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AUTORIZAÇÃO PARA LIGAÇÃO DE ÁGUA EM IMÓVEL RURAL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AUTORIZANTE: {{nome_autorizante}}, {{nacionalidade_autorizante}}, {{estado_civil_autorizante}}, {{profissao_autorizante}}, portador(a) do RG nº {{rg_autorizante}} e CPF nº {{cpf_autorizante}}, residente e domiciliado(a) em {{endereco_autorizante}}, {{cidade_autorizante}}/{{uf_autorizante}}.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Autoriza {{nome_beneficiario}}, CPF/CNPJ nº {{cpf_cnpj_beneficiario}}, a solicitar, instalar e manter ligação de água junto a {{concessionaria_agua}}, no imóvel rural {{nome_imovel}}, localizado em {{localizacao_imovel}}.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autorização destina-se a {{finalidade_ligacao}} e não transfere propriedade. Responsabilidade por custos, consumo e manutenção: {{responsabilidade_custos}}.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Validade: {{data_validade}}.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{{nome_autorizante}}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{{nome_beneficiario}}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Autorizante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Beneficiário(a)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