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D9" w:rsidRDefault="00157B48">
      <w:pPr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 w:rsidRPr="00157B48">
        <w:rPr>
          <w:b/>
          <w:sz w:val="24"/>
          <w:szCs w:val="24"/>
          <w:u w:val="single"/>
        </w:rPr>
        <w:t>IP SPOOFING</w:t>
      </w:r>
    </w:p>
    <w:p w:rsidR="00157B48" w:rsidRDefault="00157B48" w:rsidP="00157B48">
      <w:pPr>
        <w:ind w:firstLine="720"/>
        <w:jc w:val="both"/>
        <w:rPr>
          <w:sz w:val="24"/>
          <w:szCs w:val="24"/>
        </w:rPr>
      </w:pPr>
      <w:r w:rsidRPr="00157B48">
        <w:rPr>
          <w:sz w:val="24"/>
          <w:szCs w:val="24"/>
        </w:rPr>
        <w:t>IP address spoofing or IP spoofing is the creation of Internet Protocol (IP) packets with a forged source IP address, with the purpose of concealing the identity of the sender or impersonating another computing system.</w:t>
      </w:r>
      <w:r w:rsidR="00735DCA">
        <w:rPr>
          <w:sz w:val="24"/>
          <w:szCs w:val="24"/>
        </w:rPr>
        <w:t xml:space="preserve"> Attacker can use an internal, or trusted, IP address as it a source. The access control devices as trusted and lets it through.</w:t>
      </w:r>
      <w:r w:rsidR="00204CB5">
        <w:rPr>
          <w:sz w:val="24"/>
          <w:szCs w:val="24"/>
        </w:rPr>
        <w:t xml:space="preserve"> </w:t>
      </w:r>
    </w:p>
    <w:p w:rsidR="00204CB5" w:rsidRDefault="00204CB5" w:rsidP="00204CB5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are the main causes for IP spoofing which makes it easy:</w:t>
      </w:r>
    </w:p>
    <w:p w:rsidR="00204CB5" w:rsidRPr="00204CB5" w:rsidRDefault="00204CB5" w:rsidP="00204C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4CB5">
        <w:rPr>
          <w:sz w:val="24"/>
          <w:szCs w:val="24"/>
        </w:rPr>
        <w:t>Problem with the Routers,</w:t>
      </w:r>
    </w:p>
    <w:p w:rsidR="00204CB5" w:rsidRPr="00204CB5" w:rsidRDefault="00204CB5" w:rsidP="00204C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4CB5">
        <w:rPr>
          <w:sz w:val="24"/>
          <w:szCs w:val="24"/>
        </w:rPr>
        <w:t>Routers look at Destination addresses only,</w:t>
      </w:r>
    </w:p>
    <w:p w:rsidR="00204CB5" w:rsidRPr="00204CB5" w:rsidRDefault="00204CB5" w:rsidP="00204C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4CB5">
        <w:rPr>
          <w:sz w:val="24"/>
          <w:szCs w:val="24"/>
        </w:rPr>
        <w:t>Authentication based on Source addresses only, and</w:t>
      </w:r>
    </w:p>
    <w:p w:rsidR="00204CB5" w:rsidRDefault="00204CB5" w:rsidP="00204C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4CB5">
        <w:rPr>
          <w:sz w:val="24"/>
          <w:szCs w:val="24"/>
        </w:rPr>
        <w:t>To change source address field in IP header field is easy.</w:t>
      </w:r>
    </w:p>
    <w:p w:rsidR="0030061F" w:rsidRDefault="0030061F" w:rsidP="0030061F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different variations</w:t>
      </w:r>
      <w:r w:rsidR="00CA52FF">
        <w:rPr>
          <w:sz w:val="24"/>
          <w:szCs w:val="24"/>
        </w:rPr>
        <w:t xml:space="preserve"> in spoofing attacks, they are</w:t>
      </w:r>
    </w:p>
    <w:p w:rsidR="00CA52FF" w:rsidRDefault="00CA52FF" w:rsidP="00CA52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Non-blind Spoofing</w:t>
      </w:r>
    </w:p>
    <w:p w:rsidR="00CA52FF" w:rsidRDefault="00CA52FF" w:rsidP="00CA52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Blind Spoofing</w:t>
      </w:r>
    </w:p>
    <w:p w:rsidR="00CA52FF" w:rsidRDefault="00CA52FF" w:rsidP="00CA52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 in the middle attack</w:t>
      </w:r>
    </w:p>
    <w:p w:rsidR="00CA52FF" w:rsidRPr="00CA52FF" w:rsidRDefault="00CA52FF" w:rsidP="00CA52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Denial of service attack</w:t>
      </w:r>
    </w:p>
    <w:p w:rsidR="00204CB5" w:rsidRPr="00204CB5" w:rsidRDefault="00204CB5" w:rsidP="00204CB5">
      <w:pPr>
        <w:jc w:val="both"/>
        <w:rPr>
          <w:sz w:val="24"/>
          <w:szCs w:val="24"/>
        </w:rPr>
      </w:pPr>
    </w:p>
    <w:p w:rsidR="00204CB5" w:rsidRDefault="00204CB5" w:rsidP="00204CB5">
      <w:pPr>
        <w:pStyle w:val="ListParagraph"/>
        <w:ind w:left="1440"/>
        <w:jc w:val="both"/>
        <w:rPr>
          <w:sz w:val="24"/>
          <w:szCs w:val="24"/>
        </w:rPr>
      </w:pPr>
    </w:p>
    <w:p w:rsidR="00204CB5" w:rsidRPr="00204CB5" w:rsidRDefault="00204CB5" w:rsidP="00204CB5">
      <w:pPr>
        <w:ind w:left="1080"/>
        <w:jc w:val="both"/>
        <w:rPr>
          <w:sz w:val="24"/>
          <w:szCs w:val="24"/>
        </w:rPr>
      </w:pPr>
    </w:p>
    <w:p w:rsidR="00204CB5" w:rsidRPr="00157B48" w:rsidRDefault="00204CB5" w:rsidP="00157B48">
      <w:pPr>
        <w:ind w:firstLine="720"/>
        <w:jc w:val="both"/>
        <w:rPr>
          <w:sz w:val="24"/>
          <w:szCs w:val="24"/>
        </w:rPr>
      </w:pPr>
    </w:p>
    <w:sectPr w:rsidR="00204CB5" w:rsidRPr="00157B48" w:rsidSect="003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372" w:rsidRDefault="008D0372" w:rsidP="00204CB5">
      <w:pPr>
        <w:spacing w:after="0" w:line="240" w:lineRule="auto"/>
      </w:pPr>
      <w:r>
        <w:separator/>
      </w:r>
    </w:p>
  </w:endnote>
  <w:endnote w:type="continuationSeparator" w:id="1">
    <w:p w:rsidR="008D0372" w:rsidRDefault="008D0372" w:rsidP="0020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372" w:rsidRDefault="008D0372" w:rsidP="00204CB5">
      <w:pPr>
        <w:spacing w:after="0" w:line="240" w:lineRule="auto"/>
      </w:pPr>
      <w:r>
        <w:separator/>
      </w:r>
    </w:p>
  </w:footnote>
  <w:footnote w:type="continuationSeparator" w:id="1">
    <w:p w:rsidR="008D0372" w:rsidRDefault="008D0372" w:rsidP="0020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031C2"/>
    <w:multiLevelType w:val="hybridMultilevel"/>
    <w:tmpl w:val="31C84240"/>
    <w:lvl w:ilvl="0" w:tplc="E5A48A2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A40C3"/>
    <w:multiLevelType w:val="hybridMultilevel"/>
    <w:tmpl w:val="1C2C0F6C"/>
    <w:lvl w:ilvl="0" w:tplc="E5A48A2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B48"/>
    <w:rsid w:val="00157B48"/>
    <w:rsid w:val="00204CB5"/>
    <w:rsid w:val="0030061F"/>
    <w:rsid w:val="003379D9"/>
    <w:rsid w:val="00400E02"/>
    <w:rsid w:val="00735DCA"/>
    <w:rsid w:val="008D0372"/>
    <w:rsid w:val="008D7CA8"/>
    <w:rsid w:val="00CA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CB5"/>
  </w:style>
  <w:style w:type="paragraph" w:styleId="Footer">
    <w:name w:val="footer"/>
    <w:basedOn w:val="Normal"/>
    <w:link w:val="FooterChar"/>
    <w:uiPriority w:val="99"/>
    <w:semiHidden/>
    <w:unhideWhenUsed/>
    <w:rsid w:val="00204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costco</dc:creator>
  <cp:lastModifiedBy>costco</cp:lastModifiedBy>
  <cp:revision>2</cp:revision>
  <dcterms:created xsi:type="dcterms:W3CDTF">2014-05-02T05:37:00Z</dcterms:created>
  <dcterms:modified xsi:type="dcterms:W3CDTF">2014-05-02T06:25:00Z</dcterms:modified>
</cp:coreProperties>
</file>