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 Document</w:t>
      </w:r>
    </w:p>
    <w:p>
      <w:pPr>
        <w:pStyle w:val="Heading1"/>
      </w:pPr>
      <w:r>
        <w:t>Functional Requirements</w:t>
      </w:r>
    </w:p>
    <w:p>
      <w:pPr>
        <w:pStyle w:val="ListBullet"/>
      </w:pPr>
      <w:r>
        <w:t>The system should upgrade the order-offers service to Spring Boot 4 to leverage its improved performance and security features</w:t>
      </w:r>
    </w:p>
    <w:p>
      <w:pPr>
        <w:pStyle w:val="ListBullet"/>
      </w:pPr>
      <w:r>
        <w:t>The system should ensure the order-pricing-service is compatible with Spring Boot 4 to maintain system stability and efficiency</w:t>
      </w:r>
    </w:p>
    <w:p>
      <w:pPr>
        <w:pStyle w:val="ListBullet"/>
      </w:pPr>
      <w:r>
        <w:t>The system should test the order-taxes-fees service after upgrading to Spring Boot 4 to verify its functionality and identify potential issues</w:t>
      </w:r>
    </w:p>
    <w:p>
      <w:pPr>
        <w:pStyle w:val="ListBullet"/>
      </w:pPr>
      <w:r>
        <w:t>The system should deploy the upgraded order-offers, order-pricing-service, and order-taxes-fees services to a production environment to provide users with the latest features and improvements</w:t>
      </w:r>
    </w:p>
    <w:p>
      <w:pPr>
        <w:pStyle w:val="ListBullet"/>
      </w:pPr>
      <w:r>
        <w:t>The system should review the upgraded services for potential security vulnerabilities to protect sensitive user data</w:t>
      </w:r>
    </w:p>
    <w:p>
      <w:pPr>
        <w:pStyle w:val="ListBullet"/>
      </w:pPr>
      <w:r>
        <w:t>The system should provide improved application responsiveness and reliability after the services have been upgraded to Spring Boot 4 to enable users to complete tasks efficiently</w:t>
      </w:r>
    </w:p>
    <w:p>
      <w:pPr>
        <w:pStyle w:val="Heading1"/>
      </w:pPr>
      <w:r>
        <w:t>Technical Requirements</w:t>
      </w:r>
    </w:p>
    <w:p>
      <w:pPr>
        <w:pStyle w:val="ListBullet"/>
      </w:pPr>
      <w:r>
        <w:t>System architecture: Microservices-based with order-offers, order-pricing-service, and order-taxes-fees services</w:t>
      </w:r>
    </w:p>
    <w:p>
      <w:pPr>
        <w:pStyle w:val="ListBullet"/>
      </w:pPr>
      <w:r>
        <w:t>Technology stack: Spring Boot 4, Java 17, MySQL 8</w:t>
      </w:r>
    </w:p>
    <w:p>
      <w:pPr>
        <w:pStyle w:val="ListBullet"/>
      </w:pPr>
      <w:r>
        <w:t>Deployment strategy: Docker, CI/CD, cloud infrastructure</w:t>
      </w:r>
    </w:p>
    <w:p>
      <w:pPr>
        <w:pStyle w:val="ListBullet"/>
      </w:pPr>
      <w:r>
        <w:t>API specifications: RESTful APIs with JSON data format</w:t>
      </w:r>
    </w:p>
    <w:p>
      <w:pPr>
        <w:pStyle w:val="ListBullet"/>
      </w:pPr>
      <w:r>
        <w:t>Database design: Relational database with tables for orders, pricing, and taxes</w:t>
      </w:r>
    </w:p>
    <w:p>
      <w:pPr>
        <w:pStyle w:val="Heading1"/>
      </w:pPr>
      <w:r>
        <w:t>Assumptions</w:t>
      </w:r>
    </w:p>
    <w:p>
      <w:pPr>
        <w:pStyle w:val="ListBullet"/>
      </w:pPr>
      <w:r>
        <w:t>The payment service is already integrated</w:t>
      </w:r>
    </w:p>
    <w:p>
      <w:pPr>
        <w:pStyle w:val="ListBullet"/>
      </w:pPr>
      <w:r>
        <w:t>Admin has access to all bookings</w:t>
      </w:r>
    </w:p>
    <w:p>
      <w:pPr>
        <w:pStyle w:val="Heading1"/>
      </w:pPr>
      <w:r>
        <w:t>Open Questions / Risks</w:t>
      </w:r>
    </w:p>
    <w:p>
      <w:pPr>
        <w:pStyle w:val="ListBullet"/>
      </w:pPr>
      <w:r>
        <w:t>Query performance under load is unknown</w:t>
      </w:r>
    </w:p>
    <w:p>
      <w:pPr>
        <w:pStyle w:val="ListBullet"/>
      </w:pPr>
      <w:r>
        <w:t>Flight seat map integration is pending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