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 Document</w:t>
      </w:r>
    </w:p>
    <w:p>
      <w:pPr>
        <w:pStyle w:val="Heading1"/>
      </w:pPr>
      <w:r>
        <w:t>Functional Requirements</w:t>
      </w:r>
    </w:p>
    <w:p>
      <w:pPr>
        <w:pStyle w:val="ListBullet"/>
      </w:pPr>
      <w:r>
        <w:t>Upgrade order-offers service to Spring Boot 4</w:t>
      </w:r>
    </w:p>
    <w:p>
      <w:pPr>
        <w:pStyle w:val="ListBullet"/>
      </w:pPr>
      <w:r>
        <w:t>Upgrade order-pricing service to Spring Boot 4</w:t>
      </w:r>
    </w:p>
    <w:p>
      <w:pPr>
        <w:pStyle w:val="ListBullet"/>
      </w:pPr>
      <w:r>
        <w:t>Migrate order-taxes service to Spring Boot 4</w:t>
      </w:r>
    </w:p>
    <w:p>
      <w:pPr>
        <w:pStyle w:val="ListBullet"/>
      </w:pPr>
      <w:r>
        <w:t>Ensure backward compatibility with existing integrations</w:t>
      </w:r>
    </w:p>
    <w:p>
      <w:pPr>
        <w:pStyle w:val="ListBullet"/>
      </w:pPr>
      <w:r>
        <w:t>Include automated tests and validation</w:t>
      </w:r>
    </w:p>
    <w:p>
      <w:pPr>
        <w:pStyle w:val="ListBullet"/>
      </w:pPr>
      <w:r>
        <w:t>Provide responsive and efficient user experience</w:t>
      </w:r>
    </w:p>
    <w:p>
      <w:pPr>
        <w:pStyle w:val="Heading1"/>
      </w:pPr>
      <w:r>
        <w:t>Technical Requirements</w:t>
      </w:r>
    </w:p>
    <w:p>
      <w:pPr>
        <w:pStyle w:val="ListBullet"/>
      </w:pPr>
      <w:r>
        <w:t>Use Spring Boot 4 for latest security patches and features</w:t>
      </w:r>
    </w:p>
    <w:p>
      <w:pPr>
        <w:pStyle w:val="ListBullet"/>
      </w:pPr>
      <w:r>
        <w:t>Implement automated tests and validation</w:t>
      </w:r>
    </w:p>
    <w:p>
      <w:pPr>
        <w:pStyle w:val="ListBullet"/>
      </w:pPr>
      <w:r>
        <w:t>Ensure backward compatibility with existing integrations</w:t>
      </w:r>
    </w:p>
    <w:p>
      <w:pPr>
        <w:pStyle w:val="ListBullet"/>
      </w:pPr>
      <w:r>
        <w:t>Use Docker for deployment</w:t>
      </w:r>
    </w:p>
    <w:p>
      <w:pPr>
        <w:pStyle w:val="ListBullet"/>
      </w:pPr>
      <w:r>
        <w:t>Implement API specifications for endpoints and HTTP methods</w:t>
      </w:r>
    </w:p>
    <w:p>
      <w:pPr>
        <w:pStyle w:val="Heading1"/>
      </w:pPr>
      <w:r>
        <w:t>Assumptions</w:t>
      </w:r>
    </w:p>
    <w:p>
      <w:pPr>
        <w:pStyle w:val="ListBullet"/>
      </w:pPr>
      <w:r>
        <w:t>Payment service is already integrated</w:t>
      </w:r>
    </w:p>
    <w:p>
      <w:pPr>
        <w:pStyle w:val="ListBullet"/>
      </w:pPr>
      <w:r>
        <w:t>Admin has access to all bookings</w:t>
      </w:r>
    </w:p>
    <w:p>
      <w:pPr>
        <w:pStyle w:val="Heading1"/>
      </w:pPr>
      <w:r>
        <w:t>Open Questions / Risks</w:t>
      </w:r>
    </w:p>
    <w:p>
      <w:pPr>
        <w:pStyle w:val="ListBullet"/>
      </w:pPr>
      <w:r>
        <w:t>Query performance under load unknown</w:t>
      </w:r>
    </w:p>
    <w:p>
      <w:pPr>
        <w:pStyle w:val="ListBullet"/>
      </w:pPr>
      <w:r>
        <w:t>Flight seat map integration pending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