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504CAD" w14:textId="77777777" w:rsidR="000B5D83" w:rsidRPr="000B5D83" w:rsidRDefault="000B5D83" w:rsidP="000B5D83">
      <w:r w:rsidRPr="000B5D83">
        <w:t xml:space="preserve">Es una excelente aclaración. Si te refieres a </w:t>
      </w:r>
      <w:proofErr w:type="spellStart"/>
      <w:r w:rsidRPr="000B5D83">
        <w:rPr>
          <w:b/>
          <w:bCs/>
        </w:rPr>
        <w:t>Anvil</w:t>
      </w:r>
      <w:proofErr w:type="spellEnd"/>
      <w:r w:rsidRPr="000B5D83">
        <w:t xml:space="preserve"> de </w:t>
      </w:r>
      <w:proofErr w:type="spellStart"/>
      <w:r w:rsidRPr="000B5D83">
        <w:rPr>
          <w:b/>
          <w:bCs/>
        </w:rPr>
        <w:t>Foundry</w:t>
      </w:r>
      <w:proofErr w:type="spellEnd"/>
      <w:r w:rsidRPr="000B5D83">
        <w:t xml:space="preserve"> (la herramienta para configurar una red local de Ethereum para desarrollo y pruebas), el comportamiento por defecto es, de hecho, la </w:t>
      </w:r>
      <w:r w:rsidRPr="000B5D83">
        <w:rPr>
          <w:b/>
          <w:bCs/>
        </w:rPr>
        <w:t>pérdida de datos al reiniciar</w:t>
      </w:r>
      <w:r w:rsidRPr="000B5D83">
        <w:t>.</w:t>
      </w:r>
    </w:p>
    <w:p w14:paraId="5E9A7CD6" w14:textId="77777777" w:rsidR="000B5D83" w:rsidRPr="000B5D83" w:rsidRDefault="000B5D83" w:rsidP="000B5D83">
      <w:r w:rsidRPr="000B5D83">
        <w:rPr>
          <w:b/>
          <w:bCs/>
        </w:rPr>
        <w:t xml:space="preserve">La respuesta corta es: Sí, por defecto, todo el estado se pierde al reiniciar </w:t>
      </w:r>
      <w:proofErr w:type="spellStart"/>
      <w:r w:rsidRPr="000B5D83">
        <w:rPr>
          <w:b/>
          <w:bCs/>
        </w:rPr>
        <w:t>Anvil</w:t>
      </w:r>
      <w:proofErr w:type="spellEnd"/>
      <w:r w:rsidRPr="000B5D83">
        <w:rPr>
          <w:b/>
          <w:bCs/>
        </w:rPr>
        <w:t>.</w:t>
      </w:r>
    </w:p>
    <w:p w14:paraId="67B3FE79" w14:textId="77777777" w:rsidR="000B5D83" w:rsidRPr="000B5D83" w:rsidRDefault="000B5D83" w:rsidP="000B5D83">
      <w:pPr>
        <w:rPr>
          <w:b/>
          <w:bCs/>
        </w:rPr>
      </w:pPr>
      <w:r w:rsidRPr="000B5D83">
        <w:rPr>
          <w:b/>
          <w:bCs/>
        </w:rPr>
        <w:t xml:space="preserve">Comportamiento de </w:t>
      </w:r>
      <w:proofErr w:type="spellStart"/>
      <w:r w:rsidRPr="000B5D83">
        <w:rPr>
          <w:b/>
          <w:bCs/>
        </w:rPr>
        <w:t>Anvil</w:t>
      </w:r>
      <w:proofErr w:type="spellEnd"/>
      <w:r w:rsidRPr="000B5D83">
        <w:rPr>
          <w:b/>
          <w:bCs/>
        </w:rPr>
        <w:t xml:space="preserve"> (</w:t>
      </w:r>
      <w:proofErr w:type="spellStart"/>
      <w:r w:rsidRPr="000B5D83">
        <w:rPr>
          <w:b/>
          <w:bCs/>
        </w:rPr>
        <w:t>Foundry</w:t>
      </w:r>
      <w:proofErr w:type="spellEnd"/>
      <w:r w:rsidRPr="000B5D83">
        <w:rPr>
          <w:b/>
          <w:bCs/>
        </w:rPr>
        <w:t>) por Defecto</w:t>
      </w:r>
    </w:p>
    <w:p w14:paraId="7F3654E6" w14:textId="77777777" w:rsidR="000B5D83" w:rsidRPr="000B5D83" w:rsidRDefault="000B5D83" w:rsidP="000B5D83">
      <w:proofErr w:type="spellStart"/>
      <w:r w:rsidRPr="000B5D83">
        <w:rPr>
          <w:b/>
          <w:bCs/>
        </w:rPr>
        <w:t>Anvil</w:t>
      </w:r>
      <w:proofErr w:type="spellEnd"/>
      <w:r w:rsidRPr="000B5D83">
        <w:t xml:space="preserve"> está diseñado para ser un nodo efímero y rápido. Por defecto, cuando lo inicias:</w:t>
      </w:r>
    </w:p>
    <w:p w14:paraId="6263FFCD" w14:textId="77777777" w:rsidR="000B5D83" w:rsidRPr="000B5D83" w:rsidRDefault="000B5D83" w:rsidP="000B5D83">
      <w:pPr>
        <w:numPr>
          <w:ilvl w:val="0"/>
          <w:numId w:val="1"/>
        </w:numPr>
      </w:pPr>
      <w:r w:rsidRPr="000B5D83">
        <w:t>Crea un nuevo estado de cadena de bloques local (incluyendo cuentas, saldos, tokens, contratos desplegados y transacciones).</w:t>
      </w:r>
    </w:p>
    <w:p w14:paraId="31594C3E" w14:textId="77777777" w:rsidR="000B5D83" w:rsidRPr="000B5D83" w:rsidRDefault="000B5D83" w:rsidP="000B5D83">
      <w:pPr>
        <w:numPr>
          <w:ilvl w:val="0"/>
          <w:numId w:val="1"/>
        </w:numPr>
      </w:pPr>
      <w:r w:rsidRPr="000B5D83">
        <w:t xml:space="preserve">Mantiene todo ese estado </w:t>
      </w:r>
      <w:r w:rsidRPr="000B5D83">
        <w:rPr>
          <w:b/>
          <w:bCs/>
        </w:rPr>
        <w:t>en memoria</w:t>
      </w:r>
      <w:r w:rsidRPr="000B5D83">
        <w:t xml:space="preserve"> (RAM).</w:t>
      </w:r>
    </w:p>
    <w:p w14:paraId="49CEA829" w14:textId="77777777" w:rsidR="000B5D83" w:rsidRPr="000B5D83" w:rsidRDefault="000B5D83" w:rsidP="000B5D83">
      <w:pPr>
        <w:numPr>
          <w:ilvl w:val="0"/>
          <w:numId w:val="1"/>
        </w:numPr>
      </w:pPr>
      <w:r w:rsidRPr="000B5D83">
        <w:t xml:space="preserve">Cuando detienes el proceso de </w:t>
      </w:r>
      <w:proofErr w:type="spellStart"/>
      <w:r w:rsidRPr="000B5D83">
        <w:t>Anvil</w:t>
      </w:r>
      <w:proofErr w:type="spellEnd"/>
      <w:r w:rsidRPr="000B5D83">
        <w:t xml:space="preserve"> (por ejemplo, presionando </w:t>
      </w:r>
      <w:proofErr w:type="spellStart"/>
      <w:r w:rsidRPr="000B5D83">
        <w:t>Ctrl+C</w:t>
      </w:r>
      <w:proofErr w:type="spellEnd"/>
      <w:r w:rsidRPr="000B5D83">
        <w:t xml:space="preserve"> o reiniciando tu máquina), </w:t>
      </w:r>
      <w:r w:rsidRPr="000B5D83">
        <w:rPr>
          <w:b/>
          <w:bCs/>
        </w:rPr>
        <w:t>todo el estado de la cadena se borra</w:t>
      </w:r>
      <w:r w:rsidRPr="000B5D83">
        <w:t>.</w:t>
      </w:r>
    </w:p>
    <w:p w14:paraId="18160B3B" w14:textId="77777777" w:rsidR="000B5D83" w:rsidRPr="000B5D83" w:rsidRDefault="000B5D83" w:rsidP="000B5D83">
      <w:r w:rsidRPr="000B5D83">
        <w:t xml:space="preserve">Por lo tanto, los </w:t>
      </w:r>
      <w:r w:rsidRPr="000B5D83">
        <w:rPr>
          <w:b/>
          <w:bCs/>
        </w:rPr>
        <w:t>tokens</w:t>
      </w:r>
      <w:r w:rsidRPr="000B5D83">
        <w:t xml:space="preserve">, las </w:t>
      </w:r>
      <w:r w:rsidRPr="000B5D83">
        <w:rPr>
          <w:b/>
          <w:bCs/>
        </w:rPr>
        <w:t>transacciones</w:t>
      </w:r>
      <w:r w:rsidRPr="000B5D83">
        <w:t xml:space="preserve">, los </w:t>
      </w:r>
      <w:r w:rsidRPr="000B5D83">
        <w:rPr>
          <w:b/>
          <w:bCs/>
        </w:rPr>
        <w:t>contratos desplegados</w:t>
      </w:r>
      <w:r w:rsidRPr="000B5D83">
        <w:t xml:space="preserve"> y el </w:t>
      </w:r>
      <w:r w:rsidRPr="000B5D83">
        <w:rPr>
          <w:b/>
          <w:bCs/>
        </w:rPr>
        <w:t>saldo de ETH</w:t>
      </w:r>
      <w:r w:rsidRPr="000B5D83">
        <w:t xml:space="preserve"> se pierden por completo con un reinicio estándar.</w:t>
      </w:r>
    </w:p>
    <w:p w14:paraId="20B9A436" w14:textId="77777777" w:rsidR="000B5D83" w:rsidRPr="000B5D83" w:rsidRDefault="000B5D83" w:rsidP="000B5D83">
      <w:pPr>
        <w:rPr>
          <w:b/>
          <w:bCs/>
        </w:rPr>
      </w:pPr>
      <w:r w:rsidRPr="000B5D83">
        <w:rPr>
          <w:b/>
          <w:bCs/>
        </w:rPr>
        <w:t>Solución: Persistencia de Estado</w:t>
      </w:r>
    </w:p>
    <w:p w14:paraId="0CDD73ED" w14:textId="77777777" w:rsidR="000B5D83" w:rsidRPr="000B5D83" w:rsidRDefault="000B5D83" w:rsidP="000B5D83">
      <w:r w:rsidRPr="000B5D83">
        <w:t xml:space="preserve">Para evitar esta pérdida de datos y guardar el estado de la cadena entre sesiones, debes usar las opciones de </w:t>
      </w:r>
      <w:r w:rsidRPr="000B5D83">
        <w:rPr>
          <w:b/>
          <w:bCs/>
        </w:rPr>
        <w:t>guardar y cargar estado</w:t>
      </w:r>
      <w:r w:rsidRPr="000B5D83">
        <w:t xml:space="preserve"> que proporciona </w:t>
      </w:r>
      <w:proofErr w:type="spellStart"/>
      <w:r w:rsidRPr="000B5D83">
        <w:t>Anvil</w:t>
      </w:r>
      <w:proofErr w:type="spellEnd"/>
      <w:r w:rsidRPr="000B5D83">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0"/>
        <w:gridCol w:w="2512"/>
        <w:gridCol w:w="5136"/>
      </w:tblGrid>
      <w:tr w:rsidR="000B5D83" w:rsidRPr="000B5D83" w14:paraId="13FB79E0" w14:textId="77777777">
        <w:trPr>
          <w:tblHeader/>
          <w:tblCellSpacing w:w="15" w:type="dxa"/>
        </w:trPr>
        <w:tc>
          <w:tcPr>
            <w:tcW w:w="0" w:type="auto"/>
            <w:vAlign w:val="center"/>
            <w:hideMark/>
          </w:tcPr>
          <w:p w14:paraId="26B50971" w14:textId="77777777" w:rsidR="000B5D83" w:rsidRPr="000B5D83" w:rsidRDefault="000B5D83" w:rsidP="000B5D83">
            <w:r w:rsidRPr="000B5D83">
              <w:t>Acción</w:t>
            </w:r>
          </w:p>
        </w:tc>
        <w:tc>
          <w:tcPr>
            <w:tcW w:w="0" w:type="auto"/>
            <w:vAlign w:val="center"/>
            <w:hideMark/>
          </w:tcPr>
          <w:p w14:paraId="0A37EC53" w14:textId="77777777" w:rsidR="000B5D83" w:rsidRPr="000B5D83" w:rsidRDefault="000B5D83" w:rsidP="000B5D83">
            <w:r w:rsidRPr="000B5D83">
              <w:t xml:space="preserve">Comando de </w:t>
            </w:r>
            <w:proofErr w:type="spellStart"/>
            <w:r w:rsidRPr="000B5D83">
              <w:t>Anvil</w:t>
            </w:r>
            <w:proofErr w:type="spellEnd"/>
          </w:p>
        </w:tc>
        <w:tc>
          <w:tcPr>
            <w:tcW w:w="0" w:type="auto"/>
            <w:vAlign w:val="center"/>
            <w:hideMark/>
          </w:tcPr>
          <w:p w14:paraId="1E71EF71" w14:textId="77777777" w:rsidR="000B5D83" w:rsidRPr="000B5D83" w:rsidRDefault="000B5D83" w:rsidP="000B5D83">
            <w:r w:rsidRPr="000B5D83">
              <w:t>Descripción</w:t>
            </w:r>
          </w:p>
        </w:tc>
      </w:tr>
      <w:tr w:rsidR="000B5D83" w:rsidRPr="000B5D83" w14:paraId="39B95E77" w14:textId="77777777">
        <w:trPr>
          <w:tblCellSpacing w:w="15" w:type="dxa"/>
        </w:trPr>
        <w:tc>
          <w:tcPr>
            <w:tcW w:w="0" w:type="auto"/>
            <w:vAlign w:val="center"/>
            <w:hideMark/>
          </w:tcPr>
          <w:p w14:paraId="317F4637" w14:textId="77777777" w:rsidR="000B5D83" w:rsidRPr="000B5D83" w:rsidRDefault="000B5D83" w:rsidP="000B5D83">
            <w:r w:rsidRPr="000B5D83">
              <w:rPr>
                <w:b/>
                <w:bCs/>
              </w:rPr>
              <w:t>Guardar Estado</w:t>
            </w:r>
          </w:p>
        </w:tc>
        <w:tc>
          <w:tcPr>
            <w:tcW w:w="0" w:type="auto"/>
            <w:vAlign w:val="center"/>
            <w:hideMark/>
          </w:tcPr>
          <w:p w14:paraId="7AB57C86" w14:textId="77777777" w:rsidR="000B5D83" w:rsidRPr="000B5D83" w:rsidRDefault="000B5D83" w:rsidP="000B5D83">
            <w:pPr>
              <w:rPr>
                <w:lang w:val="en-US"/>
              </w:rPr>
            </w:pPr>
            <w:r w:rsidRPr="000B5D83">
              <w:rPr>
                <w:lang w:val="en-US"/>
              </w:rPr>
              <w:t>--dump-state &lt;PATH/</w:t>
            </w:r>
            <w:proofErr w:type="spellStart"/>
            <w:r w:rsidRPr="000B5D83">
              <w:rPr>
                <w:lang w:val="en-US"/>
              </w:rPr>
              <w:t>archivo.json</w:t>
            </w:r>
            <w:proofErr w:type="spellEnd"/>
            <w:r w:rsidRPr="000B5D83">
              <w:rPr>
                <w:lang w:val="en-US"/>
              </w:rPr>
              <w:t>&gt;</w:t>
            </w:r>
          </w:p>
        </w:tc>
        <w:tc>
          <w:tcPr>
            <w:tcW w:w="0" w:type="auto"/>
            <w:vAlign w:val="center"/>
            <w:hideMark/>
          </w:tcPr>
          <w:p w14:paraId="1F772B00" w14:textId="77777777" w:rsidR="000B5D83" w:rsidRPr="000B5D83" w:rsidRDefault="000B5D83" w:rsidP="000B5D83">
            <w:r w:rsidRPr="000B5D83">
              <w:t xml:space="preserve">Indica a </w:t>
            </w:r>
            <w:proofErr w:type="spellStart"/>
            <w:r w:rsidRPr="000B5D83">
              <w:t>Anvil</w:t>
            </w:r>
            <w:proofErr w:type="spellEnd"/>
            <w:r w:rsidRPr="000B5D83">
              <w:t xml:space="preserve"> que, al apagarse o en ciertos intervalos, guarde el estado completo de la cadena de bloques en el archivo JSON especificado.</w:t>
            </w:r>
          </w:p>
        </w:tc>
      </w:tr>
      <w:tr w:rsidR="000B5D83" w:rsidRPr="000B5D83" w14:paraId="71965556" w14:textId="77777777">
        <w:trPr>
          <w:tblCellSpacing w:w="15" w:type="dxa"/>
        </w:trPr>
        <w:tc>
          <w:tcPr>
            <w:tcW w:w="0" w:type="auto"/>
            <w:vAlign w:val="center"/>
            <w:hideMark/>
          </w:tcPr>
          <w:p w14:paraId="1769CF4E" w14:textId="77777777" w:rsidR="000B5D83" w:rsidRPr="000B5D83" w:rsidRDefault="000B5D83" w:rsidP="000B5D83">
            <w:r w:rsidRPr="000B5D83">
              <w:rPr>
                <w:b/>
                <w:bCs/>
              </w:rPr>
              <w:t>Cargar Estado</w:t>
            </w:r>
          </w:p>
        </w:tc>
        <w:tc>
          <w:tcPr>
            <w:tcW w:w="0" w:type="auto"/>
            <w:vAlign w:val="center"/>
            <w:hideMark/>
          </w:tcPr>
          <w:p w14:paraId="51428F2B" w14:textId="77777777" w:rsidR="000B5D83" w:rsidRPr="000B5D83" w:rsidRDefault="000B5D83" w:rsidP="000B5D83">
            <w:pPr>
              <w:rPr>
                <w:lang w:val="en-US"/>
              </w:rPr>
            </w:pPr>
            <w:r w:rsidRPr="000B5D83">
              <w:rPr>
                <w:lang w:val="en-US"/>
              </w:rPr>
              <w:t>--load-state &lt;PATH/</w:t>
            </w:r>
            <w:proofErr w:type="spellStart"/>
            <w:r w:rsidRPr="000B5D83">
              <w:rPr>
                <w:lang w:val="en-US"/>
              </w:rPr>
              <w:t>archivo.json</w:t>
            </w:r>
            <w:proofErr w:type="spellEnd"/>
            <w:r w:rsidRPr="000B5D83">
              <w:rPr>
                <w:lang w:val="en-US"/>
              </w:rPr>
              <w:t>&gt;</w:t>
            </w:r>
          </w:p>
        </w:tc>
        <w:tc>
          <w:tcPr>
            <w:tcW w:w="0" w:type="auto"/>
            <w:vAlign w:val="center"/>
            <w:hideMark/>
          </w:tcPr>
          <w:p w14:paraId="017B486E" w14:textId="77777777" w:rsidR="000B5D83" w:rsidRPr="000B5D83" w:rsidRDefault="000B5D83" w:rsidP="000B5D83">
            <w:r w:rsidRPr="000B5D83">
              <w:t xml:space="preserve">Indica a </w:t>
            </w:r>
            <w:proofErr w:type="spellStart"/>
            <w:r w:rsidRPr="000B5D83">
              <w:t>Anvil</w:t>
            </w:r>
            <w:proofErr w:type="spellEnd"/>
            <w:r w:rsidRPr="000B5D83">
              <w:t xml:space="preserve"> que, al iniciar, cargue el estado de la cadena de bloques desde el archivo JSON especificado, restaurando transacciones, contratos y tokens.</w:t>
            </w:r>
          </w:p>
        </w:tc>
      </w:tr>
      <w:tr w:rsidR="000B5D83" w:rsidRPr="000B5D83" w14:paraId="1C03E5F8" w14:textId="77777777">
        <w:trPr>
          <w:tblCellSpacing w:w="15" w:type="dxa"/>
        </w:trPr>
        <w:tc>
          <w:tcPr>
            <w:tcW w:w="0" w:type="auto"/>
            <w:vAlign w:val="center"/>
            <w:hideMark/>
          </w:tcPr>
          <w:p w14:paraId="2F54B8FC" w14:textId="77777777" w:rsidR="000B5D83" w:rsidRPr="000B5D83" w:rsidRDefault="000B5D83" w:rsidP="000B5D83">
            <w:r w:rsidRPr="000B5D83">
              <w:rPr>
                <w:b/>
                <w:bCs/>
              </w:rPr>
              <w:t>Ambos (Alias)</w:t>
            </w:r>
          </w:p>
        </w:tc>
        <w:tc>
          <w:tcPr>
            <w:tcW w:w="0" w:type="auto"/>
            <w:vAlign w:val="center"/>
            <w:hideMark/>
          </w:tcPr>
          <w:p w14:paraId="60495A69" w14:textId="77777777" w:rsidR="000B5D83" w:rsidRPr="000B5D83" w:rsidRDefault="000B5D83" w:rsidP="000B5D83">
            <w:r w:rsidRPr="000B5D83">
              <w:t>--</w:t>
            </w:r>
            <w:proofErr w:type="spellStart"/>
            <w:r w:rsidRPr="000B5D83">
              <w:t>state</w:t>
            </w:r>
            <w:proofErr w:type="spellEnd"/>
            <w:r w:rsidRPr="000B5D83">
              <w:t xml:space="preserve"> &lt;PATH/</w:t>
            </w:r>
            <w:proofErr w:type="spellStart"/>
            <w:r w:rsidRPr="000B5D83">
              <w:t>archivo.json</w:t>
            </w:r>
            <w:proofErr w:type="spellEnd"/>
            <w:r w:rsidRPr="000B5D83">
              <w:t>&gt;</w:t>
            </w:r>
          </w:p>
        </w:tc>
        <w:tc>
          <w:tcPr>
            <w:tcW w:w="0" w:type="auto"/>
            <w:vAlign w:val="center"/>
            <w:hideMark/>
          </w:tcPr>
          <w:p w14:paraId="791E5731" w14:textId="77777777" w:rsidR="000B5D83" w:rsidRPr="000B5D83" w:rsidRDefault="000B5D83" w:rsidP="000B5D83">
            <w:r w:rsidRPr="000B5D83">
              <w:t>Este es un alias que actúa tanto para guardar el estado al cerrar como para cargarlo al iniciar, facilitando la persistencia.</w:t>
            </w:r>
          </w:p>
        </w:tc>
      </w:tr>
    </w:tbl>
    <w:p w14:paraId="5C9A159D" w14:textId="77777777" w:rsidR="000B5D83" w:rsidRPr="000B5D83" w:rsidRDefault="000B5D83" w:rsidP="000B5D83">
      <w:r w:rsidRPr="000B5D83">
        <w:t>Exportar a Hojas de cálculo</w:t>
      </w:r>
    </w:p>
    <w:p w14:paraId="1E3BFC8F" w14:textId="77777777" w:rsidR="000B5D83" w:rsidRPr="000B5D83" w:rsidRDefault="000B5D83" w:rsidP="000B5D83">
      <w:r w:rsidRPr="000B5D83">
        <w:rPr>
          <w:b/>
          <w:bCs/>
        </w:rPr>
        <w:t>Ejemplo de uso para persistencia:</w:t>
      </w:r>
    </w:p>
    <w:p w14:paraId="7E54A93A" w14:textId="77777777" w:rsidR="000B5D83" w:rsidRPr="000B5D83" w:rsidRDefault="000B5D83" w:rsidP="000B5D83">
      <w:r w:rsidRPr="000B5D83">
        <w:t xml:space="preserve">Para iniciar </w:t>
      </w:r>
      <w:proofErr w:type="spellStart"/>
      <w:r w:rsidRPr="000B5D83">
        <w:t>Anvil</w:t>
      </w:r>
      <w:proofErr w:type="spellEnd"/>
      <w:r w:rsidRPr="000B5D83">
        <w:t xml:space="preserve"> y asegurar que el estado se guarde y se cargue:</w:t>
      </w:r>
    </w:p>
    <w:p w14:paraId="10ED0784" w14:textId="77777777" w:rsidR="000B5D83" w:rsidRPr="000B5D83" w:rsidRDefault="000B5D83" w:rsidP="000B5D83">
      <w:pPr>
        <w:rPr>
          <w:lang w:val="en-US"/>
        </w:rPr>
      </w:pPr>
      <w:r w:rsidRPr="000B5D83">
        <w:rPr>
          <w:lang w:val="en-US"/>
        </w:rPr>
        <w:t>Bash</w:t>
      </w:r>
    </w:p>
    <w:p w14:paraId="704606BA" w14:textId="77777777" w:rsidR="000B5D83" w:rsidRPr="000B5D83" w:rsidRDefault="000B5D83" w:rsidP="000B5D83">
      <w:pPr>
        <w:rPr>
          <w:lang w:val="en-US"/>
        </w:rPr>
      </w:pPr>
      <w:r w:rsidRPr="000B5D83">
        <w:rPr>
          <w:lang w:val="en-US"/>
        </w:rPr>
        <w:t>anvil --state ./</w:t>
      </w:r>
      <w:proofErr w:type="spellStart"/>
      <w:r w:rsidRPr="000B5D83">
        <w:rPr>
          <w:lang w:val="en-US"/>
        </w:rPr>
        <w:t>anvil_state.json</w:t>
      </w:r>
      <w:proofErr w:type="spellEnd"/>
    </w:p>
    <w:p w14:paraId="497CFB1E" w14:textId="77777777" w:rsidR="000B5D83" w:rsidRPr="000B5D83" w:rsidRDefault="000B5D83" w:rsidP="000B5D83">
      <w:r w:rsidRPr="000B5D83">
        <w:t>Con este comando:</w:t>
      </w:r>
    </w:p>
    <w:p w14:paraId="5ABA76F4" w14:textId="77777777" w:rsidR="000B5D83" w:rsidRPr="000B5D83" w:rsidRDefault="000B5D83" w:rsidP="000B5D83">
      <w:pPr>
        <w:numPr>
          <w:ilvl w:val="0"/>
          <w:numId w:val="2"/>
        </w:numPr>
      </w:pPr>
      <w:r w:rsidRPr="000B5D83">
        <w:t xml:space="preserve">La primera vez que lo ejecutes, creará un nuevo estado y lo guardará en </w:t>
      </w:r>
      <w:proofErr w:type="spellStart"/>
      <w:r w:rsidRPr="000B5D83">
        <w:t>anvil_</w:t>
      </w:r>
      <w:proofErr w:type="gramStart"/>
      <w:r w:rsidRPr="000B5D83">
        <w:t>state.json</w:t>
      </w:r>
      <w:proofErr w:type="spellEnd"/>
      <w:proofErr w:type="gramEnd"/>
      <w:r w:rsidRPr="000B5D83">
        <w:t xml:space="preserve"> al cerrarse.</w:t>
      </w:r>
    </w:p>
    <w:p w14:paraId="3E724C4D" w14:textId="77777777" w:rsidR="000B5D83" w:rsidRPr="000B5D83" w:rsidRDefault="000B5D83" w:rsidP="000B5D83">
      <w:pPr>
        <w:numPr>
          <w:ilvl w:val="0"/>
          <w:numId w:val="2"/>
        </w:numPr>
      </w:pPr>
      <w:r w:rsidRPr="000B5D83">
        <w:t xml:space="preserve">Las veces posteriores, cargará el estado guardado en </w:t>
      </w:r>
      <w:proofErr w:type="spellStart"/>
      <w:r w:rsidRPr="000B5D83">
        <w:t>anvil_</w:t>
      </w:r>
      <w:proofErr w:type="gramStart"/>
      <w:r w:rsidRPr="000B5D83">
        <w:t>state.json</w:t>
      </w:r>
      <w:proofErr w:type="spellEnd"/>
      <w:proofErr w:type="gramEnd"/>
      <w:r w:rsidRPr="000B5D83">
        <w:t>, y tu trabajo (tokens, transacciones, contratos) persistirá.</w:t>
      </w:r>
    </w:p>
    <w:p w14:paraId="41E601C3" w14:textId="77777777" w:rsidR="000B5D83" w:rsidRPr="000B5D83" w:rsidRDefault="000B5D83" w:rsidP="000B5D83">
      <w:r w:rsidRPr="000B5D83">
        <w:rPr>
          <w:b/>
          <w:bCs/>
        </w:rPr>
        <w:t>Nota:</w:t>
      </w:r>
      <w:r w:rsidRPr="000B5D83">
        <w:t xml:space="preserve"> Hay una función más avanzada y experimental (--</w:t>
      </w:r>
      <w:proofErr w:type="spellStart"/>
      <w:r w:rsidRPr="000B5D83">
        <w:t>state-interval</w:t>
      </w:r>
      <w:proofErr w:type="spellEnd"/>
      <w:r w:rsidRPr="000B5D83">
        <w:t xml:space="preserve">) que permite guardar el estado en intervalos regulares, lo cual es útil para entornos de desarrollo compartido. Además, la comunidad ha expresado la necesidad de una opción más robusta para un "archivo de datos persistente" para casos de uso como </w:t>
      </w:r>
      <w:proofErr w:type="spellStart"/>
      <w:r w:rsidRPr="000B5D83">
        <w:t>Subgraphs</w:t>
      </w:r>
      <w:proofErr w:type="spellEnd"/>
      <w:r w:rsidRPr="000B5D83">
        <w:t xml:space="preserve">, similar a cómo funcionan Ganache y </w:t>
      </w:r>
      <w:proofErr w:type="spellStart"/>
      <w:r w:rsidRPr="000B5D83">
        <w:t>Hardhat</w:t>
      </w:r>
      <w:proofErr w:type="spellEnd"/>
      <w:r w:rsidRPr="000B5D83">
        <w:t>.</w:t>
      </w:r>
    </w:p>
    <w:p w14:paraId="2FDE5CE0" w14:textId="2CC0CF72" w:rsidR="000B5D83" w:rsidRPr="000B5D83" w:rsidRDefault="000B5D83" w:rsidP="000B5D83">
      <w:r w:rsidRPr="000B5D83">
        <w:drawing>
          <wp:inline distT="0" distB="0" distL="0" distR="0" wp14:anchorId="1482C1C5" wp14:editId="246E0BA0">
            <wp:extent cx="609600" cy="609600"/>
            <wp:effectExtent l="0" t="0" r="0" b="0"/>
            <wp:docPr id="1023830160" name="Imagen 2" descr="foto de perf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foto de perfil"/>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p w14:paraId="009DB859" w14:textId="77777777" w:rsidR="000B5D83" w:rsidRPr="000B5D83" w:rsidRDefault="000B5D83" w:rsidP="000B5D83"/>
    <w:p w14:paraId="7A9D6E1E" w14:textId="77777777" w:rsidR="000B5D83" w:rsidRDefault="000B5D83"/>
    <w:sectPr w:rsidR="000B5D83">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CA34BB"/>
    <w:multiLevelType w:val="multilevel"/>
    <w:tmpl w:val="55F27A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6A506D5"/>
    <w:multiLevelType w:val="multilevel"/>
    <w:tmpl w:val="A0D825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55005279">
    <w:abstractNumId w:val="0"/>
  </w:num>
  <w:num w:numId="2" w16cid:durableId="21226512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5D83"/>
    <w:rsid w:val="000B5D83"/>
    <w:rsid w:val="00155050"/>
    <w:rsid w:val="00383287"/>
    <w:rsid w:val="007B0B79"/>
    <w:rsid w:val="0087458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949CEC"/>
  <w15:chartTrackingRefBased/>
  <w15:docId w15:val="{E03BF8E1-11B4-4949-A4F6-02FD740E98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5050"/>
    <w:rPr>
      <w:rFonts w:ascii="Times New Roman" w:hAnsi="Times New Roman"/>
      <w:lang w:eastAsia="es-MX"/>
    </w:rPr>
  </w:style>
  <w:style w:type="paragraph" w:styleId="Ttulo1">
    <w:name w:val="heading 1"/>
    <w:basedOn w:val="Normal"/>
    <w:next w:val="Normal"/>
    <w:link w:val="Ttulo1Car"/>
    <w:uiPriority w:val="9"/>
    <w:qFormat/>
    <w:rsid w:val="000B5D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155050"/>
    <w:pPr>
      <w:keepNext/>
      <w:keepLines/>
      <w:spacing w:before="40"/>
      <w:outlineLvl w:val="1"/>
    </w:pPr>
    <w:rPr>
      <w:rFonts w:asciiTheme="majorHAnsi" w:eastAsiaTheme="majorEastAsia" w:hAnsiTheme="majorHAnsi" w:cstheme="majorBidi"/>
      <w:color w:val="0F4761" w:themeColor="accent1" w:themeShade="BF"/>
      <w:sz w:val="26"/>
      <w:szCs w:val="26"/>
    </w:rPr>
  </w:style>
  <w:style w:type="paragraph" w:styleId="Ttulo3">
    <w:name w:val="heading 3"/>
    <w:basedOn w:val="Normal"/>
    <w:next w:val="Normal"/>
    <w:link w:val="Ttulo3Car"/>
    <w:uiPriority w:val="9"/>
    <w:semiHidden/>
    <w:unhideWhenUsed/>
    <w:qFormat/>
    <w:rsid w:val="000B5D8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B5D8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tulo5">
    <w:name w:val="heading 5"/>
    <w:basedOn w:val="Normal"/>
    <w:next w:val="Normal"/>
    <w:link w:val="Ttulo5Car"/>
    <w:uiPriority w:val="9"/>
    <w:semiHidden/>
    <w:unhideWhenUsed/>
    <w:qFormat/>
    <w:rsid w:val="000B5D83"/>
    <w:pPr>
      <w:keepNext/>
      <w:keepLines/>
      <w:spacing w:before="80" w:after="40"/>
      <w:outlineLvl w:val="4"/>
    </w:pPr>
    <w:rPr>
      <w:rFonts w:asciiTheme="minorHAnsi" w:eastAsiaTheme="majorEastAsia" w:hAnsiTheme="minorHAnsi" w:cstheme="majorBidi"/>
      <w:color w:val="0F4761" w:themeColor="accent1" w:themeShade="BF"/>
    </w:rPr>
  </w:style>
  <w:style w:type="paragraph" w:styleId="Ttulo6">
    <w:name w:val="heading 6"/>
    <w:basedOn w:val="Normal"/>
    <w:next w:val="Normal"/>
    <w:link w:val="Ttulo6Car"/>
    <w:uiPriority w:val="9"/>
    <w:semiHidden/>
    <w:unhideWhenUsed/>
    <w:qFormat/>
    <w:rsid w:val="000B5D83"/>
    <w:pPr>
      <w:keepNext/>
      <w:keepLines/>
      <w:spacing w:before="4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0B5D83"/>
    <w:pPr>
      <w:keepNext/>
      <w:keepLines/>
      <w:spacing w:before="4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0B5D83"/>
    <w:pPr>
      <w:keepNext/>
      <w:keepLines/>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0B5D83"/>
    <w:pPr>
      <w:keepNext/>
      <w:keepLines/>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155050"/>
    <w:rPr>
      <w:rFonts w:asciiTheme="majorHAnsi" w:eastAsiaTheme="majorEastAsia" w:hAnsiTheme="majorHAnsi" w:cstheme="majorBidi"/>
      <w:color w:val="0F4761" w:themeColor="accent1" w:themeShade="BF"/>
      <w:sz w:val="26"/>
      <w:szCs w:val="26"/>
      <w:lang w:eastAsia="es-MX"/>
    </w:rPr>
  </w:style>
  <w:style w:type="paragraph" w:styleId="Prrafodelista">
    <w:name w:val="List Paragraph"/>
    <w:basedOn w:val="Normal"/>
    <w:uiPriority w:val="34"/>
    <w:qFormat/>
    <w:rsid w:val="00155050"/>
    <w:pPr>
      <w:ind w:left="720"/>
      <w:contextualSpacing/>
    </w:pPr>
    <w:rPr>
      <w:rFonts w:eastAsia="Times New Roman" w:cs="Times New Roman"/>
    </w:rPr>
  </w:style>
  <w:style w:type="character" w:customStyle="1" w:styleId="Ttulo1Car">
    <w:name w:val="Título 1 Car"/>
    <w:basedOn w:val="Fuentedeprrafopredeter"/>
    <w:link w:val="Ttulo1"/>
    <w:uiPriority w:val="9"/>
    <w:rsid w:val="000B5D83"/>
    <w:rPr>
      <w:rFonts w:asciiTheme="majorHAnsi" w:eastAsiaTheme="majorEastAsia" w:hAnsiTheme="majorHAnsi" w:cstheme="majorBidi"/>
      <w:color w:val="0F4761" w:themeColor="accent1" w:themeShade="BF"/>
      <w:sz w:val="40"/>
      <w:szCs w:val="40"/>
      <w:lang w:eastAsia="es-MX"/>
    </w:rPr>
  </w:style>
  <w:style w:type="character" w:customStyle="1" w:styleId="Ttulo3Car">
    <w:name w:val="Título 3 Car"/>
    <w:basedOn w:val="Fuentedeprrafopredeter"/>
    <w:link w:val="Ttulo3"/>
    <w:uiPriority w:val="9"/>
    <w:semiHidden/>
    <w:rsid w:val="000B5D83"/>
    <w:rPr>
      <w:rFonts w:eastAsiaTheme="majorEastAsia" w:cstheme="majorBidi"/>
      <w:color w:val="0F4761" w:themeColor="accent1" w:themeShade="BF"/>
      <w:sz w:val="28"/>
      <w:szCs w:val="28"/>
      <w:lang w:eastAsia="es-MX"/>
    </w:rPr>
  </w:style>
  <w:style w:type="character" w:customStyle="1" w:styleId="Ttulo4Car">
    <w:name w:val="Título 4 Car"/>
    <w:basedOn w:val="Fuentedeprrafopredeter"/>
    <w:link w:val="Ttulo4"/>
    <w:uiPriority w:val="9"/>
    <w:semiHidden/>
    <w:rsid w:val="000B5D83"/>
    <w:rPr>
      <w:rFonts w:eastAsiaTheme="majorEastAsia" w:cstheme="majorBidi"/>
      <w:i/>
      <w:iCs/>
      <w:color w:val="0F4761" w:themeColor="accent1" w:themeShade="BF"/>
      <w:lang w:eastAsia="es-MX"/>
    </w:rPr>
  </w:style>
  <w:style w:type="character" w:customStyle="1" w:styleId="Ttulo5Car">
    <w:name w:val="Título 5 Car"/>
    <w:basedOn w:val="Fuentedeprrafopredeter"/>
    <w:link w:val="Ttulo5"/>
    <w:uiPriority w:val="9"/>
    <w:semiHidden/>
    <w:rsid w:val="000B5D83"/>
    <w:rPr>
      <w:rFonts w:eastAsiaTheme="majorEastAsia" w:cstheme="majorBidi"/>
      <w:color w:val="0F4761" w:themeColor="accent1" w:themeShade="BF"/>
      <w:lang w:eastAsia="es-MX"/>
    </w:rPr>
  </w:style>
  <w:style w:type="character" w:customStyle="1" w:styleId="Ttulo6Car">
    <w:name w:val="Título 6 Car"/>
    <w:basedOn w:val="Fuentedeprrafopredeter"/>
    <w:link w:val="Ttulo6"/>
    <w:uiPriority w:val="9"/>
    <w:semiHidden/>
    <w:rsid w:val="000B5D83"/>
    <w:rPr>
      <w:rFonts w:eastAsiaTheme="majorEastAsia" w:cstheme="majorBidi"/>
      <w:i/>
      <w:iCs/>
      <w:color w:val="595959" w:themeColor="text1" w:themeTint="A6"/>
      <w:lang w:eastAsia="es-MX"/>
    </w:rPr>
  </w:style>
  <w:style w:type="character" w:customStyle="1" w:styleId="Ttulo7Car">
    <w:name w:val="Título 7 Car"/>
    <w:basedOn w:val="Fuentedeprrafopredeter"/>
    <w:link w:val="Ttulo7"/>
    <w:uiPriority w:val="9"/>
    <w:semiHidden/>
    <w:rsid w:val="000B5D83"/>
    <w:rPr>
      <w:rFonts w:eastAsiaTheme="majorEastAsia" w:cstheme="majorBidi"/>
      <w:color w:val="595959" w:themeColor="text1" w:themeTint="A6"/>
      <w:lang w:eastAsia="es-MX"/>
    </w:rPr>
  </w:style>
  <w:style w:type="character" w:customStyle="1" w:styleId="Ttulo8Car">
    <w:name w:val="Título 8 Car"/>
    <w:basedOn w:val="Fuentedeprrafopredeter"/>
    <w:link w:val="Ttulo8"/>
    <w:uiPriority w:val="9"/>
    <w:semiHidden/>
    <w:rsid w:val="000B5D83"/>
    <w:rPr>
      <w:rFonts w:eastAsiaTheme="majorEastAsia" w:cstheme="majorBidi"/>
      <w:i/>
      <w:iCs/>
      <w:color w:val="272727" w:themeColor="text1" w:themeTint="D8"/>
      <w:lang w:eastAsia="es-MX"/>
    </w:rPr>
  </w:style>
  <w:style w:type="character" w:customStyle="1" w:styleId="Ttulo9Car">
    <w:name w:val="Título 9 Car"/>
    <w:basedOn w:val="Fuentedeprrafopredeter"/>
    <w:link w:val="Ttulo9"/>
    <w:uiPriority w:val="9"/>
    <w:semiHidden/>
    <w:rsid w:val="000B5D83"/>
    <w:rPr>
      <w:rFonts w:eastAsiaTheme="majorEastAsia" w:cstheme="majorBidi"/>
      <w:color w:val="272727" w:themeColor="text1" w:themeTint="D8"/>
      <w:lang w:eastAsia="es-MX"/>
    </w:rPr>
  </w:style>
  <w:style w:type="paragraph" w:styleId="Ttulo">
    <w:name w:val="Title"/>
    <w:basedOn w:val="Normal"/>
    <w:next w:val="Normal"/>
    <w:link w:val="TtuloCar"/>
    <w:uiPriority w:val="10"/>
    <w:qFormat/>
    <w:rsid w:val="000B5D83"/>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B5D83"/>
    <w:rPr>
      <w:rFonts w:asciiTheme="majorHAnsi" w:eastAsiaTheme="majorEastAsia" w:hAnsiTheme="majorHAnsi" w:cstheme="majorBidi"/>
      <w:spacing w:val="-10"/>
      <w:kern w:val="28"/>
      <w:sz w:val="56"/>
      <w:szCs w:val="56"/>
      <w:lang w:eastAsia="es-MX"/>
    </w:rPr>
  </w:style>
  <w:style w:type="paragraph" w:styleId="Subttulo">
    <w:name w:val="Subtitle"/>
    <w:basedOn w:val="Normal"/>
    <w:next w:val="Normal"/>
    <w:link w:val="SubttuloCar"/>
    <w:uiPriority w:val="11"/>
    <w:qFormat/>
    <w:rsid w:val="000B5D83"/>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B5D83"/>
    <w:rPr>
      <w:rFonts w:eastAsiaTheme="majorEastAsia" w:cstheme="majorBidi"/>
      <w:color w:val="595959" w:themeColor="text1" w:themeTint="A6"/>
      <w:spacing w:val="15"/>
      <w:sz w:val="28"/>
      <w:szCs w:val="28"/>
      <w:lang w:eastAsia="es-MX"/>
    </w:rPr>
  </w:style>
  <w:style w:type="paragraph" w:styleId="Cita">
    <w:name w:val="Quote"/>
    <w:basedOn w:val="Normal"/>
    <w:next w:val="Normal"/>
    <w:link w:val="CitaCar"/>
    <w:uiPriority w:val="29"/>
    <w:qFormat/>
    <w:rsid w:val="000B5D83"/>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0B5D83"/>
    <w:rPr>
      <w:rFonts w:ascii="Times New Roman" w:hAnsi="Times New Roman"/>
      <w:i/>
      <w:iCs/>
      <w:color w:val="404040" w:themeColor="text1" w:themeTint="BF"/>
      <w:lang w:eastAsia="es-MX"/>
    </w:rPr>
  </w:style>
  <w:style w:type="character" w:styleId="nfasisintenso">
    <w:name w:val="Intense Emphasis"/>
    <w:basedOn w:val="Fuentedeprrafopredeter"/>
    <w:uiPriority w:val="21"/>
    <w:qFormat/>
    <w:rsid w:val="000B5D83"/>
    <w:rPr>
      <w:i/>
      <w:iCs/>
      <w:color w:val="0F4761" w:themeColor="accent1" w:themeShade="BF"/>
    </w:rPr>
  </w:style>
  <w:style w:type="paragraph" w:styleId="Citadestacada">
    <w:name w:val="Intense Quote"/>
    <w:basedOn w:val="Normal"/>
    <w:next w:val="Normal"/>
    <w:link w:val="CitadestacadaCar"/>
    <w:uiPriority w:val="30"/>
    <w:qFormat/>
    <w:rsid w:val="000B5D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B5D83"/>
    <w:rPr>
      <w:rFonts w:ascii="Times New Roman" w:hAnsi="Times New Roman"/>
      <w:i/>
      <w:iCs/>
      <w:color w:val="0F4761" w:themeColor="accent1" w:themeShade="BF"/>
      <w:lang w:eastAsia="es-MX"/>
    </w:rPr>
  </w:style>
  <w:style w:type="character" w:styleId="Referenciaintensa">
    <w:name w:val="Intense Reference"/>
    <w:basedOn w:val="Fuentedeprrafopredeter"/>
    <w:uiPriority w:val="32"/>
    <w:qFormat/>
    <w:rsid w:val="000B5D8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379</Words>
  <Characters>2088</Characters>
  <Application>Microsoft Office Word</Application>
  <DocSecurity>0</DocSecurity>
  <Lines>17</Lines>
  <Paragraphs>4</Paragraphs>
  <ScaleCrop>false</ScaleCrop>
  <Company/>
  <LinksUpToDate>false</LinksUpToDate>
  <CharactersWithSpaces>2463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Jorge</dc:creator>
  <cp:keywords/>
  <dc:description/>
  <cp:lastModifiedBy>Richard Jorge</cp:lastModifiedBy>
  <cp:revision>1</cp:revision>
  <dcterms:created xsi:type="dcterms:W3CDTF">2025-10-12T14:57:00Z</dcterms:created>
  <dcterms:modified xsi:type="dcterms:W3CDTF">2025-10-12T15:00:00Z</dcterms:modified>
</cp:coreProperties>
</file>