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9BB" w:rsidRDefault="009669BB" w:rsidP="009669BB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5.1 Polynomial Functions</w:t>
      </w:r>
    </w:p>
    <w:p w:rsidR="009669BB" w:rsidRDefault="00D8700C" w:rsidP="009669BB">
      <w:pPr>
        <w:jc w:val="center"/>
        <w:rPr>
          <w:sz w:val="32"/>
        </w:rPr>
      </w:pPr>
      <w:r>
        <w:rPr>
          <w:sz w:val="32"/>
        </w:rPr>
        <w:t>Objectives: To classify Polynomials.</w:t>
      </w:r>
    </w:p>
    <w:p w:rsidR="00D8700C" w:rsidRDefault="00D8700C" w:rsidP="009669BB">
      <w:pPr>
        <w:jc w:val="center"/>
        <w:rPr>
          <w:sz w:val="32"/>
        </w:rPr>
      </w:pPr>
      <w:proofErr w:type="gramStart"/>
      <w:r>
        <w:rPr>
          <w:sz w:val="32"/>
        </w:rPr>
        <w:t>To Use the of Graph Polynomial Functions to Describe End Behavior.</w:t>
      </w:r>
      <w:proofErr w:type="gramEnd"/>
    </w:p>
    <w:p w:rsidR="00D8700C" w:rsidRPr="006313CF" w:rsidRDefault="00D8700C" w:rsidP="009669BB">
      <w:pPr>
        <w:jc w:val="center"/>
        <w:rPr>
          <w:sz w:val="32"/>
        </w:rPr>
      </w:pPr>
    </w:p>
    <w:p w:rsidR="009669BB" w:rsidRPr="006313CF" w:rsidRDefault="009669BB" w:rsidP="009669BB">
      <w:pPr>
        <w:rPr>
          <w:sz w:val="32"/>
          <w:u w:val="single"/>
        </w:rPr>
      </w:pPr>
      <w:r w:rsidRPr="006313CF">
        <w:rPr>
          <w:sz w:val="32"/>
          <w:u w:val="single"/>
        </w:rPr>
        <w:t>Identifying Polynomials:</w:t>
      </w:r>
    </w:p>
    <w:p w:rsidR="009669BB" w:rsidRPr="00AE66B0" w:rsidRDefault="009669BB" w:rsidP="009669BB">
      <w:pPr>
        <w:ind w:left="1260" w:hanging="1260"/>
        <w:rPr>
          <w:sz w:val="32"/>
          <w:u w:val="single"/>
        </w:rPr>
      </w:pPr>
      <w:r w:rsidRPr="006313CF">
        <w:rPr>
          <w:b/>
          <w:sz w:val="32"/>
        </w:rPr>
        <w:t>Polynomial:</w:t>
      </w:r>
      <w:r w:rsidRPr="006313CF">
        <w:rPr>
          <w:sz w:val="32"/>
        </w:rPr>
        <w:t xml:space="preserve"> </w:t>
      </w:r>
      <w:r w:rsidRPr="006313CF">
        <w:rPr>
          <w:b/>
          <w:sz w:val="32"/>
        </w:rPr>
        <w:t xml:space="preserve">f(x) = </w:t>
      </w:r>
      <w:proofErr w:type="spellStart"/>
      <w:r w:rsidRPr="006313CF">
        <w:rPr>
          <w:b/>
          <w:sz w:val="32"/>
        </w:rPr>
        <w:t>a</w:t>
      </w:r>
      <w:r w:rsidRPr="006313CF">
        <w:rPr>
          <w:b/>
          <w:sz w:val="32"/>
          <w:vertAlign w:val="subscript"/>
        </w:rPr>
        <w:t>n</w:t>
      </w:r>
      <w:r w:rsidRPr="006313CF">
        <w:rPr>
          <w:b/>
          <w:sz w:val="32"/>
        </w:rPr>
        <w:t>x</w:t>
      </w:r>
      <w:r w:rsidRPr="006313CF">
        <w:rPr>
          <w:b/>
          <w:sz w:val="32"/>
          <w:vertAlign w:val="superscript"/>
        </w:rPr>
        <w:t>n</w:t>
      </w:r>
      <w:proofErr w:type="spellEnd"/>
      <w:r w:rsidRPr="006313CF">
        <w:rPr>
          <w:b/>
          <w:sz w:val="32"/>
        </w:rPr>
        <w:t xml:space="preserve"> + a</w:t>
      </w:r>
      <w:r w:rsidRPr="006313CF">
        <w:rPr>
          <w:b/>
          <w:sz w:val="32"/>
          <w:vertAlign w:val="subscript"/>
        </w:rPr>
        <w:t>n-1</w:t>
      </w:r>
      <w:r w:rsidRPr="006313CF">
        <w:rPr>
          <w:b/>
          <w:sz w:val="32"/>
        </w:rPr>
        <w:t>x</w:t>
      </w:r>
      <w:r w:rsidRPr="006313CF">
        <w:rPr>
          <w:b/>
          <w:sz w:val="32"/>
          <w:vertAlign w:val="superscript"/>
        </w:rPr>
        <w:t>n-1</w:t>
      </w:r>
      <w:r w:rsidRPr="006313CF">
        <w:rPr>
          <w:b/>
          <w:sz w:val="32"/>
        </w:rPr>
        <w:t xml:space="preserve"> + … + a</w:t>
      </w:r>
      <w:r w:rsidRPr="006313CF">
        <w:rPr>
          <w:b/>
          <w:sz w:val="32"/>
          <w:vertAlign w:val="subscript"/>
        </w:rPr>
        <w:t>1</w:t>
      </w:r>
      <w:r w:rsidRPr="006313CF">
        <w:rPr>
          <w:b/>
          <w:sz w:val="32"/>
        </w:rPr>
        <w:t>x + a</w:t>
      </w:r>
      <w:r w:rsidRPr="006313CF">
        <w:rPr>
          <w:b/>
          <w:sz w:val="32"/>
          <w:vertAlign w:val="subscript"/>
        </w:rPr>
        <w:t>0</w:t>
      </w:r>
      <w:r w:rsidRPr="006313CF">
        <w:rPr>
          <w:sz w:val="32"/>
        </w:rPr>
        <w:t>, where a</w:t>
      </w:r>
      <w:r w:rsidRPr="006313CF">
        <w:rPr>
          <w:sz w:val="32"/>
          <w:vertAlign w:val="subscript"/>
        </w:rPr>
        <w:t>n</w:t>
      </w:r>
      <w:r w:rsidRPr="006313CF">
        <w:rPr>
          <w:sz w:val="32"/>
        </w:rPr>
        <w:t xml:space="preserve"> ≠ 0, exponents are all whole numbers, and </w:t>
      </w:r>
      <w:r w:rsidRPr="00AE66B0">
        <w:rPr>
          <w:sz w:val="32"/>
          <w:u w:val="single"/>
        </w:rPr>
        <w:t>coefficients are all real numbers</w:t>
      </w:r>
    </w:p>
    <w:p w:rsidR="009669BB" w:rsidRPr="006313CF" w:rsidRDefault="009669BB" w:rsidP="009669BB">
      <w:pPr>
        <w:numPr>
          <w:ilvl w:val="0"/>
          <w:numId w:val="1"/>
        </w:numPr>
        <w:rPr>
          <w:sz w:val="32"/>
        </w:rPr>
      </w:pPr>
      <w:r w:rsidRPr="006313CF">
        <w:rPr>
          <w:i/>
          <w:sz w:val="32"/>
        </w:rPr>
        <w:t>Leading Coefficient</w:t>
      </w:r>
      <w:r w:rsidRPr="006313CF">
        <w:rPr>
          <w:sz w:val="32"/>
        </w:rPr>
        <w:t xml:space="preserve"> = a</w:t>
      </w:r>
      <w:r w:rsidRPr="006313CF">
        <w:rPr>
          <w:sz w:val="32"/>
          <w:vertAlign w:val="subscript"/>
        </w:rPr>
        <w:t>n</w:t>
      </w:r>
    </w:p>
    <w:p w:rsidR="009669BB" w:rsidRPr="006313CF" w:rsidRDefault="009669BB" w:rsidP="009669BB">
      <w:pPr>
        <w:numPr>
          <w:ilvl w:val="0"/>
          <w:numId w:val="1"/>
        </w:numPr>
        <w:rPr>
          <w:sz w:val="32"/>
        </w:rPr>
      </w:pPr>
      <w:r w:rsidRPr="006313CF">
        <w:rPr>
          <w:i/>
          <w:sz w:val="32"/>
        </w:rPr>
        <w:t>Constant Term</w:t>
      </w:r>
      <w:r w:rsidRPr="006313CF">
        <w:rPr>
          <w:sz w:val="32"/>
        </w:rPr>
        <w:t xml:space="preserve"> = a</w:t>
      </w:r>
      <w:r w:rsidRPr="006313CF">
        <w:rPr>
          <w:sz w:val="32"/>
          <w:vertAlign w:val="subscript"/>
        </w:rPr>
        <w:t>0</w:t>
      </w:r>
    </w:p>
    <w:p w:rsidR="009669BB" w:rsidRPr="006313CF" w:rsidRDefault="009669BB" w:rsidP="009669BB">
      <w:pPr>
        <w:numPr>
          <w:ilvl w:val="0"/>
          <w:numId w:val="1"/>
        </w:numPr>
        <w:rPr>
          <w:sz w:val="32"/>
        </w:rPr>
      </w:pPr>
      <w:r w:rsidRPr="006313CF">
        <w:rPr>
          <w:i/>
          <w:sz w:val="32"/>
        </w:rPr>
        <w:t>Degree</w:t>
      </w:r>
      <w:r w:rsidRPr="006313CF">
        <w:rPr>
          <w:sz w:val="32"/>
        </w:rPr>
        <w:t xml:space="preserve"> = n</w:t>
      </w:r>
    </w:p>
    <w:p w:rsidR="009669BB" w:rsidRPr="006313CF" w:rsidRDefault="009669BB" w:rsidP="009669BB">
      <w:pPr>
        <w:numPr>
          <w:ilvl w:val="0"/>
          <w:numId w:val="1"/>
        </w:numPr>
        <w:rPr>
          <w:sz w:val="32"/>
          <w:u w:val="single"/>
        </w:rPr>
      </w:pPr>
      <w:r w:rsidRPr="00412765">
        <w:rPr>
          <w:b/>
          <w:sz w:val="32"/>
        </w:rPr>
        <w:t>Standard Form</w:t>
      </w:r>
      <w:r w:rsidRPr="006313CF">
        <w:rPr>
          <w:sz w:val="32"/>
        </w:rPr>
        <w:t xml:space="preserve">: when terms are written in </w:t>
      </w:r>
      <w:r w:rsidRPr="006313CF">
        <w:rPr>
          <w:sz w:val="32"/>
          <w:u w:val="single"/>
        </w:rPr>
        <w:t>descending order of exponents from left to right</w:t>
      </w:r>
    </w:p>
    <w:p w:rsidR="009669BB" w:rsidRPr="006313CF" w:rsidRDefault="009669BB" w:rsidP="009669BB">
      <w:pPr>
        <w:rPr>
          <w:sz w:val="32"/>
          <w:u w:val="single"/>
        </w:rPr>
      </w:pPr>
    </w:p>
    <w:p w:rsidR="009669BB" w:rsidRPr="0045705C" w:rsidRDefault="009669BB" w:rsidP="009669BB">
      <w:pPr>
        <w:rPr>
          <w:i/>
          <w:sz w:val="32"/>
        </w:rPr>
      </w:pPr>
      <w:r w:rsidRPr="0045705C">
        <w:rPr>
          <w:i/>
          <w:sz w:val="32"/>
        </w:rPr>
        <w:t>Example:  f(x) = 5x</w:t>
      </w:r>
      <w:r w:rsidRPr="0045705C">
        <w:rPr>
          <w:i/>
          <w:sz w:val="32"/>
          <w:vertAlign w:val="superscript"/>
        </w:rPr>
        <w:t>4</w:t>
      </w:r>
      <w:r w:rsidRPr="0045705C">
        <w:rPr>
          <w:i/>
          <w:sz w:val="32"/>
        </w:rPr>
        <w:t xml:space="preserve"> – 3x</w:t>
      </w:r>
      <w:r w:rsidRPr="0045705C">
        <w:rPr>
          <w:i/>
          <w:sz w:val="32"/>
          <w:vertAlign w:val="superscript"/>
        </w:rPr>
        <w:t>3</w:t>
      </w:r>
      <w:r w:rsidRPr="0045705C">
        <w:rPr>
          <w:i/>
          <w:sz w:val="32"/>
        </w:rPr>
        <w:t xml:space="preserve"> + 7x</w:t>
      </w:r>
      <w:r w:rsidRPr="0045705C">
        <w:rPr>
          <w:i/>
          <w:sz w:val="32"/>
          <w:vertAlign w:val="superscript"/>
        </w:rPr>
        <w:t>2</w:t>
      </w:r>
      <w:r w:rsidRPr="0045705C">
        <w:rPr>
          <w:i/>
          <w:sz w:val="32"/>
        </w:rPr>
        <w:t xml:space="preserve"> + x – 10 </w:t>
      </w:r>
    </w:p>
    <w:p w:rsidR="009669BB" w:rsidRPr="006313CF" w:rsidRDefault="009669BB" w:rsidP="009669BB">
      <w:pPr>
        <w:rPr>
          <w:sz w:val="32"/>
          <w:u w:val="single"/>
        </w:rPr>
      </w:pPr>
    </w:p>
    <w:p w:rsidR="009669BB" w:rsidRPr="006313CF" w:rsidRDefault="009669BB" w:rsidP="009669BB">
      <w:pPr>
        <w:rPr>
          <w:sz w:val="32"/>
        </w:rPr>
      </w:pPr>
      <w:r w:rsidRPr="006313CF">
        <w:rPr>
          <w:b/>
          <w:sz w:val="32"/>
        </w:rPr>
        <w:t>Common Types of Polynomial Functions</w:t>
      </w:r>
    </w:p>
    <w:tbl>
      <w:tblPr>
        <w:tblStyle w:val="TableGrid"/>
        <w:tblW w:w="0" w:type="auto"/>
        <w:tblLook w:val="01E0"/>
      </w:tblPr>
      <w:tblGrid>
        <w:gridCol w:w="1368"/>
        <w:gridCol w:w="2160"/>
        <w:gridCol w:w="5220"/>
      </w:tblGrid>
      <w:tr w:rsidR="009669BB" w:rsidRPr="006313CF" w:rsidTr="00A463D6">
        <w:tc>
          <w:tcPr>
            <w:tcW w:w="1368" w:type="dxa"/>
          </w:tcPr>
          <w:p w:rsidR="009669BB" w:rsidRPr="006313CF" w:rsidRDefault="009669BB" w:rsidP="00A463D6">
            <w:pPr>
              <w:rPr>
                <w:b/>
                <w:sz w:val="32"/>
              </w:rPr>
            </w:pPr>
            <w:r w:rsidRPr="006313CF">
              <w:rPr>
                <w:b/>
                <w:sz w:val="32"/>
              </w:rPr>
              <w:t>Degree</w:t>
            </w:r>
          </w:p>
        </w:tc>
        <w:tc>
          <w:tcPr>
            <w:tcW w:w="2160" w:type="dxa"/>
          </w:tcPr>
          <w:p w:rsidR="009669BB" w:rsidRPr="006313CF" w:rsidRDefault="009669BB" w:rsidP="00A463D6">
            <w:pPr>
              <w:rPr>
                <w:b/>
                <w:sz w:val="32"/>
              </w:rPr>
            </w:pPr>
            <w:r w:rsidRPr="006313CF">
              <w:rPr>
                <w:b/>
                <w:sz w:val="32"/>
              </w:rPr>
              <w:t>Type</w:t>
            </w:r>
          </w:p>
        </w:tc>
        <w:tc>
          <w:tcPr>
            <w:tcW w:w="5220" w:type="dxa"/>
          </w:tcPr>
          <w:p w:rsidR="009669BB" w:rsidRPr="006313CF" w:rsidRDefault="009669BB" w:rsidP="00A463D6">
            <w:pPr>
              <w:rPr>
                <w:b/>
                <w:sz w:val="32"/>
              </w:rPr>
            </w:pPr>
            <w:r w:rsidRPr="006313CF">
              <w:rPr>
                <w:b/>
                <w:sz w:val="32"/>
              </w:rPr>
              <w:t>Standard Form</w:t>
            </w:r>
          </w:p>
        </w:tc>
      </w:tr>
      <w:tr w:rsidR="009669BB" w:rsidRPr="006313CF" w:rsidTr="00A463D6">
        <w:tc>
          <w:tcPr>
            <w:tcW w:w="1368" w:type="dxa"/>
          </w:tcPr>
          <w:p w:rsidR="009669BB" w:rsidRPr="006313CF" w:rsidRDefault="009669BB" w:rsidP="00A463D6">
            <w:pPr>
              <w:rPr>
                <w:sz w:val="32"/>
              </w:rPr>
            </w:pPr>
            <w:r w:rsidRPr="006313CF">
              <w:rPr>
                <w:sz w:val="32"/>
              </w:rPr>
              <w:t>0</w:t>
            </w:r>
          </w:p>
        </w:tc>
        <w:tc>
          <w:tcPr>
            <w:tcW w:w="2160" w:type="dxa"/>
          </w:tcPr>
          <w:p w:rsidR="009669BB" w:rsidRPr="006313CF" w:rsidRDefault="009669BB" w:rsidP="00A463D6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Constant</w:t>
            </w:r>
          </w:p>
        </w:tc>
        <w:tc>
          <w:tcPr>
            <w:tcW w:w="5220" w:type="dxa"/>
          </w:tcPr>
          <w:p w:rsidR="009669BB" w:rsidRPr="006313CF" w:rsidRDefault="009669BB" w:rsidP="00A463D6">
            <w:pPr>
              <w:rPr>
                <w:sz w:val="36"/>
              </w:rPr>
            </w:pPr>
            <w:r w:rsidRPr="006313CF">
              <w:rPr>
                <w:sz w:val="36"/>
              </w:rPr>
              <w:t>f(x) = a</w:t>
            </w:r>
            <w:r w:rsidRPr="006313CF">
              <w:rPr>
                <w:sz w:val="36"/>
                <w:vertAlign w:val="subscript"/>
              </w:rPr>
              <w:t>0</w:t>
            </w:r>
          </w:p>
        </w:tc>
      </w:tr>
      <w:tr w:rsidR="009669BB" w:rsidRPr="006313CF" w:rsidTr="00A463D6">
        <w:tc>
          <w:tcPr>
            <w:tcW w:w="1368" w:type="dxa"/>
          </w:tcPr>
          <w:p w:rsidR="009669BB" w:rsidRPr="006313CF" w:rsidRDefault="009669BB" w:rsidP="00A463D6">
            <w:pPr>
              <w:rPr>
                <w:sz w:val="32"/>
              </w:rPr>
            </w:pPr>
            <w:r w:rsidRPr="006313CF">
              <w:rPr>
                <w:sz w:val="32"/>
              </w:rPr>
              <w:t>1</w:t>
            </w:r>
          </w:p>
        </w:tc>
        <w:tc>
          <w:tcPr>
            <w:tcW w:w="2160" w:type="dxa"/>
          </w:tcPr>
          <w:p w:rsidR="009669BB" w:rsidRPr="006313CF" w:rsidRDefault="009669BB" w:rsidP="00A463D6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Linear</w:t>
            </w:r>
          </w:p>
        </w:tc>
        <w:tc>
          <w:tcPr>
            <w:tcW w:w="5220" w:type="dxa"/>
          </w:tcPr>
          <w:p w:rsidR="009669BB" w:rsidRPr="006313CF" w:rsidRDefault="009669BB" w:rsidP="00A463D6">
            <w:pPr>
              <w:rPr>
                <w:sz w:val="36"/>
              </w:rPr>
            </w:pPr>
            <w:r w:rsidRPr="006313CF">
              <w:rPr>
                <w:sz w:val="36"/>
              </w:rPr>
              <w:t>f(x) = a</w:t>
            </w:r>
            <w:r w:rsidRPr="006313CF">
              <w:rPr>
                <w:sz w:val="36"/>
                <w:vertAlign w:val="subscript"/>
              </w:rPr>
              <w:t>1</w:t>
            </w:r>
            <w:r w:rsidRPr="006313CF">
              <w:rPr>
                <w:sz w:val="36"/>
              </w:rPr>
              <w:t>x + a</w:t>
            </w:r>
            <w:r w:rsidRPr="006313CF">
              <w:rPr>
                <w:sz w:val="36"/>
                <w:vertAlign w:val="subscript"/>
              </w:rPr>
              <w:t>0</w:t>
            </w:r>
          </w:p>
        </w:tc>
      </w:tr>
      <w:tr w:rsidR="009669BB" w:rsidRPr="006313CF" w:rsidTr="00A463D6">
        <w:tc>
          <w:tcPr>
            <w:tcW w:w="1368" w:type="dxa"/>
          </w:tcPr>
          <w:p w:rsidR="009669BB" w:rsidRPr="006313CF" w:rsidRDefault="009669BB" w:rsidP="00A463D6">
            <w:pPr>
              <w:rPr>
                <w:sz w:val="32"/>
              </w:rPr>
            </w:pPr>
            <w:r w:rsidRPr="006313CF">
              <w:rPr>
                <w:sz w:val="32"/>
              </w:rPr>
              <w:t>2</w:t>
            </w:r>
          </w:p>
        </w:tc>
        <w:tc>
          <w:tcPr>
            <w:tcW w:w="2160" w:type="dxa"/>
          </w:tcPr>
          <w:p w:rsidR="009669BB" w:rsidRPr="006313CF" w:rsidRDefault="009669BB" w:rsidP="00A463D6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Quadratic</w:t>
            </w:r>
          </w:p>
        </w:tc>
        <w:tc>
          <w:tcPr>
            <w:tcW w:w="5220" w:type="dxa"/>
          </w:tcPr>
          <w:p w:rsidR="009669BB" w:rsidRPr="006313CF" w:rsidRDefault="009669BB" w:rsidP="00A463D6">
            <w:pPr>
              <w:rPr>
                <w:sz w:val="36"/>
              </w:rPr>
            </w:pPr>
            <w:r w:rsidRPr="006313CF">
              <w:rPr>
                <w:sz w:val="36"/>
              </w:rPr>
              <w:t>f(x) = a</w:t>
            </w:r>
            <w:r w:rsidRPr="006313CF">
              <w:rPr>
                <w:sz w:val="36"/>
                <w:vertAlign w:val="subscript"/>
              </w:rPr>
              <w:t>2</w:t>
            </w:r>
            <w:r w:rsidRPr="006313CF">
              <w:rPr>
                <w:sz w:val="36"/>
              </w:rPr>
              <w:t>x</w:t>
            </w:r>
            <w:r w:rsidRPr="006313CF">
              <w:rPr>
                <w:sz w:val="36"/>
                <w:vertAlign w:val="superscript"/>
              </w:rPr>
              <w:t>2</w:t>
            </w:r>
            <w:r w:rsidRPr="006313CF">
              <w:rPr>
                <w:sz w:val="36"/>
              </w:rPr>
              <w:t xml:space="preserve"> + a</w:t>
            </w:r>
            <w:r w:rsidRPr="006313CF">
              <w:rPr>
                <w:sz w:val="36"/>
                <w:vertAlign w:val="subscript"/>
              </w:rPr>
              <w:t>1</w:t>
            </w:r>
            <w:r w:rsidRPr="006313CF">
              <w:rPr>
                <w:sz w:val="36"/>
              </w:rPr>
              <w:t>x + a</w:t>
            </w:r>
            <w:r w:rsidRPr="006313CF">
              <w:rPr>
                <w:sz w:val="36"/>
                <w:vertAlign w:val="subscript"/>
              </w:rPr>
              <w:t>0</w:t>
            </w:r>
          </w:p>
        </w:tc>
      </w:tr>
      <w:tr w:rsidR="009669BB" w:rsidRPr="006313CF" w:rsidTr="00A463D6">
        <w:tc>
          <w:tcPr>
            <w:tcW w:w="1368" w:type="dxa"/>
          </w:tcPr>
          <w:p w:rsidR="009669BB" w:rsidRPr="006313CF" w:rsidRDefault="009669BB" w:rsidP="00A463D6">
            <w:pPr>
              <w:rPr>
                <w:sz w:val="32"/>
              </w:rPr>
            </w:pPr>
            <w:r w:rsidRPr="006313CF">
              <w:rPr>
                <w:sz w:val="32"/>
              </w:rPr>
              <w:t>3</w:t>
            </w:r>
          </w:p>
        </w:tc>
        <w:tc>
          <w:tcPr>
            <w:tcW w:w="2160" w:type="dxa"/>
          </w:tcPr>
          <w:p w:rsidR="009669BB" w:rsidRPr="006313CF" w:rsidRDefault="009669BB" w:rsidP="00A463D6">
            <w:pPr>
              <w:rPr>
                <w:i/>
                <w:sz w:val="32"/>
              </w:rPr>
            </w:pPr>
            <w:r w:rsidRPr="006313CF">
              <w:rPr>
                <w:i/>
                <w:sz w:val="32"/>
              </w:rPr>
              <w:t>Cubic</w:t>
            </w:r>
          </w:p>
        </w:tc>
        <w:tc>
          <w:tcPr>
            <w:tcW w:w="5220" w:type="dxa"/>
          </w:tcPr>
          <w:p w:rsidR="009669BB" w:rsidRPr="006313CF" w:rsidRDefault="009669BB" w:rsidP="00A463D6">
            <w:pPr>
              <w:rPr>
                <w:sz w:val="36"/>
              </w:rPr>
            </w:pPr>
            <w:r w:rsidRPr="006313CF">
              <w:rPr>
                <w:sz w:val="36"/>
              </w:rPr>
              <w:t>f(x) = a</w:t>
            </w:r>
            <w:r w:rsidRPr="006313CF">
              <w:rPr>
                <w:sz w:val="36"/>
                <w:vertAlign w:val="subscript"/>
              </w:rPr>
              <w:t>3</w:t>
            </w:r>
            <w:r w:rsidRPr="006313CF">
              <w:rPr>
                <w:sz w:val="36"/>
              </w:rPr>
              <w:t>x</w:t>
            </w:r>
            <w:r w:rsidRPr="006313CF">
              <w:rPr>
                <w:sz w:val="36"/>
                <w:vertAlign w:val="superscript"/>
              </w:rPr>
              <w:t>3</w:t>
            </w:r>
            <w:r w:rsidRPr="006313CF">
              <w:rPr>
                <w:sz w:val="36"/>
              </w:rPr>
              <w:t xml:space="preserve"> + a</w:t>
            </w:r>
            <w:r w:rsidRPr="006313CF">
              <w:rPr>
                <w:sz w:val="36"/>
                <w:vertAlign w:val="subscript"/>
              </w:rPr>
              <w:t>2</w:t>
            </w:r>
            <w:r w:rsidRPr="006313CF">
              <w:rPr>
                <w:sz w:val="36"/>
              </w:rPr>
              <w:t>x</w:t>
            </w:r>
            <w:r w:rsidRPr="006313CF">
              <w:rPr>
                <w:sz w:val="36"/>
                <w:vertAlign w:val="superscript"/>
              </w:rPr>
              <w:t>2</w:t>
            </w:r>
            <w:r w:rsidRPr="006313CF">
              <w:rPr>
                <w:sz w:val="36"/>
              </w:rPr>
              <w:t xml:space="preserve"> + a</w:t>
            </w:r>
            <w:r w:rsidRPr="006313CF">
              <w:rPr>
                <w:sz w:val="36"/>
                <w:vertAlign w:val="subscript"/>
              </w:rPr>
              <w:t>1</w:t>
            </w:r>
            <w:r w:rsidRPr="006313CF">
              <w:rPr>
                <w:sz w:val="36"/>
              </w:rPr>
              <w:t>x + a</w:t>
            </w:r>
            <w:r w:rsidRPr="006313CF">
              <w:rPr>
                <w:sz w:val="36"/>
                <w:vertAlign w:val="subscript"/>
              </w:rPr>
              <w:t>0</w:t>
            </w:r>
          </w:p>
        </w:tc>
      </w:tr>
      <w:tr w:rsidR="009669BB" w:rsidRPr="006313CF" w:rsidTr="00A463D6">
        <w:tc>
          <w:tcPr>
            <w:tcW w:w="1368" w:type="dxa"/>
          </w:tcPr>
          <w:p w:rsidR="009669BB" w:rsidRPr="006313CF" w:rsidRDefault="009669BB" w:rsidP="00A463D6">
            <w:pPr>
              <w:rPr>
                <w:sz w:val="32"/>
              </w:rPr>
            </w:pPr>
            <w:r w:rsidRPr="006313CF">
              <w:rPr>
                <w:sz w:val="32"/>
              </w:rPr>
              <w:t>4</w:t>
            </w:r>
          </w:p>
        </w:tc>
        <w:tc>
          <w:tcPr>
            <w:tcW w:w="2160" w:type="dxa"/>
          </w:tcPr>
          <w:p w:rsidR="009669BB" w:rsidRPr="006313CF" w:rsidRDefault="009669BB" w:rsidP="00A463D6">
            <w:pPr>
              <w:rPr>
                <w:i/>
                <w:sz w:val="32"/>
              </w:rPr>
            </w:pPr>
            <w:proofErr w:type="spellStart"/>
            <w:r w:rsidRPr="006313CF">
              <w:rPr>
                <w:i/>
                <w:sz w:val="32"/>
              </w:rPr>
              <w:t>Quartic</w:t>
            </w:r>
            <w:proofErr w:type="spellEnd"/>
          </w:p>
        </w:tc>
        <w:tc>
          <w:tcPr>
            <w:tcW w:w="5220" w:type="dxa"/>
          </w:tcPr>
          <w:p w:rsidR="009669BB" w:rsidRPr="006313CF" w:rsidRDefault="009669BB" w:rsidP="00A463D6">
            <w:pPr>
              <w:rPr>
                <w:sz w:val="36"/>
              </w:rPr>
            </w:pPr>
            <w:r w:rsidRPr="006313CF">
              <w:rPr>
                <w:sz w:val="36"/>
              </w:rPr>
              <w:t>f(x) = a</w:t>
            </w:r>
            <w:r w:rsidRPr="006313CF">
              <w:rPr>
                <w:sz w:val="36"/>
                <w:vertAlign w:val="subscript"/>
              </w:rPr>
              <w:t>4</w:t>
            </w:r>
            <w:r w:rsidRPr="006313CF">
              <w:rPr>
                <w:sz w:val="36"/>
              </w:rPr>
              <w:t>x</w:t>
            </w:r>
            <w:r w:rsidRPr="006313CF">
              <w:rPr>
                <w:sz w:val="36"/>
                <w:vertAlign w:val="superscript"/>
              </w:rPr>
              <w:t>4</w:t>
            </w:r>
            <w:r w:rsidRPr="006313CF">
              <w:rPr>
                <w:sz w:val="36"/>
              </w:rPr>
              <w:t xml:space="preserve"> + a</w:t>
            </w:r>
            <w:r w:rsidRPr="006313CF">
              <w:rPr>
                <w:sz w:val="36"/>
                <w:vertAlign w:val="subscript"/>
              </w:rPr>
              <w:t>3</w:t>
            </w:r>
            <w:r w:rsidRPr="006313CF">
              <w:rPr>
                <w:sz w:val="36"/>
              </w:rPr>
              <w:t>x</w:t>
            </w:r>
            <w:r w:rsidRPr="006313CF">
              <w:rPr>
                <w:sz w:val="36"/>
                <w:vertAlign w:val="superscript"/>
              </w:rPr>
              <w:t>3</w:t>
            </w:r>
            <w:r w:rsidRPr="006313CF">
              <w:rPr>
                <w:sz w:val="36"/>
              </w:rPr>
              <w:t xml:space="preserve"> + a</w:t>
            </w:r>
            <w:r w:rsidRPr="006313CF">
              <w:rPr>
                <w:sz w:val="36"/>
                <w:vertAlign w:val="subscript"/>
              </w:rPr>
              <w:t>2</w:t>
            </w:r>
            <w:r w:rsidRPr="006313CF">
              <w:rPr>
                <w:sz w:val="36"/>
              </w:rPr>
              <w:t>x</w:t>
            </w:r>
            <w:r w:rsidRPr="006313CF">
              <w:rPr>
                <w:sz w:val="36"/>
                <w:vertAlign w:val="superscript"/>
              </w:rPr>
              <w:t>2</w:t>
            </w:r>
            <w:r w:rsidRPr="006313CF">
              <w:rPr>
                <w:sz w:val="36"/>
              </w:rPr>
              <w:t xml:space="preserve"> + a</w:t>
            </w:r>
            <w:r w:rsidRPr="006313CF">
              <w:rPr>
                <w:sz w:val="36"/>
                <w:vertAlign w:val="subscript"/>
              </w:rPr>
              <w:t>1</w:t>
            </w:r>
            <w:r w:rsidRPr="006313CF">
              <w:rPr>
                <w:sz w:val="36"/>
              </w:rPr>
              <w:t>x + a</w:t>
            </w:r>
            <w:r w:rsidRPr="006313CF">
              <w:rPr>
                <w:sz w:val="36"/>
                <w:vertAlign w:val="subscript"/>
              </w:rPr>
              <w:t>0</w:t>
            </w:r>
          </w:p>
        </w:tc>
      </w:tr>
    </w:tbl>
    <w:p w:rsidR="009669BB" w:rsidRPr="006313CF" w:rsidRDefault="009669BB" w:rsidP="009669BB">
      <w:pPr>
        <w:rPr>
          <w:i/>
          <w:sz w:val="32"/>
        </w:rPr>
      </w:pPr>
    </w:p>
    <w:p w:rsidR="009669BB" w:rsidRPr="006313CF" w:rsidRDefault="009669BB" w:rsidP="009669BB">
      <w:pPr>
        <w:rPr>
          <w:sz w:val="32"/>
          <w:u w:val="single"/>
        </w:rPr>
      </w:pPr>
      <w:r w:rsidRPr="006313CF">
        <w:rPr>
          <w:sz w:val="32"/>
          <w:u w:val="single"/>
        </w:rPr>
        <w:t>Examples:</w:t>
      </w:r>
    </w:p>
    <w:p w:rsidR="009669BB" w:rsidRPr="006313CF" w:rsidRDefault="009669BB" w:rsidP="009669BB">
      <w:pPr>
        <w:rPr>
          <w:i/>
          <w:sz w:val="32"/>
        </w:rPr>
      </w:pPr>
      <w:r w:rsidRPr="006313CF">
        <w:rPr>
          <w:i/>
          <w:sz w:val="32"/>
        </w:rPr>
        <w:t>Decide whether the function is a polynomial function.  If it is, write the function in standard form and state the degree, type and leading coefficient.</w:t>
      </w:r>
    </w:p>
    <w:p w:rsidR="009669BB" w:rsidRPr="006313CF" w:rsidRDefault="009669BB" w:rsidP="009669BB">
      <w:pPr>
        <w:rPr>
          <w:sz w:val="32"/>
        </w:rPr>
      </w:pPr>
    </w:p>
    <w:p w:rsidR="009669BB" w:rsidRPr="006313CF" w:rsidRDefault="009669BB" w:rsidP="009669BB">
      <w:pPr>
        <w:rPr>
          <w:sz w:val="32"/>
          <w:vertAlign w:val="superscript"/>
        </w:rPr>
      </w:pPr>
      <w:proofErr w:type="gramStart"/>
      <w:r w:rsidRPr="006313CF">
        <w:rPr>
          <w:sz w:val="32"/>
        </w:rPr>
        <w:t>f(</w:t>
      </w:r>
      <w:proofErr w:type="gramEnd"/>
      <w:r w:rsidRPr="006313CF">
        <w:rPr>
          <w:sz w:val="32"/>
        </w:rPr>
        <w:t>x) = 12 – 5x</w:t>
      </w:r>
      <w:r w:rsidRPr="006313CF">
        <w:rPr>
          <w:sz w:val="32"/>
        </w:rPr>
        <w:tab/>
      </w:r>
      <w:r w:rsidRPr="006313CF">
        <w:rPr>
          <w:sz w:val="32"/>
        </w:rPr>
        <w:tab/>
      </w:r>
      <w:r w:rsidRPr="006313CF">
        <w:rPr>
          <w:sz w:val="32"/>
        </w:rPr>
        <w:tab/>
      </w:r>
      <w:r w:rsidRPr="006313CF">
        <w:rPr>
          <w:sz w:val="32"/>
        </w:rPr>
        <w:tab/>
      </w:r>
      <w:r w:rsidRPr="006313CF">
        <w:rPr>
          <w:sz w:val="32"/>
        </w:rPr>
        <w:tab/>
        <w:t>f(x) = x – 3x</w:t>
      </w:r>
      <w:r w:rsidRPr="006313CF">
        <w:rPr>
          <w:sz w:val="32"/>
          <w:vertAlign w:val="superscript"/>
        </w:rPr>
        <w:t>-2</w:t>
      </w:r>
      <w:r w:rsidRPr="006313CF">
        <w:rPr>
          <w:sz w:val="32"/>
        </w:rPr>
        <w:t xml:space="preserve"> – 2x</w:t>
      </w:r>
      <w:r w:rsidRPr="006313CF">
        <w:rPr>
          <w:sz w:val="32"/>
          <w:vertAlign w:val="superscript"/>
        </w:rPr>
        <w:t>3</w:t>
      </w:r>
    </w:p>
    <w:p w:rsidR="009669BB" w:rsidRPr="006313CF" w:rsidRDefault="009669BB" w:rsidP="009669BB">
      <w:pPr>
        <w:rPr>
          <w:sz w:val="32"/>
        </w:rPr>
      </w:pPr>
    </w:p>
    <w:p w:rsidR="009669BB" w:rsidRPr="006313CF" w:rsidRDefault="009669BB" w:rsidP="009669BB">
      <w:pPr>
        <w:rPr>
          <w:sz w:val="32"/>
        </w:rPr>
      </w:pPr>
    </w:p>
    <w:p w:rsidR="009669BB" w:rsidRPr="006313CF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  <w:proofErr w:type="gramStart"/>
      <w:r w:rsidRPr="006313CF">
        <w:rPr>
          <w:sz w:val="32"/>
        </w:rPr>
        <w:t>f(</w:t>
      </w:r>
      <w:proofErr w:type="gramEnd"/>
      <w:r w:rsidRPr="006313CF">
        <w:rPr>
          <w:sz w:val="32"/>
        </w:rPr>
        <w:t>x) = 36x</w:t>
      </w:r>
      <w:r w:rsidRPr="006313CF">
        <w:rPr>
          <w:sz w:val="32"/>
          <w:vertAlign w:val="superscript"/>
        </w:rPr>
        <w:t>2</w:t>
      </w:r>
      <w:r w:rsidRPr="006313CF">
        <w:rPr>
          <w:sz w:val="32"/>
        </w:rPr>
        <w:t xml:space="preserve"> – x</w:t>
      </w:r>
      <w:r w:rsidRPr="006313CF">
        <w:rPr>
          <w:sz w:val="32"/>
          <w:vertAlign w:val="superscript"/>
        </w:rPr>
        <w:t>3</w:t>
      </w:r>
      <w:r w:rsidRPr="006313CF">
        <w:rPr>
          <w:sz w:val="32"/>
        </w:rPr>
        <w:t xml:space="preserve"> + x</w:t>
      </w:r>
      <w:r w:rsidRPr="006313CF">
        <w:rPr>
          <w:sz w:val="32"/>
          <w:vertAlign w:val="superscript"/>
        </w:rPr>
        <w:t>4</w:t>
      </w:r>
      <w:r w:rsidRPr="006313CF">
        <w:rPr>
          <w:sz w:val="32"/>
        </w:rPr>
        <w:tab/>
      </w:r>
      <w:r w:rsidRPr="006313CF">
        <w:rPr>
          <w:sz w:val="32"/>
        </w:rPr>
        <w:tab/>
      </w:r>
      <w:r w:rsidRPr="006313CF">
        <w:rPr>
          <w:sz w:val="32"/>
        </w:rPr>
        <w:tab/>
      </w:r>
      <w:r w:rsidRPr="006313CF">
        <w:rPr>
          <w:sz w:val="32"/>
        </w:rPr>
        <w:tab/>
        <w:t xml:space="preserve">f(x) = x + </w:t>
      </w:r>
      <w:r w:rsidRPr="006313CF">
        <w:rPr>
          <w:sz w:val="32"/>
        </w:rPr>
        <w:sym w:font="Symbol" w:char="F070"/>
      </w:r>
    </w:p>
    <w:p w:rsidR="009669BB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sz w:val="32"/>
        </w:rPr>
      </w:pPr>
      <w:r w:rsidRPr="007F7161">
        <w:rPr>
          <w:b/>
          <w:sz w:val="32"/>
        </w:rPr>
        <w:t>End Behavior</w:t>
      </w:r>
      <w:r w:rsidRPr="00913E6C">
        <w:rPr>
          <w:sz w:val="32"/>
        </w:rPr>
        <w:t>: the behavior of the graph as x approaches positive and negative infinities</w:t>
      </w:r>
    </w:p>
    <w:p w:rsidR="009669BB" w:rsidRPr="00913E6C" w:rsidRDefault="009669BB" w:rsidP="009669BB">
      <w:pPr>
        <w:rPr>
          <w:sz w:val="16"/>
        </w:rPr>
      </w:pPr>
    </w:p>
    <w:p w:rsidR="009669BB" w:rsidRPr="00913E6C" w:rsidRDefault="009669BB" w:rsidP="009669BB">
      <w:pPr>
        <w:rPr>
          <w:sz w:val="32"/>
        </w:rPr>
      </w:pPr>
      <w:r w:rsidRPr="00913E6C">
        <w:rPr>
          <w:sz w:val="32"/>
        </w:rPr>
        <w:t xml:space="preserve">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is read as “x approaches positive infinity” </w:t>
      </w: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  <w:u w:val="single"/>
        </w:rPr>
        <w:t>f(</w:t>
      </w:r>
      <w:proofErr w:type="gramEnd"/>
      <w:r w:rsidRPr="00913E6C">
        <w:rPr>
          <w:sz w:val="32"/>
          <w:u w:val="single"/>
        </w:rPr>
        <w:t>x) = x</w:t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  <w:u w:val="single"/>
        </w:rPr>
        <w:t>f(x) = -x</w:t>
      </w:r>
    </w:p>
    <w:p w:rsidR="009669BB" w:rsidRPr="00913E6C" w:rsidRDefault="009669BB" w:rsidP="009669B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414145" cy="15201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14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>
        <w:rPr>
          <w:noProof/>
          <w:sz w:val="32"/>
        </w:rPr>
        <w:drawing>
          <wp:inline distT="0" distB="0" distL="0" distR="0">
            <wp:extent cx="1201420" cy="14776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</w:rPr>
        <w:t>f(</w:t>
      </w:r>
      <w:proofErr w:type="gramEnd"/>
      <w:r w:rsidRPr="00913E6C">
        <w:rPr>
          <w:sz w:val="32"/>
        </w:rPr>
        <w:t xml:space="preserve">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-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- ∞</w:t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  <w:t xml:space="preserve">  f(x)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- ∞</w:t>
      </w:r>
      <w:r w:rsidRPr="00913E6C">
        <w:rPr>
          <w:sz w:val="32"/>
        </w:rPr>
        <w:tab/>
      </w: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</w:rPr>
        <w:t>f(</w:t>
      </w:r>
      <w:proofErr w:type="gramEnd"/>
      <w:r w:rsidRPr="00913E6C">
        <w:rPr>
          <w:sz w:val="32"/>
        </w:rPr>
        <w:t xml:space="preserve">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                           f(x)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-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</w:t>
      </w: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  <w:u w:val="single"/>
        </w:rPr>
        <w:t>f(</w:t>
      </w:r>
      <w:proofErr w:type="gramEnd"/>
      <w:r w:rsidRPr="00913E6C">
        <w:rPr>
          <w:sz w:val="32"/>
          <w:u w:val="single"/>
        </w:rPr>
        <w:t>x) = x</w:t>
      </w:r>
      <w:r w:rsidRPr="00913E6C">
        <w:rPr>
          <w:sz w:val="32"/>
          <w:u w:val="single"/>
          <w:vertAlign w:val="superscript"/>
        </w:rPr>
        <w:t>2</w:t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  <w:u w:val="single"/>
        </w:rPr>
        <w:t>f(x) = -x</w:t>
      </w:r>
      <w:r w:rsidRPr="00913E6C">
        <w:rPr>
          <w:sz w:val="32"/>
          <w:u w:val="single"/>
          <w:vertAlign w:val="superscript"/>
        </w:rPr>
        <w:t>2</w:t>
      </w:r>
      <w:r w:rsidRPr="00913E6C">
        <w:rPr>
          <w:sz w:val="32"/>
        </w:rPr>
        <w:t xml:space="preserve"> </w:t>
      </w:r>
    </w:p>
    <w:p w:rsidR="009669BB" w:rsidRPr="00913E6C" w:rsidRDefault="009669BB" w:rsidP="009669BB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1658620" cy="13716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13E6C">
        <w:rPr>
          <w:sz w:val="32"/>
        </w:rPr>
        <w:t xml:space="preserve"> </w:t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</w:r>
      <w:r>
        <w:rPr>
          <w:noProof/>
          <w:sz w:val="32"/>
        </w:rPr>
        <w:drawing>
          <wp:inline distT="0" distB="0" distL="0" distR="0">
            <wp:extent cx="1882140" cy="15309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</w:rPr>
        <w:t>f(</w:t>
      </w:r>
      <w:proofErr w:type="gramEnd"/>
      <w:r w:rsidRPr="00913E6C">
        <w:rPr>
          <w:sz w:val="32"/>
        </w:rPr>
        <w:t xml:space="preserve">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- ∞</w:t>
      </w:r>
      <w:r w:rsidRPr="00913E6C">
        <w:rPr>
          <w:sz w:val="32"/>
        </w:rPr>
        <w:tab/>
      </w:r>
      <w:r w:rsidRPr="00913E6C">
        <w:rPr>
          <w:sz w:val="32"/>
        </w:rPr>
        <w:tab/>
      </w:r>
      <w:r w:rsidRPr="00913E6C">
        <w:rPr>
          <w:sz w:val="32"/>
        </w:rPr>
        <w:tab/>
        <w:t xml:space="preserve">f(x)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- ∞</w:t>
      </w:r>
      <w:r w:rsidRPr="00913E6C">
        <w:rPr>
          <w:sz w:val="32"/>
        </w:rPr>
        <w:tab/>
      </w: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</w:rPr>
        <w:t>f(</w:t>
      </w:r>
      <w:proofErr w:type="gramEnd"/>
      <w:r w:rsidRPr="00913E6C">
        <w:rPr>
          <w:sz w:val="32"/>
        </w:rPr>
        <w:t xml:space="preserve">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                        f(x)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- ∞ as x </w:t>
      </w:r>
      <w:r w:rsidRPr="00913E6C">
        <w:rPr>
          <w:sz w:val="32"/>
        </w:rPr>
        <w:sym w:font="Symbol" w:char="F0AE"/>
      </w:r>
      <w:r w:rsidRPr="00913E6C">
        <w:rPr>
          <w:sz w:val="32"/>
        </w:rPr>
        <w:t xml:space="preserve"> + ∞ </w:t>
      </w:r>
    </w:p>
    <w:p w:rsidR="009669BB" w:rsidRPr="00913E6C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BE316A" w:rsidRDefault="009669BB" w:rsidP="009669BB">
      <w:pPr>
        <w:rPr>
          <w:i/>
          <w:sz w:val="32"/>
        </w:rPr>
      </w:pPr>
      <w:r w:rsidRPr="00913E6C">
        <w:rPr>
          <w:i/>
          <w:sz w:val="32"/>
          <w:u w:val="single"/>
        </w:rPr>
        <w:t>Examples:</w:t>
      </w:r>
      <w:r w:rsidRPr="00913E6C">
        <w:rPr>
          <w:sz w:val="32"/>
        </w:rPr>
        <w:t xml:space="preserve"> </w:t>
      </w:r>
      <w:r w:rsidRPr="00913E6C">
        <w:rPr>
          <w:i/>
          <w:sz w:val="32"/>
        </w:rPr>
        <w:t xml:space="preserve">From the </w:t>
      </w:r>
      <w:r w:rsidRPr="00BE316A">
        <w:rPr>
          <w:i/>
          <w:sz w:val="32"/>
        </w:rPr>
        <w:t xml:space="preserve">graph of the function, complete the statement: </w:t>
      </w:r>
    </w:p>
    <w:p w:rsidR="009669BB" w:rsidRPr="00BE316A" w:rsidRDefault="009669BB" w:rsidP="009669BB">
      <w:pPr>
        <w:rPr>
          <w:i/>
          <w:sz w:val="32"/>
        </w:rPr>
      </w:pPr>
      <w:proofErr w:type="gramStart"/>
      <w:r w:rsidRPr="00BE316A">
        <w:rPr>
          <w:i/>
          <w:sz w:val="32"/>
        </w:rPr>
        <w:t>f(</w:t>
      </w:r>
      <w:proofErr w:type="gramEnd"/>
      <w:r w:rsidRPr="00BE316A">
        <w:rPr>
          <w:i/>
          <w:sz w:val="32"/>
        </w:rPr>
        <w:t xml:space="preserve">x) </w:t>
      </w:r>
      <w:r w:rsidRPr="00BE316A">
        <w:rPr>
          <w:i/>
          <w:sz w:val="32"/>
        </w:rPr>
        <w:sym w:font="Symbol" w:char="F0AE"/>
      </w:r>
      <w:r w:rsidRPr="00BE316A">
        <w:rPr>
          <w:i/>
          <w:sz w:val="32"/>
        </w:rPr>
        <w:t xml:space="preserve"> ______ as x </w:t>
      </w:r>
      <w:r w:rsidRPr="00BE316A">
        <w:rPr>
          <w:i/>
          <w:sz w:val="32"/>
        </w:rPr>
        <w:sym w:font="Symbol" w:char="F0AE"/>
      </w:r>
      <w:r w:rsidRPr="00BE316A">
        <w:rPr>
          <w:i/>
          <w:sz w:val="32"/>
        </w:rPr>
        <w:t xml:space="preserve"> - ∞,  and f(x) </w:t>
      </w:r>
      <w:r w:rsidRPr="00BE316A">
        <w:rPr>
          <w:i/>
          <w:sz w:val="32"/>
        </w:rPr>
        <w:sym w:font="Symbol" w:char="F0AE"/>
      </w:r>
      <w:r w:rsidRPr="00BE316A">
        <w:rPr>
          <w:i/>
          <w:sz w:val="32"/>
        </w:rPr>
        <w:t xml:space="preserve"> ______  as x </w:t>
      </w:r>
      <w:r w:rsidRPr="00BE316A">
        <w:rPr>
          <w:i/>
          <w:sz w:val="32"/>
        </w:rPr>
        <w:sym w:font="Symbol" w:char="F0AE"/>
      </w:r>
      <w:r w:rsidRPr="00BE316A">
        <w:rPr>
          <w:i/>
          <w:sz w:val="32"/>
        </w:rPr>
        <w:t xml:space="preserve"> + ∞ </w:t>
      </w: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</w:rPr>
        <w:t>f(</w:t>
      </w:r>
      <w:proofErr w:type="gramEnd"/>
      <w:r w:rsidRPr="00913E6C">
        <w:rPr>
          <w:sz w:val="32"/>
        </w:rPr>
        <w:t>x) = x</w:t>
      </w:r>
      <w:r w:rsidRPr="00913E6C">
        <w:rPr>
          <w:sz w:val="32"/>
          <w:vertAlign w:val="superscript"/>
        </w:rPr>
        <w:t>3</w:t>
      </w:r>
      <w:r w:rsidRPr="00913E6C">
        <w:rPr>
          <w:sz w:val="32"/>
        </w:rPr>
        <w:tab/>
      </w:r>
      <w:r w:rsidRPr="00913E6C">
        <w:rPr>
          <w:sz w:val="32"/>
        </w:rPr>
        <w:tab/>
        <w:t>f(x) = x</w:t>
      </w:r>
      <w:r w:rsidRPr="00913E6C">
        <w:rPr>
          <w:sz w:val="32"/>
          <w:vertAlign w:val="superscript"/>
        </w:rPr>
        <w:t>4</w:t>
      </w:r>
      <w:r w:rsidRPr="00913E6C">
        <w:rPr>
          <w:sz w:val="32"/>
        </w:rPr>
        <w:t xml:space="preserve"> </w:t>
      </w:r>
      <w:r w:rsidRPr="00913E6C">
        <w:rPr>
          <w:sz w:val="32"/>
        </w:rPr>
        <w:tab/>
      </w:r>
      <w:r w:rsidRPr="00913E6C">
        <w:rPr>
          <w:sz w:val="32"/>
        </w:rPr>
        <w:tab/>
        <w:t xml:space="preserve">      f(x) = x</w:t>
      </w:r>
      <w:r w:rsidRPr="00913E6C">
        <w:rPr>
          <w:sz w:val="32"/>
          <w:vertAlign w:val="superscript"/>
        </w:rPr>
        <w:t>5</w:t>
      </w:r>
      <w:r w:rsidRPr="00913E6C">
        <w:rPr>
          <w:sz w:val="32"/>
        </w:rPr>
        <w:tab/>
      </w:r>
      <w:r w:rsidRPr="00913E6C">
        <w:rPr>
          <w:sz w:val="32"/>
        </w:rPr>
        <w:tab/>
        <w:t xml:space="preserve">    f(x) = x</w:t>
      </w:r>
      <w:r w:rsidRPr="00913E6C">
        <w:rPr>
          <w:sz w:val="32"/>
          <w:vertAlign w:val="superscript"/>
        </w:rPr>
        <w:t>6</w:t>
      </w:r>
    </w:p>
    <w:p w:rsidR="009669BB" w:rsidRPr="0006231F" w:rsidRDefault="009669BB" w:rsidP="009669BB">
      <w:pPr>
        <w:rPr>
          <w:sz w:val="32"/>
        </w:rPr>
      </w:pPr>
      <w:r>
        <w:rPr>
          <w:noProof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63500</wp:posOffset>
            </wp:positionV>
            <wp:extent cx="1181100" cy="1866900"/>
            <wp:effectExtent l="19050" t="0" r="0" b="0"/>
            <wp:wrapNone/>
            <wp:docPr id="12" name="Picture 2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valg_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1080135</wp:posOffset>
            </wp:positionH>
            <wp:positionV relativeFrom="paragraph">
              <wp:posOffset>63500</wp:posOffset>
            </wp:positionV>
            <wp:extent cx="1524000" cy="1993900"/>
            <wp:effectExtent l="19050" t="0" r="0" b="0"/>
            <wp:wrapNone/>
            <wp:docPr id="11" name="Picture 3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valg_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63500</wp:posOffset>
            </wp:positionV>
            <wp:extent cx="1066800" cy="1866900"/>
            <wp:effectExtent l="19050" t="0" r="0" b="0"/>
            <wp:wrapNone/>
            <wp:docPr id="10" name="Picture 5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valg_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63500</wp:posOffset>
            </wp:positionV>
            <wp:extent cx="1181100" cy="1993900"/>
            <wp:effectExtent l="19050" t="0" r="0" b="0"/>
            <wp:wrapNone/>
            <wp:docPr id="5" name="Picture 4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dvalg_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  <w:proofErr w:type="gramStart"/>
      <w:r w:rsidRPr="00913E6C">
        <w:rPr>
          <w:sz w:val="32"/>
        </w:rPr>
        <w:t>f(</w:t>
      </w:r>
      <w:proofErr w:type="gramEnd"/>
      <w:r w:rsidRPr="00913E6C">
        <w:rPr>
          <w:sz w:val="32"/>
        </w:rPr>
        <w:t>x) = -x</w:t>
      </w:r>
      <w:r w:rsidRPr="00913E6C">
        <w:rPr>
          <w:sz w:val="32"/>
          <w:vertAlign w:val="superscript"/>
        </w:rPr>
        <w:t>3</w:t>
      </w:r>
      <w:r w:rsidRPr="00913E6C">
        <w:rPr>
          <w:sz w:val="32"/>
        </w:rPr>
        <w:tab/>
      </w:r>
      <w:r w:rsidRPr="00913E6C">
        <w:rPr>
          <w:sz w:val="32"/>
        </w:rPr>
        <w:tab/>
        <w:t>f(x) = -x</w:t>
      </w:r>
      <w:r w:rsidRPr="00913E6C">
        <w:rPr>
          <w:sz w:val="32"/>
          <w:vertAlign w:val="superscript"/>
        </w:rPr>
        <w:t>4</w:t>
      </w:r>
      <w:r w:rsidRPr="00913E6C">
        <w:rPr>
          <w:sz w:val="32"/>
        </w:rPr>
        <w:t xml:space="preserve"> </w:t>
      </w:r>
      <w:r w:rsidRPr="00913E6C">
        <w:rPr>
          <w:sz w:val="32"/>
        </w:rPr>
        <w:tab/>
      </w:r>
      <w:r w:rsidRPr="00913E6C">
        <w:rPr>
          <w:sz w:val="32"/>
        </w:rPr>
        <w:tab/>
        <w:t xml:space="preserve">       f(x) = -x</w:t>
      </w:r>
      <w:r w:rsidRPr="00913E6C">
        <w:rPr>
          <w:sz w:val="32"/>
          <w:vertAlign w:val="superscript"/>
        </w:rPr>
        <w:t>5</w:t>
      </w:r>
      <w:r w:rsidRPr="00913E6C">
        <w:rPr>
          <w:sz w:val="32"/>
        </w:rPr>
        <w:tab/>
      </w:r>
      <w:r w:rsidRPr="00913E6C">
        <w:rPr>
          <w:sz w:val="32"/>
        </w:rPr>
        <w:tab/>
        <w:t xml:space="preserve">   f(x) = -x</w:t>
      </w:r>
      <w:r w:rsidRPr="00913E6C">
        <w:rPr>
          <w:sz w:val="32"/>
          <w:vertAlign w:val="superscript"/>
        </w:rPr>
        <w:t>6</w:t>
      </w:r>
    </w:p>
    <w:p w:rsidR="009669BB" w:rsidRPr="0006231F" w:rsidRDefault="009669BB" w:rsidP="009669BB">
      <w:pPr>
        <w:rPr>
          <w:b/>
          <w:sz w:val="32"/>
        </w:rPr>
      </w:pPr>
      <w:r>
        <w:rPr>
          <w:noProof/>
          <w:szCs w:val="2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-405765</wp:posOffset>
            </wp:positionH>
            <wp:positionV relativeFrom="paragraph">
              <wp:posOffset>122555</wp:posOffset>
            </wp:positionV>
            <wp:extent cx="1168400" cy="1638300"/>
            <wp:effectExtent l="19050" t="0" r="0" b="0"/>
            <wp:wrapNone/>
            <wp:docPr id="9" name="Picture 9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dvalg_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1308735</wp:posOffset>
            </wp:positionH>
            <wp:positionV relativeFrom="paragraph">
              <wp:posOffset>8255</wp:posOffset>
            </wp:positionV>
            <wp:extent cx="1295400" cy="1866900"/>
            <wp:effectExtent l="19050" t="0" r="0" b="0"/>
            <wp:wrapNone/>
            <wp:docPr id="8" name="Picture 8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valg_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8255</wp:posOffset>
            </wp:positionV>
            <wp:extent cx="1181100" cy="1866900"/>
            <wp:effectExtent l="19050" t="0" r="0" b="0"/>
            <wp:wrapNone/>
            <wp:docPr id="7" name="Picture 7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valg_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4737735</wp:posOffset>
            </wp:positionH>
            <wp:positionV relativeFrom="paragraph">
              <wp:posOffset>122555</wp:posOffset>
            </wp:positionV>
            <wp:extent cx="1181100" cy="1752600"/>
            <wp:effectExtent l="19050" t="0" r="0" b="0"/>
            <wp:wrapNone/>
            <wp:docPr id="6" name="Picture 6" descr="advalg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valg_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Default="009669BB" w:rsidP="009669BB">
      <w:pPr>
        <w:rPr>
          <w:b/>
          <w:sz w:val="32"/>
        </w:rPr>
      </w:pPr>
    </w:p>
    <w:p w:rsidR="009669BB" w:rsidRDefault="009669BB" w:rsidP="009669BB">
      <w:pPr>
        <w:rPr>
          <w:b/>
          <w:sz w:val="32"/>
        </w:rPr>
      </w:pPr>
    </w:p>
    <w:p w:rsidR="009669BB" w:rsidRDefault="009669BB" w:rsidP="009669BB">
      <w:pPr>
        <w:rPr>
          <w:b/>
          <w:sz w:val="32"/>
        </w:rPr>
      </w:pPr>
    </w:p>
    <w:p w:rsidR="009669BB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b/>
          <w:sz w:val="32"/>
        </w:rPr>
      </w:pPr>
    </w:p>
    <w:p w:rsidR="009669BB" w:rsidRPr="00913E6C" w:rsidRDefault="009669BB" w:rsidP="009669BB">
      <w:pPr>
        <w:rPr>
          <w:i/>
          <w:sz w:val="32"/>
        </w:rPr>
      </w:pPr>
      <w:r w:rsidRPr="00913E6C">
        <w:rPr>
          <w:b/>
          <w:sz w:val="32"/>
        </w:rPr>
        <w:t>End Behavior for Polynomial Functions</w:t>
      </w:r>
      <w:r w:rsidRPr="00913E6C">
        <w:rPr>
          <w:sz w:val="32"/>
        </w:rPr>
        <w:t>;</w:t>
      </w:r>
    </w:p>
    <w:tbl>
      <w:tblPr>
        <w:tblStyle w:val="TableGrid"/>
        <w:tblW w:w="0" w:type="auto"/>
        <w:tblLook w:val="01E0"/>
      </w:tblPr>
      <w:tblGrid>
        <w:gridCol w:w="2096"/>
        <w:gridCol w:w="2280"/>
        <w:gridCol w:w="2240"/>
        <w:gridCol w:w="2240"/>
      </w:tblGrid>
      <w:tr w:rsidR="009669BB" w:rsidRPr="00913E6C" w:rsidTr="00A463D6">
        <w:tc>
          <w:tcPr>
            <w:tcW w:w="2096" w:type="dxa"/>
          </w:tcPr>
          <w:p w:rsidR="009669BB" w:rsidRPr="00913E6C" w:rsidRDefault="009669BB" w:rsidP="00A463D6">
            <w:pPr>
              <w:jc w:val="center"/>
              <w:rPr>
                <w:b/>
                <w:sz w:val="32"/>
              </w:rPr>
            </w:pPr>
            <w:r w:rsidRPr="00913E6C">
              <w:rPr>
                <w:b/>
                <w:sz w:val="32"/>
              </w:rPr>
              <w:t>LC</w:t>
            </w:r>
          </w:p>
        </w:tc>
        <w:tc>
          <w:tcPr>
            <w:tcW w:w="2280" w:type="dxa"/>
          </w:tcPr>
          <w:p w:rsidR="009669BB" w:rsidRPr="00913E6C" w:rsidRDefault="009669BB" w:rsidP="00A463D6">
            <w:pPr>
              <w:jc w:val="center"/>
              <w:rPr>
                <w:b/>
                <w:sz w:val="32"/>
              </w:rPr>
            </w:pPr>
            <w:r w:rsidRPr="00913E6C">
              <w:rPr>
                <w:b/>
                <w:sz w:val="32"/>
              </w:rPr>
              <w:t>n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b/>
                <w:sz w:val="32"/>
              </w:rPr>
            </w:pPr>
            <w:r w:rsidRPr="00913E6C">
              <w:rPr>
                <w:b/>
                <w:sz w:val="32"/>
              </w:rPr>
              <w:t>x → - ∞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b/>
                <w:sz w:val="32"/>
              </w:rPr>
            </w:pPr>
            <w:r w:rsidRPr="00913E6C">
              <w:rPr>
                <w:b/>
                <w:sz w:val="32"/>
              </w:rPr>
              <w:t>x → + ∞</w:t>
            </w:r>
          </w:p>
        </w:tc>
      </w:tr>
      <w:tr w:rsidR="009669BB" w:rsidRPr="00913E6C" w:rsidTr="00A463D6">
        <w:tc>
          <w:tcPr>
            <w:tcW w:w="2096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+</w:t>
            </w:r>
          </w:p>
        </w:tc>
        <w:tc>
          <w:tcPr>
            <w:tcW w:w="228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Even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+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+</w:t>
            </w:r>
          </w:p>
        </w:tc>
      </w:tr>
      <w:tr w:rsidR="009669BB" w:rsidRPr="00913E6C" w:rsidTr="00A463D6">
        <w:tc>
          <w:tcPr>
            <w:tcW w:w="2096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+</w:t>
            </w:r>
          </w:p>
        </w:tc>
        <w:tc>
          <w:tcPr>
            <w:tcW w:w="228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Odd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-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+</w:t>
            </w:r>
          </w:p>
        </w:tc>
      </w:tr>
      <w:tr w:rsidR="009669BB" w:rsidRPr="00913E6C" w:rsidTr="00A463D6">
        <w:tc>
          <w:tcPr>
            <w:tcW w:w="2096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-</w:t>
            </w:r>
          </w:p>
        </w:tc>
        <w:tc>
          <w:tcPr>
            <w:tcW w:w="228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Even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-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-</w:t>
            </w:r>
          </w:p>
        </w:tc>
      </w:tr>
      <w:tr w:rsidR="009669BB" w:rsidRPr="00913E6C" w:rsidTr="00A463D6">
        <w:tc>
          <w:tcPr>
            <w:tcW w:w="2096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-</w:t>
            </w:r>
          </w:p>
        </w:tc>
        <w:tc>
          <w:tcPr>
            <w:tcW w:w="228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Odd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+</w:t>
            </w:r>
          </w:p>
        </w:tc>
        <w:tc>
          <w:tcPr>
            <w:tcW w:w="2240" w:type="dxa"/>
          </w:tcPr>
          <w:p w:rsidR="009669BB" w:rsidRPr="00913E6C" w:rsidRDefault="009669BB" w:rsidP="00A463D6">
            <w:pPr>
              <w:jc w:val="center"/>
              <w:rPr>
                <w:sz w:val="32"/>
              </w:rPr>
            </w:pPr>
            <w:r w:rsidRPr="00913E6C">
              <w:rPr>
                <w:sz w:val="32"/>
              </w:rPr>
              <w:t>-</w:t>
            </w:r>
          </w:p>
        </w:tc>
      </w:tr>
    </w:tbl>
    <w:p w:rsidR="009669BB" w:rsidRPr="00913E6C" w:rsidRDefault="009669BB" w:rsidP="009669BB">
      <w:pPr>
        <w:rPr>
          <w:i/>
          <w:sz w:val="32"/>
          <w:u w:val="single"/>
        </w:rPr>
      </w:pPr>
    </w:p>
    <w:p w:rsidR="009669BB" w:rsidRPr="00913E6C" w:rsidRDefault="009669BB" w:rsidP="009669BB">
      <w:pPr>
        <w:rPr>
          <w:sz w:val="32"/>
        </w:rPr>
      </w:pPr>
      <w:r w:rsidRPr="00913E6C">
        <w:rPr>
          <w:i/>
          <w:sz w:val="32"/>
          <w:u w:val="single"/>
        </w:rPr>
        <w:t xml:space="preserve">Examples: </w:t>
      </w:r>
    </w:p>
    <w:p w:rsidR="009669BB" w:rsidRDefault="009669BB" w:rsidP="009669BB">
      <w:pPr>
        <w:rPr>
          <w:i/>
          <w:sz w:val="32"/>
        </w:rPr>
      </w:pPr>
      <w:r w:rsidRPr="0006231F">
        <w:rPr>
          <w:i/>
          <w:sz w:val="32"/>
        </w:rPr>
        <w:t>Describe the end behavior of the following functions:</w:t>
      </w:r>
    </w:p>
    <w:p w:rsidR="009669BB" w:rsidRPr="009669BB" w:rsidRDefault="009669BB" w:rsidP="009669BB">
      <w:pPr>
        <w:rPr>
          <w:b/>
          <w:i/>
          <w:sz w:val="32"/>
          <w:u w:val="single"/>
        </w:rPr>
      </w:pPr>
      <w:r w:rsidRPr="009669BB">
        <w:rPr>
          <w:b/>
          <w:i/>
          <w:sz w:val="32"/>
          <w:u w:val="single"/>
        </w:rPr>
        <w:t xml:space="preserve">Note: Use Graphing Calculator to point out </w:t>
      </w:r>
      <w:r>
        <w:rPr>
          <w:b/>
          <w:i/>
          <w:sz w:val="32"/>
          <w:u w:val="single"/>
        </w:rPr>
        <w:t xml:space="preserve">end behavior, </w:t>
      </w:r>
      <w:r w:rsidRPr="009669BB">
        <w:rPr>
          <w:b/>
          <w:i/>
          <w:sz w:val="32"/>
          <w:u w:val="single"/>
        </w:rPr>
        <w:t>l</w:t>
      </w:r>
      <w:r>
        <w:rPr>
          <w:b/>
          <w:i/>
          <w:sz w:val="32"/>
          <w:u w:val="single"/>
        </w:rPr>
        <w:t>ocal max/min and turning points.</w:t>
      </w: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  <w:r w:rsidRPr="00913E6C">
        <w:rPr>
          <w:sz w:val="32"/>
        </w:rPr>
        <w:t xml:space="preserve">a) </w:t>
      </w:r>
      <w:proofErr w:type="gramStart"/>
      <w:r w:rsidRPr="00913E6C">
        <w:rPr>
          <w:sz w:val="32"/>
        </w:rPr>
        <w:t>f(</w:t>
      </w:r>
      <w:proofErr w:type="gramEnd"/>
      <w:r w:rsidRPr="00913E6C">
        <w:rPr>
          <w:sz w:val="32"/>
        </w:rPr>
        <w:t>x) = x</w:t>
      </w:r>
      <w:r w:rsidRPr="00913E6C">
        <w:rPr>
          <w:sz w:val="32"/>
          <w:vertAlign w:val="superscript"/>
        </w:rPr>
        <w:t>5</w:t>
      </w:r>
      <w:r w:rsidRPr="00913E6C">
        <w:rPr>
          <w:sz w:val="32"/>
        </w:rPr>
        <w:t xml:space="preserve"> + 2x</w:t>
      </w:r>
      <w:r w:rsidRPr="00913E6C">
        <w:rPr>
          <w:sz w:val="32"/>
          <w:vertAlign w:val="superscript"/>
        </w:rPr>
        <w:t xml:space="preserve">2 </w:t>
      </w:r>
      <w:r w:rsidRPr="00913E6C">
        <w:rPr>
          <w:sz w:val="32"/>
        </w:rPr>
        <w:t xml:space="preserve">- x + 4 </w:t>
      </w:r>
      <w:r w:rsidRPr="00913E6C">
        <w:rPr>
          <w:sz w:val="32"/>
        </w:rPr>
        <w:tab/>
      </w:r>
      <w:r w:rsidRPr="00913E6C">
        <w:rPr>
          <w:sz w:val="32"/>
        </w:rPr>
        <w:tab/>
        <w:t>b) f(x) = -x</w:t>
      </w:r>
      <w:r w:rsidRPr="00913E6C">
        <w:rPr>
          <w:sz w:val="32"/>
          <w:vertAlign w:val="superscript"/>
        </w:rPr>
        <w:t>3</w:t>
      </w:r>
      <w:r w:rsidRPr="00913E6C">
        <w:rPr>
          <w:sz w:val="32"/>
        </w:rPr>
        <w:t xml:space="preserve"> + 3x</w:t>
      </w:r>
      <w:r w:rsidRPr="00913E6C">
        <w:rPr>
          <w:sz w:val="32"/>
          <w:vertAlign w:val="superscript"/>
        </w:rPr>
        <w:t>2</w:t>
      </w:r>
      <w:r w:rsidRPr="00913E6C">
        <w:rPr>
          <w:sz w:val="32"/>
        </w:rPr>
        <w:t xml:space="preserve"> + 6x – 2</w:t>
      </w:r>
    </w:p>
    <w:p w:rsidR="009669BB" w:rsidRPr="00913E6C" w:rsidRDefault="009669BB" w:rsidP="009669BB">
      <w:pPr>
        <w:rPr>
          <w:sz w:val="32"/>
        </w:rPr>
      </w:pPr>
      <w:r w:rsidRPr="00913E6C">
        <w:rPr>
          <w:sz w:val="32"/>
        </w:rPr>
        <w:tab/>
      </w:r>
      <w:r w:rsidRPr="00913E6C">
        <w:rPr>
          <w:sz w:val="32"/>
        </w:rPr>
        <w:tab/>
      </w: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913E6C" w:rsidRDefault="009669BB" w:rsidP="009669BB">
      <w:pPr>
        <w:rPr>
          <w:sz w:val="32"/>
        </w:rPr>
      </w:pPr>
    </w:p>
    <w:p w:rsidR="009669BB" w:rsidRPr="008535ED" w:rsidRDefault="009669BB" w:rsidP="009669BB">
      <w:pPr>
        <w:rPr>
          <w:sz w:val="32"/>
        </w:rPr>
      </w:pPr>
    </w:p>
    <w:p w:rsidR="009669BB" w:rsidRPr="008535ED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  <w:r>
        <w:rPr>
          <w:sz w:val="32"/>
        </w:rPr>
        <w:t xml:space="preserve">c)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>x) = 2x</w:t>
      </w:r>
      <w:r>
        <w:rPr>
          <w:sz w:val="32"/>
          <w:vertAlign w:val="superscript"/>
        </w:rPr>
        <w:t>4</w:t>
      </w:r>
      <w:r>
        <w:rPr>
          <w:sz w:val="32"/>
        </w:rPr>
        <w:t xml:space="preserve"> + 2x – 1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d) f(x) = -x</w:t>
      </w:r>
      <w:r>
        <w:rPr>
          <w:sz w:val="32"/>
          <w:vertAlign w:val="superscript"/>
        </w:rPr>
        <w:t>3</w:t>
      </w:r>
      <w:r>
        <w:rPr>
          <w:sz w:val="32"/>
        </w:rPr>
        <w:t xml:space="preserve"> + 2</w:t>
      </w: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Default="009669BB" w:rsidP="009669BB">
      <w:pPr>
        <w:rPr>
          <w:sz w:val="32"/>
        </w:rPr>
      </w:pPr>
    </w:p>
    <w:p w:rsidR="009669BB" w:rsidRPr="00BE316A" w:rsidRDefault="009669BB" w:rsidP="009669BB">
      <w:pPr>
        <w:rPr>
          <w:sz w:val="32"/>
          <w:vertAlign w:val="superscript"/>
        </w:rPr>
      </w:pPr>
      <w:r>
        <w:rPr>
          <w:sz w:val="32"/>
        </w:rPr>
        <w:t xml:space="preserve">e) </w:t>
      </w:r>
      <w:proofErr w:type="gramStart"/>
      <w:r>
        <w:rPr>
          <w:sz w:val="32"/>
        </w:rPr>
        <w:t>f(</w:t>
      </w:r>
      <w:proofErr w:type="gramEnd"/>
      <w:r>
        <w:rPr>
          <w:sz w:val="32"/>
        </w:rPr>
        <w:t>x) = 2 + x</w:t>
      </w:r>
      <w:r>
        <w:rPr>
          <w:sz w:val="32"/>
          <w:vertAlign w:val="superscript"/>
        </w:rPr>
        <w:t>2</w:t>
      </w:r>
      <w:r>
        <w:rPr>
          <w:sz w:val="32"/>
        </w:rPr>
        <w:t xml:space="preserve"> – x</w:t>
      </w:r>
      <w:r>
        <w:rPr>
          <w:sz w:val="32"/>
          <w:vertAlign w:val="superscript"/>
        </w:rPr>
        <w:t>4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f) f(x) = 4 – x</w:t>
      </w:r>
      <w:r>
        <w:rPr>
          <w:sz w:val="32"/>
          <w:vertAlign w:val="superscript"/>
        </w:rPr>
        <w:t>4</w:t>
      </w:r>
    </w:p>
    <w:p w:rsidR="009669BB" w:rsidRPr="006313CF" w:rsidRDefault="009669BB" w:rsidP="009669BB">
      <w:pPr>
        <w:rPr>
          <w:sz w:val="32"/>
        </w:rPr>
      </w:pPr>
    </w:p>
    <w:p w:rsidR="00D1722D" w:rsidRDefault="00D1722D"/>
    <w:p w:rsidR="009669BB" w:rsidRDefault="009669BB"/>
    <w:p w:rsidR="009669BB" w:rsidRDefault="009669BB"/>
    <w:p w:rsidR="009669BB" w:rsidRDefault="009669BB"/>
    <w:p w:rsidR="009669BB" w:rsidRDefault="006F39BE">
      <w:r>
        <w:t>HMWK: page 2</w:t>
      </w:r>
      <w:r w:rsidR="009669BB">
        <w:t>8</w:t>
      </w:r>
      <w:r>
        <w:t>5</w:t>
      </w:r>
      <w:r w:rsidR="009669BB">
        <w:t xml:space="preserve"> #1-7, 9-27 (odd), 39, 43, 47</w:t>
      </w:r>
    </w:p>
    <w:sectPr w:rsidR="009669BB" w:rsidSect="00D1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31C48"/>
    <w:multiLevelType w:val="hybridMultilevel"/>
    <w:tmpl w:val="54549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9669BB"/>
    <w:rsid w:val="006F39BE"/>
    <w:rsid w:val="009669BB"/>
    <w:rsid w:val="00C92A82"/>
    <w:rsid w:val="00D1722D"/>
    <w:rsid w:val="00D8700C"/>
    <w:rsid w:val="00EF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69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6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9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1849</Characters>
  <Application>Microsoft Office Word</Application>
  <DocSecurity>0</DocSecurity>
  <Lines>15</Lines>
  <Paragraphs>4</Paragraphs>
  <ScaleCrop>false</ScaleCrop>
  <Company>Omaha Public Schools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2013-11-20T15:22:00Z</dcterms:created>
  <dcterms:modified xsi:type="dcterms:W3CDTF">2013-11-20T15:22:00Z</dcterms:modified>
</cp:coreProperties>
</file>