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79B97" w14:textId="5CA177E3" w:rsidR="00657C21" w:rsidRDefault="00657C21" w:rsidP="00657C21">
      <w:pPr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Single-molecule imaging data processing and particle tracking</w:t>
      </w:r>
    </w:p>
    <w:p w14:paraId="6B2FA377" w14:textId="15136E73" w:rsidR="00657C21" w:rsidRDefault="00657C21" w:rsidP="00657C21">
      <w:pPr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Nayem Haque</w:t>
      </w:r>
    </w:p>
    <w:p w14:paraId="6CC8F8FA" w14:textId="7C6FD109" w:rsidR="00657C21" w:rsidRDefault="00083804" w:rsidP="00437104">
      <w:pPr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Written: </w:t>
      </w:r>
      <w:r w:rsidR="00657C21">
        <w:rPr>
          <w:rFonts w:ascii="Arial" w:hAnsi="Arial" w:cs="Arial"/>
        </w:rPr>
        <w:t>May 23, 2024</w:t>
      </w:r>
    </w:p>
    <w:p w14:paraId="4092227B" w14:textId="10A847B8" w:rsidR="00083804" w:rsidRDefault="00F806EE" w:rsidP="00437104">
      <w:pPr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Completed</w:t>
      </w:r>
      <w:r w:rsidR="00083804">
        <w:rPr>
          <w:rFonts w:ascii="Arial" w:hAnsi="Arial" w:cs="Arial"/>
        </w:rPr>
        <w:t xml:space="preserve">: June </w:t>
      </w:r>
      <w:r>
        <w:rPr>
          <w:rFonts w:ascii="Arial" w:hAnsi="Arial" w:cs="Arial"/>
        </w:rPr>
        <w:t>26</w:t>
      </w:r>
      <w:r w:rsidR="00083804">
        <w:rPr>
          <w:rFonts w:ascii="Arial" w:hAnsi="Arial" w:cs="Arial"/>
        </w:rPr>
        <w:t>, 2024</w:t>
      </w:r>
    </w:p>
    <w:p w14:paraId="6EE1363C" w14:textId="3EFB32F3" w:rsidR="00D02322" w:rsidRDefault="00D02322" w:rsidP="00437104">
      <w:pPr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Last modified: December 29, 2025</w:t>
      </w:r>
    </w:p>
    <w:p w14:paraId="4EA0C518" w14:textId="77777777" w:rsidR="00D02322" w:rsidRDefault="00D02322" w:rsidP="00657C21">
      <w:pPr>
        <w:spacing w:line="360" w:lineRule="auto"/>
        <w:rPr>
          <w:rFonts w:ascii="Arial" w:hAnsi="Arial" w:cs="Arial"/>
        </w:rPr>
      </w:pPr>
    </w:p>
    <w:p w14:paraId="7CEC76FE" w14:textId="2C7341E4" w:rsidR="00F71F9F" w:rsidRDefault="00D921F1" w:rsidP="00657C2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Note: During imaging, save each file </w:t>
      </w:r>
      <w:r w:rsidR="00D02322">
        <w:rPr>
          <w:rFonts w:ascii="Arial" w:hAnsi="Arial" w:cs="Arial"/>
        </w:rPr>
        <w:t>within a folder named “Raw_files” with the prefix</w:t>
      </w:r>
      <w:r>
        <w:rPr>
          <w:rFonts w:ascii="Arial" w:hAnsi="Arial" w:cs="Arial"/>
        </w:rPr>
        <w:t xml:space="preserve"> ‘FOV</w:t>
      </w:r>
      <w:r w:rsidR="00D02322">
        <w:rPr>
          <w:rFonts w:ascii="Arial" w:hAnsi="Arial" w:cs="Arial"/>
        </w:rPr>
        <w:t>_</w:t>
      </w:r>
      <w:r>
        <w:rPr>
          <w:rFonts w:ascii="Arial" w:hAnsi="Arial" w:cs="Arial"/>
        </w:rPr>
        <w:t>’ for a given condition.</w:t>
      </w:r>
      <w:r w:rsidR="00F71F9F">
        <w:rPr>
          <w:rFonts w:ascii="Arial" w:hAnsi="Arial" w:cs="Arial"/>
        </w:rPr>
        <w:t xml:space="preserve"> </w:t>
      </w:r>
      <w:r w:rsidR="006A588B">
        <w:rPr>
          <w:rFonts w:ascii="Arial" w:hAnsi="Arial" w:cs="Arial"/>
        </w:rPr>
        <w:t>Otherwise,</w:t>
      </w:r>
      <w:r w:rsidR="00437104">
        <w:rPr>
          <w:rFonts w:ascii="Arial" w:hAnsi="Arial" w:cs="Arial"/>
        </w:rPr>
        <w:t xml:space="preserve"> this analysis will not work.</w:t>
      </w:r>
    </w:p>
    <w:p w14:paraId="094D6E9B" w14:textId="77777777" w:rsidR="00D02322" w:rsidRDefault="00D02322" w:rsidP="00657C21">
      <w:pPr>
        <w:spacing w:line="360" w:lineRule="auto"/>
        <w:rPr>
          <w:rFonts w:ascii="Arial" w:hAnsi="Arial" w:cs="Arial"/>
        </w:rPr>
      </w:pPr>
    </w:p>
    <w:p w14:paraId="44536EBB" w14:textId="3F0DA3B0" w:rsidR="00657C21" w:rsidRPr="00657C21" w:rsidRDefault="00657C21" w:rsidP="00657C2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following </w:t>
      </w:r>
      <w:r w:rsidRPr="00657C21">
        <w:rPr>
          <w:rFonts w:ascii="Arial" w:hAnsi="Arial" w:cs="Arial"/>
          <w:b/>
          <w:bCs/>
          <w:color w:val="0070C0"/>
        </w:rPr>
        <w:t>Applications</w:t>
      </w:r>
      <w:r>
        <w:rPr>
          <w:rFonts w:ascii="Arial" w:hAnsi="Arial" w:cs="Arial"/>
        </w:rPr>
        <w:t xml:space="preserve"> and </w:t>
      </w:r>
      <w:r w:rsidRPr="00657C21">
        <w:rPr>
          <w:rFonts w:ascii="Arial" w:hAnsi="Arial" w:cs="Arial"/>
          <w:b/>
          <w:bCs/>
          <w:color w:val="C00000"/>
        </w:rPr>
        <w:t>Scripts</w:t>
      </w:r>
      <w:r>
        <w:rPr>
          <w:rFonts w:ascii="Arial" w:hAnsi="Arial" w:cs="Arial"/>
        </w:rPr>
        <w:t xml:space="preserve"> within those applications are needed</w:t>
      </w:r>
      <w:r w:rsidR="00F806EE">
        <w:rPr>
          <w:rFonts w:ascii="Arial" w:hAnsi="Arial" w:cs="Arial"/>
        </w:rPr>
        <w:t xml:space="preserve">, as well as necessary </w:t>
      </w:r>
      <w:r w:rsidR="00F806EE" w:rsidRPr="00F806EE">
        <w:rPr>
          <w:rFonts w:ascii="Arial" w:hAnsi="Arial" w:cs="Arial"/>
          <w:b/>
          <w:bCs/>
          <w:color w:val="00B050"/>
        </w:rPr>
        <w:t>toolboxes and packages</w:t>
      </w:r>
      <w:r>
        <w:rPr>
          <w:rFonts w:ascii="Arial" w:hAnsi="Arial" w:cs="Arial"/>
        </w:rPr>
        <w:t>:</w:t>
      </w:r>
    </w:p>
    <w:p w14:paraId="48C09B05" w14:textId="4B5B2A1E" w:rsidR="00D921F1" w:rsidRPr="00D921F1" w:rsidRDefault="00D921F1" w:rsidP="00D921F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0070C0"/>
        </w:rPr>
        <w:t xml:space="preserve">Python (Use PyCharm </w:t>
      </w:r>
      <w:proofErr w:type="gramStart"/>
      <w:r w:rsidR="00716BEC">
        <w:rPr>
          <w:rFonts w:ascii="Arial" w:hAnsi="Arial" w:cs="Arial"/>
          <w:b/>
          <w:bCs/>
          <w:color w:val="0070C0"/>
        </w:rPr>
        <w:t xml:space="preserve">CE </w:t>
      </w:r>
      <w:r>
        <w:rPr>
          <w:rFonts w:ascii="Arial" w:hAnsi="Arial" w:cs="Arial"/>
          <w:b/>
          <w:bCs/>
          <w:color w:val="0070C0"/>
        </w:rPr>
        <w:t xml:space="preserve"> IDE</w:t>
      </w:r>
      <w:proofErr w:type="gramEnd"/>
      <w:r>
        <w:rPr>
          <w:rFonts w:ascii="Arial" w:hAnsi="Arial" w:cs="Arial"/>
          <w:b/>
          <w:bCs/>
          <w:color w:val="0070C0"/>
        </w:rPr>
        <w:t>)</w:t>
      </w:r>
    </w:p>
    <w:p w14:paraId="5486BDB3" w14:textId="77777777" w:rsidR="005F6030" w:rsidRPr="005F6030" w:rsidRDefault="005F6030" w:rsidP="00D921F1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</w:rPr>
      </w:pPr>
      <w:r w:rsidRPr="005F6030">
        <w:rPr>
          <w:rFonts w:ascii="Arial" w:hAnsi="Arial" w:cs="Arial"/>
          <w:b/>
          <w:bCs/>
          <w:color w:val="000000" w:themeColor="text1"/>
        </w:rPr>
        <w:t>Scripts</w:t>
      </w:r>
    </w:p>
    <w:p w14:paraId="71F339A1" w14:textId="711883D7" w:rsidR="00D921F1" w:rsidRPr="00D02322" w:rsidRDefault="00D921F1" w:rsidP="005F6030">
      <w:pPr>
        <w:pStyle w:val="ListParagraph"/>
        <w:numPr>
          <w:ilvl w:val="2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C00000"/>
        </w:rPr>
        <w:t>Gen_folders.py</w:t>
      </w:r>
    </w:p>
    <w:p w14:paraId="2C916A85" w14:textId="5E7B73C1" w:rsidR="00D02322" w:rsidRPr="000310EF" w:rsidRDefault="00D02322" w:rsidP="005F6030">
      <w:pPr>
        <w:pStyle w:val="ListParagraph"/>
        <w:numPr>
          <w:ilvl w:val="2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C00000"/>
        </w:rPr>
        <w:t>Rename_companion.py</w:t>
      </w:r>
    </w:p>
    <w:p w14:paraId="597E772B" w14:textId="6D98C05B" w:rsidR="005F6030" w:rsidRDefault="005F6030" w:rsidP="00D921F1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Packages (</w:t>
      </w:r>
      <w:r>
        <w:rPr>
          <w:rFonts w:ascii="Arial" w:hAnsi="Arial" w:cs="Arial"/>
        </w:rPr>
        <w:t xml:space="preserve">In PyCharm, </w:t>
      </w:r>
      <w:r w:rsidR="0040485F">
        <w:rPr>
          <w:rFonts w:ascii="Arial" w:hAnsi="Arial" w:cs="Arial"/>
        </w:rPr>
        <w:t>add the following packages</w:t>
      </w:r>
      <w:r>
        <w:rPr>
          <w:rFonts w:ascii="Arial" w:hAnsi="Arial" w:cs="Arial"/>
          <w:b/>
          <w:bCs/>
        </w:rPr>
        <w:t>).</w:t>
      </w:r>
    </w:p>
    <w:p w14:paraId="5861EE7C" w14:textId="498493B2" w:rsidR="005F6030" w:rsidRPr="001B0BE7" w:rsidRDefault="001B0BE7" w:rsidP="005F6030">
      <w:pPr>
        <w:pStyle w:val="ListParagraph"/>
        <w:numPr>
          <w:ilvl w:val="2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00B050"/>
        </w:rPr>
        <w:t>r</w:t>
      </w:r>
      <w:r w:rsidR="005F6030">
        <w:rPr>
          <w:rFonts w:ascii="Arial" w:hAnsi="Arial" w:cs="Arial"/>
          <w:b/>
          <w:bCs/>
          <w:color w:val="00B050"/>
        </w:rPr>
        <w:t>equests</w:t>
      </w:r>
    </w:p>
    <w:p w14:paraId="7B799A16" w14:textId="63489118" w:rsidR="00657C21" w:rsidRPr="00657C21" w:rsidRDefault="00657C21" w:rsidP="00657C2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0070C0"/>
        </w:rPr>
        <w:t>Fiji-2 (ImageJ)</w:t>
      </w:r>
    </w:p>
    <w:p w14:paraId="6A123178" w14:textId="36FF54E3" w:rsidR="00657C21" w:rsidRPr="00D921F1" w:rsidRDefault="00D921F1" w:rsidP="00657C21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C00000"/>
        </w:rPr>
        <w:t>Image</w:t>
      </w:r>
      <w:r w:rsidR="002F6090">
        <w:rPr>
          <w:rFonts w:ascii="Arial" w:hAnsi="Arial" w:cs="Arial"/>
          <w:b/>
          <w:bCs/>
          <w:color w:val="C00000"/>
        </w:rPr>
        <w:t>J</w:t>
      </w:r>
      <w:r>
        <w:rPr>
          <w:rFonts w:ascii="Arial" w:hAnsi="Arial" w:cs="Arial"/>
          <w:b/>
          <w:bCs/>
          <w:color w:val="C00000"/>
        </w:rPr>
        <w:t>_process</w:t>
      </w:r>
      <w:r w:rsidR="002F6090">
        <w:rPr>
          <w:rFonts w:ascii="Arial" w:hAnsi="Arial" w:cs="Arial"/>
          <w:b/>
          <w:bCs/>
          <w:color w:val="C00000"/>
        </w:rPr>
        <w:t>ing</w:t>
      </w:r>
      <w:r>
        <w:rPr>
          <w:rFonts w:ascii="Arial" w:hAnsi="Arial" w:cs="Arial"/>
          <w:b/>
          <w:bCs/>
          <w:color w:val="C00000"/>
        </w:rPr>
        <w:t>.ijm</w:t>
      </w:r>
    </w:p>
    <w:p w14:paraId="21FC961A" w14:textId="293137AC" w:rsidR="00657C21" w:rsidRPr="00180BF8" w:rsidRDefault="00657C21" w:rsidP="00657C2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0070C0"/>
        </w:rPr>
        <w:t>MATLAB_R2024a</w:t>
      </w:r>
    </w:p>
    <w:p w14:paraId="1D07ADDC" w14:textId="77777777" w:rsidR="00180BF8" w:rsidRPr="005F6030" w:rsidRDefault="00180BF8" w:rsidP="00180BF8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</w:rPr>
      </w:pPr>
      <w:r w:rsidRPr="005F6030">
        <w:rPr>
          <w:rFonts w:ascii="Arial" w:hAnsi="Arial" w:cs="Arial"/>
          <w:b/>
          <w:bCs/>
          <w:color w:val="000000" w:themeColor="text1"/>
        </w:rPr>
        <w:t>Scripts</w:t>
      </w:r>
    </w:p>
    <w:p w14:paraId="00223975" w14:textId="72005CD8" w:rsidR="00DA0E99" w:rsidRPr="002F6090" w:rsidRDefault="00D02322" w:rsidP="00180BF8">
      <w:pPr>
        <w:pStyle w:val="ListParagraph"/>
        <w:numPr>
          <w:ilvl w:val="2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C00000"/>
        </w:rPr>
        <w:t>STRAP</w:t>
      </w:r>
      <w:r w:rsidR="0017601A">
        <w:rPr>
          <w:rFonts w:ascii="Arial" w:hAnsi="Arial" w:cs="Arial"/>
          <w:b/>
          <w:bCs/>
          <w:color w:val="C00000"/>
        </w:rPr>
        <w:t>.m</w:t>
      </w:r>
    </w:p>
    <w:p w14:paraId="48AA7D60" w14:textId="6908DE44" w:rsidR="002F6090" w:rsidRPr="00D02322" w:rsidRDefault="00D02322" w:rsidP="00D02322">
      <w:pPr>
        <w:pStyle w:val="ListParagraph"/>
        <w:numPr>
          <w:ilvl w:val="2"/>
          <w:numId w:val="1"/>
        </w:numPr>
        <w:spacing w:line="360" w:lineRule="auto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  <w:color w:val="C00000"/>
        </w:rPr>
        <w:t>STRAP_multichannel</w:t>
      </w:r>
      <w:r w:rsidR="002F6090">
        <w:rPr>
          <w:rFonts w:ascii="Arial" w:hAnsi="Arial" w:cs="Arial"/>
          <w:b/>
          <w:bCs/>
          <w:color w:val="C00000"/>
        </w:rPr>
        <w:t>.m</w:t>
      </w:r>
      <w:proofErr w:type="spellEnd"/>
    </w:p>
    <w:p w14:paraId="0A84222C" w14:textId="25DF8CD1" w:rsidR="00C26CD0" w:rsidRDefault="00180BF8" w:rsidP="00180BF8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Toolboxes</w:t>
      </w:r>
    </w:p>
    <w:p w14:paraId="4198B179" w14:textId="648A050E" w:rsidR="00180BF8" w:rsidRPr="00180BF8" w:rsidRDefault="00180BF8" w:rsidP="00180BF8">
      <w:pPr>
        <w:pStyle w:val="ListParagraph"/>
        <w:numPr>
          <w:ilvl w:val="2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00B050"/>
        </w:rPr>
        <w:t>Deep learning toolbox</w:t>
      </w:r>
    </w:p>
    <w:p w14:paraId="3C26F3E0" w14:textId="7B1DB852" w:rsidR="00180BF8" w:rsidRPr="00180BF8" w:rsidRDefault="00180BF8" w:rsidP="00180BF8">
      <w:pPr>
        <w:pStyle w:val="ListParagraph"/>
        <w:numPr>
          <w:ilvl w:val="2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00B050"/>
        </w:rPr>
        <w:t>Image acquisition toolbox</w:t>
      </w:r>
    </w:p>
    <w:p w14:paraId="1469416D" w14:textId="31BA06B8" w:rsidR="00180BF8" w:rsidRPr="00180BF8" w:rsidRDefault="00180BF8" w:rsidP="00180BF8">
      <w:pPr>
        <w:pStyle w:val="ListParagraph"/>
        <w:numPr>
          <w:ilvl w:val="2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00B050"/>
        </w:rPr>
        <w:t>Image processing toolbox</w:t>
      </w:r>
    </w:p>
    <w:p w14:paraId="53CE2395" w14:textId="7B6675A4" w:rsidR="00180BF8" w:rsidRPr="00180BF8" w:rsidRDefault="00180BF8" w:rsidP="00180BF8">
      <w:pPr>
        <w:pStyle w:val="ListParagraph"/>
        <w:numPr>
          <w:ilvl w:val="2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00B050"/>
        </w:rPr>
        <w:t>Statistics and machine learning toolbox</w:t>
      </w:r>
    </w:p>
    <w:p w14:paraId="02074979" w14:textId="335805A5" w:rsidR="00F806EE" w:rsidRPr="00F806EE" w:rsidRDefault="00180BF8" w:rsidP="00F806EE">
      <w:pPr>
        <w:pStyle w:val="ListParagraph"/>
        <w:numPr>
          <w:ilvl w:val="2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00B050"/>
        </w:rPr>
        <w:t>Parallel computing toolbox</w:t>
      </w:r>
    </w:p>
    <w:p w14:paraId="17B2808F" w14:textId="77777777" w:rsidR="002F6090" w:rsidRDefault="002F6090" w:rsidP="00F806EE">
      <w:pPr>
        <w:spacing w:line="360" w:lineRule="auto"/>
        <w:rPr>
          <w:rFonts w:ascii="Arial" w:hAnsi="Arial" w:cs="Arial"/>
          <w:b/>
          <w:bCs/>
        </w:rPr>
      </w:pPr>
    </w:p>
    <w:p w14:paraId="01614481" w14:textId="77777777" w:rsidR="00D02322" w:rsidRPr="00F806EE" w:rsidRDefault="00D02322" w:rsidP="00F806EE">
      <w:pPr>
        <w:spacing w:line="360" w:lineRule="auto"/>
        <w:rPr>
          <w:rFonts w:ascii="Arial" w:hAnsi="Arial" w:cs="Arial"/>
          <w:b/>
          <w:bCs/>
        </w:rPr>
      </w:pPr>
    </w:p>
    <w:p w14:paraId="1F2F49A1" w14:textId="17E2B6BD" w:rsidR="00D921F1" w:rsidRPr="000650FF" w:rsidRDefault="00D02322" w:rsidP="00D921F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Rename companion file and generate folders</w:t>
      </w:r>
      <w:r w:rsidR="000650FF">
        <w:rPr>
          <w:rFonts w:ascii="Arial" w:hAnsi="Arial" w:cs="Arial"/>
          <w:b/>
          <w:bCs/>
        </w:rPr>
        <w:t xml:space="preserve"> </w:t>
      </w:r>
      <w:r w:rsidR="000650FF">
        <w:rPr>
          <w:rFonts w:ascii="Arial" w:hAnsi="Arial" w:cs="Arial"/>
        </w:rPr>
        <w:t>– (</w:t>
      </w:r>
      <w:r w:rsidR="00C81BBF">
        <w:rPr>
          <w:rFonts w:ascii="Arial" w:hAnsi="Arial" w:cs="Arial"/>
        </w:rPr>
        <w:t>&lt;</w:t>
      </w:r>
      <w:r w:rsidR="000650FF">
        <w:rPr>
          <w:rFonts w:ascii="Arial" w:hAnsi="Arial" w:cs="Arial"/>
        </w:rPr>
        <w:t>1 minute)</w:t>
      </w:r>
    </w:p>
    <w:p w14:paraId="590BD56E" w14:textId="6BDB480B" w:rsidR="00D02322" w:rsidRDefault="00D02322" w:rsidP="00D921F1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If you collected multichannel imaging data, proceed with 1a before moving on to step 2. If you only collected imaging data for a single channel, </w:t>
      </w:r>
      <w:r w:rsidR="00A53A2D">
        <w:rPr>
          <w:rFonts w:ascii="Arial" w:hAnsi="Arial" w:cs="Arial"/>
        </w:rPr>
        <w:t>start with step 2.</w:t>
      </w:r>
    </w:p>
    <w:p w14:paraId="06CF6047" w14:textId="0CAEEF48" w:rsidR="00A53A2D" w:rsidRPr="00985DF4" w:rsidRDefault="00A53A2D" w:rsidP="00A53A2D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Open </w:t>
      </w:r>
      <w:r>
        <w:rPr>
          <w:rFonts w:ascii="Arial" w:hAnsi="Arial" w:cs="Arial"/>
          <w:b/>
          <w:bCs/>
          <w:color w:val="0070C0"/>
        </w:rPr>
        <w:t xml:space="preserve">PyCharm CE </w:t>
      </w:r>
      <w:r>
        <w:rPr>
          <w:rFonts w:ascii="Arial" w:hAnsi="Arial" w:cs="Arial"/>
        </w:rPr>
        <w:t xml:space="preserve">and run </w:t>
      </w:r>
      <w:r>
        <w:rPr>
          <w:rFonts w:ascii="Arial" w:hAnsi="Arial" w:cs="Arial"/>
          <w:b/>
          <w:bCs/>
          <w:color w:val="C00000"/>
        </w:rPr>
        <w:t>Rename_companion.py</w:t>
      </w:r>
      <w:r>
        <w:rPr>
          <w:rFonts w:ascii="Arial" w:hAnsi="Arial" w:cs="Arial"/>
          <w:color w:val="000000" w:themeColor="text1"/>
        </w:rPr>
        <w:t xml:space="preserve">. </w:t>
      </w:r>
    </w:p>
    <w:p w14:paraId="55C6DF46" w14:textId="587387B2" w:rsidR="00D02322" w:rsidRDefault="00A53A2D" w:rsidP="00D02322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 pop-up window should open. Select the “Raw_files” folder containing your imaging data and companion files.</w:t>
      </w:r>
    </w:p>
    <w:p w14:paraId="0610BC8A" w14:textId="218F895A" w:rsidR="00D02322" w:rsidRPr="00A53A2D" w:rsidRDefault="00A53A2D" w:rsidP="00A53A2D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The script should be quick. It will add the prefix “</w:t>
      </w:r>
      <w:proofErr w:type="spellStart"/>
      <w:r>
        <w:rPr>
          <w:rFonts w:ascii="Arial" w:hAnsi="Arial" w:cs="Arial"/>
        </w:rPr>
        <w:t>companion_file</w:t>
      </w:r>
      <w:proofErr w:type="spellEnd"/>
      <w:r>
        <w:rPr>
          <w:rFonts w:ascii="Arial" w:hAnsi="Arial" w:cs="Arial"/>
        </w:rPr>
        <w:t>_” to the …</w:t>
      </w:r>
      <w:proofErr w:type="spellStart"/>
      <w:r>
        <w:rPr>
          <w:rFonts w:ascii="Arial" w:hAnsi="Arial" w:cs="Arial"/>
        </w:rPr>
        <w:t>companion.ome</w:t>
      </w:r>
      <w:proofErr w:type="spellEnd"/>
      <w:r>
        <w:rPr>
          <w:rFonts w:ascii="Arial" w:hAnsi="Arial" w:cs="Arial"/>
        </w:rPr>
        <w:t xml:space="preserve"> file. This is necessary as it will separate the dual-channel TIFF files when you open them in ImageJ.</w:t>
      </w:r>
    </w:p>
    <w:p w14:paraId="14CF5F73" w14:textId="5F8ED866" w:rsidR="00D921F1" w:rsidRPr="00985DF4" w:rsidRDefault="00D921F1" w:rsidP="00D921F1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Open </w:t>
      </w:r>
      <w:r>
        <w:rPr>
          <w:rFonts w:ascii="Arial" w:hAnsi="Arial" w:cs="Arial"/>
          <w:b/>
          <w:bCs/>
          <w:color w:val="0070C0"/>
        </w:rPr>
        <w:t xml:space="preserve">PyCharm CE </w:t>
      </w:r>
      <w:r>
        <w:rPr>
          <w:rFonts w:ascii="Arial" w:hAnsi="Arial" w:cs="Arial"/>
        </w:rPr>
        <w:t xml:space="preserve">and run </w:t>
      </w:r>
      <w:r>
        <w:rPr>
          <w:rFonts w:ascii="Arial" w:hAnsi="Arial" w:cs="Arial"/>
          <w:b/>
          <w:bCs/>
          <w:color w:val="C00000"/>
        </w:rPr>
        <w:t>Gen_folders.py</w:t>
      </w:r>
      <w:r>
        <w:rPr>
          <w:rFonts w:ascii="Arial" w:hAnsi="Arial" w:cs="Arial"/>
          <w:color w:val="000000" w:themeColor="text1"/>
        </w:rPr>
        <w:t xml:space="preserve">. </w:t>
      </w:r>
    </w:p>
    <w:p w14:paraId="0D50BB81" w14:textId="062C40BA" w:rsidR="00985DF4" w:rsidRPr="00D921F1" w:rsidRDefault="00985DF4" w:rsidP="00985DF4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 xml:space="preserve">If this doesn’t run, you likely need to install the necessary packages like </w:t>
      </w:r>
      <w:r>
        <w:rPr>
          <w:rFonts w:ascii="Arial" w:hAnsi="Arial" w:cs="Arial"/>
          <w:b/>
          <w:bCs/>
          <w:color w:val="000000" w:themeColor="text1"/>
        </w:rPr>
        <w:t>requests</w:t>
      </w:r>
      <w:r>
        <w:rPr>
          <w:rFonts w:ascii="Arial" w:hAnsi="Arial" w:cs="Arial"/>
          <w:color w:val="000000" w:themeColor="text1"/>
        </w:rPr>
        <w:t xml:space="preserve">. In the terminal within PyCharm CE, type in </w:t>
      </w:r>
      <w:r>
        <w:rPr>
          <w:rFonts w:ascii="Arial" w:hAnsi="Arial" w:cs="Arial"/>
          <w:b/>
          <w:bCs/>
          <w:color w:val="000000" w:themeColor="text1"/>
        </w:rPr>
        <w:t>pip install requests</w:t>
      </w:r>
      <w:r>
        <w:rPr>
          <w:rFonts w:ascii="Arial" w:hAnsi="Arial" w:cs="Arial"/>
          <w:color w:val="000000" w:themeColor="text1"/>
        </w:rPr>
        <w:t xml:space="preserve"> and </w:t>
      </w:r>
      <w:r>
        <w:rPr>
          <w:rFonts w:ascii="Arial" w:hAnsi="Arial" w:cs="Arial"/>
          <w:b/>
          <w:bCs/>
          <w:color w:val="000000" w:themeColor="text1"/>
        </w:rPr>
        <w:t>run</w:t>
      </w:r>
      <w:r>
        <w:rPr>
          <w:rFonts w:ascii="Arial" w:hAnsi="Arial" w:cs="Arial"/>
          <w:color w:val="000000" w:themeColor="text1"/>
        </w:rPr>
        <w:t xml:space="preserve">. </w:t>
      </w:r>
    </w:p>
    <w:p w14:paraId="1F77E1C8" w14:textId="5B3A1A26" w:rsidR="00D921F1" w:rsidRPr="00A53A2D" w:rsidRDefault="00A53A2D" w:rsidP="00D921F1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>For the demo data, enter the following in PyCharm’s command line:</w:t>
      </w:r>
    </w:p>
    <w:p w14:paraId="1D2396D0" w14:textId="047DAF0A" w:rsidR="00A53A2D" w:rsidRPr="00A53A2D" w:rsidRDefault="00090ADD" w:rsidP="00090ADD">
      <w:pPr>
        <w:spacing w:line="360" w:lineRule="auto"/>
        <w:ind w:left="72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4B0D278" wp14:editId="04D8723B">
            <wp:extent cx="3928464" cy="898800"/>
            <wp:effectExtent l="0" t="0" r="0" b="3175"/>
            <wp:docPr id="800496348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96348" name="Picture 2" descr="A black screen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310" cy="90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1E6C" w14:textId="11ABFD67" w:rsidR="00090ADD" w:rsidRPr="00090ADD" w:rsidRDefault="00090ADD" w:rsidP="00090ADD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names of channels 1 and 2 should correspond to the factor you are imaging in each channel. Set channel 1 as the channel with the highest signal-to-noise ratio, as it will be used to set the nuclear mask. </w:t>
      </w:r>
    </w:p>
    <w:p w14:paraId="1B99C610" w14:textId="261C1818" w:rsidR="00A53A2D" w:rsidRPr="00A53A2D" w:rsidRDefault="000650FF" w:rsidP="00D921F1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 xml:space="preserve">Select the parent directory you want the program to create the folders. This should be in the </w:t>
      </w:r>
      <w:r w:rsidR="00A53A2D">
        <w:rPr>
          <w:rFonts w:ascii="Arial" w:hAnsi="Arial" w:cs="Arial"/>
          <w:color w:val="000000" w:themeColor="text1"/>
        </w:rPr>
        <w:t>directory which contains the “Raw_files” folder. In this case, it would be the “Demo” folder:</w:t>
      </w:r>
    </w:p>
    <w:p w14:paraId="6839BAA8" w14:textId="6CAF493E" w:rsidR="000650FF" w:rsidRPr="000650FF" w:rsidRDefault="00A53A2D" w:rsidP="00090ADD">
      <w:pPr>
        <w:pStyle w:val="ListParagraph"/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F0D03C9" wp14:editId="02916276">
            <wp:extent cx="4491558" cy="448196"/>
            <wp:effectExtent l="0" t="0" r="0" b="0"/>
            <wp:docPr id="164031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16556" name="Picture 16403165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438" cy="47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5D9B" w14:textId="171C7A2E" w:rsidR="000650FF" w:rsidRPr="000650FF" w:rsidRDefault="000650FF" w:rsidP="00D921F1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 xml:space="preserve">It should take </w:t>
      </w:r>
      <w:r w:rsidR="00A53A2D">
        <w:rPr>
          <w:rFonts w:ascii="Arial" w:hAnsi="Arial" w:cs="Arial"/>
          <w:color w:val="000000" w:themeColor="text1"/>
        </w:rPr>
        <w:t>&lt;</w:t>
      </w:r>
      <w:r>
        <w:rPr>
          <w:rFonts w:ascii="Arial" w:hAnsi="Arial" w:cs="Arial"/>
          <w:color w:val="000000" w:themeColor="text1"/>
        </w:rPr>
        <w:t>5 seconds, and you should have the following directories:</w:t>
      </w:r>
    </w:p>
    <w:p w14:paraId="79BCD6E7" w14:textId="41D558DE" w:rsidR="00D921F1" w:rsidRPr="000650FF" w:rsidRDefault="00090ADD" w:rsidP="00090ADD">
      <w:pPr>
        <w:pStyle w:val="ListParagraph"/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0BF1404" wp14:editId="4E5734CC">
            <wp:extent cx="5943600" cy="509666"/>
            <wp:effectExtent l="0" t="0" r="0" b="0"/>
            <wp:docPr id="736352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52670" name="Picture 73635267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BA775B" w14:textId="77777777" w:rsidR="00090ADD" w:rsidRDefault="00090ADD" w:rsidP="00D921F1">
      <w:pPr>
        <w:spacing w:line="360" w:lineRule="auto"/>
        <w:rPr>
          <w:rFonts w:ascii="Arial" w:hAnsi="Arial" w:cs="Arial"/>
          <w:b/>
          <w:bCs/>
        </w:rPr>
      </w:pPr>
    </w:p>
    <w:p w14:paraId="15BAB5BF" w14:textId="77777777" w:rsidR="00090ADD" w:rsidRDefault="00090ADD" w:rsidP="00D921F1">
      <w:pPr>
        <w:spacing w:line="360" w:lineRule="auto"/>
        <w:rPr>
          <w:rFonts w:ascii="Arial" w:hAnsi="Arial" w:cs="Arial"/>
          <w:b/>
          <w:bCs/>
        </w:rPr>
      </w:pPr>
    </w:p>
    <w:p w14:paraId="4E98A2FC" w14:textId="0D5699CE" w:rsidR="00D921F1" w:rsidRDefault="00D921F1" w:rsidP="00D921F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Preprocessing imaging data</w:t>
      </w:r>
      <w:r>
        <w:rPr>
          <w:rFonts w:ascii="Arial" w:hAnsi="Arial" w:cs="Arial"/>
        </w:rPr>
        <w:t xml:space="preserve"> </w:t>
      </w:r>
      <w:r w:rsidR="00C81BBF">
        <w:rPr>
          <w:rFonts w:ascii="Arial" w:hAnsi="Arial" w:cs="Arial"/>
        </w:rPr>
        <w:t>(&lt;1</w:t>
      </w:r>
      <w:r w:rsidR="00090ADD">
        <w:rPr>
          <w:rFonts w:ascii="Arial" w:hAnsi="Arial" w:cs="Arial"/>
        </w:rPr>
        <w:t>.5</w:t>
      </w:r>
      <w:r w:rsidR="00C81BBF">
        <w:rPr>
          <w:rFonts w:ascii="Arial" w:hAnsi="Arial" w:cs="Arial"/>
        </w:rPr>
        <w:t xml:space="preserve"> minute per each FOV)</w:t>
      </w:r>
    </w:p>
    <w:p w14:paraId="2CB6E918" w14:textId="7E2B14ED" w:rsidR="000650FF" w:rsidRPr="000650FF" w:rsidRDefault="000650FF" w:rsidP="000650FF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Open </w:t>
      </w:r>
      <w:r>
        <w:rPr>
          <w:rFonts w:ascii="Arial" w:hAnsi="Arial" w:cs="Arial"/>
          <w:b/>
          <w:bCs/>
          <w:color w:val="0070C0"/>
        </w:rPr>
        <w:t>Fiji-2</w:t>
      </w:r>
      <w:r w:rsidR="00AA07B5">
        <w:rPr>
          <w:rFonts w:ascii="Arial" w:hAnsi="Arial" w:cs="Arial"/>
          <w:b/>
          <w:bCs/>
          <w:color w:val="0070C0"/>
        </w:rPr>
        <w:t>/ImageJ</w:t>
      </w:r>
      <w:r>
        <w:rPr>
          <w:rFonts w:ascii="Arial" w:hAnsi="Arial" w:cs="Arial"/>
          <w:color w:val="000000" w:themeColor="text1"/>
        </w:rPr>
        <w:t>.</w:t>
      </w:r>
    </w:p>
    <w:p w14:paraId="3EC1C69D" w14:textId="5C0703C9" w:rsidR="000650FF" w:rsidRPr="000B2DE7" w:rsidRDefault="000650FF" w:rsidP="000650FF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 xml:space="preserve">Drag your TIFF </w:t>
      </w:r>
      <w:r w:rsidR="00AA07B5">
        <w:rPr>
          <w:rFonts w:ascii="Arial" w:hAnsi="Arial" w:cs="Arial"/>
          <w:color w:val="000000" w:themeColor="text1"/>
        </w:rPr>
        <w:t>file(s) i</w:t>
      </w:r>
      <w:r>
        <w:rPr>
          <w:rFonts w:ascii="Arial" w:hAnsi="Arial" w:cs="Arial"/>
          <w:color w:val="000000" w:themeColor="text1"/>
        </w:rPr>
        <w:t xml:space="preserve">nto Fiji to open your file. </w:t>
      </w:r>
    </w:p>
    <w:p w14:paraId="3B78CF1F" w14:textId="4E70EA3B" w:rsidR="000B2DE7" w:rsidRPr="000650FF" w:rsidRDefault="000B2DE7" w:rsidP="000B2DE7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 xml:space="preserve">View stack with </w:t>
      </w:r>
      <w:proofErr w:type="spellStart"/>
      <w:r>
        <w:rPr>
          <w:rFonts w:ascii="Arial" w:hAnsi="Arial" w:cs="Arial"/>
          <w:b/>
          <w:bCs/>
          <w:color w:val="000000" w:themeColor="text1"/>
        </w:rPr>
        <w:t>Hyperstack</w:t>
      </w:r>
      <w:proofErr w:type="spellEnd"/>
      <w:r>
        <w:rPr>
          <w:rFonts w:ascii="Arial" w:hAnsi="Arial" w:cs="Arial"/>
          <w:b/>
          <w:bCs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and set color mode to </w:t>
      </w:r>
      <w:r>
        <w:rPr>
          <w:rFonts w:ascii="Arial" w:hAnsi="Arial" w:cs="Arial"/>
          <w:b/>
          <w:bCs/>
          <w:color w:val="000000" w:themeColor="text1"/>
        </w:rPr>
        <w:t>Default</w:t>
      </w:r>
      <w:r>
        <w:rPr>
          <w:rFonts w:ascii="Arial" w:hAnsi="Arial" w:cs="Arial"/>
          <w:color w:val="000000" w:themeColor="text1"/>
        </w:rPr>
        <w:t>.</w:t>
      </w:r>
      <w:r w:rsidR="00AA07B5">
        <w:rPr>
          <w:rFonts w:ascii="Arial" w:hAnsi="Arial" w:cs="Arial"/>
          <w:color w:val="000000" w:themeColor="text1"/>
        </w:rPr>
        <w:t xml:space="preserve"> Leave all other boxes in the pop-up window unchecked.</w:t>
      </w:r>
    </w:p>
    <w:p w14:paraId="374EA313" w14:textId="77777777" w:rsidR="00AA07B5" w:rsidRPr="00AA07B5" w:rsidRDefault="000650FF" w:rsidP="000650FF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 xml:space="preserve">Go to </w:t>
      </w:r>
      <w:r w:rsidRPr="000650FF">
        <w:rPr>
          <w:rFonts w:ascii="Arial" w:hAnsi="Arial" w:cs="Arial"/>
          <w:b/>
          <w:bCs/>
          <w:color w:val="000000" w:themeColor="text1"/>
        </w:rPr>
        <w:t>Image &gt; Adjust &gt; Brightness/Contrast…</w:t>
      </w:r>
      <w:r>
        <w:rPr>
          <w:rFonts w:ascii="Arial" w:hAnsi="Arial" w:cs="Arial"/>
          <w:color w:val="000000" w:themeColor="text1"/>
        </w:rPr>
        <w:t xml:space="preserve"> and click </w:t>
      </w:r>
      <w:r w:rsidRPr="000650FF">
        <w:rPr>
          <w:rFonts w:ascii="Arial" w:hAnsi="Arial" w:cs="Arial"/>
          <w:b/>
          <w:bCs/>
          <w:color w:val="000000" w:themeColor="text1"/>
        </w:rPr>
        <w:t>Auto</w:t>
      </w:r>
      <w:r>
        <w:rPr>
          <w:rFonts w:ascii="Arial" w:hAnsi="Arial" w:cs="Arial"/>
          <w:color w:val="000000" w:themeColor="text1"/>
        </w:rPr>
        <w:t>.</w:t>
      </w:r>
    </w:p>
    <w:p w14:paraId="5B22B0E1" w14:textId="0AE3BB6E" w:rsidR="00AA07B5" w:rsidRPr="00AA07B5" w:rsidRDefault="00AA07B5" w:rsidP="00AA07B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>Scrub through the opened TIFF file and identify nuclei that move minimally throughout collection and appear in all channels, if you have multiple FOV’s open.</w:t>
      </w:r>
    </w:p>
    <w:p w14:paraId="01AA83A5" w14:textId="6029C83F" w:rsidR="000650FF" w:rsidRPr="005828EC" w:rsidRDefault="000650FF" w:rsidP="000650FF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 xml:space="preserve">Go to </w:t>
      </w:r>
      <w:r w:rsidR="005828EC">
        <w:rPr>
          <w:rFonts w:ascii="Arial" w:hAnsi="Arial" w:cs="Arial"/>
          <w:b/>
          <w:bCs/>
          <w:color w:val="000000" w:themeColor="text1"/>
        </w:rPr>
        <w:t>Plugins &gt; Macros &gt; Run</w:t>
      </w:r>
      <w:r w:rsidR="005828EC">
        <w:rPr>
          <w:rFonts w:ascii="Arial" w:hAnsi="Arial" w:cs="Arial"/>
          <w:color w:val="000000" w:themeColor="text1"/>
        </w:rPr>
        <w:t xml:space="preserve"> and select the </w:t>
      </w:r>
      <w:r w:rsidR="005828EC">
        <w:rPr>
          <w:rFonts w:ascii="Arial" w:hAnsi="Arial" w:cs="Arial"/>
          <w:b/>
          <w:bCs/>
          <w:color w:val="C00000"/>
        </w:rPr>
        <w:t>Image</w:t>
      </w:r>
      <w:r w:rsidR="002F6090">
        <w:rPr>
          <w:rFonts w:ascii="Arial" w:hAnsi="Arial" w:cs="Arial"/>
          <w:b/>
          <w:bCs/>
          <w:color w:val="C00000"/>
        </w:rPr>
        <w:t>J</w:t>
      </w:r>
      <w:r w:rsidR="005828EC">
        <w:rPr>
          <w:rFonts w:ascii="Arial" w:hAnsi="Arial" w:cs="Arial"/>
          <w:b/>
          <w:bCs/>
          <w:color w:val="C00000"/>
        </w:rPr>
        <w:t>_process</w:t>
      </w:r>
      <w:r w:rsidR="002F6090">
        <w:rPr>
          <w:rFonts w:ascii="Arial" w:hAnsi="Arial" w:cs="Arial"/>
          <w:b/>
          <w:bCs/>
          <w:color w:val="C00000"/>
        </w:rPr>
        <w:t>ing</w:t>
      </w:r>
      <w:r w:rsidR="005828EC">
        <w:rPr>
          <w:rFonts w:ascii="Arial" w:hAnsi="Arial" w:cs="Arial"/>
          <w:b/>
          <w:bCs/>
          <w:color w:val="C00000"/>
        </w:rPr>
        <w:t xml:space="preserve">.ijm </w:t>
      </w:r>
      <w:r w:rsidR="005828EC">
        <w:rPr>
          <w:rFonts w:ascii="Arial" w:hAnsi="Arial" w:cs="Arial"/>
          <w:color w:val="000000" w:themeColor="text1"/>
        </w:rPr>
        <w:t>macro.</w:t>
      </w:r>
    </w:p>
    <w:p w14:paraId="60C8C69B" w14:textId="7CE17B57" w:rsidR="005828EC" w:rsidRPr="005828EC" w:rsidRDefault="005828EC" w:rsidP="000650FF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>Enter the num</w:t>
      </w:r>
      <w:r w:rsidR="00C81BBF">
        <w:rPr>
          <w:rFonts w:ascii="Arial" w:hAnsi="Arial" w:cs="Arial"/>
          <w:color w:val="000000" w:themeColor="text1"/>
        </w:rPr>
        <w:t>b</w:t>
      </w:r>
      <w:r>
        <w:rPr>
          <w:rFonts w:ascii="Arial" w:hAnsi="Arial" w:cs="Arial"/>
          <w:color w:val="000000" w:themeColor="text1"/>
        </w:rPr>
        <w:t xml:space="preserve">er of ROI’s (or cells) to select. For instance, if you see 3 cells in your </w:t>
      </w:r>
      <w:r w:rsidRPr="005828EC">
        <w:rPr>
          <w:rFonts w:ascii="Arial" w:hAnsi="Arial" w:cs="Arial"/>
          <w:b/>
          <w:bCs/>
          <w:color w:val="000000" w:themeColor="text1"/>
        </w:rPr>
        <w:t>.</w:t>
      </w:r>
      <w:proofErr w:type="spellStart"/>
      <w:r w:rsidRPr="005828EC">
        <w:rPr>
          <w:rFonts w:ascii="Arial" w:hAnsi="Arial" w:cs="Arial"/>
          <w:b/>
          <w:bCs/>
          <w:color w:val="000000" w:themeColor="text1"/>
        </w:rPr>
        <w:t>tif</w:t>
      </w:r>
      <w:proofErr w:type="spellEnd"/>
      <w:r w:rsidRPr="005828EC">
        <w:rPr>
          <w:rFonts w:ascii="Arial" w:hAnsi="Arial" w:cs="Arial"/>
          <w:b/>
          <w:bCs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file, set this to 3 and press OK. </w:t>
      </w:r>
    </w:p>
    <w:p w14:paraId="4078C3C4" w14:textId="5B99E9D5" w:rsidR="005828EC" w:rsidRPr="005828EC" w:rsidRDefault="00AA07B5" w:rsidP="000650FF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>Select the channel where the signal-to-noise ratio is the highest and b</w:t>
      </w:r>
      <w:r w:rsidR="005828EC">
        <w:rPr>
          <w:rFonts w:ascii="Arial" w:hAnsi="Arial" w:cs="Arial"/>
          <w:color w:val="000000" w:themeColor="text1"/>
        </w:rPr>
        <w:t xml:space="preserve">ox in the nucleus </w:t>
      </w:r>
      <w:r w:rsidR="002F6090">
        <w:rPr>
          <w:rFonts w:ascii="Arial" w:hAnsi="Arial" w:cs="Arial"/>
          <w:color w:val="000000" w:themeColor="text1"/>
        </w:rPr>
        <w:t xml:space="preserve">from edge to edge </w:t>
      </w:r>
      <w:r w:rsidR="005828EC">
        <w:rPr>
          <w:rFonts w:ascii="Arial" w:hAnsi="Arial" w:cs="Arial"/>
          <w:color w:val="000000" w:themeColor="text1"/>
        </w:rPr>
        <w:t xml:space="preserve">and press </w:t>
      </w:r>
      <w:r w:rsidR="005828EC">
        <w:rPr>
          <w:rFonts w:ascii="Arial" w:hAnsi="Arial" w:cs="Arial"/>
          <w:b/>
          <w:bCs/>
          <w:color w:val="000000" w:themeColor="text1"/>
        </w:rPr>
        <w:t xml:space="preserve">OK </w:t>
      </w:r>
      <w:r w:rsidR="005828EC">
        <w:rPr>
          <w:rFonts w:ascii="Arial" w:hAnsi="Arial" w:cs="Arial"/>
          <w:color w:val="000000" w:themeColor="text1"/>
        </w:rPr>
        <w:t xml:space="preserve">to set </w:t>
      </w:r>
      <w:r w:rsidR="005828EC" w:rsidRPr="005828EC">
        <w:rPr>
          <w:rFonts w:ascii="Arial" w:hAnsi="Arial" w:cs="Arial"/>
          <w:b/>
          <w:bCs/>
          <w:color w:val="000000" w:themeColor="text1"/>
        </w:rPr>
        <w:t>ROI</w:t>
      </w:r>
      <w:r w:rsidR="005828EC">
        <w:rPr>
          <w:rFonts w:ascii="Arial" w:hAnsi="Arial" w:cs="Arial"/>
          <w:b/>
          <w:bCs/>
          <w:color w:val="000000" w:themeColor="text1"/>
        </w:rPr>
        <w:t xml:space="preserve"> </w:t>
      </w:r>
      <w:r w:rsidR="005828EC" w:rsidRPr="005828EC">
        <w:rPr>
          <w:rFonts w:ascii="Arial" w:hAnsi="Arial" w:cs="Arial"/>
          <w:b/>
          <w:bCs/>
          <w:color w:val="000000" w:themeColor="text1"/>
        </w:rPr>
        <w:t>#1</w:t>
      </w:r>
      <w:r w:rsidR="005828EC">
        <w:rPr>
          <w:rFonts w:ascii="Arial" w:hAnsi="Arial" w:cs="Arial"/>
          <w:color w:val="000000" w:themeColor="text1"/>
        </w:rPr>
        <w:t>. Below is an example of how the nucleus should be boxed</w:t>
      </w:r>
      <w:r w:rsidR="002E697E">
        <w:rPr>
          <w:rFonts w:ascii="Arial" w:hAnsi="Arial" w:cs="Arial"/>
          <w:color w:val="000000" w:themeColor="text1"/>
        </w:rPr>
        <w:t>.</w:t>
      </w:r>
    </w:p>
    <w:p w14:paraId="5A9E7E5A" w14:textId="526312AC" w:rsidR="005828EC" w:rsidRPr="005828EC" w:rsidRDefault="002E697E" w:rsidP="005828EC">
      <w:pPr>
        <w:pStyle w:val="ListParagraph"/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DD04539" wp14:editId="79FC7565">
            <wp:extent cx="3411944" cy="1423955"/>
            <wp:effectExtent l="0" t="0" r="4445" b="0"/>
            <wp:docPr id="88826718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9704" name="Picture 4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382" cy="14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379C" w14:textId="10FF9540" w:rsidR="005828EC" w:rsidRPr="005828EC" w:rsidRDefault="005828EC" w:rsidP="00955789">
      <w:pPr>
        <w:pStyle w:val="ListParagraph"/>
        <w:numPr>
          <w:ilvl w:val="0"/>
          <w:numId w:val="3"/>
        </w:numPr>
      </w:pPr>
      <w:r>
        <w:t xml:space="preserve">When you press </w:t>
      </w:r>
      <w:r w:rsidRPr="00955789">
        <w:rPr>
          <w:b/>
          <w:bCs/>
        </w:rPr>
        <w:t>OK</w:t>
      </w:r>
      <w:r>
        <w:t xml:space="preserve">, it will ask you to select </w:t>
      </w:r>
      <w:r w:rsidRPr="00955789">
        <w:rPr>
          <w:b/>
          <w:bCs/>
        </w:rPr>
        <w:t>ROI #2</w:t>
      </w:r>
      <w:r>
        <w:t>. Simply drag the yellow box to maintain the same sizing</w:t>
      </w:r>
      <w:r w:rsidR="00AA07B5">
        <w:t xml:space="preserve"> (adjust it according to the nuclear boundary for the second ROI)</w:t>
      </w:r>
      <w:r>
        <w:t xml:space="preserve"> and box the second nucleus. Keep doing this until you cover all ROIs</w:t>
      </w:r>
      <w:r w:rsidR="008D3A8D">
        <w:t>/C</w:t>
      </w:r>
      <w:r>
        <w:t>ells in your FOV).</w:t>
      </w:r>
    </w:p>
    <w:p w14:paraId="5121AED0" w14:textId="05D3F9DF" w:rsidR="001940C9" w:rsidRPr="002E697E" w:rsidRDefault="005828EC" w:rsidP="00985DF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 xml:space="preserve">Save the files </w:t>
      </w:r>
      <w:r w:rsidR="002F6090">
        <w:rPr>
          <w:rFonts w:ascii="Arial" w:hAnsi="Arial" w:cs="Arial"/>
          <w:color w:val="000000" w:themeColor="text1"/>
        </w:rPr>
        <w:t xml:space="preserve">by selecting the </w:t>
      </w:r>
      <w:r w:rsidR="002E697E">
        <w:rPr>
          <w:rFonts w:ascii="Arial" w:hAnsi="Arial" w:cs="Arial"/>
          <w:b/>
          <w:bCs/>
          <w:color w:val="000000" w:themeColor="text1"/>
        </w:rPr>
        <w:t>Processed_imaging_data</w:t>
      </w:r>
      <w:r w:rsidR="002E697E">
        <w:rPr>
          <w:rFonts w:ascii="Arial" w:hAnsi="Arial" w:cs="Arial"/>
          <w:color w:val="000000" w:themeColor="text1"/>
        </w:rPr>
        <w:t xml:space="preserve"> folder. Repeat these steps for all FOV’s captured.</w:t>
      </w:r>
    </w:p>
    <w:p w14:paraId="41F84555" w14:textId="77777777" w:rsidR="00F71F9F" w:rsidRDefault="00F71F9F" w:rsidP="001940C9">
      <w:pPr>
        <w:spacing w:line="360" w:lineRule="auto"/>
        <w:rPr>
          <w:rFonts w:ascii="Arial" w:hAnsi="Arial" w:cs="Arial"/>
          <w:b/>
          <w:bCs/>
        </w:rPr>
      </w:pPr>
    </w:p>
    <w:p w14:paraId="7282D54A" w14:textId="77777777" w:rsidR="00955789" w:rsidRDefault="00F71F9F" w:rsidP="0095578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Single-particle tracking</w:t>
      </w:r>
      <w:r>
        <w:rPr>
          <w:rFonts w:ascii="Arial" w:hAnsi="Arial" w:cs="Arial"/>
        </w:rPr>
        <w:t xml:space="preserve"> </w:t>
      </w:r>
    </w:p>
    <w:p w14:paraId="037EF2CF" w14:textId="4C99353A" w:rsidR="001940C9" w:rsidRPr="00955789" w:rsidRDefault="00F71F9F" w:rsidP="00955789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955789">
        <w:rPr>
          <w:rFonts w:ascii="Arial" w:hAnsi="Arial" w:cs="Arial"/>
        </w:rPr>
        <w:t xml:space="preserve">In </w:t>
      </w:r>
      <w:r w:rsidRPr="00955789">
        <w:rPr>
          <w:rFonts w:ascii="Arial" w:hAnsi="Arial" w:cs="Arial"/>
          <w:b/>
          <w:bCs/>
          <w:color w:val="0070C0"/>
        </w:rPr>
        <w:t>MATLAB_R2024A</w:t>
      </w:r>
      <w:r w:rsidRPr="00955789">
        <w:rPr>
          <w:rFonts w:ascii="Arial" w:hAnsi="Arial" w:cs="Arial"/>
          <w:color w:val="000000" w:themeColor="text1"/>
        </w:rPr>
        <w:t>, run</w:t>
      </w:r>
      <w:r w:rsidR="00514C07" w:rsidRPr="00955789">
        <w:rPr>
          <w:rFonts w:ascii="Arial" w:hAnsi="Arial" w:cs="Arial"/>
          <w:b/>
          <w:bCs/>
          <w:color w:val="C00000"/>
        </w:rPr>
        <w:t xml:space="preserve"> </w:t>
      </w:r>
      <w:r w:rsidR="00955789">
        <w:rPr>
          <w:rFonts w:ascii="Arial" w:hAnsi="Arial" w:cs="Arial"/>
          <w:b/>
          <w:bCs/>
          <w:color w:val="C00000"/>
        </w:rPr>
        <w:t>STRAP</w:t>
      </w:r>
      <w:r w:rsidR="001940C9" w:rsidRPr="00955789">
        <w:rPr>
          <w:rFonts w:ascii="Arial" w:hAnsi="Arial" w:cs="Arial"/>
          <w:b/>
          <w:bCs/>
          <w:color w:val="C00000"/>
        </w:rPr>
        <w:t xml:space="preserve">.m. </w:t>
      </w:r>
    </w:p>
    <w:p w14:paraId="11CB54C0" w14:textId="454EA189" w:rsidR="00F806EE" w:rsidRPr="001940C9" w:rsidRDefault="00F806EE" w:rsidP="001940C9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color w:val="C00000"/>
        </w:rPr>
        <w:t xml:space="preserve"> </w:t>
      </w:r>
      <w:r>
        <w:rPr>
          <w:rFonts w:ascii="Arial" w:hAnsi="Arial" w:cs="Arial"/>
          <w:color w:val="000000" w:themeColor="text1"/>
        </w:rPr>
        <w:t xml:space="preserve">Answer all prompts in the command window and hit enter. </w:t>
      </w:r>
    </w:p>
    <w:p w14:paraId="0ED51208" w14:textId="53CA52DB" w:rsidR="001940C9" w:rsidRPr="00955789" w:rsidRDefault="001940C9" w:rsidP="001940C9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 xml:space="preserve"> Select the </w:t>
      </w:r>
      <w:r w:rsidR="002E697E">
        <w:rPr>
          <w:rFonts w:ascii="Arial" w:hAnsi="Arial" w:cs="Arial"/>
          <w:b/>
          <w:bCs/>
          <w:color w:val="000000" w:themeColor="text1"/>
        </w:rPr>
        <w:t xml:space="preserve">parent folder containing </w:t>
      </w:r>
      <w:r w:rsidR="00955789">
        <w:rPr>
          <w:rFonts w:ascii="Arial" w:hAnsi="Arial" w:cs="Arial"/>
          <w:b/>
          <w:bCs/>
          <w:color w:val="000000" w:themeColor="text1"/>
        </w:rPr>
        <w:t>the “Raw_files”</w:t>
      </w:r>
      <w:r>
        <w:rPr>
          <w:rFonts w:ascii="Arial" w:hAnsi="Arial" w:cs="Arial"/>
          <w:color w:val="000000" w:themeColor="text1"/>
        </w:rPr>
        <w:t xml:space="preserve"> folder and click open</w:t>
      </w:r>
      <w:r w:rsidR="00955789">
        <w:rPr>
          <w:rFonts w:ascii="Arial" w:hAnsi="Arial" w:cs="Arial"/>
          <w:color w:val="000000" w:themeColor="text1"/>
        </w:rPr>
        <w:t>. In this case, it would be the “Demo” folder:</w:t>
      </w:r>
    </w:p>
    <w:p w14:paraId="35C77F16" w14:textId="77777777" w:rsidR="00955789" w:rsidRDefault="00955789" w:rsidP="00955789">
      <w:pPr>
        <w:pStyle w:val="ListParagraph"/>
        <w:spacing w:line="360" w:lineRule="auto"/>
        <w:rPr>
          <w:rFonts w:ascii="Arial" w:hAnsi="Arial" w:cs="Arial"/>
          <w:color w:val="000000" w:themeColor="text1"/>
        </w:rPr>
      </w:pPr>
    </w:p>
    <w:p w14:paraId="19A5DCC7" w14:textId="7E4545C4" w:rsidR="00955789" w:rsidRPr="001940C9" w:rsidRDefault="00955789" w:rsidP="00955789">
      <w:pPr>
        <w:pStyle w:val="ListParagraph"/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29264A4" wp14:editId="3167DFB4">
            <wp:extent cx="5200522" cy="734518"/>
            <wp:effectExtent l="0" t="0" r="0" b="2540"/>
            <wp:docPr id="1259324673" name="Picture 4" descr="A green and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24673" name="Picture 4" descr="A green and black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497" cy="76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3A4F" w14:textId="78DB3FB7" w:rsidR="001940C9" w:rsidRPr="001940C9" w:rsidRDefault="001940C9" w:rsidP="001940C9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</w:rPr>
      </w:pPr>
      <w:r w:rsidRPr="001940C9">
        <w:rPr>
          <w:rFonts w:ascii="Arial" w:hAnsi="Arial" w:cs="Arial"/>
          <w:b/>
          <w:bCs/>
          <w:color w:val="000000" w:themeColor="text1"/>
        </w:rPr>
        <w:t>Explanation of each step of processing</w:t>
      </w:r>
      <w:r>
        <w:rPr>
          <w:rFonts w:ascii="Arial" w:hAnsi="Arial" w:cs="Arial"/>
          <w:color w:val="000000" w:themeColor="text1"/>
        </w:rPr>
        <w:t>:</w:t>
      </w:r>
    </w:p>
    <w:p w14:paraId="1108D6F1" w14:textId="67302D66" w:rsidR="001940C9" w:rsidRPr="001940C9" w:rsidRDefault="001940C9" w:rsidP="001940C9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 xml:space="preserve">Script will begin determining photo bleach rates. It will look within the folders, calculate photo bleach rates, and link it to the associated crop50 file. </w:t>
      </w:r>
    </w:p>
    <w:p w14:paraId="69EBC22F" w14:textId="4C1C8170" w:rsidR="001940C9" w:rsidRPr="001940C9" w:rsidRDefault="001940C9" w:rsidP="001940C9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 xml:space="preserve">It will then proceed with ImageStack, which localizes spots on a frame-by-frame basis. This is typically the longest part of processing the data. </w:t>
      </w:r>
    </w:p>
    <w:p w14:paraId="2927BABB" w14:textId="7D059B24" w:rsidR="001940C9" w:rsidRPr="001940C9" w:rsidRDefault="001940C9" w:rsidP="001940C9">
      <w:pPr>
        <w:pStyle w:val="ListParagraph"/>
        <w:numPr>
          <w:ilvl w:val="3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 xml:space="preserve">Following this process, multiple files will appear within each FOV_N folder, containing the </w:t>
      </w:r>
      <w:proofErr w:type="spellStart"/>
      <w:r>
        <w:rPr>
          <w:rFonts w:ascii="Arial" w:hAnsi="Arial" w:cs="Arial"/>
          <w:color w:val="000000" w:themeColor="text1"/>
        </w:rPr>
        <w:t>rpt.mat</w:t>
      </w:r>
      <w:proofErr w:type="spellEnd"/>
      <w:r>
        <w:rPr>
          <w:rFonts w:ascii="Arial" w:hAnsi="Arial" w:cs="Arial"/>
          <w:color w:val="000000" w:themeColor="text1"/>
        </w:rPr>
        <w:t xml:space="preserve"> files which will be used for the next step. A variable called ‘</w:t>
      </w:r>
      <w:proofErr w:type="spellStart"/>
      <w:r>
        <w:rPr>
          <w:rFonts w:ascii="Arial" w:hAnsi="Arial" w:cs="Arial"/>
          <w:color w:val="000000" w:themeColor="text1"/>
        </w:rPr>
        <w:t>ImageBins.mat</w:t>
      </w:r>
      <w:proofErr w:type="spellEnd"/>
      <w:r>
        <w:rPr>
          <w:rFonts w:ascii="Arial" w:hAnsi="Arial" w:cs="Arial"/>
          <w:color w:val="000000" w:themeColor="text1"/>
        </w:rPr>
        <w:t xml:space="preserve">’ will also be created in the </w:t>
      </w:r>
      <w:proofErr w:type="spellStart"/>
      <w:r>
        <w:rPr>
          <w:rFonts w:ascii="Arial" w:hAnsi="Arial" w:cs="Arial"/>
          <w:color w:val="000000" w:themeColor="text1"/>
        </w:rPr>
        <w:t>Master_variables</w:t>
      </w:r>
      <w:proofErr w:type="spellEnd"/>
      <w:r>
        <w:rPr>
          <w:rFonts w:ascii="Arial" w:hAnsi="Arial" w:cs="Arial"/>
          <w:color w:val="000000" w:themeColor="text1"/>
        </w:rPr>
        <w:t xml:space="preserve"> folder. This is referenced within the code to pull the paths for each </w:t>
      </w:r>
      <w:proofErr w:type="spellStart"/>
      <w:r>
        <w:rPr>
          <w:rFonts w:ascii="Arial" w:hAnsi="Arial" w:cs="Arial"/>
          <w:color w:val="000000" w:themeColor="text1"/>
        </w:rPr>
        <w:t>rpt.mat</w:t>
      </w:r>
      <w:proofErr w:type="spellEnd"/>
      <w:r>
        <w:rPr>
          <w:rFonts w:ascii="Arial" w:hAnsi="Arial" w:cs="Arial"/>
          <w:color w:val="000000" w:themeColor="text1"/>
        </w:rPr>
        <w:t xml:space="preserve"> file for generating trajectories.</w:t>
      </w:r>
    </w:p>
    <w:p w14:paraId="1E747614" w14:textId="374E0105" w:rsidR="001940C9" w:rsidRDefault="001940C9" w:rsidP="001940C9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After ImageStack, it will generate trajectories for all </w:t>
      </w:r>
      <w:proofErr w:type="spellStart"/>
      <w:r>
        <w:rPr>
          <w:rFonts w:ascii="Arial" w:hAnsi="Arial" w:cs="Arial"/>
        </w:rPr>
        <w:t>rpt.mat</w:t>
      </w:r>
      <w:proofErr w:type="spellEnd"/>
      <w:r>
        <w:rPr>
          <w:rFonts w:ascii="Arial" w:hAnsi="Arial" w:cs="Arial"/>
        </w:rPr>
        <w:t xml:space="preserve"> files and produce an ‘</w:t>
      </w:r>
      <w:proofErr w:type="spellStart"/>
      <w:r>
        <w:rPr>
          <w:rFonts w:ascii="Arial" w:hAnsi="Arial" w:cs="Arial"/>
        </w:rPr>
        <w:t>rpt_tracked.mat</w:t>
      </w:r>
      <w:proofErr w:type="spellEnd"/>
      <w:r>
        <w:rPr>
          <w:rFonts w:ascii="Arial" w:hAnsi="Arial" w:cs="Arial"/>
        </w:rPr>
        <w:t xml:space="preserve">’ file within that folder. </w:t>
      </w:r>
    </w:p>
    <w:p w14:paraId="32F11D6C" w14:textId="335AC218" w:rsidR="001940C9" w:rsidRDefault="001940C9" w:rsidP="001940C9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The ‘</w:t>
      </w:r>
      <w:proofErr w:type="spellStart"/>
      <w:r>
        <w:rPr>
          <w:rFonts w:ascii="Arial" w:hAnsi="Arial" w:cs="Arial"/>
        </w:rPr>
        <w:t>rpt_tracked.mat</w:t>
      </w:r>
      <w:proofErr w:type="spellEnd"/>
      <w:r>
        <w:rPr>
          <w:rFonts w:ascii="Arial" w:hAnsi="Arial" w:cs="Arial"/>
        </w:rPr>
        <w:t>’ files are used to create a table using the</w:t>
      </w:r>
      <w:r w:rsidR="00955789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evalSPT</w:t>
      </w:r>
      <w:proofErr w:type="spellEnd"/>
      <w:r>
        <w:rPr>
          <w:rFonts w:ascii="Arial" w:hAnsi="Arial" w:cs="Arial"/>
        </w:rPr>
        <w:t xml:space="preserve"> module, this will produce a ‘Tables_FOV_N_ROI_X</w:t>
      </w:r>
      <w:r w:rsidR="00A70FDC">
        <w:rPr>
          <w:rFonts w:ascii="Arial" w:hAnsi="Arial" w:cs="Arial"/>
        </w:rPr>
        <w:t>.txt</w:t>
      </w:r>
      <w:r>
        <w:rPr>
          <w:rFonts w:ascii="Arial" w:hAnsi="Arial" w:cs="Arial"/>
        </w:rPr>
        <w:t>’ file within each folder. (N and X are any positive integer that correspond to your crop50 and photo bleach standard files).</w:t>
      </w:r>
    </w:p>
    <w:p w14:paraId="71B742C5" w14:textId="29F1CCE7" w:rsidR="001940C9" w:rsidRDefault="00A70FDC" w:rsidP="00A70FDC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</w:rPr>
      </w:pPr>
      <w:r w:rsidRPr="00A70FDC">
        <w:rPr>
          <w:rFonts w:ascii="Arial" w:hAnsi="Arial" w:cs="Arial"/>
          <w:b/>
          <w:bCs/>
        </w:rPr>
        <w:t>IMPORTANT</w:t>
      </w:r>
      <w:r>
        <w:rPr>
          <w:rFonts w:ascii="Arial" w:hAnsi="Arial" w:cs="Arial"/>
        </w:rPr>
        <w:t xml:space="preserve">: </w:t>
      </w:r>
      <w:r w:rsidRPr="00A70FDC">
        <w:rPr>
          <w:rFonts w:ascii="Arial" w:hAnsi="Arial" w:cs="Arial"/>
        </w:rPr>
        <w:t>Using</w:t>
      </w:r>
      <w:r>
        <w:rPr>
          <w:rFonts w:ascii="Arial" w:hAnsi="Arial" w:cs="Arial"/>
        </w:rPr>
        <w:t xml:space="preserve"> the Tables_FOV_N_ROI_X.txt file, the script starts generating the </w:t>
      </w:r>
      <w:proofErr w:type="spellStart"/>
      <w:r>
        <w:rPr>
          <w:rFonts w:ascii="Arial" w:hAnsi="Arial" w:cs="Arial"/>
        </w:rPr>
        <w:t>sptana</w:t>
      </w:r>
      <w:proofErr w:type="spellEnd"/>
      <w:r>
        <w:rPr>
          <w:rFonts w:ascii="Arial" w:hAnsi="Arial" w:cs="Arial"/>
        </w:rPr>
        <w:t xml:space="preserve"> file.</w:t>
      </w:r>
      <w:r w:rsidRPr="00A70FD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For each file that you are processing, a figure will appear plotting the location of localizations. The script will use a density-based scan to guess where it thinks the nucleus is, outlined in green. A prompt will appear, asking how accurate this detection is. If it is accurate, select </w:t>
      </w:r>
      <w:r>
        <w:rPr>
          <w:rFonts w:ascii="Arial" w:hAnsi="Arial" w:cs="Arial"/>
          <w:b/>
          <w:bCs/>
        </w:rPr>
        <w:t>Yes</w:t>
      </w:r>
      <w:r>
        <w:rPr>
          <w:rFonts w:ascii="Arial" w:hAnsi="Arial" w:cs="Arial"/>
        </w:rPr>
        <w:t xml:space="preserve">, otherwise select </w:t>
      </w:r>
      <w:r>
        <w:rPr>
          <w:rFonts w:ascii="Arial" w:hAnsi="Arial" w:cs="Arial"/>
          <w:b/>
          <w:bCs/>
        </w:rPr>
        <w:t>No</w:t>
      </w:r>
      <w:r>
        <w:rPr>
          <w:rFonts w:ascii="Arial" w:hAnsi="Arial" w:cs="Arial"/>
        </w:rPr>
        <w:t xml:space="preserve">. If you select no, </w:t>
      </w:r>
      <w:r w:rsidR="00955789">
        <w:rPr>
          <w:rFonts w:ascii="Arial" w:hAnsi="Arial" w:cs="Arial"/>
        </w:rPr>
        <w:t xml:space="preserve">click </w:t>
      </w:r>
      <w:r>
        <w:rPr>
          <w:rFonts w:ascii="Arial" w:hAnsi="Arial" w:cs="Arial"/>
        </w:rPr>
        <w:t xml:space="preserve">around the nucleus of the cell until you click back to the first point, and it will store the data. Enclosed </w:t>
      </w:r>
      <w:r>
        <w:rPr>
          <w:rFonts w:ascii="Arial" w:hAnsi="Arial" w:cs="Arial"/>
        </w:rPr>
        <w:lastRenderedPageBreak/>
        <w:t xml:space="preserve">nucleus can be found as a jpeg in </w:t>
      </w:r>
      <w:proofErr w:type="spellStart"/>
      <w:r>
        <w:rPr>
          <w:rFonts w:ascii="Arial" w:hAnsi="Arial" w:cs="Arial"/>
          <w:b/>
          <w:bCs/>
        </w:rPr>
        <w:t>Processed_imaging_data</w:t>
      </w:r>
      <w:proofErr w:type="spellEnd"/>
      <w:r>
        <w:rPr>
          <w:rFonts w:ascii="Arial" w:hAnsi="Arial" w:cs="Arial"/>
          <w:b/>
          <w:bCs/>
        </w:rPr>
        <w:t>/Detected_nucleus</w:t>
      </w:r>
      <w:r>
        <w:rPr>
          <w:rFonts w:ascii="Arial" w:hAnsi="Arial" w:cs="Arial"/>
        </w:rPr>
        <w:t xml:space="preserve"> folder.</w:t>
      </w:r>
    </w:p>
    <w:p w14:paraId="38D7A876" w14:textId="1E39EDBA" w:rsidR="00A70FDC" w:rsidRDefault="00A70FDC" w:rsidP="00A70FDC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script will also generate two sptana’s, </w:t>
      </w:r>
      <w:r>
        <w:rPr>
          <w:rFonts w:ascii="Arial" w:hAnsi="Arial" w:cs="Arial"/>
          <w:b/>
          <w:bCs/>
        </w:rPr>
        <w:t>Unfiltered_sptana</w:t>
      </w:r>
      <w:r>
        <w:rPr>
          <w:rFonts w:ascii="Arial" w:hAnsi="Arial" w:cs="Arial"/>
        </w:rPr>
        <w:t xml:space="preserve"> and </w:t>
      </w:r>
      <w:r>
        <w:rPr>
          <w:rFonts w:ascii="Arial" w:hAnsi="Arial" w:cs="Arial"/>
          <w:b/>
          <w:bCs/>
        </w:rPr>
        <w:t>Filtered_sptana</w:t>
      </w:r>
      <w:r>
        <w:rPr>
          <w:rFonts w:ascii="Arial" w:hAnsi="Arial" w:cs="Arial"/>
        </w:rPr>
        <w:t>. Filtered_sptana removes molecules existing in the first and last two frames of the data, since we cannot accurately measure their residence time (when they started and when they end). A ‘Tables’ variable in the workspace will tell you what percentage of the data was filtered.</w:t>
      </w:r>
    </w:p>
    <w:p w14:paraId="0F805E3A" w14:textId="7906FF77" w:rsidR="003B7867" w:rsidRPr="00955789" w:rsidRDefault="00A273A0" w:rsidP="00955789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Proceed with whatever analysis you have planned after</w:t>
      </w:r>
      <w:r w:rsidR="00955789">
        <w:rPr>
          <w:rFonts w:ascii="Arial" w:hAnsi="Arial" w:cs="Arial"/>
        </w:rPr>
        <w:t xml:space="preserve">, typically using the </w:t>
      </w:r>
      <w:proofErr w:type="spellStart"/>
      <w:r w:rsidR="00955789">
        <w:rPr>
          <w:rFonts w:ascii="Arial" w:hAnsi="Arial" w:cs="Arial"/>
        </w:rPr>
        <w:t>Filtered_sptana.mat</w:t>
      </w:r>
      <w:proofErr w:type="spellEnd"/>
      <w:r w:rsidR="00955789">
        <w:rPr>
          <w:rFonts w:ascii="Arial" w:hAnsi="Arial" w:cs="Arial"/>
        </w:rPr>
        <w:t xml:space="preserve"> file.</w:t>
      </w:r>
    </w:p>
    <w:sectPr w:rsidR="003B7867" w:rsidRPr="00955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36F33"/>
    <w:multiLevelType w:val="hybridMultilevel"/>
    <w:tmpl w:val="840664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014DF"/>
    <w:multiLevelType w:val="hybridMultilevel"/>
    <w:tmpl w:val="EB76A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B8501A"/>
    <w:multiLevelType w:val="hybridMultilevel"/>
    <w:tmpl w:val="8FC276E6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3" w15:restartNumberingAfterBreak="0">
    <w:nsid w:val="439E581B"/>
    <w:multiLevelType w:val="hybridMultilevel"/>
    <w:tmpl w:val="BBE60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C023E7"/>
    <w:multiLevelType w:val="hybridMultilevel"/>
    <w:tmpl w:val="52D084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5404C4"/>
    <w:multiLevelType w:val="hybridMultilevel"/>
    <w:tmpl w:val="E73EC4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B16534B"/>
    <w:multiLevelType w:val="hybridMultilevel"/>
    <w:tmpl w:val="6492A1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402BC1"/>
    <w:multiLevelType w:val="hybridMultilevel"/>
    <w:tmpl w:val="7D52283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18663551">
    <w:abstractNumId w:val="3"/>
  </w:num>
  <w:num w:numId="2" w16cid:durableId="79958203">
    <w:abstractNumId w:val="0"/>
  </w:num>
  <w:num w:numId="3" w16cid:durableId="823394468">
    <w:abstractNumId w:val="4"/>
  </w:num>
  <w:num w:numId="4" w16cid:durableId="2039234521">
    <w:abstractNumId w:val="1"/>
  </w:num>
  <w:num w:numId="5" w16cid:durableId="1258714633">
    <w:abstractNumId w:val="5"/>
  </w:num>
  <w:num w:numId="6" w16cid:durableId="1414741422">
    <w:abstractNumId w:val="7"/>
  </w:num>
  <w:num w:numId="7" w16cid:durableId="679040018">
    <w:abstractNumId w:val="6"/>
  </w:num>
  <w:num w:numId="8" w16cid:durableId="1355574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C21"/>
    <w:rsid w:val="000310EF"/>
    <w:rsid w:val="00032061"/>
    <w:rsid w:val="00053CF1"/>
    <w:rsid w:val="000650FF"/>
    <w:rsid w:val="00065B8E"/>
    <w:rsid w:val="00083804"/>
    <w:rsid w:val="00090ADD"/>
    <w:rsid w:val="000913B8"/>
    <w:rsid w:val="00094B70"/>
    <w:rsid w:val="000B2DE7"/>
    <w:rsid w:val="000F41E6"/>
    <w:rsid w:val="001158DA"/>
    <w:rsid w:val="00132B0A"/>
    <w:rsid w:val="00137CEE"/>
    <w:rsid w:val="001473C8"/>
    <w:rsid w:val="0015335B"/>
    <w:rsid w:val="0017601A"/>
    <w:rsid w:val="00180BF8"/>
    <w:rsid w:val="001940C9"/>
    <w:rsid w:val="001B0BE7"/>
    <w:rsid w:val="001C0D9C"/>
    <w:rsid w:val="001C5B25"/>
    <w:rsid w:val="001F6331"/>
    <w:rsid w:val="00205861"/>
    <w:rsid w:val="00220B9F"/>
    <w:rsid w:val="00271014"/>
    <w:rsid w:val="00287165"/>
    <w:rsid w:val="002A5809"/>
    <w:rsid w:val="002C609D"/>
    <w:rsid w:val="002E1C1A"/>
    <w:rsid w:val="002E697E"/>
    <w:rsid w:val="002F1B48"/>
    <w:rsid w:val="002F6090"/>
    <w:rsid w:val="003068B9"/>
    <w:rsid w:val="00317C50"/>
    <w:rsid w:val="00334ECA"/>
    <w:rsid w:val="003418D1"/>
    <w:rsid w:val="003452FE"/>
    <w:rsid w:val="00350977"/>
    <w:rsid w:val="003A104C"/>
    <w:rsid w:val="003B7867"/>
    <w:rsid w:val="003B7ABB"/>
    <w:rsid w:val="003C1ADC"/>
    <w:rsid w:val="003D2D82"/>
    <w:rsid w:val="0040485F"/>
    <w:rsid w:val="004067A9"/>
    <w:rsid w:val="004113C3"/>
    <w:rsid w:val="00437104"/>
    <w:rsid w:val="00456002"/>
    <w:rsid w:val="00474C08"/>
    <w:rsid w:val="00480584"/>
    <w:rsid w:val="004A611E"/>
    <w:rsid w:val="004B4B2C"/>
    <w:rsid w:val="004B62A8"/>
    <w:rsid w:val="004C32C1"/>
    <w:rsid w:val="004C3838"/>
    <w:rsid w:val="004D04B3"/>
    <w:rsid w:val="004D41C1"/>
    <w:rsid w:val="004E375B"/>
    <w:rsid w:val="004E4A61"/>
    <w:rsid w:val="004E7D74"/>
    <w:rsid w:val="00511561"/>
    <w:rsid w:val="00514C07"/>
    <w:rsid w:val="005828EC"/>
    <w:rsid w:val="0059797E"/>
    <w:rsid w:val="005A442D"/>
    <w:rsid w:val="005A7EAF"/>
    <w:rsid w:val="005C7932"/>
    <w:rsid w:val="005F6030"/>
    <w:rsid w:val="00611269"/>
    <w:rsid w:val="006242DA"/>
    <w:rsid w:val="0064590F"/>
    <w:rsid w:val="00657C21"/>
    <w:rsid w:val="00661CD9"/>
    <w:rsid w:val="006A588B"/>
    <w:rsid w:val="006B30CE"/>
    <w:rsid w:val="006C08F5"/>
    <w:rsid w:val="0070206B"/>
    <w:rsid w:val="00716BEC"/>
    <w:rsid w:val="00745C10"/>
    <w:rsid w:val="00752D0A"/>
    <w:rsid w:val="00763910"/>
    <w:rsid w:val="007641A9"/>
    <w:rsid w:val="007D20A2"/>
    <w:rsid w:val="00804E5C"/>
    <w:rsid w:val="00817573"/>
    <w:rsid w:val="00833C59"/>
    <w:rsid w:val="00862EF5"/>
    <w:rsid w:val="00881ED1"/>
    <w:rsid w:val="00891DCC"/>
    <w:rsid w:val="00893153"/>
    <w:rsid w:val="008B064B"/>
    <w:rsid w:val="008B4F8F"/>
    <w:rsid w:val="008D3A8D"/>
    <w:rsid w:val="00916696"/>
    <w:rsid w:val="00955789"/>
    <w:rsid w:val="00985DF4"/>
    <w:rsid w:val="00A2142A"/>
    <w:rsid w:val="00A25035"/>
    <w:rsid w:val="00A273A0"/>
    <w:rsid w:val="00A3131B"/>
    <w:rsid w:val="00A41767"/>
    <w:rsid w:val="00A53A2D"/>
    <w:rsid w:val="00A70FDC"/>
    <w:rsid w:val="00A72640"/>
    <w:rsid w:val="00A83ACC"/>
    <w:rsid w:val="00A95079"/>
    <w:rsid w:val="00AA07B5"/>
    <w:rsid w:val="00AC5225"/>
    <w:rsid w:val="00AD1605"/>
    <w:rsid w:val="00AE6C3D"/>
    <w:rsid w:val="00AE73EF"/>
    <w:rsid w:val="00AF167A"/>
    <w:rsid w:val="00AF4EE3"/>
    <w:rsid w:val="00B3647C"/>
    <w:rsid w:val="00B80937"/>
    <w:rsid w:val="00B844DF"/>
    <w:rsid w:val="00BC3058"/>
    <w:rsid w:val="00BC7CDF"/>
    <w:rsid w:val="00BF383A"/>
    <w:rsid w:val="00BF5BBB"/>
    <w:rsid w:val="00C0680E"/>
    <w:rsid w:val="00C06B65"/>
    <w:rsid w:val="00C076A4"/>
    <w:rsid w:val="00C15297"/>
    <w:rsid w:val="00C23998"/>
    <w:rsid w:val="00C26CD0"/>
    <w:rsid w:val="00C51471"/>
    <w:rsid w:val="00C62FDF"/>
    <w:rsid w:val="00C81BBF"/>
    <w:rsid w:val="00CA4490"/>
    <w:rsid w:val="00D02322"/>
    <w:rsid w:val="00D15EE7"/>
    <w:rsid w:val="00D27F81"/>
    <w:rsid w:val="00D8182B"/>
    <w:rsid w:val="00D82A58"/>
    <w:rsid w:val="00D90470"/>
    <w:rsid w:val="00D921F1"/>
    <w:rsid w:val="00DA0E99"/>
    <w:rsid w:val="00DC6F7D"/>
    <w:rsid w:val="00DC7C2A"/>
    <w:rsid w:val="00DD506B"/>
    <w:rsid w:val="00DE6EB3"/>
    <w:rsid w:val="00E070CE"/>
    <w:rsid w:val="00E32640"/>
    <w:rsid w:val="00EC39E4"/>
    <w:rsid w:val="00EC49F3"/>
    <w:rsid w:val="00F5006D"/>
    <w:rsid w:val="00F56306"/>
    <w:rsid w:val="00F60AFE"/>
    <w:rsid w:val="00F611AB"/>
    <w:rsid w:val="00F62D71"/>
    <w:rsid w:val="00F71F9F"/>
    <w:rsid w:val="00F752F0"/>
    <w:rsid w:val="00F806EE"/>
    <w:rsid w:val="00F81035"/>
    <w:rsid w:val="00F83489"/>
    <w:rsid w:val="00FA55E3"/>
    <w:rsid w:val="00FB5F67"/>
    <w:rsid w:val="00FF5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2D536"/>
  <w15:chartTrackingRefBased/>
  <w15:docId w15:val="{4364B01C-D322-FD40-B773-6F46BFA3D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C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C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C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C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C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C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C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952</Words>
  <Characters>4885</Characters>
  <Application>Microsoft Office Word</Application>
  <DocSecurity>0</DocSecurity>
  <Lines>124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Nayem Haque</dc:creator>
  <cp:keywords/>
  <dc:description/>
  <cp:lastModifiedBy>Nayem Haque</cp:lastModifiedBy>
  <cp:revision>3</cp:revision>
  <dcterms:created xsi:type="dcterms:W3CDTF">2025-12-29T16:27:00Z</dcterms:created>
  <dcterms:modified xsi:type="dcterms:W3CDTF">2026-01-09T19:43:00Z</dcterms:modified>
</cp:coreProperties>
</file>