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7AD" w:rsidRPr="00156B99" w:rsidRDefault="00D217AD" w:rsidP="00D217AD">
      <w:pPr>
        <w:shd w:val="clear" w:color="auto" w:fill="FFFFFF"/>
        <w:spacing w:after="195" w:line="240" w:lineRule="auto"/>
        <w:jc w:val="center"/>
        <w:outlineLvl w:val="0"/>
        <w:rPr>
          <w:rFonts w:eastAsia="Times New Roman" w:cstheme="minorHAnsi"/>
          <w:b/>
          <w:color w:val="5341AF"/>
          <w:kern w:val="36"/>
          <w:u w:val="single"/>
          <w:lang w:eastAsia="sk-SK"/>
        </w:rPr>
      </w:pPr>
      <w:r w:rsidRPr="00156B99">
        <w:rPr>
          <w:rFonts w:eastAsia="Times New Roman" w:cstheme="minorHAnsi"/>
          <w:b/>
          <w:kern w:val="36"/>
          <w:u w:val="single"/>
          <w:lang w:eastAsia="sk-SK"/>
        </w:rPr>
        <w:t>Porevolučné a matičné roky (1850 - 1875)</w:t>
      </w:r>
    </w:p>
    <w:p w:rsidR="00D217AD" w:rsidRPr="0063495D" w:rsidRDefault="00D217AD" w:rsidP="0063495D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212529"/>
          <w:sz w:val="21"/>
          <w:szCs w:val="21"/>
          <w:lang w:eastAsia="sk-SK"/>
        </w:rPr>
      </w:pP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Po porážke revolúcie roku 1848/49</w:t>
      </w:r>
      <w:r w:rsidRPr="00156B99">
        <w:rPr>
          <w:rFonts w:eastAsia="Times New Roman" w:cstheme="minorHAnsi"/>
          <w:sz w:val="20"/>
          <w:szCs w:val="20"/>
          <w:lang w:eastAsia="sk-SK"/>
        </w:rPr>
        <w:t> sa slovenské národné hnutie dostalo do novej situácie. Viedenská vláda nastolila 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absolutistický režim</w:t>
      </w:r>
      <w:r w:rsidRPr="00156B99">
        <w:rPr>
          <w:rFonts w:eastAsia="Times New Roman" w:cstheme="minorHAnsi"/>
          <w:sz w:val="20"/>
          <w:szCs w:val="20"/>
          <w:lang w:eastAsia="sk-SK"/>
        </w:rPr>
        <w:t>. Uskutočňoval ho minister vnútra Alexander Bach. Prísny </w:t>
      </w: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tlačový zákon, cenzúra a  maďarizácia bránili rozvoju národného života</w:t>
      </w:r>
      <w:r w:rsidRPr="00156B99">
        <w:rPr>
          <w:rFonts w:eastAsia="Times New Roman" w:cstheme="minorHAnsi"/>
          <w:sz w:val="20"/>
          <w:szCs w:val="20"/>
          <w:lang w:eastAsia="sk-SK"/>
        </w:rPr>
        <w:t>.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Slovenské noviny</w:t>
      </w:r>
      <w:r w:rsidRPr="00156B99">
        <w:rPr>
          <w:rFonts w:eastAsia="Times New Roman" w:cstheme="minorHAnsi"/>
          <w:sz w:val="20"/>
          <w:szCs w:val="20"/>
          <w:lang w:eastAsia="sk-SK"/>
        </w:rPr>
        <w:t> za podpory 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Jána Kollára </w:t>
      </w:r>
      <w:r w:rsidRPr="00156B99">
        <w:rPr>
          <w:rFonts w:eastAsia="Times New Roman" w:cstheme="minorHAnsi"/>
          <w:sz w:val="20"/>
          <w:szCs w:val="20"/>
          <w:lang w:eastAsia="sk-SK"/>
        </w:rPr>
        <w:t>začali presadzovať </w:t>
      </w: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tzv. staroslovenčinu</w:t>
      </w:r>
      <w:r w:rsidRPr="00156B99">
        <w:rPr>
          <w:rFonts w:eastAsia="Times New Roman" w:cstheme="minorHAnsi"/>
          <w:sz w:val="20"/>
          <w:szCs w:val="20"/>
          <w:lang w:eastAsia="sk-SK"/>
        </w:rPr>
        <w:t xml:space="preserve">, čiže upravenú češtinu ako úradný jazyk Slovákov. Táto situácia sa stala impulzom na dohodu medzi katolíckou stranou (M. </w:t>
      </w:r>
      <w:proofErr w:type="spellStart"/>
      <w:r w:rsidRPr="00156B99">
        <w:rPr>
          <w:rFonts w:eastAsia="Times New Roman" w:cstheme="minorHAnsi"/>
          <w:sz w:val="20"/>
          <w:szCs w:val="20"/>
          <w:lang w:eastAsia="sk-SK"/>
        </w:rPr>
        <w:t>Hattala</w:t>
      </w:r>
      <w:proofErr w:type="spellEnd"/>
      <w:r w:rsidRPr="00156B99">
        <w:rPr>
          <w:rFonts w:eastAsia="Times New Roman" w:cstheme="minorHAnsi"/>
          <w:sz w:val="20"/>
          <w:szCs w:val="20"/>
          <w:lang w:eastAsia="sk-SK"/>
        </w:rPr>
        <w:t xml:space="preserve"> ) a štúrovcami (M. M. Hodža ) o reforme spisovného jazyka, ide o 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 xml:space="preserve">tzv. </w:t>
      </w:r>
      <w:proofErr w:type="spellStart"/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hodžovsko</w:t>
      </w:r>
      <w:proofErr w:type="spellEnd"/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 xml:space="preserve">- – </w:t>
      </w:r>
      <w:proofErr w:type="spellStart"/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hattalovskú</w:t>
      </w:r>
      <w:proofErr w:type="spellEnd"/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 xml:space="preserve"> reformu (1852)</w:t>
      </w:r>
      <w:r w:rsidRPr="00156B99">
        <w:rPr>
          <w:rFonts w:eastAsia="Times New Roman" w:cstheme="minorHAnsi"/>
          <w:sz w:val="20"/>
          <w:szCs w:val="20"/>
          <w:lang w:eastAsia="sk-SK"/>
        </w:rPr>
        <w:t>. Podľa Hodžových návrhov vypracoval </w:t>
      </w:r>
      <w:r w:rsidRPr="00156B99">
        <w:rPr>
          <w:rFonts w:eastAsia="Times New Roman" w:cstheme="minorHAnsi"/>
          <w:b/>
          <w:bCs/>
          <w:i/>
          <w:iCs/>
          <w:sz w:val="20"/>
          <w:szCs w:val="20"/>
          <w:lang w:eastAsia="sk-SK"/>
        </w:rPr>
        <w:t xml:space="preserve">Martin </w:t>
      </w:r>
      <w:proofErr w:type="spellStart"/>
      <w:r w:rsidRPr="00156B99">
        <w:rPr>
          <w:rFonts w:eastAsia="Times New Roman" w:cstheme="minorHAnsi"/>
          <w:b/>
          <w:bCs/>
          <w:i/>
          <w:iCs/>
          <w:sz w:val="20"/>
          <w:szCs w:val="20"/>
          <w:lang w:eastAsia="sk-SK"/>
        </w:rPr>
        <w:t>Hattala</w:t>
      </w:r>
      <w:proofErr w:type="spellEnd"/>
      <w:r w:rsidRPr="00156B99">
        <w:rPr>
          <w:rFonts w:eastAsia="Times New Roman" w:cstheme="minorHAnsi"/>
          <w:b/>
          <w:bCs/>
          <w:i/>
          <w:iCs/>
          <w:sz w:val="20"/>
          <w:szCs w:val="20"/>
          <w:lang w:eastAsia="sk-SK"/>
        </w:rPr>
        <w:t xml:space="preserve"> Krátku </w:t>
      </w:r>
      <w:proofErr w:type="spellStart"/>
      <w:r w:rsidRPr="00156B99">
        <w:rPr>
          <w:rFonts w:eastAsia="Times New Roman" w:cstheme="minorHAnsi"/>
          <w:b/>
          <w:bCs/>
          <w:i/>
          <w:iCs/>
          <w:sz w:val="20"/>
          <w:szCs w:val="20"/>
          <w:lang w:eastAsia="sk-SK"/>
        </w:rPr>
        <w:t>mluvnicu</w:t>
      </w:r>
      <w:proofErr w:type="spellEnd"/>
      <w:r w:rsidRPr="00156B99">
        <w:rPr>
          <w:rFonts w:eastAsia="Times New Roman" w:cstheme="minorHAnsi"/>
          <w:b/>
          <w:bCs/>
          <w:i/>
          <w:iCs/>
          <w:sz w:val="20"/>
          <w:szCs w:val="20"/>
          <w:lang w:eastAsia="sk-SK"/>
        </w:rPr>
        <w:t xml:space="preserve"> slovenskú</w:t>
      </w:r>
      <w:r w:rsidRPr="00156B99">
        <w:rPr>
          <w:rFonts w:eastAsia="Times New Roman" w:cstheme="minorHAnsi"/>
          <w:sz w:val="20"/>
          <w:szCs w:val="20"/>
          <w:lang w:eastAsia="sk-SK"/>
        </w:rPr>
        <w:t xml:space="preserve">. Otázka spisovného jazyka bola definitívne vyriešená. </w:t>
      </w:r>
      <w:r w:rsidRPr="00156B99">
        <w:rPr>
          <w:rFonts w:cstheme="minorHAnsi"/>
          <w:color w:val="202122"/>
          <w:sz w:val="20"/>
          <w:szCs w:val="20"/>
          <w:shd w:val="clear" w:color="auto" w:fill="FFFFFF"/>
        </w:rPr>
        <w:t>Niekedy nazýva </w:t>
      </w:r>
      <w:r w:rsidRPr="00156B99">
        <w:rPr>
          <w:rFonts w:cstheme="minorHAnsi"/>
          <w:b/>
          <w:bCs/>
          <w:color w:val="202122"/>
          <w:sz w:val="20"/>
          <w:szCs w:val="20"/>
          <w:shd w:val="clear" w:color="auto" w:fill="FFFFFF"/>
        </w:rPr>
        <w:t>opravená slovenčina</w:t>
      </w:r>
      <w:r w:rsidRPr="00156B99">
        <w:rPr>
          <w:rFonts w:cstheme="minorHAnsi"/>
          <w:color w:val="202122"/>
          <w:sz w:val="20"/>
          <w:szCs w:val="20"/>
          <w:shd w:val="clear" w:color="auto" w:fill="FFFFFF"/>
        </w:rPr>
        <w:t xml:space="preserve">. Reforma nahradila Štúrovu </w:t>
      </w:r>
      <w:r w:rsidRPr="00156B99">
        <w:rPr>
          <w:rFonts w:cstheme="minorHAnsi"/>
          <w:sz w:val="20"/>
          <w:szCs w:val="20"/>
          <w:shd w:val="clear" w:color="auto" w:fill="FFFFFF"/>
        </w:rPr>
        <w:t>slovenčinu a </w:t>
      </w:r>
      <w:hyperlink r:id="rId6" w:tooltip="Bernolákovčina" w:history="1">
        <w:r w:rsidRPr="00156B99">
          <w:rPr>
            <w:rStyle w:val="Hypertextovprepojenie"/>
            <w:rFonts w:cstheme="minorHAnsi"/>
            <w:color w:val="auto"/>
            <w:sz w:val="20"/>
            <w:szCs w:val="20"/>
            <w:u w:val="none"/>
            <w:shd w:val="clear" w:color="auto" w:fill="FFFFFF"/>
          </w:rPr>
          <w:t>bernolákovčinu</w:t>
        </w:r>
      </w:hyperlink>
      <w:r w:rsidRPr="00156B99">
        <w:rPr>
          <w:rFonts w:cstheme="minorHAnsi"/>
          <w:sz w:val="20"/>
          <w:szCs w:val="20"/>
          <w:shd w:val="clear" w:color="auto" w:fill="FFFFFF"/>
        </w:rPr>
        <w:t> </w:t>
      </w:r>
      <w:r w:rsidRPr="00156B99">
        <w:rPr>
          <w:rFonts w:cstheme="minorHAnsi"/>
          <w:color w:val="202122"/>
          <w:sz w:val="20"/>
          <w:szCs w:val="20"/>
          <w:shd w:val="clear" w:color="auto" w:fill="FFFFFF"/>
        </w:rPr>
        <w:t xml:space="preserve">a stanovila podobu spisovnej slovenčiny výrazne podobnejšiu tej, ktorú používame dodnes. </w:t>
      </w:r>
      <w:r w:rsidRPr="00156B99">
        <w:rPr>
          <w:rFonts w:cstheme="minorHAnsi"/>
          <w:sz w:val="20"/>
          <w:szCs w:val="20"/>
          <w:shd w:val="clear" w:color="auto" w:fill="FFFFFF"/>
        </w:rPr>
        <w:t xml:space="preserve">Reforma zaviedla </w:t>
      </w:r>
      <w:r w:rsidRPr="00156B99">
        <w:rPr>
          <w:rFonts w:cstheme="minorHAnsi"/>
          <w:b/>
          <w:sz w:val="20"/>
          <w:szCs w:val="20"/>
          <w:shd w:val="clear" w:color="auto" w:fill="FFFFFF"/>
        </w:rPr>
        <w:t>etymologický pravopis</w:t>
      </w:r>
      <w:r w:rsidRPr="00156B99">
        <w:rPr>
          <w:rFonts w:cstheme="minorHAnsi"/>
          <w:sz w:val="20"/>
          <w:szCs w:val="20"/>
          <w:shd w:val="clear" w:color="auto" w:fill="FFFFFF"/>
        </w:rPr>
        <w:t xml:space="preserve"> (bral ohľad na </w:t>
      </w:r>
      <w:r w:rsidRPr="00156B99">
        <w:rPr>
          <w:rFonts w:cstheme="minorHAnsi"/>
          <w:b/>
          <w:sz w:val="20"/>
          <w:szCs w:val="20"/>
          <w:shd w:val="clear" w:color="auto" w:fill="FFFFFF"/>
        </w:rPr>
        <w:t>historický vývin jazyka</w:t>
      </w:r>
      <w:r w:rsidRPr="00156B99">
        <w:rPr>
          <w:rFonts w:cstheme="minorHAnsi"/>
          <w:sz w:val="20"/>
          <w:szCs w:val="20"/>
          <w:shd w:val="clear" w:color="auto" w:fill="FFFFFF"/>
        </w:rPr>
        <w:t>, nárečia, češtinu - vplyv češtiny bol výrazný- a ruštinu).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b/>
          <w:sz w:val="20"/>
          <w:szCs w:val="20"/>
          <w:lang w:eastAsia="sk-SK"/>
        </w:rPr>
      </w:pPr>
      <w:r w:rsidRPr="00156B99">
        <w:rPr>
          <w:rFonts w:eastAsia="Times New Roman" w:cstheme="minorHAnsi"/>
          <w:b/>
          <w:sz w:val="20"/>
          <w:szCs w:val="20"/>
          <w:lang w:eastAsia="sk-SK"/>
        </w:rPr>
        <w:t>Pravopisne sa zaviedlo:</w:t>
      </w:r>
    </w:p>
    <w:p w:rsidR="00D217AD" w:rsidRPr="00156B99" w:rsidRDefault="00D217AD" w:rsidP="00156B99">
      <w:pPr>
        <w:numPr>
          <w:ilvl w:val="0"/>
          <w:numId w:val="2"/>
        </w:numPr>
        <w:shd w:val="clear" w:color="auto" w:fill="FFFFFF"/>
        <w:spacing w:after="0" w:line="240" w:lineRule="auto"/>
        <w:ind w:left="384"/>
        <w:rPr>
          <w:rFonts w:eastAsia="Times New Roman" w:cstheme="minorHAnsi"/>
          <w:b/>
          <w:sz w:val="20"/>
          <w:szCs w:val="20"/>
          <w:lang w:eastAsia="sk-SK"/>
        </w:rPr>
      </w:pPr>
      <w:r w:rsidRPr="00156B99">
        <w:rPr>
          <w:rFonts w:eastAsia="Times New Roman" w:cstheme="minorHAnsi"/>
          <w:b/>
          <w:sz w:val="20"/>
          <w:szCs w:val="20"/>
          <w:lang w:eastAsia="sk-SK"/>
        </w:rPr>
        <w:t>písanie y/ý</w:t>
      </w:r>
    </w:p>
    <w:p w:rsidR="00D217AD" w:rsidRPr="00156B99" w:rsidRDefault="00D217AD" w:rsidP="00156B99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eastAsia="Times New Roman" w:cstheme="minorHAnsi"/>
          <w:b/>
          <w:sz w:val="20"/>
          <w:szCs w:val="20"/>
          <w:lang w:eastAsia="sk-SK"/>
        </w:rPr>
      </w:pPr>
      <w:r w:rsidRPr="00156B99">
        <w:rPr>
          <w:rFonts w:eastAsia="Times New Roman" w:cstheme="minorHAnsi"/>
          <w:b/>
          <w:sz w:val="20"/>
          <w:szCs w:val="20"/>
          <w:lang w:eastAsia="sk-SK"/>
        </w:rPr>
        <w:t xml:space="preserve">písanie ä, ľ, é, </w:t>
      </w:r>
      <w:proofErr w:type="spellStart"/>
      <w:r w:rsidRPr="00156B99">
        <w:rPr>
          <w:rFonts w:eastAsia="Times New Roman" w:cstheme="minorHAnsi"/>
          <w:b/>
          <w:sz w:val="20"/>
          <w:szCs w:val="20"/>
          <w:lang w:eastAsia="sk-SK"/>
        </w:rPr>
        <w:t>ia</w:t>
      </w:r>
      <w:proofErr w:type="spellEnd"/>
      <w:r w:rsidRPr="00156B99">
        <w:rPr>
          <w:rFonts w:eastAsia="Times New Roman" w:cstheme="minorHAnsi"/>
          <w:b/>
          <w:sz w:val="20"/>
          <w:szCs w:val="20"/>
          <w:lang w:eastAsia="sk-SK"/>
        </w:rPr>
        <w:t>/</w:t>
      </w:r>
      <w:proofErr w:type="spellStart"/>
      <w:r w:rsidRPr="00156B99">
        <w:rPr>
          <w:rFonts w:eastAsia="Times New Roman" w:cstheme="minorHAnsi"/>
          <w:b/>
          <w:sz w:val="20"/>
          <w:szCs w:val="20"/>
          <w:lang w:eastAsia="sk-SK"/>
        </w:rPr>
        <w:t>ie</w:t>
      </w:r>
      <w:proofErr w:type="spellEnd"/>
      <w:r w:rsidRPr="00156B99">
        <w:rPr>
          <w:rFonts w:eastAsia="Times New Roman" w:cstheme="minorHAnsi"/>
          <w:b/>
          <w:sz w:val="20"/>
          <w:szCs w:val="20"/>
          <w:lang w:eastAsia="sk-SK"/>
        </w:rPr>
        <w:t>/</w:t>
      </w:r>
      <w:proofErr w:type="spellStart"/>
      <w:r w:rsidRPr="00156B99">
        <w:rPr>
          <w:rFonts w:eastAsia="Times New Roman" w:cstheme="minorHAnsi"/>
          <w:b/>
          <w:sz w:val="20"/>
          <w:szCs w:val="20"/>
          <w:lang w:eastAsia="sk-SK"/>
        </w:rPr>
        <w:t>iu</w:t>
      </w:r>
      <w:proofErr w:type="spellEnd"/>
      <w:r w:rsidRPr="00156B99">
        <w:rPr>
          <w:rFonts w:eastAsia="Times New Roman" w:cstheme="minorHAnsi"/>
          <w:b/>
          <w:sz w:val="20"/>
          <w:szCs w:val="20"/>
          <w:lang w:eastAsia="sk-SK"/>
        </w:rPr>
        <w:t>/ô</w:t>
      </w:r>
    </w:p>
    <w:p w:rsidR="00D217AD" w:rsidRPr="00156B99" w:rsidRDefault="00D217AD" w:rsidP="00156B99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eastAsia="Times New Roman" w:cstheme="minorHAnsi"/>
          <w:b/>
          <w:sz w:val="20"/>
          <w:szCs w:val="20"/>
          <w:lang w:eastAsia="sk-SK"/>
        </w:rPr>
      </w:pPr>
      <w:r w:rsidRPr="00156B99">
        <w:rPr>
          <w:rFonts w:eastAsia="Times New Roman" w:cstheme="minorHAnsi"/>
          <w:b/>
          <w:sz w:val="20"/>
          <w:szCs w:val="20"/>
          <w:lang w:eastAsia="sk-SK"/>
        </w:rPr>
        <w:t xml:space="preserve">písanie de, </w:t>
      </w:r>
      <w:proofErr w:type="spellStart"/>
      <w:r w:rsidRPr="00156B99">
        <w:rPr>
          <w:rFonts w:eastAsia="Times New Roman" w:cstheme="minorHAnsi"/>
          <w:b/>
          <w:sz w:val="20"/>
          <w:szCs w:val="20"/>
          <w:lang w:eastAsia="sk-SK"/>
        </w:rPr>
        <w:t>te</w:t>
      </w:r>
      <w:proofErr w:type="spellEnd"/>
      <w:r w:rsidRPr="00156B99">
        <w:rPr>
          <w:rFonts w:eastAsia="Times New Roman" w:cstheme="minorHAnsi"/>
          <w:b/>
          <w:sz w:val="20"/>
          <w:szCs w:val="20"/>
          <w:lang w:eastAsia="sk-SK"/>
        </w:rPr>
        <w:t xml:space="preserve">, </w:t>
      </w:r>
      <w:proofErr w:type="spellStart"/>
      <w:r w:rsidRPr="00156B99">
        <w:rPr>
          <w:rFonts w:eastAsia="Times New Roman" w:cstheme="minorHAnsi"/>
          <w:b/>
          <w:sz w:val="20"/>
          <w:szCs w:val="20"/>
          <w:lang w:eastAsia="sk-SK"/>
        </w:rPr>
        <w:t>ne</w:t>
      </w:r>
      <w:proofErr w:type="spellEnd"/>
      <w:r w:rsidRPr="00156B99">
        <w:rPr>
          <w:rFonts w:eastAsia="Times New Roman" w:cstheme="minorHAnsi"/>
          <w:b/>
          <w:sz w:val="20"/>
          <w:szCs w:val="20"/>
          <w:lang w:eastAsia="sk-SK"/>
        </w:rPr>
        <w:t xml:space="preserve">, </w:t>
      </w:r>
      <w:proofErr w:type="spellStart"/>
      <w:r w:rsidRPr="00156B99">
        <w:rPr>
          <w:rFonts w:eastAsia="Times New Roman" w:cstheme="minorHAnsi"/>
          <w:b/>
          <w:sz w:val="20"/>
          <w:szCs w:val="20"/>
          <w:lang w:eastAsia="sk-SK"/>
        </w:rPr>
        <w:t>le</w:t>
      </w:r>
      <w:proofErr w:type="spellEnd"/>
      <w:r w:rsidRPr="00156B99">
        <w:rPr>
          <w:rFonts w:eastAsia="Times New Roman" w:cstheme="minorHAnsi"/>
          <w:b/>
          <w:sz w:val="20"/>
          <w:szCs w:val="20"/>
          <w:lang w:eastAsia="sk-SK"/>
        </w:rPr>
        <w:t xml:space="preserve">, di, ti, </w:t>
      </w:r>
      <w:proofErr w:type="spellStart"/>
      <w:r w:rsidRPr="00156B99">
        <w:rPr>
          <w:rFonts w:eastAsia="Times New Roman" w:cstheme="minorHAnsi"/>
          <w:b/>
          <w:sz w:val="20"/>
          <w:szCs w:val="20"/>
          <w:lang w:eastAsia="sk-SK"/>
        </w:rPr>
        <w:t>ni</w:t>
      </w:r>
      <w:proofErr w:type="spellEnd"/>
      <w:r w:rsidRPr="00156B99">
        <w:rPr>
          <w:rFonts w:eastAsia="Times New Roman" w:cstheme="minorHAnsi"/>
          <w:b/>
          <w:sz w:val="20"/>
          <w:szCs w:val="20"/>
          <w:lang w:eastAsia="sk-SK"/>
        </w:rPr>
        <w:t>, li bez mäkčeňa</w:t>
      </w:r>
    </w:p>
    <w:p w:rsidR="00D217AD" w:rsidRPr="00156B99" w:rsidRDefault="00D217AD" w:rsidP="00156B99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eastAsia="Times New Roman" w:cstheme="minorHAnsi"/>
          <w:b/>
          <w:sz w:val="20"/>
          <w:szCs w:val="20"/>
          <w:lang w:eastAsia="sk-SK"/>
        </w:rPr>
      </w:pPr>
      <w:r w:rsidRPr="00156B99">
        <w:rPr>
          <w:rFonts w:eastAsia="Times New Roman" w:cstheme="minorHAnsi"/>
          <w:b/>
          <w:sz w:val="20"/>
          <w:szCs w:val="20"/>
          <w:lang w:eastAsia="sk-SK"/>
        </w:rPr>
        <w:t>v genitíve množného čísla mužského rodu -</w:t>
      </w:r>
      <w:proofErr w:type="spellStart"/>
      <w:r w:rsidRPr="00156B99">
        <w:rPr>
          <w:rFonts w:eastAsia="Times New Roman" w:cstheme="minorHAnsi"/>
          <w:b/>
          <w:sz w:val="20"/>
          <w:szCs w:val="20"/>
          <w:lang w:eastAsia="sk-SK"/>
        </w:rPr>
        <w:t>ov</w:t>
      </w:r>
      <w:proofErr w:type="spellEnd"/>
      <w:r w:rsidRPr="00156B99">
        <w:rPr>
          <w:rFonts w:eastAsia="Times New Roman" w:cstheme="minorHAnsi"/>
          <w:b/>
          <w:sz w:val="20"/>
          <w:szCs w:val="20"/>
          <w:lang w:eastAsia="sk-SK"/>
        </w:rPr>
        <w:t xml:space="preserve"> (namiesto -</w:t>
      </w:r>
      <w:proofErr w:type="spellStart"/>
      <w:r w:rsidRPr="00156B99">
        <w:rPr>
          <w:rFonts w:eastAsia="Times New Roman" w:cstheme="minorHAnsi"/>
          <w:b/>
          <w:sz w:val="20"/>
          <w:szCs w:val="20"/>
          <w:lang w:eastAsia="sk-SK"/>
        </w:rPr>
        <w:t>ou</w:t>
      </w:r>
      <w:proofErr w:type="spellEnd"/>
      <w:r w:rsidRPr="00156B99">
        <w:rPr>
          <w:rFonts w:eastAsia="Times New Roman" w:cstheme="minorHAnsi"/>
          <w:b/>
          <w:sz w:val="20"/>
          <w:szCs w:val="20"/>
          <w:lang w:eastAsia="sk-SK"/>
        </w:rPr>
        <w:t>)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Literárny život v tomto období stagnoval.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Po páde Bachovho absolutizmu nastalo uvoľnenie režimu</w:t>
      </w:r>
      <w:r w:rsidRPr="00156B99">
        <w:rPr>
          <w:rFonts w:eastAsia="Times New Roman" w:cstheme="minorHAnsi"/>
          <w:sz w:val="20"/>
          <w:szCs w:val="20"/>
          <w:lang w:eastAsia="sk-SK"/>
        </w:rPr>
        <w:t>. Zorganizovalo sa </w:t>
      </w: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celonárodné memorandové zhromaždenie</w:t>
      </w:r>
      <w:r w:rsidRPr="00156B99">
        <w:rPr>
          <w:rFonts w:eastAsia="Times New Roman" w:cstheme="minorHAnsi"/>
          <w:sz w:val="20"/>
          <w:szCs w:val="20"/>
          <w:lang w:eastAsia="sk-SK"/>
        </w:rPr>
        <w:t>. Uskutočnilo sa</w:t>
      </w: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 v Turčianskom Sv. Martine 6. a 7. júna 1861</w:t>
      </w:r>
      <w:r w:rsidRPr="00156B99">
        <w:rPr>
          <w:rFonts w:eastAsia="Times New Roman" w:cstheme="minorHAnsi"/>
          <w:sz w:val="20"/>
          <w:szCs w:val="20"/>
          <w:lang w:eastAsia="sk-SK"/>
        </w:rPr>
        <w:t>. Prítomní prijali dokument známy ako 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Memorandum národa slovenského</w:t>
      </w:r>
      <w:r w:rsidRPr="00156B99">
        <w:rPr>
          <w:rFonts w:eastAsia="Times New Roman" w:cstheme="minorHAnsi"/>
          <w:sz w:val="20"/>
          <w:szCs w:val="20"/>
          <w:lang w:eastAsia="sk-SK"/>
        </w:rPr>
        <w:t>, ktorý žiadal uznanie slovenského národa a slovenského jazyka + autonómiu Slovenska v rámci Uhorska + slovakizáciu správy, súdnictva, školstva a založiť kultúrne ustanovizne + solidaritu s obyvateľmi všetkých národov Uhorska. Z celého súboru požiadaviek sa uskutočnila iba časť: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  <w:r w:rsidR="00891941" w:rsidRPr="00156B99">
        <w:rPr>
          <w:rFonts w:eastAsia="Times New Roman" w:cstheme="minorHAnsi"/>
          <w:b/>
          <w:bCs/>
          <w:sz w:val="20"/>
          <w:szCs w:val="20"/>
          <w:lang w:eastAsia="sk-SK"/>
        </w:rPr>
        <w:t>1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 xml:space="preserve">. Boli zriadené </w:t>
      </w:r>
      <w:r w:rsidR="00180C8F" w:rsidRPr="00156B99">
        <w:rPr>
          <w:rFonts w:eastAsia="Times New Roman" w:cstheme="minorHAnsi"/>
          <w:b/>
          <w:bCs/>
          <w:sz w:val="20"/>
          <w:szCs w:val="20"/>
          <w:lang w:eastAsia="sk-SK"/>
        </w:rPr>
        <w:t xml:space="preserve">3 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slovenské gymnázia v Revúcej, v Martine a v Kláštore pod Znievom.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2. V roku 1863 bola založená Matica slovenská</w:t>
      </w:r>
      <w:r w:rsidR="004B224B" w:rsidRPr="00156B99">
        <w:rPr>
          <w:rFonts w:eastAsia="Times New Roman" w:cstheme="minorHAnsi"/>
          <w:b/>
          <w:bCs/>
          <w:sz w:val="20"/>
          <w:szCs w:val="20"/>
          <w:lang w:eastAsia="sk-SK"/>
        </w:rPr>
        <w:t xml:space="preserve"> </w:t>
      </w:r>
      <w:r w:rsidR="00AE2ADB" w:rsidRPr="00156B99">
        <w:rPr>
          <w:rFonts w:eastAsia="Times New Roman" w:cstheme="minorHAnsi"/>
          <w:b/>
          <w:bCs/>
          <w:sz w:val="20"/>
          <w:szCs w:val="20"/>
          <w:lang w:eastAsia="sk-SK"/>
        </w:rPr>
        <w:t>v Martine</w:t>
      </w:r>
      <w:r w:rsidRPr="00156B99">
        <w:rPr>
          <w:rFonts w:eastAsia="Times New Roman" w:cstheme="minorHAnsi"/>
          <w:sz w:val="20"/>
          <w:szCs w:val="20"/>
          <w:lang w:eastAsia="sk-SK"/>
        </w:rPr>
        <w:t>. Za prvého predsedu zvolili katolíckeho biskupa </w:t>
      </w: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Štefana Moyzesa</w:t>
      </w:r>
      <w:r w:rsidRPr="00156B99">
        <w:rPr>
          <w:rFonts w:eastAsia="Times New Roman" w:cstheme="minorHAnsi"/>
          <w:sz w:val="20"/>
          <w:szCs w:val="20"/>
          <w:lang w:eastAsia="sk-SK"/>
        </w:rPr>
        <w:t> a za podpredsedu evanjelika </w:t>
      </w: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Karola Kuzmányho</w:t>
      </w:r>
      <w:r w:rsidRPr="00156B99">
        <w:rPr>
          <w:rFonts w:eastAsia="Times New Roman" w:cstheme="minorHAnsi"/>
          <w:sz w:val="20"/>
          <w:szCs w:val="20"/>
          <w:lang w:eastAsia="sk-SK"/>
        </w:rPr>
        <w:t>. Jadro programu tvorili kultúrne a literárne otázky (vydávanie zborníkov, kalendárov, čítaniek). Matica slovenská sa zaslúžila o rozšírenie literárneho jazyka i osvety v ľudových vrstvách. Šesťdesiate roky sa v dejinách slovenskej literatúry nazývajú</w:t>
      </w: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 matičným obdobím.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Po rakúsko-maďarskom vyrovnaní</w:t>
      </w:r>
      <w:r w:rsidRPr="00156B99">
        <w:rPr>
          <w:rFonts w:eastAsia="Times New Roman" w:cstheme="minorHAnsi"/>
          <w:sz w:val="20"/>
          <w:szCs w:val="20"/>
          <w:lang w:eastAsia="sk-SK"/>
        </w:rPr>
        <w:t> (1867) uhorská vláda neuznala Slovákov ako národ. Začalo sa prenasledovanie slovenských národovcov a inštitúcií. Boli 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zatvorené slovenské gymnázia</w:t>
      </w:r>
      <w:r w:rsidRPr="00156B99">
        <w:rPr>
          <w:rFonts w:eastAsia="Times New Roman" w:cstheme="minorHAnsi"/>
          <w:sz w:val="20"/>
          <w:szCs w:val="20"/>
          <w:lang w:eastAsia="sk-SK"/>
        </w:rPr>
        <w:t> a v roku 1875 aj 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Matica slovenská</w:t>
      </w:r>
      <w:r w:rsidRPr="00156B99">
        <w:rPr>
          <w:rFonts w:eastAsia="Times New Roman" w:cstheme="minorHAnsi"/>
          <w:sz w:val="20"/>
          <w:szCs w:val="20"/>
          <w:lang w:eastAsia="sk-SK"/>
        </w:rPr>
        <w:t>. Nastalo 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obdobie otvorenej maďarizácie.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V tomto období odchádzajú príslušníci štúrovskej generácie a umelecký charakter ich tvorby ustupuje novému štýlu – 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romantizmus ustupuje realizmu</w:t>
      </w:r>
      <w:r w:rsidRPr="00156B99">
        <w:rPr>
          <w:rFonts w:eastAsia="Times New Roman" w:cstheme="minorHAnsi"/>
          <w:sz w:val="20"/>
          <w:szCs w:val="20"/>
          <w:lang w:eastAsia="sk-SK"/>
        </w:rPr>
        <w:t>. Do literatúry prenikajú témy zo súčasnosti, štýl sa približuje hovorovej reči a do popredia sa dostáva próza, najmä kratšie formy – črta, besednica, poviedka. Rozvíja sa aj dráma. Vzniká nová postava, a to praktický muž činu – realista.</w:t>
      </w:r>
    </w:p>
    <w:p w:rsidR="00891941" w:rsidRPr="00156B99" w:rsidRDefault="00891941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K najznámejším predstaviteľom porevolučných a matičných rokov patria 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 xml:space="preserve">Ľudovít </w:t>
      </w:r>
      <w:proofErr w:type="spellStart"/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Kubáni</w:t>
      </w:r>
      <w:proofErr w:type="spellEnd"/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 xml:space="preserve">, Jonáš </w:t>
      </w:r>
      <w:proofErr w:type="spellStart"/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Záborský</w:t>
      </w:r>
      <w:proofErr w:type="spellEnd"/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 xml:space="preserve">, Ján </w:t>
      </w:r>
      <w:proofErr w:type="spellStart"/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Palárik</w:t>
      </w:r>
      <w:proofErr w:type="spellEnd"/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 xml:space="preserve"> a Gustáv Kazimír Zechenter-Laskomerský.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 xml:space="preserve">Ján </w:t>
      </w:r>
      <w:proofErr w:type="spellStart"/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Palárik</w:t>
      </w:r>
      <w:proofErr w:type="spellEnd"/>
      <w:r w:rsidR="00891941" w:rsidRPr="00156B99">
        <w:rPr>
          <w:rFonts w:eastAsia="Times New Roman" w:cstheme="minorHAnsi"/>
          <w:b/>
          <w:bCs/>
          <w:sz w:val="20"/>
          <w:szCs w:val="20"/>
          <w:lang w:eastAsia="sk-SK"/>
        </w:rPr>
        <w:t xml:space="preserve"> 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Význam jeho literárnej tvorby spočíva v dramatickej tvorbe. Jeho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 veselohry </w:t>
      </w:r>
      <w:r w:rsidRPr="00156B99">
        <w:rPr>
          <w:rFonts w:eastAsia="Times New Roman" w:cstheme="minorHAnsi"/>
          <w:sz w:val="20"/>
          <w:szCs w:val="20"/>
          <w:lang w:eastAsia="sk-SK"/>
        </w:rPr>
        <w:t>reagovali na aktuálnu situáciu v národnom živote. Sú komédiami omylov (zámena osôb, preoblečenie, inkognito, slovné skomoleniny). Ideovú osnovu utvára myšlienka prirodzeného práva národov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Uhorska na svoju existenciu a rozvoj. Najznámejšie sú veselohry – 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Inkognito, Drotár</w:t>
      </w:r>
      <w:r w:rsidRPr="00156B99">
        <w:rPr>
          <w:rFonts w:eastAsia="Times New Roman" w:cstheme="minorHAnsi"/>
          <w:sz w:val="20"/>
          <w:szCs w:val="20"/>
          <w:lang w:eastAsia="sk-SK"/>
        </w:rPr>
        <w:t>, 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Zmierenie alebo Dobrodružstvo pri obžinkoch</w:t>
      </w:r>
      <w:r w:rsidRPr="00156B99">
        <w:rPr>
          <w:rFonts w:eastAsia="Times New Roman" w:cstheme="minorHAnsi"/>
          <w:sz w:val="20"/>
          <w:szCs w:val="20"/>
          <w:lang w:eastAsia="sk-SK"/>
        </w:rPr>
        <w:t>. Palárikovou zásluhou na</w:t>
      </w:r>
      <w:r w:rsidR="000352BF" w:rsidRPr="00156B99">
        <w:rPr>
          <w:rFonts w:eastAsia="Times New Roman" w:cstheme="minorHAnsi"/>
          <w:sz w:val="20"/>
          <w:szCs w:val="20"/>
          <w:lang w:eastAsia="sk-SK"/>
        </w:rPr>
        <w:t xml:space="preserve">stal rozkvet dramatickej tvorby </w:t>
      </w:r>
      <w:r w:rsidRPr="00156B99">
        <w:rPr>
          <w:rFonts w:eastAsia="Times New Roman" w:cstheme="minorHAnsi"/>
          <w:sz w:val="20"/>
          <w:szCs w:val="20"/>
          <w:lang w:eastAsia="sk-SK"/>
        </w:rPr>
        <w:t>a ochotníckeho divadelníctva.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lastRenderedPageBreak/>
        <w:t xml:space="preserve">Vo </w:t>
      </w:r>
      <w:r w:rsidRPr="00156B99">
        <w:rPr>
          <w:rFonts w:eastAsia="Times New Roman" w:cstheme="minorHAnsi"/>
          <w:b/>
          <w:sz w:val="20"/>
          <w:szCs w:val="20"/>
          <w:lang w:eastAsia="sk-SK"/>
        </w:rPr>
        <w:t>veselohre</w:t>
      </w:r>
      <w:r w:rsidRPr="00156B99">
        <w:rPr>
          <w:rFonts w:eastAsia="Times New Roman" w:cstheme="minorHAnsi"/>
          <w:sz w:val="20"/>
          <w:szCs w:val="20"/>
          <w:lang w:eastAsia="sk-SK"/>
        </w:rPr>
        <w:t xml:space="preserve"> v 3. dejstvách </w:t>
      </w: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Zmierenie alebo Dobrodružstvo pri obžinkoch </w:t>
      </w:r>
      <w:r w:rsidR="00B5420C" w:rsidRPr="00156B99">
        <w:rPr>
          <w:rFonts w:eastAsia="Times New Roman" w:cstheme="minorHAnsi"/>
          <w:b/>
          <w:bCs/>
          <w:color w:val="FF0000"/>
          <w:sz w:val="20"/>
          <w:szCs w:val="20"/>
          <w:lang w:eastAsia="sk-SK"/>
        </w:rPr>
        <w:t xml:space="preserve">(cieľová požiadavka) </w:t>
      </w:r>
      <w:r w:rsidRPr="00156B99">
        <w:rPr>
          <w:rFonts w:eastAsia="Times New Roman" w:cstheme="minorHAnsi"/>
          <w:sz w:val="20"/>
          <w:szCs w:val="20"/>
          <w:lang w:eastAsia="sk-SK"/>
        </w:rPr>
        <w:t>sa zameral hlavne na problém národného uvedomovania vyšších vrstiev a na možnosť spolužitia bohatých a chudobných.</w:t>
      </w:r>
      <w:r w:rsidR="00322A75" w:rsidRPr="00156B99">
        <w:rPr>
          <w:rFonts w:eastAsia="Times New Roman" w:cstheme="minorHAnsi"/>
          <w:sz w:val="20"/>
          <w:szCs w:val="20"/>
          <w:lang w:eastAsia="sk-SK"/>
        </w:rPr>
        <w:t xml:space="preserve"> Obžinky = dožinky = slávnosti na konci žatvy.</w:t>
      </w:r>
    </w:p>
    <w:p w:rsidR="00D217AD" w:rsidRPr="00156B99" w:rsidRDefault="00F65CCA" w:rsidP="00156B99">
      <w:pPr>
        <w:pStyle w:val="western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proofErr w:type="spellStart"/>
      <w:r w:rsidRPr="00156B99">
        <w:rPr>
          <w:rFonts w:asciiTheme="minorHAnsi" w:hAnsiTheme="minorHAnsi" w:cstheme="minorHAnsi"/>
          <w:i/>
          <w:iCs/>
          <w:sz w:val="20"/>
          <w:szCs w:val="20"/>
        </w:rPr>
        <w:t>Elis</w:t>
      </w:r>
      <w:r w:rsidR="00D217AD" w:rsidRPr="00156B99">
        <w:rPr>
          <w:rFonts w:asciiTheme="minorHAnsi" w:hAnsiTheme="minorHAnsi" w:cstheme="minorHAnsi"/>
          <w:i/>
          <w:iCs/>
          <w:sz w:val="20"/>
          <w:szCs w:val="20"/>
        </w:rPr>
        <w:t>a</w:t>
      </w:r>
      <w:proofErr w:type="spellEnd"/>
      <w:r w:rsidR="00D217AD" w:rsidRPr="00156B99">
        <w:rPr>
          <w:rFonts w:asciiTheme="minorHAnsi" w:hAnsiTheme="minorHAnsi" w:cstheme="minorHAnsi"/>
          <w:i/>
          <w:iCs/>
          <w:sz w:val="20"/>
          <w:szCs w:val="20"/>
        </w:rPr>
        <w:t xml:space="preserve"> Hrabovská </w:t>
      </w:r>
      <w:r w:rsidR="00D217AD" w:rsidRPr="00156B99">
        <w:rPr>
          <w:rFonts w:asciiTheme="minorHAnsi" w:hAnsiTheme="minorHAnsi" w:cstheme="minorHAnsi"/>
          <w:sz w:val="20"/>
          <w:szCs w:val="20"/>
        </w:rPr>
        <w:t xml:space="preserve">sa dozvie, že barón </w:t>
      </w:r>
      <w:proofErr w:type="spellStart"/>
      <w:r w:rsidR="00D217AD" w:rsidRPr="00156B99">
        <w:rPr>
          <w:rFonts w:asciiTheme="minorHAnsi" w:hAnsiTheme="minorHAnsi" w:cstheme="minorHAnsi"/>
          <w:sz w:val="20"/>
          <w:szCs w:val="20"/>
        </w:rPr>
        <w:t>Kostrovický</w:t>
      </w:r>
      <w:proofErr w:type="spellEnd"/>
      <w:r w:rsidR="00D217AD" w:rsidRPr="00156B99">
        <w:rPr>
          <w:rFonts w:asciiTheme="minorHAnsi" w:hAnsiTheme="minorHAnsi" w:cstheme="minorHAnsi"/>
          <w:sz w:val="20"/>
          <w:szCs w:val="20"/>
        </w:rPr>
        <w:t>, ktorý je podľa sobášnej dohody jej snúbencom, príde na jej panstvo ako budúci mladoženích. </w:t>
      </w:r>
      <w:proofErr w:type="spellStart"/>
      <w:r w:rsidR="00D217AD" w:rsidRPr="00156B99">
        <w:rPr>
          <w:rFonts w:asciiTheme="minorHAnsi" w:hAnsiTheme="minorHAnsi" w:cstheme="minorHAnsi"/>
          <w:i/>
          <w:iCs/>
          <w:sz w:val="20"/>
          <w:szCs w:val="20"/>
        </w:rPr>
        <w:t>Miluša</w:t>
      </w:r>
      <w:proofErr w:type="spellEnd"/>
      <w:r w:rsidR="00D217AD" w:rsidRPr="00156B99">
        <w:rPr>
          <w:rFonts w:asciiTheme="minorHAnsi" w:hAnsiTheme="minorHAnsi" w:cstheme="minorHAnsi"/>
          <w:sz w:val="20"/>
          <w:szCs w:val="20"/>
        </w:rPr>
        <w:t xml:space="preserve">, spoločníčka grófky </w:t>
      </w:r>
      <w:proofErr w:type="spellStart"/>
      <w:r w:rsidR="00D217AD" w:rsidRPr="00156B99">
        <w:rPr>
          <w:rFonts w:asciiTheme="minorHAnsi" w:hAnsiTheme="minorHAnsi" w:cstheme="minorHAnsi"/>
          <w:sz w:val="20"/>
          <w:szCs w:val="20"/>
        </w:rPr>
        <w:t>Elisy</w:t>
      </w:r>
      <w:proofErr w:type="spellEnd"/>
      <w:r w:rsidR="00D217AD" w:rsidRPr="00156B99">
        <w:rPr>
          <w:rFonts w:asciiTheme="minorHAnsi" w:hAnsiTheme="minorHAnsi" w:cstheme="minorHAnsi"/>
          <w:sz w:val="20"/>
          <w:szCs w:val="20"/>
        </w:rPr>
        <w:t>, prostoreko vyjadrí svoju nespokojnosť s tým, že si grófka vezme muža</w:t>
      </w:r>
      <w:r w:rsidR="006F51CE">
        <w:rPr>
          <w:rFonts w:asciiTheme="minorHAnsi" w:hAnsiTheme="minorHAnsi" w:cstheme="minorHAnsi"/>
          <w:sz w:val="20"/>
          <w:szCs w:val="20"/>
        </w:rPr>
        <w:t>,</w:t>
      </w:r>
      <w:r w:rsidR="00D217AD" w:rsidRPr="00156B99">
        <w:rPr>
          <w:rFonts w:asciiTheme="minorHAnsi" w:hAnsiTheme="minorHAnsi" w:cstheme="minorHAnsi"/>
          <w:sz w:val="20"/>
          <w:szCs w:val="20"/>
        </w:rPr>
        <w:t xml:space="preserve"> o charaktere ktorého nič nevie. Dohodnú sa na skúške ženícha. Počas dožinkovej slávnosti grófka ponesie dožinkový veniec a bude sa vydávať za učiteľovu dcéru. </w:t>
      </w:r>
      <w:proofErr w:type="spellStart"/>
      <w:r w:rsidR="00D217AD" w:rsidRPr="00156B99">
        <w:rPr>
          <w:rFonts w:asciiTheme="minorHAnsi" w:hAnsiTheme="minorHAnsi" w:cstheme="minorHAnsi"/>
          <w:sz w:val="20"/>
          <w:szCs w:val="20"/>
        </w:rPr>
        <w:t>Miluša</w:t>
      </w:r>
      <w:proofErr w:type="spellEnd"/>
      <w:r w:rsidR="00D217AD" w:rsidRPr="00156B99">
        <w:rPr>
          <w:rFonts w:asciiTheme="minorHAnsi" w:hAnsiTheme="minorHAnsi" w:cstheme="minorHAnsi"/>
          <w:sz w:val="20"/>
          <w:szCs w:val="20"/>
        </w:rPr>
        <w:t xml:space="preserve"> privíta hostí v úlohe grófky Hrabovskej. Mladý </w:t>
      </w:r>
      <w:r w:rsidR="00D217AD" w:rsidRPr="00156B99">
        <w:rPr>
          <w:rFonts w:asciiTheme="minorHAnsi" w:hAnsiTheme="minorHAnsi" w:cstheme="minorHAnsi"/>
          <w:i/>
          <w:iCs/>
          <w:sz w:val="20"/>
          <w:szCs w:val="20"/>
        </w:rPr>
        <w:t xml:space="preserve">barón </w:t>
      </w:r>
      <w:proofErr w:type="spellStart"/>
      <w:r w:rsidR="00D217AD" w:rsidRPr="00156B99">
        <w:rPr>
          <w:rFonts w:asciiTheme="minorHAnsi" w:hAnsiTheme="minorHAnsi" w:cstheme="minorHAnsi"/>
          <w:i/>
          <w:iCs/>
          <w:sz w:val="20"/>
          <w:szCs w:val="20"/>
        </w:rPr>
        <w:t>Kostrovický</w:t>
      </w:r>
      <w:proofErr w:type="spellEnd"/>
      <w:r w:rsidR="00B5420C" w:rsidRPr="00156B99">
        <w:rPr>
          <w:rFonts w:asciiTheme="minorHAnsi" w:hAnsiTheme="minorHAnsi" w:cstheme="minorHAnsi"/>
          <w:sz w:val="20"/>
          <w:szCs w:val="20"/>
        </w:rPr>
        <w:t xml:space="preserve"> prišiel </w:t>
      </w:r>
      <w:r w:rsidR="00D217AD" w:rsidRPr="00156B99">
        <w:rPr>
          <w:rFonts w:asciiTheme="minorHAnsi" w:hAnsiTheme="minorHAnsi" w:cstheme="minorHAnsi"/>
          <w:sz w:val="20"/>
          <w:szCs w:val="20"/>
        </w:rPr>
        <w:t>s priateľom </w:t>
      </w:r>
      <w:bookmarkStart w:id="0" w:name="_GoBack"/>
      <w:bookmarkEnd w:id="0"/>
      <w:r w:rsidR="00D217AD" w:rsidRPr="00156B99">
        <w:rPr>
          <w:rFonts w:asciiTheme="minorHAnsi" w:hAnsiTheme="minorHAnsi" w:cstheme="minorHAnsi"/>
          <w:i/>
          <w:iCs/>
          <w:sz w:val="20"/>
          <w:szCs w:val="20"/>
        </w:rPr>
        <w:t xml:space="preserve">zememeračom </w:t>
      </w:r>
      <w:proofErr w:type="spellStart"/>
      <w:r w:rsidR="00D217AD" w:rsidRPr="00156B99">
        <w:rPr>
          <w:rFonts w:asciiTheme="minorHAnsi" w:hAnsiTheme="minorHAnsi" w:cstheme="minorHAnsi"/>
          <w:i/>
          <w:iCs/>
          <w:sz w:val="20"/>
          <w:szCs w:val="20"/>
        </w:rPr>
        <w:t>Rohonom</w:t>
      </w:r>
      <w:proofErr w:type="spellEnd"/>
      <w:r w:rsidR="00D217AD" w:rsidRPr="00156B99">
        <w:rPr>
          <w:rFonts w:asciiTheme="minorHAnsi" w:hAnsiTheme="minorHAnsi" w:cstheme="minorHAnsi"/>
          <w:i/>
          <w:iCs/>
          <w:sz w:val="20"/>
          <w:szCs w:val="20"/>
        </w:rPr>
        <w:t>.</w:t>
      </w:r>
      <w:r w:rsidR="00D217AD" w:rsidRPr="00156B99">
        <w:rPr>
          <w:rFonts w:asciiTheme="minorHAnsi" w:hAnsiTheme="minorHAnsi" w:cstheme="minorHAnsi"/>
          <w:sz w:val="20"/>
          <w:szCs w:val="20"/>
        </w:rPr>
        <w:t> Ani jemu sa nepozdáva, že si má zobrať dievča, ktoré dobre nepozná. Preto si tiež zamenia úlohy.</w:t>
      </w:r>
    </w:p>
    <w:p w:rsidR="00107492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V kaštieli ich víta nepravá grófka. Nepáči sa jej, že hovoria maďarsky: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 xml:space="preserve">„ Či neviete, že ste tuná v slovenskom kraji? Maďarská reč je pekná na rovinách dolnozemských, ale tu pod Tatrami krásne znie reč slovenská a krásne sa rozlieha spev slovenský. A keby ste boli ozaj rodení Maďari, to </w:t>
      </w:r>
      <w:proofErr w:type="spellStart"/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bych</w:t>
      </w:r>
      <w:proofErr w:type="spellEnd"/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 xml:space="preserve"> vás iste vedela prijať po maďarsky, ale keď viem, že ste obaja Slováci ako repa...“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proofErr w:type="spellStart"/>
      <w:r w:rsidRPr="00156B99">
        <w:rPr>
          <w:rFonts w:eastAsia="Times New Roman" w:cstheme="minorHAnsi"/>
          <w:sz w:val="20"/>
          <w:szCs w:val="20"/>
          <w:lang w:eastAsia="sk-SK"/>
        </w:rPr>
        <w:t>Rohon</w:t>
      </w:r>
      <w:proofErr w:type="spellEnd"/>
      <w:r w:rsidRPr="00156B99">
        <w:rPr>
          <w:rFonts w:eastAsia="Times New Roman" w:cstheme="minorHAnsi"/>
          <w:sz w:val="20"/>
          <w:szCs w:val="20"/>
          <w:lang w:eastAsia="sk-SK"/>
        </w:rPr>
        <w:t xml:space="preserve"> sa zaľúbi do nepravej grófky. Nedokáže už dlhšie zvládať situáciu a vyzná lásku grófke, teda </w:t>
      </w:r>
      <w:proofErr w:type="spellStart"/>
      <w:r w:rsidRPr="00156B99">
        <w:rPr>
          <w:rFonts w:eastAsia="Times New Roman" w:cstheme="minorHAnsi"/>
          <w:sz w:val="20"/>
          <w:szCs w:val="20"/>
          <w:lang w:eastAsia="sk-SK"/>
        </w:rPr>
        <w:t>Miluši</w:t>
      </w:r>
      <w:proofErr w:type="spellEnd"/>
      <w:r w:rsidRPr="00156B99">
        <w:rPr>
          <w:rFonts w:eastAsia="Times New Roman" w:cstheme="minorHAnsi"/>
          <w:sz w:val="20"/>
          <w:szCs w:val="20"/>
          <w:lang w:eastAsia="sk-SK"/>
        </w:rPr>
        <w:t xml:space="preserve">. </w:t>
      </w:r>
      <w:proofErr w:type="spellStart"/>
      <w:r w:rsidRPr="00156B99">
        <w:rPr>
          <w:rFonts w:eastAsia="Times New Roman" w:cstheme="minorHAnsi"/>
          <w:sz w:val="20"/>
          <w:szCs w:val="20"/>
          <w:lang w:eastAsia="sk-SK"/>
        </w:rPr>
        <w:t>Miluša</w:t>
      </w:r>
      <w:proofErr w:type="spellEnd"/>
      <w:r w:rsidRPr="00156B99">
        <w:rPr>
          <w:rFonts w:eastAsia="Times New Roman" w:cstheme="minorHAnsi"/>
          <w:sz w:val="20"/>
          <w:szCs w:val="20"/>
          <w:lang w:eastAsia="sk-SK"/>
        </w:rPr>
        <w:t xml:space="preserve"> sa čestne prizná, že grófkou nie je a je šťastná, že muž</w:t>
      </w:r>
      <w:r w:rsidR="0052414B" w:rsidRPr="00156B99">
        <w:rPr>
          <w:rFonts w:eastAsia="Times New Roman" w:cstheme="minorHAnsi"/>
          <w:sz w:val="20"/>
          <w:szCs w:val="20"/>
          <w:lang w:eastAsia="sk-SK"/>
        </w:rPr>
        <w:t>,</w:t>
      </w:r>
      <w:r w:rsidRPr="00156B99">
        <w:rPr>
          <w:rFonts w:eastAsia="Times New Roman" w:cstheme="minorHAnsi"/>
          <w:sz w:val="20"/>
          <w:szCs w:val="20"/>
          <w:lang w:eastAsia="sk-SK"/>
        </w:rPr>
        <w:t xml:space="preserve"> ktorý sa jej páči</w:t>
      </w:r>
      <w:r w:rsidR="0052414B" w:rsidRPr="00156B99">
        <w:rPr>
          <w:rFonts w:eastAsia="Times New Roman" w:cstheme="minorHAnsi"/>
          <w:sz w:val="20"/>
          <w:szCs w:val="20"/>
          <w:lang w:eastAsia="sk-SK"/>
        </w:rPr>
        <w:t>,</w:t>
      </w:r>
      <w:r w:rsidRPr="00156B99">
        <w:rPr>
          <w:rFonts w:eastAsia="Times New Roman" w:cstheme="minorHAnsi"/>
          <w:sz w:val="20"/>
          <w:szCs w:val="20"/>
          <w:lang w:eastAsia="sk-SK"/>
        </w:rPr>
        <w:t xml:space="preserve"> nie je barón ale zememerač. Pravá grófka Hrabovská necháva baróna ešte naďalej v napätí. Zjavuje sa pred ním v kroji ako žnica z ľudu a barónovi sa natoľko páči, že je ochotný riskovať i nerovné manželstvo.</w:t>
      </w:r>
    </w:p>
    <w:p w:rsidR="00107492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 xml:space="preserve">Vyjasnenie prichádza nakoniec, spokojnosť je na oboch stranách. Všetci sú víťazi, niet porazených. Na dožinkovej slávnosti je prítomný i starý barón </w:t>
      </w:r>
      <w:proofErr w:type="spellStart"/>
      <w:r w:rsidRPr="00156B99">
        <w:rPr>
          <w:rFonts w:eastAsia="Times New Roman" w:cstheme="minorHAnsi"/>
          <w:sz w:val="20"/>
          <w:szCs w:val="20"/>
          <w:lang w:eastAsia="sk-SK"/>
        </w:rPr>
        <w:t>Kostrovický</w:t>
      </w:r>
      <w:proofErr w:type="spellEnd"/>
      <w:r w:rsidRPr="00156B99">
        <w:rPr>
          <w:rFonts w:eastAsia="Times New Roman" w:cstheme="minorHAnsi"/>
          <w:sz w:val="20"/>
          <w:szCs w:val="20"/>
          <w:lang w:eastAsia="sk-SK"/>
        </w:rPr>
        <w:t>. Mladý barón mu hovorí: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 xml:space="preserve">„ Ach, apko, či sme azda dáki iní tvorovia na zemi </w:t>
      </w:r>
      <w:proofErr w:type="spellStart"/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nežli</w:t>
      </w:r>
      <w:proofErr w:type="spellEnd"/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 xml:space="preserve"> ten dobrý ľud? Či ho večne máme len zberbou nazývať a v nemúdrej pýche nad ním sa nadýmať, pretože nám prajný nadelil viac osud? Či nie je on náš ľud pracovitý, tichý?</w:t>
      </w:r>
      <w:r w:rsidR="00107492" w:rsidRPr="00156B99">
        <w:rPr>
          <w:rFonts w:eastAsia="Times New Roman" w:cstheme="minorHAnsi"/>
          <w:sz w:val="20"/>
          <w:szCs w:val="20"/>
          <w:lang w:eastAsia="sk-SK"/>
        </w:rPr>
        <w:t xml:space="preserve"> </w:t>
      </w: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A to ešte vlastenectvom menujeme, keď ho opúšťame v biede, v ktorej stone!“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Tematika</w:t>
      </w:r>
      <w:r w:rsidRPr="00156B99">
        <w:rPr>
          <w:rFonts w:eastAsia="Times New Roman" w:cstheme="minorHAnsi"/>
          <w:sz w:val="20"/>
          <w:szCs w:val="20"/>
          <w:lang w:eastAsia="sk-SK"/>
        </w:rPr>
        <w:t> – cieľom autora bolo</w:t>
      </w: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 poukázať na potreby tolerancie a zmierenia medzi národmi</w:t>
      </w:r>
      <w:r w:rsidRPr="00156B99">
        <w:rPr>
          <w:rFonts w:eastAsia="Times New Roman" w:cstheme="minorHAnsi"/>
          <w:sz w:val="20"/>
          <w:szCs w:val="20"/>
          <w:lang w:eastAsia="sk-SK"/>
        </w:rPr>
        <w:t> (Slováci a Maďari) </w:t>
      </w: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a medzi spoločenskými vrstvami</w:t>
      </w:r>
      <w:r w:rsidRPr="00156B99">
        <w:rPr>
          <w:rFonts w:eastAsia="Times New Roman" w:cstheme="minorHAnsi"/>
          <w:sz w:val="20"/>
          <w:szCs w:val="20"/>
          <w:lang w:eastAsia="sk-SK"/>
        </w:rPr>
        <w:t> (šľachta – zemianstvo</w:t>
      </w:r>
      <w:r w:rsidR="000A45EF">
        <w:rPr>
          <w:rFonts w:eastAsia="Times New Roman" w:cstheme="minorHAnsi"/>
          <w:sz w:val="20"/>
          <w:szCs w:val="20"/>
          <w:lang w:eastAsia="sk-SK"/>
        </w:rPr>
        <w:t>,</w:t>
      </w:r>
      <w:r w:rsidR="00C32F3F">
        <w:rPr>
          <w:rFonts w:eastAsia="Times New Roman" w:cstheme="minorHAnsi"/>
          <w:sz w:val="20"/>
          <w:szCs w:val="20"/>
          <w:lang w:eastAsia="sk-SK"/>
        </w:rPr>
        <w:t xml:space="preserve"> </w:t>
      </w:r>
      <w:r w:rsidRPr="00156B99">
        <w:rPr>
          <w:rFonts w:eastAsia="Times New Roman" w:cstheme="minorHAnsi"/>
          <w:sz w:val="20"/>
          <w:szCs w:val="20"/>
          <w:lang w:eastAsia="sk-SK"/>
        </w:rPr>
        <w:t>inteligencia</w:t>
      </w:r>
      <w:r w:rsidR="00C32F3F">
        <w:rPr>
          <w:rFonts w:eastAsia="Times New Roman" w:cstheme="minorHAnsi"/>
          <w:sz w:val="20"/>
          <w:szCs w:val="20"/>
          <w:lang w:eastAsia="sk-SK"/>
        </w:rPr>
        <w:t xml:space="preserve"> a ľud</w:t>
      </w:r>
      <w:r w:rsidRPr="00156B99">
        <w:rPr>
          <w:rFonts w:eastAsia="Times New Roman" w:cstheme="minorHAnsi"/>
          <w:sz w:val="20"/>
          <w:szCs w:val="20"/>
          <w:lang w:eastAsia="sk-SK"/>
        </w:rPr>
        <w:t>). Oslavuje vlastenectvo, úctu k rodnému jazyku a starostlivý vzťah k ľudu. Vysmieva sa odnárodneniu.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Postavy:</w:t>
      </w: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  <w:proofErr w:type="spellStart"/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Miluša</w:t>
      </w:r>
      <w:proofErr w:type="spellEnd"/>
      <w:r w:rsidRPr="00156B99">
        <w:rPr>
          <w:rFonts w:eastAsia="Times New Roman" w:cstheme="minorHAnsi"/>
          <w:sz w:val="20"/>
          <w:szCs w:val="20"/>
          <w:lang w:eastAsia="sk-SK"/>
        </w:rPr>
        <w:t> – je vlastenka vychovávaná v národnom duchu. Vzdelaná, bystrá, sebavedomá, pozná cudzie jazyky a mladú grófku získa pre slovenskú vec.</w:t>
      </w:r>
    </w:p>
    <w:p w:rsidR="00D217AD" w:rsidRPr="00156B99" w:rsidRDefault="00F65CCA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 xml:space="preserve">Grófka </w:t>
      </w:r>
      <w:proofErr w:type="spellStart"/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Elis</w:t>
      </w:r>
      <w:r w:rsidR="00D217AD" w:rsidRPr="00156B99">
        <w:rPr>
          <w:rFonts w:eastAsia="Times New Roman" w:cstheme="minorHAnsi"/>
          <w:i/>
          <w:iCs/>
          <w:sz w:val="20"/>
          <w:szCs w:val="20"/>
          <w:lang w:eastAsia="sk-SK"/>
        </w:rPr>
        <w:t>a</w:t>
      </w:r>
      <w:proofErr w:type="spellEnd"/>
      <w:r w:rsidR="00D217AD" w:rsidRPr="00156B99">
        <w:rPr>
          <w:rFonts w:eastAsia="Times New Roman" w:cstheme="minorHAnsi"/>
          <w:i/>
          <w:iCs/>
          <w:sz w:val="20"/>
          <w:szCs w:val="20"/>
          <w:lang w:eastAsia="sk-SK"/>
        </w:rPr>
        <w:t xml:space="preserve"> Hrabovská</w:t>
      </w:r>
      <w:r w:rsidR="00D217AD" w:rsidRPr="00156B99">
        <w:rPr>
          <w:rFonts w:eastAsia="Times New Roman" w:cstheme="minorHAnsi"/>
          <w:sz w:val="20"/>
          <w:szCs w:val="20"/>
          <w:lang w:eastAsia="sk-SK"/>
        </w:rPr>
        <w:t> je milá k služobníctvu i ľudu, hovorí po slovensky a hlási sa k slovenskému pôvodu.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 xml:space="preserve">Barón Ľudovít </w:t>
      </w:r>
      <w:proofErr w:type="spellStart"/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Kostrovický</w:t>
      </w:r>
      <w:proofErr w:type="spellEnd"/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  <w:r w:rsidR="0084164C">
        <w:rPr>
          <w:rFonts w:eastAsia="Times New Roman" w:cstheme="minorHAnsi"/>
          <w:sz w:val="20"/>
          <w:szCs w:val="20"/>
          <w:lang w:eastAsia="sk-SK"/>
        </w:rPr>
        <w:t xml:space="preserve">je </w:t>
      </w:r>
      <w:proofErr w:type="spellStart"/>
      <w:r w:rsidRPr="00156B99">
        <w:rPr>
          <w:rFonts w:eastAsia="Times New Roman" w:cstheme="minorHAnsi"/>
          <w:sz w:val="20"/>
          <w:szCs w:val="20"/>
          <w:lang w:eastAsia="sk-SK"/>
        </w:rPr>
        <w:t>zhýčkaný</w:t>
      </w:r>
      <w:proofErr w:type="spellEnd"/>
      <w:r w:rsidRPr="00156B99">
        <w:rPr>
          <w:rFonts w:eastAsia="Times New Roman" w:cstheme="minorHAnsi"/>
          <w:sz w:val="20"/>
          <w:szCs w:val="20"/>
          <w:lang w:eastAsia="sk-SK"/>
        </w:rPr>
        <w:t xml:space="preserve"> a v citoch </w:t>
      </w:r>
      <w:r w:rsidR="0084164C">
        <w:rPr>
          <w:rFonts w:eastAsia="Times New Roman" w:cstheme="minorHAnsi"/>
          <w:sz w:val="20"/>
          <w:szCs w:val="20"/>
          <w:lang w:eastAsia="sk-SK"/>
        </w:rPr>
        <w:t>ne</w:t>
      </w:r>
      <w:r w:rsidRPr="00156B99">
        <w:rPr>
          <w:rFonts w:eastAsia="Times New Roman" w:cstheme="minorHAnsi"/>
          <w:sz w:val="20"/>
          <w:szCs w:val="20"/>
          <w:lang w:eastAsia="sk-SK"/>
        </w:rPr>
        <w:t>úprimný. Hlási sa k maďarskému národu, hoci jeho rod má slovenský pôvod, páči sa mu všetko maďarské.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 xml:space="preserve">Zememerač </w:t>
      </w:r>
      <w:proofErr w:type="spellStart"/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Rohon</w:t>
      </w:r>
      <w:proofErr w:type="spellEnd"/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> </w:t>
      </w:r>
      <w:r w:rsidRPr="00156B99">
        <w:rPr>
          <w:rFonts w:eastAsia="Times New Roman" w:cstheme="minorHAnsi"/>
          <w:sz w:val="20"/>
          <w:szCs w:val="20"/>
          <w:lang w:eastAsia="sk-SK"/>
        </w:rPr>
        <w:t xml:space="preserve">je pôvodom Slovák, ale štúdiom a prostredím pomaďarčený. Pod vplyvom </w:t>
      </w:r>
      <w:proofErr w:type="spellStart"/>
      <w:r w:rsidRPr="00156B99">
        <w:rPr>
          <w:rFonts w:eastAsia="Times New Roman" w:cstheme="minorHAnsi"/>
          <w:sz w:val="20"/>
          <w:szCs w:val="20"/>
          <w:lang w:eastAsia="sk-SK"/>
        </w:rPr>
        <w:t>Miluše</w:t>
      </w:r>
      <w:proofErr w:type="spellEnd"/>
      <w:r w:rsidRPr="00156B99">
        <w:rPr>
          <w:rFonts w:eastAsia="Times New Roman" w:cstheme="minorHAnsi"/>
          <w:sz w:val="20"/>
          <w:szCs w:val="20"/>
          <w:lang w:eastAsia="sk-SK"/>
        </w:rPr>
        <w:t xml:space="preserve"> sa vracia k svojím koreňom.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</w:p>
    <w:p w:rsidR="00D217AD" w:rsidRPr="001F631C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b/>
          <w:i/>
          <w:iCs/>
          <w:sz w:val="20"/>
          <w:szCs w:val="20"/>
          <w:lang w:eastAsia="sk-SK"/>
        </w:rPr>
      </w:pPr>
      <w:r w:rsidRPr="00156B99">
        <w:rPr>
          <w:rFonts w:eastAsia="Times New Roman" w:cstheme="minorHAnsi"/>
          <w:b/>
          <w:bCs/>
          <w:sz w:val="20"/>
          <w:szCs w:val="20"/>
          <w:lang w:eastAsia="sk-SK"/>
        </w:rPr>
        <w:t>Konflikt,</w:t>
      </w:r>
      <w:r w:rsidRPr="00156B99">
        <w:rPr>
          <w:rFonts w:eastAsia="Times New Roman" w:cstheme="minorHAnsi"/>
          <w:sz w:val="20"/>
          <w:szCs w:val="20"/>
          <w:lang w:eastAsia="sk-SK"/>
        </w:rPr>
        <w:t> t.</w:t>
      </w:r>
      <w:r w:rsidR="001F631C">
        <w:rPr>
          <w:rFonts w:eastAsia="Times New Roman" w:cstheme="minorHAnsi"/>
          <w:sz w:val="20"/>
          <w:szCs w:val="20"/>
          <w:lang w:eastAsia="sk-SK"/>
        </w:rPr>
        <w:t xml:space="preserve"> </w:t>
      </w:r>
      <w:r w:rsidRPr="00156B99">
        <w:rPr>
          <w:rFonts w:eastAsia="Times New Roman" w:cstheme="minorHAnsi"/>
          <w:sz w:val="20"/>
          <w:szCs w:val="20"/>
          <w:lang w:eastAsia="sk-SK"/>
        </w:rPr>
        <w:t>j. spory medzi postavami a ich národným cítením </w:t>
      </w:r>
      <w:r w:rsidRPr="00156B99">
        <w:rPr>
          <w:rFonts w:eastAsia="Times New Roman" w:cstheme="minorHAnsi"/>
          <w:i/>
          <w:iCs/>
          <w:sz w:val="20"/>
          <w:szCs w:val="20"/>
          <w:lang w:eastAsia="sk-SK"/>
        </w:rPr>
        <w:t xml:space="preserve">urovnal </w:t>
      </w:r>
      <w:r w:rsidRPr="001F631C">
        <w:rPr>
          <w:rFonts w:eastAsia="Times New Roman" w:cstheme="minorHAnsi"/>
          <w:b/>
          <w:i/>
          <w:iCs/>
          <w:sz w:val="20"/>
          <w:szCs w:val="20"/>
          <w:lang w:eastAsia="sk-SK"/>
        </w:rPr>
        <w:t>zmierením medzi postavami</w:t>
      </w:r>
      <w:r w:rsidR="001F631C">
        <w:rPr>
          <w:rFonts w:eastAsia="Times New Roman" w:cstheme="minorHAnsi"/>
          <w:b/>
          <w:i/>
          <w:iCs/>
          <w:sz w:val="20"/>
          <w:szCs w:val="20"/>
          <w:lang w:eastAsia="sk-SK"/>
        </w:rPr>
        <w:t xml:space="preserve"> (šľachty a ľudu)</w:t>
      </w:r>
      <w:r w:rsidRPr="001F631C">
        <w:rPr>
          <w:rFonts w:eastAsia="Times New Roman" w:cstheme="minorHAnsi"/>
          <w:b/>
          <w:i/>
          <w:iCs/>
          <w:sz w:val="20"/>
          <w:szCs w:val="20"/>
          <w:lang w:eastAsia="sk-SK"/>
        </w:rPr>
        <w:t xml:space="preserve"> i medzi Slovákmi a Maďarmi.</w:t>
      </w:r>
    </w:p>
    <w:p w:rsidR="008179B0" w:rsidRPr="00156B99" w:rsidRDefault="008179B0" w:rsidP="00156B99">
      <w:pPr>
        <w:shd w:val="clear" w:color="auto" w:fill="FFFFFF"/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sk-SK"/>
        </w:rPr>
      </w:pPr>
    </w:p>
    <w:p w:rsidR="008179B0" w:rsidRPr="00156B99" w:rsidRDefault="008179B0" w:rsidP="00156B99">
      <w:pPr>
        <w:shd w:val="clear" w:color="auto" w:fill="FFFFFF"/>
        <w:spacing w:after="0" w:line="240" w:lineRule="auto"/>
        <w:rPr>
          <w:rFonts w:eastAsia="Times New Roman" w:cstheme="minorHAnsi"/>
          <w:iCs/>
          <w:sz w:val="20"/>
          <w:szCs w:val="20"/>
          <w:lang w:eastAsia="sk-SK"/>
        </w:rPr>
      </w:pPr>
      <w:proofErr w:type="spellStart"/>
      <w:r w:rsidRPr="00156B99">
        <w:rPr>
          <w:rFonts w:eastAsia="Times New Roman" w:cstheme="minorHAnsi"/>
          <w:iCs/>
          <w:sz w:val="20"/>
          <w:szCs w:val="20"/>
          <w:lang w:eastAsia="sk-SK"/>
        </w:rPr>
        <w:t>Link</w:t>
      </w:r>
      <w:proofErr w:type="spellEnd"/>
      <w:r w:rsidRPr="00156B99">
        <w:rPr>
          <w:rFonts w:eastAsia="Times New Roman" w:cstheme="minorHAnsi"/>
          <w:iCs/>
          <w:sz w:val="20"/>
          <w:szCs w:val="20"/>
          <w:lang w:eastAsia="sk-SK"/>
        </w:rPr>
        <w:t xml:space="preserve"> na televízne spracovanie veselohry:</w:t>
      </w:r>
    </w:p>
    <w:p w:rsidR="008179B0" w:rsidRPr="00156B99" w:rsidRDefault="00037019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hyperlink r:id="rId7" w:history="1">
        <w:r w:rsidR="008179B0" w:rsidRPr="00156B99">
          <w:rPr>
            <w:rStyle w:val="Hypertextovprepojenie"/>
            <w:rFonts w:eastAsia="Times New Roman" w:cstheme="minorHAnsi"/>
            <w:sz w:val="20"/>
            <w:szCs w:val="20"/>
            <w:lang w:eastAsia="sk-SK"/>
          </w:rPr>
          <w:t>https://www.youtube.com/watch?v=8h9M1-zl3Ho</w:t>
        </w:r>
      </w:hyperlink>
    </w:p>
    <w:p w:rsidR="008179B0" w:rsidRPr="00156B99" w:rsidRDefault="008179B0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</w:p>
    <w:p w:rsidR="00D217AD" w:rsidRPr="00156B99" w:rsidRDefault="00D217AD" w:rsidP="00156B9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sk-SK"/>
        </w:rPr>
      </w:pPr>
      <w:r w:rsidRPr="00156B99">
        <w:rPr>
          <w:rFonts w:eastAsia="Times New Roman" w:cstheme="minorHAnsi"/>
          <w:sz w:val="20"/>
          <w:szCs w:val="20"/>
          <w:lang w:eastAsia="sk-SK"/>
        </w:rPr>
        <w:t> </w:t>
      </w:r>
    </w:p>
    <w:p w:rsidR="00457D2B" w:rsidRPr="00156B99" w:rsidRDefault="00457D2B" w:rsidP="00156B99">
      <w:pPr>
        <w:spacing w:line="240" w:lineRule="auto"/>
        <w:rPr>
          <w:rFonts w:cstheme="minorHAnsi"/>
          <w:sz w:val="20"/>
          <w:szCs w:val="20"/>
        </w:rPr>
      </w:pPr>
    </w:p>
    <w:sectPr w:rsidR="00457D2B" w:rsidRPr="00156B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B96C3E"/>
    <w:multiLevelType w:val="multilevel"/>
    <w:tmpl w:val="BBF0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9C7C0C"/>
    <w:multiLevelType w:val="multilevel"/>
    <w:tmpl w:val="5E28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7AD"/>
    <w:rsid w:val="000352BF"/>
    <w:rsid w:val="00037019"/>
    <w:rsid w:val="00065042"/>
    <w:rsid w:val="000A45EF"/>
    <w:rsid w:val="00107492"/>
    <w:rsid w:val="00156B99"/>
    <w:rsid w:val="00180C8F"/>
    <w:rsid w:val="001F631C"/>
    <w:rsid w:val="00322A75"/>
    <w:rsid w:val="00327061"/>
    <w:rsid w:val="00457D2B"/>
    <w:rsid w:val="00493187"/>
    <w:rsid w:val="004B224B"/>
    <w:rsid w:val="0052414B"/>
    <w:rsid w:val="0063495D"/>
    <w:rsid w:val="006C344F"/>
    <w:rsid w:val="006F51CE"/>
    <w:rsid w:val="00772FA6"/>
    <w:rsid w:val="008179B0"/>
    <w:rsid w:val="0084164C"/>
    <w:rsid w:val="00891941"/>
    <w:rsid w:val="00897A38"/>
    <w:rsid w:val="008A7949"/>
    <w:rsid w:val="009861D8"/>
    <w:rsid w:val="00AE2ADB"/>
    <w:rsid w:val="00B5420C"/>
    <w:rsid w:val="00C32F3F"/>
    <w:rsid w:val="00D217AD"/>
    <w:rsid w:val="00E912F4"/>
    <w:rsid w:val="00F6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E5AD8"/>
  <w15:chartTrackingRefBased/>
  <w15:docId w15:val="{2D9678A6-C759-4103-8E08-BEA7BF11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link w:val="Nadpis1Char"/>
    <w:uiPriority w:val="9"/>
    <w:qFormat/>
    <w:rsid w:val="00D217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217AD"/>
    <w:rPr>
      <w:rFonts w:ascii="Times New Roman" w:eastAsia="Times New Roman" w:hAnsi="Times New Roman" w:cs="Times New Roman"/>
      <w:b/>
      <w:bCs/>
      <w:kern w:val="36"/>
      <w:sz w:val="48"/>
      <w:szCs w:val="48"/>
      <w:lang w:eastAsia="sk-SK"/>
    </w:rPr>
  </w:style>
  <w:style w:type="character" w:styleId="Hypertextovprepojenie">
    <w:name w:val="Hyperlink"/>
    <w:basedOn w:val="Predvolenpsmoodseku"/>
    <w:uiPriority w:val="99"/>
    <w:unhideWhenUsed/>
    <w:rsid w:val="00D217AD"/>
    <w:rPr>
      <w:color w:val="0000FF"/>
      <w:u w:val="single"/>
    </w:rPr>
  </w:style>
  <w:style w:type="paragraph" w:styleId="Normlnywebov">
    <w:name w:val="Normal (Web)"/>
    <w:basedOn w:val="Normlny"/>
    <w:uiPriority w:val="99"/>
    <w:semiHidden/>
    <w:unhideWhenUsed/>
    <w:rsid w:val="00D21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Vrazn">
    <w:name w:val="Strong"/>
    <w:basedOn w:val="Predvolenpsmoodseku"/>
    <w:uiPriority w:val="22"/>
    <w:qFormat/>
    <w:rsid w:val="00D217AD"/>
    <w:rPr>
      <w:b/>
      <w:bCs/>
    </w:rPr>
  </w:style>
  <w:style w:type="paragraph" w:customStyle="1" w:styleId="western">
    <w:name w:val="western"/>
    <w:basedOn w:val="Normlny"/>
    <w:rsid w:val="00D21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6772">
          <w:marLeft w:val="0"/>
          <w:marRight w:val="0"/>
          <w:marTop w:val="0"/>
          <w:marBottom w:val="510"/>
          <w:divBdr>
            <w:top w:val="single" w:sz="6" w:space="0" w:color="DCDCDC"/>
            <w:left w:val="none" w:sz="0" w:space="0" w:color="auto"/>
            <w:bottom w:val="single" w:sz="6" w:space="0" w:color="DCDCDC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8h9M1-zl3H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k.wikipedia.org/wiki/Bernol%C3%A1kov%C4%8Din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A0C23-CC8C-498C-A72C-2D59810EF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1036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Janka Gjabelová</dc:creator>
  <cp:keywords/>
  <dc:description/>
  <cp:lastModifiedBy>ucitel</cp:lastModifiedBy>
  <cp:revision>38</cp:revision>
  <dcterms:created xsi:type="dcterms:W3CDTF">2021-01-12T12:42:00Z</dcterms:created>
  <dcterms:modified xsi:type="dcterms:W3CDTF">2025-04-07T07:54:00Z</dcterms:modified>
</cp:coreProperties>
</file>