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widowControl w:val="1"/>
        <w:spacing w:line="240" w:lineRule="atLeast"/>
        <w:ind w:firstLine="321"/>
        <w:jc w:val="center"/>
        <w:rPr>
          <w:rFonts w:ascii="楷体_GB2312" w:cs="楷体_GB2312" w:hAnsi="楷体_GB2312" w:eastAsia="楷体_GB2312"/>
          <w:b w:val="1"/>
          <w:bCs w:val="1"/>
          <w:color w:val="111111"/>
          <w:spacing w:val="40"/>
          <w:kern w:val="0"/>
          <w:sz w:val="24"/>
          <w:szCs w:val="24"/>
          <w:u w:color="111111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color w:val="111111"/>
          <w:spacing w:val="40"/>
          <w:kern w:val="0"/>
          <w:sz w:val="24"/>
          <w:szCs w:val="24"/>
          <w:u w:color="111111"/>
          <w:rtl w:val="0"/>
          <w:lang w:val="zh-TW" w:eastAsia="zh-TW"/>
        </w:rPr>
        <w:t>个人简历表</w:t>
      </w:r>
    </w:p>
    <w:tbl>
      <w:tblPr>
        <w:tblW w:w="95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5"/>
        <w:gridCol w:w="1280"/>
        <w:gridCol w:w="160"/>
        <w:gridCol w:w="1800"/>
        <w:gridCol w:w="558"/>
        <w:gridCol w:w="160"/>
        <w:gridCol w:w="902"/>
        <w:gridCol w:w="1620"/>
        <w:gridCol w:w="2340"/>
      </w:tblGrid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基本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情况</w:t>
            </w:r>
          </w:p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姓</w:t>
            </w:r>
            <w:r>
              <w:rPr>
                <w:rFonts w:ascii="Times New Roman" w:hAnsi="Times New Roman" w:hint="default"/>
                <w:color w:val="111111"/>
                <w:kern w:val="0"/>
                <w:u w:color="111111"/>
                <w:rtl w:val="0"/>
                <w:lang w:val="en-US"/>
              </w:rPr>
              <w:t>       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名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麻酱</w:t>
            </w:r>
          </w:p>
        </w:tc>
        <w:tc>
          <w:tcPr>
            <w:tcW w:type="dxa" w:w="16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left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性</w:t>
            </w:r>
            <w:r>
              <w:rPr>
                <w:rFonts w:ascii="Times New Roman" w:hAnsi="Times New Roman" w:hint="default"/>
                <w:color w:val="111111"/>
                <w:kern w:val="0"/>
                <w:u w:color="111111"/>
                <w:rtl w:val="0"/>
                <w:lang w:val="en-US"/>
              </w:rPr>
              <w:t>       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别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男</w:t>
            </w:r>
          </w:p>
        </w:tc>
        <w:tc>
          <w:tcPr>
            <w:tcW w:type="dxa" w:w="23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政治面貌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团员</w:t>
            </w:r>
          </w:p>
        </w:tc>
        <w:tc>
          <w:tcPr>
            <w:tcW w:type="dxa" w:w="16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left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 xml:space="preserve">    民    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汉族</w:t>
            </w:r>
          </w:p>
        </w:tc>
        <w:tc>
          <w:tcPr>
            <w:tcW w:type="dxa" w:w="23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出生年月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199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0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.02.20</w:t>
            </w:r>
          </w:p>
        </w:tc>
        <w:tc>
          <w:tcPr>
            <w:tcW w:type="dxa" w:w="16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420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籍    贯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河北</w:t>
            </w:r>
          </w:p>
        </w:tc>
        <w:tc>
          <w:tcPr>
            <w:tcW w:type="dxa" w:w="23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85-****-0987</w:t>
            </w:r>
          </w:p>
        </w:tc>
        <w:tc>
          <w:tcPr>
            <w:tcW w:type="dxa" w:w="162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420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邮    箱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Style w:val="Hyperlink.0"/>
                <w:color w:val="0000ff"/>
                <w:kern w:val="0"/>
                <w:u w:val="single" w:color="0000ff"/>
              </w:rPr>
              <w:fldChar w:fldCharType="begin" w:fldLock="0"/>
            </w:r>
            <w:r>
              <w:rPr>
                <w:rStyle w:val="Hyperlink.0"/>
                <w:color w:val="0000ff"/>
                <w:kern w:val="0"/>
                <w:u w:val="single" w:color="0000ff"/>
              </w:rPr>
              <w:instrText xml:space="preserve"> HYPERLINK "mailto:primos@126.com"</w:instrText>
            </w:r>
            <w:r>
              <w:rPr>
                <w:rStyle w:val="Hyperlink.0"/>
                <w:color w:val="0000ff"/>
                <w:kern w:val="0"/>
                <w:u w:val="single" w:color="0000ff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color w:val="0000ff"/>
                <w:kern w:val="0"/>
                <w:u w:val="single" w:color="0000ff"/>
                <w:rtl w:val="0"/>
                <w:lang w:val="zh-CN" w:eastAsia="zh-CN"/>
              </w:rPr>
              <w:t>primos@126.com</w:t>
            </w:r>
            <w:r>
              <w:rPr>
                <w:color w:val="111111"/>
                <w:kern w:val="0"/>
                <w:u w:color="111111"/>
              </w:rPr>
              <w:fldChar w:fldCharType="end" w:fldLock="0"/>
            </w:r>
          </w:p>
        </w:tc>
        <w:tc>
          <w:tcPr>
            <w:tcW w:type="dxa" w:w="23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000000"/>
                <w:kern w:val="0"/>
                <w:u w:color="000000"/>
                <w:rtl w:val="0"/>
                <w:lang w:val="zh-TW" w:eastAsia="zh-TW"/>
              </w:rPr>
              <w:t>现住地址</w:t>
            </w:r>
          </w:p>
        </w:tc>
        <w:tc>
          <w:tcPr>
            <w:tcW w:type="dxa" w:w="5040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北京市</w:t>
            </w:r>
          </w:p>
        </w:tc>
        <w:tc>
          <w:tcPr>
            <w:tcW w:type="dxa" w:w="23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105"/>
              <w:rPr>
                <w:color w:val="111111"/>
                <w:kern w:val="0"/>
                <w:u w:color="111111"/>
                <w:lang w:val="en-US"/>
              </w:rPr>
            </w:pP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color w:val="111111"/>
                <w:kern w:val="0"/>
                <w:u w:color="111111"/>
                <w:rtl w:val="0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任职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经历</w:t>
            </w:r>
          </w:p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时间</w:t>
            </w:r>
          </w:p>
        </w:tc>
        <w:tc>
          <w:tcPr>
            <w:tcW w:type="dxa" w:w="34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 xml:space="preserve">         曾担任职务名称</w:t>
            </w:r>
          </w:p>
        </w:tc>
        <w:tc>
          <w:tcPr>
            <w:tcW w:type="dxa" w:w="39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840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任职单位，机构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6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2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今</w:t>
            </w:r>
          </w:p>
        </w:tc>
        <w:tc>
          <w:tcPr>
            <w:tcW w:type="dxa" w:w="34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后端工程师</w:t>
            </w:r>
          </w:p>
        </w:tc>
        <w:tc>
          <w:tcPr>
            <w:tcW w:type="dxa" w:w="39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**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公司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4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.3-2016.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2</w:t>
            </w:r>
          </w:p>
        </w:tc>
        <w:tc>
          <w:tcPr>
            <w:tcW w:type="dxa" w:w="34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JAVA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工程师</w:t>
            </w:r>
          </w:p>
        </w:tc>
        <w:tc>
          <w:tcPr>
            <w:tcW w:type="dxa" w:w="39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**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公司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735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0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.9-201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4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7</w:t>
            </w:r>
          </w:p>
        </w:tc>
        <w:tc>
          <w:tcPr>
            <w:tcW w:type="dxa" w:w="34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软件工程</w:t>
            </w:r>
          </w:p>
        </w:tc>
        <w:tc>
          <w:tcPr>
            <w:tcW w:type="dxa" w:w="39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**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大学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(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本科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7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color w:val="111111"/>
                <w:kern w:val="0"/>
                <w:u w:color="111111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个人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能力</w:t>
            </w:r>
          </w:p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英语</w:t>
            </w:r>
          </w:p>
        </w:tc>
        <w:tc>
          <w:tcPr>
            <w:tcW w:type="dxa" w:w="738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left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四级</w:t>
            </w:r>
          </w:p>
        </w:tc>
      </w:tr>
      <w:tr>
        <w:tblPrEx>
          <w:shd w:val="clear" w:color="auto" w:fill="ced7e7"/>
        </w:tblPrEx>
        <w:trPr>
          <w:trHeight w:val="1860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计算机</w:t>
            </w:r>
          </w:p>
        </w:tc>
        <w:tc>
          <w:tcPr>
            <w:tcW w:type="dxa" w:w="738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605"/>
            </w:tcMar>
            <w:vAlign w:val="center"/>
          </w:tcPr>
          <w:p>
            <w:pPr>
              <w:pStyle w:val="正文"/>
              <w:widowControl w:val="1"/>
              <w:ind w:left="2" w:right="525" w:firstLine="611"/>
              <w:jc w:val="left"/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熟悉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JAVA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开发</w:t>
            </w:r>
          </w:p>
          <w:p>
            <w:pPr>
              <w:pStyle w:val="正文"/>
              <w:widowControl w:val="1"/>
              <w:ind w:left="2" w:right="525" w:firstLine="611"/>
              <w:jc w:val="left"/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了解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Oracle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基本原理</w:t>
            </w:r>
          </w:p>
          <w:p>
            <w:pPr>
              <w:pStyle w:val="正文"/>
              <w:widowControl w:val="1"/>
              <w:ind w:left="2" w:right="525" w:firstLine="611"/>
              <w:jc w:val="left"/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熟悉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SQL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语句编写</w:t>
            </w:r>
          </w:p>
          <w:p>
            <w:pPr>
              <w:pStyle w:val="正文"/>
              <w:widowControl w:val="1"/>
              <w:ind w:left="2" w:right="525" w:firstLine="611"/>
              <w:jc w:val="left"/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了解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Python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基本操作</w:t>
            </w:r>
          </w:p>
          <w:p>
            <w:pPr>
              <w:pStyle w:val="正文"/>
              <w:widowControl w:val="1"/>
              <w:ind w:left="2" w:right="525" w:firstLine="611"/>
              <w:jc w:val="left"/>
              <w:rPr>
                <w:rFonts w:ascii="宋体" w:cs="宋体" w:hAnsi="宋体" w:eastAsia="宋体"/>
                <w:color w:val="111111"/>
                <w:kern w:val="0"/>
                <w:u w:color="111111"/>
                <w:lang w:val="zh-TW" w:eastAsia="zh-TW"/>
              </w:rPr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LINUX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系统命令基本操作</w:t>
            </w:r>
          </w:p>
          <w:p>
            <w:pPr>
              <w:pStyle w:val="正文"/>
              <w:widowControl w:val="1"/>
              <w:ind w:left="2" w:right="525" w:firstLine="611"/>
              <w:jc w:val="left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学习过大数据相关知识。。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7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105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项目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经历</w:t>
            </w:r>
            <w:r>
              <w:rPr>
                <w:color w:val="111111"/>
                <w:kern w:val="0"/>
                <w:u w:color="111111"/>
              </w:rPr>
            </w:r>
          </w:p>
        </w:tc>
        <w:tc>
          <w:tcPr>
            <w:tcW w:type="dxa" w:w="14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时间</w:t>
            </w:r>
          </w:p>
        </w:tc>
        <w:tc>
          <w:tcPr>
            <w:tcW w:type="dxa" w:w="2358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单位（机构）</w:t>
            </w:r>
          </w:p>
        </w:tc>
        <w:tc>
          <w:tcPr>
            <w:tcW w:type="dxa" w:w="5022"/>
            <w:gridSpan w:val="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主要职责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6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zh-CN" w:eastAsia="zh-CN"/>
              </w:rPr>
              <w:t>2</w:t>
            </w: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今</w:t>
            </w:r>
          </w:p>
        </w:tc>
        <w:tc>
          <w:tcPr>
            <w:tcW w:type="dxa" w:w="2678"/>
            <w:gridSpan w:val="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**</w:t>
            </w: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公司</w:t>
            </w:r>
          </w:p>
        </w:tc>
        <w:tc>
          <w:tcPr>
            <w:tcW w:type="dxa" w:w="4862"/>
            <w:gridSpan w:val="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CN" w:eastAsia="zh-CN"/>
              </w:rPr>
              <w:t>后端工程师</w:t>
            </w:r>
          </w:p>
        </w:tc>
      </w:tr>
      <w:tr>
        <w:tblPrEx>
          <w:shd w:val="clear" w:color="auto" w:fill="ced7e7"/>
        </w:tblPrEx>
        <w:trPr>
          <w:trHeight w:val="2944" w:hRule="atLeast"/>
        </w:trPr>
        <w:tc>
          <w:tcPr>
            <w:tcW w:type="dxa" w:w="7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bfbfbf"/>
          </w:tcPr>
          <w:p/>
        </w:tc>
        <w:tc>
          <w:tcPr>
            <w:tcW w:type="dxa" w:w="8820"/>
            <w:gridSpan w:val="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95"/>
              <w:bottom w:type="dxa" w:w="80"/>
              <w:right w:type="dxa" w:w="424"/>
            </w:tcMar>
            <w:vAlign w:val="center"/>
          </w:tcPr>
          <w:p>
            <w:pPr>
              <w:pStyle w:val="正文"/>
              <w:ind w:left="315" w:right="344" w:hanging="315"/>
              <w:rPr>
                <w:rFonts w:ascii="Helvetica Neue" w:cs="Helvetica Neue" w:hAnsi="Helvetica Neue" w:eastAsia="Helvetica Neue"/>
                <w:color w:val="111111"/>
                <w:kern w:val="0"/>
                <w:u w:color="111111"/>
              </w:rPr>
            </w:pPr>
            <w:r>
              <w:rPr>
                <w:rFonts w:ascii="Times New Roman" w:hAnsi="Times New Roman"/>
                <w:color w:val="111111"/>
                <w:kern w:val="0"/>
                <w:u w:color="111111"/>
                <w:rtl w:val="0"/>
                <w:lang w:val="en-US"/>
              </w:rPr>
              <w:t xml:space="preserve">     </w:t>
            </w:r>
            <w:r>
              <w:rPr>
                <w:rFonts w:ascii="Helvetica Neue" w:cs="Helvetica Neue" w:hAnsi="Helvetica Neue" w:eastAsia="Helvetica Neue"/>
                <w:color w:val="111111"/>
                <w:kern w:val="0"/>
                <w:u w:color="111111"/>
                <w:rtl w:val="0"/>
              </w:rPr>
              <w:tab/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作为三位核心开发之一，不仅负责开发工作，同时负责项目管理，需求整理和项目推进。</w:t>
            </w:r>
            <w:r>
              <w:rPr>
                <w:rFonts w:ascii="Helvetica Neue" w:hAnsi="Helvetica Neue"/>
                <w:color w:val="111111"/>
                <w:kern w:val="0"/>
                <w:u w:color="111111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111111"/>
                <w:kern w:val="0"/>
                <w:u w:color="111111"/>
                <w:rtl w:val="0"/>
                <w:lang w:val="zh-CN" w:eastAsia="zh-CN"/>
              </w:rPr>
              <w:t>体现你的作用</w:t>
            </w:r>
            <w:r>
              <w:rPr>
                <w:rFonts w:ascii="Helvetica Neue" w:hAnsi="Helvetica Neue"/>
                <w:color w:val="111111"/>
                <w:kern w:val="0"/>
                <w:u w:color="111111"/>
                <w:rtl w:val="0"/>
              </w:rPr>
              <w:t>)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zh-CN" w:eastAsia="zh-CN"/>
              </w:rPr>
              <w:t xml:space="preserve">     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2.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牵头构建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de-DE"/>
              </w:rPr>
              <w:t>Docker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系统并完成整个项目的微服务架构。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能力的开拓精神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)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zh-CN" w:eastAsia="zh-CN"/>
              </w:rPr>
              <w:t xml:space="preserve">     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3.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重构缓存模块，加入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TW" w:eastAsia="zh-TW"/>
              </w:rPr>
              <w:t>功能，使得</w:t>
            </w:r>
            <w:r>
              <w:rPr>
                <w:rFonts w:ascii="Helvetica Neue" w:hAnsi="Helvetica Neue" w:hint="default"/>
                <w:color w:val="454545"/>
                <w:sz w:val="24"/>
                <w:szCs w:val="24"/>
                <w:rtl w:val="0"/>
              </w:rPr>
              <w:t> 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fr-FR"/>
              </w:rPr>
              <w:t>QPS</w:t>
            </w:r>
            <w:r>
              <w:rPr>
                <w:rFonts w:ascii="Helvetica Neue" w:hAnsi="Helvetica Neue" w:hint="default"/>
                <w:color w:val="454545"/>
                <w:sz w:val="24"/>
                <w:szCs w:val="24"/>
                <w:rtl w:val="0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提高近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倍。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能力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)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zh-CN" w:eastAsia="zh-CN"/>
              </w:rPr>
              <w:t xml:space="preserve">     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4.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独立负责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系统和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系统的调研和开发工作，使得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部门业绩上升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个点。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</w:rPr>
              <w:t>能力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)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  <w:lang w:val="zh-CN" w:eastAsia="zh-CN"/>
              </w:rPr>
              <w:t xml:space="preserve">     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5.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负责安排和指导实习生工作，使其高效地产出和自我成长。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454545"/>
                <w:sz w:val="24"/>
                <w:szCs w:val="24"/>
                <w:rtl w:val="0"/>
                <w:lang w:val="zh-CN" w:eastAsia="zh-CN"/>
              </w:rPr>
              <w:t>培养新人和带团队</w:t>
            </w: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60" w:hRule="atLeast"/>
        </w:trPr>
        <w:tc>
          <w:tcPr>
            <w:tcW w:type="dxa" w:w="735"/>
            <w:tcBorders>
              <w:top w:val="nil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left"/>
              <w:rPr>
                <w:color w:val="111111"/>
                <w:kern w:val="0"/>
                <w:u w:color="111111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 xml:space="preserve"> 自我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 xml:space="preserve"> 简介</w:t>
            </w:r>
          </w:p>
        </w:tc>
        <w:tc>
          <w:tcPr>
            <w:tcW w:type="dxa" w:w="8820"/>
            <w:gridSpan w:val="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244"/>
            </w:tcMar>
            <w:vAlign w:val="center"/>
          </w:tcPr>
          <w:p>
            <w:pPr>
              <w:pStyle w:val="正文"/>
              <w:widowControl w:val="1"/>
              <w:tabs>
                <w:tab w:val="left" w:pos="5460"/>
              </w:tabs>
              <w:spacing w:line="180" w:lineRule="auto"/>
              <w:ind w:left="164" w:right="164" w:firstLine="611"/>
              <w:jc w:val="left"/>
              <w:rPr>
                <w:color w:val="111111"/>
                <w:kern w:val="0"/>
                <w:u w:color="111111"/>
                <w:lang w:val="en-US"/>
              </w:rPr>
            </w:pPr>
          </w:p>
          <w:p>
            <w:pPr>
              <w:pStyle w:val="正文"/>
              <w:widowControl w:val="1"/>
              <w:tabs>
                <w:tab w:val="left" w:pos="5460"/>
              </w:tabs>
              <w:bidi w:val="0"/>
              <w:spacing w:line="180" w:lineRule="auto"/>
              <w:ind w:left="164" w:right="164" w:firstLine="611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olor w:val="111111"/>
                <w:kern w:val="0"/>
                <w:u w:color="111111"/>
                <w:rtl w:val="0"/>
                <w:lang w:val="zh-TW" w:eastAsia="zh-TW"/>
              </w:rPr>
              <w:t>本人是一个乐观开朗的男生，软件开发的学习让自己在对待工作时更加仔细认真，对于下达给自己的任务能够做到有始有终。学习能力强，对于知识的归纳总结能力较好。而曾经参加学生社团活动的经历也使我明白如何协调多人、多组织间的关系来完成任务，善于与他人沟通，具有良好的团队协作精神。</w:t>
            </w:r>
          </w:p>
        </w:tc>
      </w:tr>
    </w:tbl>
    <w:p>
      <w:pPr>
        <w:pStyle w:val="正文"/>
        <w:tabs>
          <w:tab w:val="left" w:pos="1696"/>
        </w:tabs>
        <w:jc w:val="left"/>
      </w:pPr>
    </w:p>
    <w:sectPr>
      <w:headerReference w:type="default" r:id="rId4"/>
      <w:footerReference w:type="default" r:id="rId5"/>
      <w:pgSz w:w="11900" w:h="16840" w:orient="portrait"/>
      <w:pgMar w:top="737" w:right="1134" w:bottom="737" w:left="102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楷体_GB2312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