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99C6" w14:textId="585D5364" w:rsidR="007A5DB3" w:rsidRDefault="00757609" w:rsidP="002B0E53">
      <w:pPr>
        <w:pStyle w:val="Heading1"/>
      </w:pPr>
      <w:r>
        <w:t>Assignment #11</w:t>
      </w:r>
    </w:p>
    <w:p w14:paraId="41A769B2" w14:textId="49C654B3" w:rsidR="002B0E53" w:rsidRDefault="00757609" w:rsidP="002B0E53">
      <w:pPr>
        <w:pStyle w:val="Heading2"/>
      </w:pPr>
      <w:r>
        <w:t>Experiment with drawings</w:t>
      </w:r>
    </w:p>
    <w:p w14:paraId="1EE2CE7F" w14:textId="6FFF3229" w:rsidR="00023975" w:rsidRDefault="00757609" w:rsidP="00023975">
      <w:pPr>
        <w:pStyle w:val="BodyText"/>
      </w:pPr>
      <w:r>
        <w:t>You can use the Rappture drawing object to create expressive and intuitive tools.  In this assignment, we’ll create a simple drawing and connect it to a couple of controls.</w:t>
      </w:r>
    </w:p>
    <w:p w14:paraId="3D454D51" w14:textId="7255A8EB" w:rsidR="00023975" w:rsidRDefault="00757609" w:rsidP="006731B5">
      <w:pPr>
        <w:pStyle w:val="ListNumber"/>
        <w:spacing w:after="120"/>
      </w:pPr>
      <w:r>
        <w:t>Use the Rappture Builder to create a tool with a Boolean value and a string</w:t>
      </w:r>
      <w:r w:rsidR="006731B5">
        <w:t>:</w:t>
      </w:r>
    </w:p>
    <w:p w14:paraId="647FB90D" w14:textId="5D89A8C3" w:rsidR="00041F78" w:rsidRDefault="00757609" w:rsidP="00041F78">
      <w:pPr>
        <w:jc w:val="center"/>
      </w:pPr>
      <w:r w:rsidRPr="00757609">
        <w:rPr>
          <w:noProof/>
        </w:rPr>
        <w:drawing>
          <wp:inline distT="0" distB="0" distL="0" distR="0" wp14:anchorId="051C21CD" wp14:editId="014B3B61">
            <wp:extent cx="2370667" cy="649357"/>
            <wp:effectExtent l="0" t="0" r="0" b="11430"/>
            <wp:docPr id="19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0667" cy="649357"/>
                    </a:xfrm>
                    <a:prstGeom prst="rect">
                      <a:avLst/>
                    </a:prstGeom>
                    <a:noFill/>
                    <a:ln>
                      <a:noFill/>
                    </a:ln>
                    <a:extLst/>
                  </pic:spPr>
                </pic:pic>
              </a:graphicData>
            </a:graphic>
          </wp:inline>
        </w:drawing>
      </w:r>
    </w:p>
    <w:p w14:paraId="1888D2DC" w14:textId="00B98947" w:rsidR="00953690" w:rsidRDefault="00757609" w:rsidP="006731B5">
      <w:pPr>
        <w:pStyle w:val="ListContinue"/>
        <w:spacing w:before="120"/>
      </w:pPr>
      <w:r>
        <w:t>Save the tool.xml file.  That’s as far as we can go with the builder.  We’ll have to add the drawing by hand.</w:t>
      </w:r>
    </w:p>
    <w:p w14:paraId="4702D4B2" w14:textId="2DA87ED8" w:rsidR="00147064" w:rsidRDefault="00757609" w:rsidP="009864B3">
      <w:pPr>
        <w:pStyle w:val="ListNumber"/>
        <w:spacing w:before="120" w:after="120"/>
        <w:contextualSpacing w:val="0"/>
      </w:pPr>
      <w:r>
        <w:t>Edit the tool.xml file and add the specification for a &lt;drawing&gt; element.  Add components to the drawing to make a smiley face:</w:t>
      </w:r>
    </w:p>
    <w:p w14:paraId="76E72A00" w14:textId="3A466FF5" w:rsidR="00757609" w:rsidRDefault="00757609" w:rsidP="00757609">
      <w:pPr>
        <w:jc w:val="center"/>
      </w:pPr>
      <w:r>
        <w:rPr>
          <w:noProof/>
        </w:rPr>
        <w:drawing>
          <wp:inline distT="0" distB="0" distL="0" distR="0" wp14:anchorId="496A5621" wp14:editId="6D7DD41B">
            <wp:extent cx="2600656" cy="16670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656" cy="1667087"/>
                    </a:xfrm>
                    <a:prstGeom prst="rect">
                      <a:avLst/>
                    </a:prstGeom>
                    <a:noFill/>
                    <a:ln>
                      <a:noFill/>
                    </a:ln>
                  </pic:spPr>
                </pic:pic>
              </a:graphicData>
            </a:graphic>
          </wp:inline>
        </w:drawing>
      </w:r>
      <w:r w:rsidRPr="00757609">
        <w:rPr>
          <w:noProof/>
        </w:rPr>
        <w:t xml:space="preserve"> </w:t>
      </w:r>
      <w:r w:rsidRPr="00757609">
        <w:drawing>
          <wp:inline distT="0" distB="0" distL="0" distR="0" wp14:anchorId="31BEADC8" wp14:editId="6C851341">
            <wp:extent cx="1473200" cy="1721164"/>
            <wp:effectExtent l="0" t="0" r="0" b="6350"/>
            <wp:docPr id="194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 name="Picture 1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1721164"/>
                    </a:xfrm>
                    <a:prstGeom prst="rect">
                      <a:avLst/>
                    </a:prstGeom>
                    <a:noFill/>
                    <a:ln>
                      <a:noFill/>
                    </a:ln>
                    <a:extLst/>
                  </pic:spPr>
                </pic:pic>
              </a:graphicData>
            </a:graphic>
          </wp:inline>
        </w:drawing>
      </w:r>
    </w:p>
    <w:p w14:paraId="49B822CB" w14:textId="4235CD28" w:rsidR="00041F78" w:rsidRDefault="00757609" w:rsidP="00041F78">
      <w:pPr>
        <w:pStyle w:val="ListNumber"/>
        <w:spacing w:before="120"/>
        <w:contextualSpacing w:val="0"/>
      </w:pPr>
      <w:r>
        <w:t xml:space="preserve">Now, connect the hard-coded text </w:t>
      </w:r>
      <w:r w:rsidR="00F369B9">
        <w:t xml:space="preserve">(“Hello!”) on the drawing </w:t>
      </w:r>
      <w:r>
        <w:t xml:space="preserve">to the string input, so that the text shown on the face comes from the </w:t>
      </w:r>
      <w:r w:rsidR="00F369B9">
        <w:t xml:space="preserve">value of the </w:t>
      </w:r>
      <w:r>
        <w:t xml:space="preserve">string input.  Connecting a text element with a </w:t>
      </w:r>
      <w:r w:rsidR="00F369B9">
        <w:t xml:space="preserve">control </w:t>
      </w:r>
      <w:r>
        <w:t>string automatically creates a hotspot on the drawing.  Click on the hotspot to bring up the string control.</w:t>
      </w:r>
    </w:p>
    <w:p w14:paraId="5F54937B" w14:textId="1CDA164B" w:rsidR="00F72458" w:rsidRDefault="00757609" w:rsidP="00F369B9">
      <w:pPr>
        <w:pStyle w:val="ListNumber"/>
        <w:spacing w:before="120" w:after="120"/>
        <w:contextualSpacing w:val="0"/>
      </w:pPr>
      <w:r>
        <w:t xml:space="preserve">Connect the Boolean control to the fill color for the eyes on the face.  When the control is on, set the fill color to black, and when the control is off, set the fill color to </w:t>
      </w:r>
      <w:r w:rsidR="00F369B9">
        <w:t>yellow or the empty string.  Your final drawing should look like this:</w:t>
      </w:r>
    </w:p>
    <w:p w14:paraId="05BC1E11" w14:textId="1BEBE9D6" w:rsidR="00F369B9" w:rsidRDefault="00F369B9" w:rsidP="00F369B9">
      <w:pPr>
        <w:jc w:val="center"/>
      </w:pPr>
      <w:r>
        <w:rPr>
          <w:noProof/>
        </w:rPr>
        <w:drawing>
          <wp:inline distT="0" distB="0" distL="0" distR="0" wp14:anchorId="5526C665" wp14:editId="4AB2245F">
            <wp:extent cx="1638300" cy="1828800"/>
            <wp:effectExtent l="0" t="0" r="1270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828800"/>
                    </a:xfrm>
                    <a:prstGeom prst="rect">
                      <a:avLst/>
                    </a:prstGeom>
                    <a:noFill/>
                    <a:ln>
                      <a:noFill/>
                    </a:ln>
                  </pic:spPr>
                </pic:pic>
              </a:graphicData>
            </a:graphic>
          </wp:inline>
        </w:drawing>
      </w:r>
      <w:r>
        <w:t xml:space="preserve">     </w:t>
      </w:r>
      <w:r>
        <w:rPr>
          <w:noProof/>
        </w:rPr>
        <w:drawing>
          <wp:inline distT="0" distB="0" distL="0" distR="0" wp14:anchorId="1D6FD56F" wp14:editId="1DB10A10">
            <wp:extent cx="1638300" cy="1828800"/>
            <wp:effectExtent l="0" t="0" r="1270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828800"/>
                    </a:xfrm>
                    <a:prstGeom prst="rect">
                      <a:avLst/>
                    </a:prstGeom>
                    <a:noFill/>
                    <a:ln>
                      <a:noFill/>
                    </a:ln>
                  </pic:spPr>
                </pic:pic>
              </a:graphicData>
            </a:graphic>
          </wp:inline>
        </w:drawing>
      </w:r>
    </w:p>
    <w:p w14:paraId="0245FA32" w14:textId="77777777" w:rsidR="009864B3" w:rsidRDefault="009864B3" w:rsidP="009864B3">
      <w:pPr>
        <w:pStyle w:val="Heading3"/>
      </w:pPr>
      <w:r>
        <w:lastRenderedPageBreak/>
        <w:t>Lessons Learned:</w:t>
      </w:r>
    </w:p>
    <w:p w14:paraId="7F62899B" w14:textId="783AAF94" w:rsidR="009864B3" w:rsidRDefault="00F369B9" w:rsidP="009864B3">
      <w:pPr>
        <w:pStyle w:val="ListBullet"/>
      </w:pPr>
      <w:r>
        <w:t>A drawing can be added to an existing tool—after other controls have been defined in the builder.</w:t>
      </w:r>
    </w:p>
    <w:p w14:paraId="727B1DFF" w14:textId="7655E539" w:rsidR="00F369B9" w:rsidRDefault="00F369B9" w:rsidP="009864B3">
      <w:pPr>
        <w:pStyle w:val="ListBullet"/>
      </w:pPr>
      <w:r>
        <w:t>The drawing can subsume controls into hotspots.</w:t>
      </w:r>
    </w:p>
    <w:p w14:paraId="5847AA86" w14:textId="6BEC050D" w:rsidR="00F369B9" w:rsidRPr="00A34B87" w:rsidRDefault="00F369B9" w:rsidP="009864B3">
      <w:pPr>
        <w:pStyle w:val="ListBullet"/>
      </w:pPr>
      <w:r>
        <w:t>The drawing can react to values of various controls.</w:t>
      </w:r>
      <w:bookmarkStart w:id="0" w:name="_GoBack"/>
      <w:bookmarkEnd w:id="0"/>
    </w:p>
    <w:sectPr w:rsidR="00F369B9" w:rsidRPr="00A34B87" w:rsidSect="007051BF">
      <w:headerReference w:type="default" r:id="rId13"/>
      <w:footerReference w:type="default" r:id="rId14"/>
      <w:pgSz w:w="12240" w:h="15840"/>
      <w:pgMar w:top="1728"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1787" w14:textId="77777777" w:rsidR="00F369B9" w:rsidRDefault="00F369B9" w:rsidP="0024067B">
      <w:r>
        <w:separator/>
      </w:r>
    </w:p>
  </w:endnote>
  <w:endnote w:type="continuationSeparator" w:id="0">
    <w:p w14:paraId="11B8C276" w14:textId="77777777" w:rsidR="00F369B9" w:rsidRDefault="00F369B9" w:rsidP="0024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906" w14:textId="77777777" w:rsidR="00F369B9" w:rsidRDefault="00F369B9" w:rsidP="00B51BFB">
    <w:pPr>
      <w:pStyle w:val="Footer"/>
      <w:jc w:val="cente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0B632F">
      <w:rPr>
        <w:noProof/>
        <w:sz w:val="20"/>
        <w:szCs w:val="20"/>
      </w:rPr>
      <w:t>1</w:t>
    </w:r>
    <w:r>
      <w:rPr>
        <w:sz w:val="20"/>
        <w:szCs w:val="20"/>
      </w:rPr>
      <w:fldChar w:fldCharType="end"/>
    </w:r>
    <w:r>
      <w:rPr>
        <w:noProof/>
      </w:rPr>
      <w:drawing>
        <wp:anchor distT="0" distB="0" distL="114300" distR="114300" simplePos="0" relativeHeight="251660288" behindDoc="0" locked="0" layoutInCell="1" allowOverlap="1" wp14:anchorId="142D462F" wp14:editId="27EA3F35">
          <wp:simplePos x="0" y="0"/>
          <wp:positionH relativeFrom="column">
            <wp:posOffset>-800100</wp:posOffset>
          </wp:positionH>
          <wp:positionV relativeFrom="paragraph">
            <wp:posOffset>247015</wp:posOffset>
          </wp:positionV>
          <wp:extent cx="7522845" cy="4502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bub2013_theme2.png"/>
                  <pic:cNvPicPr/>
                </pic:nvPicPr>
                <pic:blipFill>
                  <a:blip r:embed="rId1">
                    <a:extLst>
                      <a:ext uri="{28A0092B-C50C-407E-A947-70E740481C1C}">
                        <a14:useLocalDpi xmlns:a14="http://schemas.microsoft.com/office/drawing/2010/main" val="0"/>
                      </a:ext>
                    </a:extLst>
                  </a:blip>
                  <a:stretch>
                    <a:fillRect/>
                  </a:stretch>
                </pic:blipFill>
                <pic:spPr>
                  <a:xfrm>
                    <a:off x="0" y="0"/>
                    <a:ext cx="7522845" cy="4502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2110" w14:textId="77777777" w:rsidR="00F369B9" w:rsidRDefault="00F369B9" w:rsidP="0024067B">
      <w:r>
        <w:separator/>
      </w:r>
    </w:p>
  </w:footnote>
  <w:footnote w:type="continuationSeparator" w:id="0">
    <w:p w14:paraId="0DCDC15E" w14:textId="77777777" w:rsidR="00F369B9" w:rsidRDefault="00F369B9" w:rsidP="00240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957" w14:textId="77777777" w:rsidR="00F369B9" w:rsidRPr="0024067B" w:rsidRDefault="00F369B9" w:rsidP="00B51BFB">
    <w:pPr>
      <w:pStyle w:val="Header"/>
      <w:tabs>
        <w:tab w:val="clear" w:pos="8640"/>
        <w:tab w:val="right" w:pos="9360"/>
      </w:tabs>
      <w:rPr>
        <w:color w:val="808080" w:themeColor="background1" w:themeShade="80"/>
        <w:sz w:val="20"/>
        <w:szCs w:val="20"/>
      </w:rPr>
    </w:pPr>
    <w:r w:rsidRPr="0024067B">
      <w:rPr>
        <w:noProof/>
        <w:color w:val="808080" w:themeColor="background1" w:themeShade="80"/>
        <w:sz w:val="20"/>
        <w:szCs w:val="20"/>
      </w:rPr>
      <w:drawing>
        <wp:anchor distT="0" distB="0" distL="114300" distR="114300" simplePos="0" relativeHeight="251659264" behindDoc="0" locked="0" layoutInCell="1" allowOverlap="1" wp14:anchorId="33CABC76" wp14:editId="03ACB876">
          <wp:simplePos x="0" y="0"/>
          <wp:positionH relativeFrom="column">
            <wp:posOffset>5222875</wp:posOffset>
          </wp:positionH>
          <wp:positionV relativeFrom="paragraph">
            <wp:posOffset>0</wp:posOffset>
          </wp:positionV>
          <wp:extent cx="720725" cy="380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zero-logo-2012.png"/>
                  <pic:cNvPicPr/>
                </pic:nvPicPr>
                <pic:blipFill>
                  <a:blip r:embed="rId1">
                    <a:extLst>
                      <a:ext uri="{28A0092B-C50C-407E-A947-70E740481C1C}">
                        <a14:useLocalDpi xmlns:a14="http://schemas.microsoft.com/office/drawing/2010/main" val="0"/>
                      </a:ext>
                    </a:extLst>
                  </a:blip>
                  <a:stretch>
                    <a:fillRect/>
                  </a:stretch>
                </pic:blipFill>
                <pic:spPr>
                  <a:xfrm>
                    <a:off x="0" y="0"/>
                    <a:ext cx="720725" cy="380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808080" w:themeColor="background1" w:themeShade="80"/>
        <w:sz w:val="20"/>
        <w:szCs w:val="20"/>
      </w:rPr>
      <w:t xml:space="preserve">Creating and Deploying </w:t>
    </w:r>
    <w:r w:rsidRPr="0024067B">
      <w:rPr>
        <w:color w:val="808080" w:themeColor="background1" w:themeShade="80"/>
        <w:sz w:val="20"/>
        <w:szCs w:val="20"/>
      </w:rPr>
      <w:t>Scientific Tools</w:t>
    </w:r>
    <w:r>
      <w:rPr>
        <w:color w:val="808080" w:themeColor="background1" w:themeShade="80"/>
        <w:sz w:val="20"/>
        <w:szCs w:val="20"/>
      </w:rPr>
      <w:br/>
      <w:t>Michael McLennan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3E1D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409B02"/>
    <w:lvl w:ilvl="0">
      <w:start w:val="1"/>
      <w:numFmt w:val="decimal"/>
      <w:lvlText w:val="%1."/>
      <w:lvlJc w:val="left"/>
      <w:pPr>
        <w:tabs>
          <w:tab w:val="num" w:pos="1800"/>
        </w:tabs>
        <w:ind w:left="1800" w:hanging="360"/>
      </w:pPr>
    </w:lvl>
  </w:abstractNum>
  <w:abstractNum w:abstractNumId="2">
    <w:nsid w:val="FFFFFF7D"/>
    <w:multiLevelType w:val="singleLevel"/>
    <w:tmpl w:val="D28A7D32"/>
    <w:lvl w:ilvl="0">
      <w:start w:val="1"/>
      <w:numFmt w:val="decimal"/>
      <w:lvlText w:val="%1."/>
      <w:lvlJc w:val="left"/>
      <w:pPr>
        <w:tabs>
          <w:tab w:val="num" w:pos="1440"/>
        </w:tabs>
        <w:ind w:left="1440" w:hanging="360"/>
      </w:pPr>
    </w:lvl>
  </w:abstractNum>
  <w:abstractNum w:abstractNumId="3">
    <w:nsid w:val="FFFFFF7E"/>
    <w:multiLevelType w:val="singleLevel"/>
    <w:tmpl w:val="3558C226"/>
    <w:lvl w:ilvl="0">
      <w:start w:val="1"/>
      <w:numFmt w:val="decimal"/>
      <w:lvlText w:val="%1."/>
      <w:lvlJc w:val="left"/>
      <w:pPr>
        <w:tabs>
          <w:tab w:val="num" w:pos="1080"/>
        </w:tabs>
        <w:ind w:left="1080" w:hanging="360"/>
      </w:pPr>
    </w:lvl>
  </w:abstractNum>
  <w:abstractNum w:abstractNumId="4">
    <w:nsid w:val="FFFFFF7F"/>
    <w:multiLevelType w:val="singleLevel"/>
    <w:tmpl w:val="684E040C"/>
    <w:lvl w:ilvl="0">
      <w:start w:val="1"/>
      <w:numFmt w:val="decimal"/>
      <w:pStyle w:val="ListNumber2"/>
      <w:lvlText w:val="%1)"/>
      <w:lvlJc w:val="left"/>
      <w:pPr>
        <w:ind w:left="720" w:hanging="360"/>
      </w:pPr>
    </w:lvl>
  </w:abstractNum>
  <w:abstractNum w:abstractNumId="5">
    <w:nsid w:val="FFFFFF80"/>
    <w:multiLevelType w:val="singleLevel"/>
    <w:tmpl w:val="05782B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A23E4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1BA0C4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2BCC45A"/>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A7B41366"/>
    <w:lvl w:ilvl="0">
      <w:start w:val="1"/>
      <w:numFmt w:val="decimal"/>
      <w:pStyle w:val="ListNumber"/>
      <w:lvlText w:val="%1)"/>
      <w:lvlJc w:val="left"/>
      <w:pPr>
        <w:ind w:left="360" w:hanging="360"/>
      </w:pPr>
    </w:lvl>
  </w:abstractNum>
  <w:abstractNum w:abstractNumId="10">
    <w:nsid w:val="FFFFFF89"/>
    <w:multiLevelType w:val="singleLevel"/>
    <w:tmpl w:val="59CC43E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4283232"/>
    <w:multiLevelType w:val="hybridMultilevel"/>
    <w:tmpl w:val="CE008E46"/>
    <w:lvl w:ilvl="0" w:tplc="9D427530">
      <w:start w:val="1"/>
      <w:numFmt w:val="bullet"/>
      <w:lvlText w:val="•"/>
      <w:lvlJc w:val="left"/>
      <w:pPr>
        <w:tabs>
          <w:tab w:val="num" w:pos="720"/>
        </w:tabs>
        <w:ind w:left="720" w:hanging="360"/>
      </w:pPr>
      <w:rPr>
        <w:rFonts w:ascii="Times" w:hAnsi="Times" w:hint="default"/>
      </w:rPr>
    </w:lvl>
    <w:lvl w:ilvl="1" w:tplc="4A44885E" w:tentative="1">
      <w:start w:val="1"/>
      <w:numFmt w:val="bullet"/>
      <w:lvlText w:val="•"/>
      <w:lvlJc w:val="left"/>
      <w:pPr>
        <w:tabs>
          <w:tab w:val="num" w:pos="1440"/>
        </w:tabs>
        <w:ind w:left="1440" w:hanging="360"/>
      </w:pPr>
      <w:rPr>
        <w:rFonts w:ascii="Times" w:hAnsi="Times" w:hint="default"/>
      </w:rPr>
    </w:lvl>
    <w:lvl w:ilvl="2" w:tplc="2410EB56" w:tentative="1">
      <w:start w:val="1"/>
      <w:numFmt w:val="bullet"/>
      <w:lvlText w:val="•"/>
      <w:lvlJc w:val="left"/>
      <w:pPr>
        <w:tabs>
          <w:tab w:val="num" w:pos="2160"/>
        </w:tabs>
        <w:ind w:left="2160" w:hanging="360"/>
      </w:pPr>
      <w:rPr>
        <w:rFonts w:ascii="Times" w:hAnsi="Times" w:hint="default"/>
      </w:rPr>
    </w:lvl>
    <w:lvl w:ilvl="3" w:tplc="DE74B2E0" w:tentative="1">
      <w:start w:val="1"/>
      <w:numFmt w:val="bullet"/>
      <w:lvlText w:val="•"/>
      <w:lvlJc w:val="left"/>
      <w:pPr>
        <w:tabs>
          <w:tab w:val="num" w:pos="2880"/>
        </w:tabs>
        <w:ind w:left="2880" w:hanging="360"/>
      </w:pPr>
      <w:rPr>
        <w:rFonts w:ascii="Times" w:hAnsi="Times" w:hint="default"/>
      </w:rPr>
    </w:lvl>
    <w:lvl w:ilvl="4" w:tplc="E30E336E" w:tentative="1">
      <w:start w:val="1"/>
      <w:numFmt w:val="bullet"/>
      <w:lvlText w:val="•"/>
      <w:lvlJc w:val="left"/>
      <w:pPr>
        <w:tabs>
          <w:tab w:val="num" w:pos="3600"/>
        </w:tabs>
        <w:ind w:left="3600" w:hanging="360"/>
      </w:pPr>
      <w:rPr>
        <w:rFonts w:ascii="Times" w:hAnsi="Times" w:hint="default"/>
      </w:rPr>
    </w:lvl>
    <w:lvl w:ilvl="5" w:tplc="7CFC6E8C" w:tentative="1">
      <w:start w:val="1"/>
      <w:numFmt w:val="bullet"/>
      <w:lvlText w:val="•"/>
      <w:lvlJc w:val="left"/>
      <w:pPr>
        <w:tabs>
          <w:tab w:val="num" w:pos="4320"/>
        </w:tabs>
        <w:ind w:left="4320" w:hanging="360"/>
      </w:pPr>
      <w:rPr>
        <w:rFonts w:ascii="Times" w:hAnsi="Times" w:hint="default"/>
      </w:rPr>
    </w:lvl>
    <w:lvl w:ilvl="6" w:tplc="4978DEC4" w:tentative="1">
      <w:start w:val="1"/>
      <w:numFmt w:val="bullet"/>
      <w:lvlText w:val="•"/>
      <w:lvlJc w:val="left"/>
      <w:pPr>
        <w:tabs>
          <w:tab w:val="num" w:pos="5040"/>
        </w:tabs>
        <w:ind w:left="5040" w:hanging="360"/>
      </w:pPr>
      <w:rPr>
        <w:rFonts w:ascii="Times" w:hAnsi="Times" w:hint="default"/>
      </w:rPr>
    </w:lvl>
    <w:lvl w:ilvl="7" w:tplc="C0CAA36E" w:tentative="1">
      <w:start w:val="1"/>
      <w:numFmt w:val="bullet"/>
      <w:lvlText w:val="•"/>
      <w:lvlJc w:val="left"/>
      <w:pPr>
        <w:tabs>
          <w:tab w:val="num" w:pos="5760"/>
        </w:tabs>
        <w:ind w:left="5760" w:hanging="360"/>
      </w:pPr>
      <w:rPr>
        <w:rFonts w:ascii="Times" w:hAnsi="Times" w:hint="default"/>
      </w:rPr>
    </w:lvl>
    <w:lvl w:ilvl="8" w:tplc="55E81880"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7B"/>
    <w:rsid w:val="0000739E"/>
    <w:rsid w:val="00023975"/>
    <w:rsid w:val="00041F78"/>
    <w:rsid w:val="000B632F"/>
    <w:rsid w:val="0013171D"/>
    <w:rsid w:val="00135D11"/>
    <w:rsid w:val="00147064"/>
    <w:rsid w:val="00187DD9"/>
    <w:rsid w:val="0024067B"/>
    <w:rsid w:val="0026652D"/>
    <w:rsid w:val="00267B23"/>
    <w:rsid w:val="002B0E53"/>
    <w:rsid w:val="00353C2E"/>
    <w:rsid w:val="00354F6E"/>
    <w:rsid w:val="004B4C3C"/>
    <w:rsid w:val="005335B5"/>
    <w:rsid w:val="005F7324"/>
    <w:rsid w:val="006504FB"/>
    <w:rsid w:val="00671E58"/>
    <w:rsid w:val="006731B5"/>
    <w:rsid w:val="007051BF"/>
    <w:rsid w:val="00757609"/>
    <w:rsid w:val="007631CE"/>
    <w:rsid w:val="007A26D7"/>
    <w:rsid w:val="007A5DB3"/>
    <w:rsid w:val="008670F0"/>
    <w:rsid w:val="0088230D"/>
    <w:rsid w:val="008E5B65"/>
    <w:rsid w:val="008E7DD7"/>
    <w:rsid w:val="008F48D0"/>
    <w:rsid w:val="009473C1"/>
    <w:rsid w:val="00953690"/>
    <w:rsid w:val="009640EE"/>
    <w:rsid w:val="009864B3"/>
    <w:rsid w:val="009A2CD9"/>
    <w:rsid w:val="00A34B87"/>
    <w:rsid w:val="00A43313"/>
    <w:rsid w:val="00A809E3"/>
    <w:rsid w:val="00B20F8A"/>
    <w:rsid w:val="00B51BFB"/>
    <w:rsid w:val="00BB5BBE"/>
    <w:rsid w:val="00C0696F"/>
    <w:rsid w:val="00C45C6D"/>
    <w:rsid w:val="00C74C23"/>
    <w:rsid w:val="00CD15FA"/>
    <w:rsid w:val="00CE1BA3"/>
    <w:rsid w:val="00D83EDD"/>
    <w:rsid w:val="00D9044C"/>
    <w:rsid w:val="00DE22E2"/>
    <w:rsid w:val="00F369B9"/>
    <w:rsid w:val="00F72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0459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 w:type="paragraph" w:styleId="ListContinue">
    <w:name w:val="List Continue"/>
    <w:basedOn w:val="Normal"/>
    <w:uiPriority w:val="99"/>
    <w:unhideWhenUsed/>
    <w:rsid w:val="00D83EDD"/>
    <w:pPr>
      <w:spacing w:after="120"/>
      <w:ind w:left="360"/>
      <w:contextualSpacing/>
    </w:pPr>
  </w:style>
  <w:style w:type="paragraph" w:styleId="ListBullet2">
    <w:name w:val="List Bullet 2"/>
    <w:basedOn w:val="Normal"/>
    <w:uiPriority w:val="99"/>
    <w:unhideWhenUsed/>
    <w:rsid w:val="006731B5"/>
    <w:pPr>
      <w:numPr>
        <w:numId w:val="1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 w:type="paragraph" w:styleId="ListContinue">
    <w:name w:val="List Continue"/>
    <w:basedOn w:val="Normal"/>
    <w:uiPriority w:val="99"/>
    <w:unhideWhenUsed/>
    <w:rsid w:val="00D83EDD"/>
    <w:pPr>
      <w:spacing w:after="120"/>
      <w:ind w:left="360"/>
      <w:contextualSpacing/>
    </w:pPr>
  </w:style>
  <w:style w:type="paragraph" w:styleId="ListBullet2">
    <w:name w:val="List Bullet 2"/>
    <w:basedOn w:val="Normal"/>
    <w:uiPriority w:val="99"/>
    <w:unhideWhenUsed/>
    <w:rsid w:val="006731B5"/>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3682">
      <w:bodyDiv w:val="1"/>
      <w:marLeft w:val="0"/>
      <w:marRight w:val="0"/>
      <w:marTop w:val="0"/>
      <w:marBottom w:val="0"/>
      <w:divBdr>
        <w:top w:val="none" w:sz="0" w:space="0" w:color="auto"/>
        <w:left w:val="none" w:sz="0" w:space="0" w:color="auto"/>
        <w:bottom w:val="none" w:sz="0" w:space="0" w:color="auto"/>
        <w:right w:val="none" w:sz="0" w:space="0" w:color="auto"/>
      </w:divBdr>
    </w:div>
    <w:div w:id="898589847">
      <w:bodyDiv w:val="1"/>
      <w:marLeft w:val="0"/>
      <w:marRight w:val="0"/>
      <w:marTop w:val="0"/>
      <w:marBottom w:val="0"/>
      <w:divBdr>
        <w:top w:val="none" w:sz="0" w:space="0" w:color="auto"/>
        <w:left w:val="none" w:sz="0" w:space="0" w:color="auto"/>
        <w:bottom w:val="none" w:sz="0" w:space="0" w:color="auto"/>
        <w:right w:val="none" w:sz="0" w:space="0" w:color="auto"/>
      </w:divBdr>
    </w:div>
    <w:div w:id="1539465319">
      <w:bodyDiv w:val="1"/>
      <w:marLeft w:val="0"/>
      <w:marRight w:val="0"/>
      <w:marTop w:val="0"/>
      <w:marBottom w:val="0"/>
      <w:divBdr>
        <w:top w:val="none" w:sz="0" w:space="0" w:color="auto"/>
        <w:left w:val="none" w:sz="0" w:space="0" w:color="auto"/>
        <w:bottom w:val="none" w:sz="0" w:space="0" w:color="auto"/>
        <w:right w:val="none" w:sz="0" w:space="0" w:color="auto"/>
      </w:divBdr>
    </w:div>
    <w:div w:id="1546454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196</Words>
  <Characters>1118</Characters>
  <Application>Microsoft Macintosh Word</Application>
  <DocSecurity>0</DocSecurity>
  <Lines>9</Lines>
  <Paragraphs>2</Paragraphs>
  <ScaleCrop>false</ScaleCrop>
  <Company>Purdue University</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McLennan</dc:creator>
  <cp:keywords/>
  <dc:description/>
  <cp:lastModifiedBy>Michael McLennan</cp:lastModifiedBy>
  <cp:revision>3</cp:revision>
  <dcterms:created xsi:type="dcterms:W3CDTF">2014-05-24T23:26:00Z</dcterms:created>
  <dcterms:modified xsi:type="dcterms:W3CDTF">2014-05-24T23:52:00Z</dcterms:modified>
</cp:coreProperties>
</file>