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TC275 + FOC 矢量控制完整学习计划书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2"/>
        </w:rPr>
        <w:t>从环境搭建到电机闭环，四阶段系统学习路线（含 DRV8305 + 3505 PMSM + AS5047P 硬件方案）</w:t>
      </w:r>
    </w:p>
    <w:p/>
    <w:p>
      <w:pPr>
        <w:pStyle w:val="Heading1"/>
      </w:pPr>
      <w:r>
        <w:rPr>
          <w:rFonts w:ascii="微软雅黑" w:hAnsi="微软雅黑" w:eastAsia="微软雅黑"/>
        </w:rPr>
        <w:t>一、学习目标与总览</w:t>
      </w:r>
    </w:p>
    <w:p>
      <w:r>
        <w:rPr>
          <w:rFonts w:ascii="微软雅黑" w:hAnsi="微软雅黑" w:eastAsia="微软雅黑"/>
          <w:b w:val="0"/>
          <w:sz w:val="21"/>
        </w:rPr>
        <w:t>总目标：熟练掌握英飞凌 TC275 多核单片机开发，独立实现 PMSM 电机 FOC（磁场定向控制）矢量控制，达到能独立开发电机控制器的水平。</w:t>
      </w:r>
    </w:p>
    <w:p>
      <w:r>
        <w:rPr>
          <w:rFonts w:ascii="微软雅黑" w:hAnsi="微软雅黑" w:eastAsia="微软雅黑"/>
          <w:b/>
          <w:sz w:val="21"/>
        </w:rPr>
        <w:t>拆解目标：</w:t>
      </w:r>
    </w:p>
    <w:p>
      <w:r>
        <w:rPr>
          <w:rFonts w:ascii="微软雅黑" w:hAnsi="微软雅黑" w:eastAsia="微软雅黑"/>
          <w:b w:val="0"/>
          <w:sz w:val="21"/>
        </w:rPr>
        <w:t xml:space="preserve">  1. 能独立配置 TC275 全部常用外设（GPIO/UART/ADC/GTM/CAN/SPI/STM/中断）并编写驱动</w:t>
      </w:r>
    </w:p>
    <w:p>
      <w:r>
        <w:rPr>
          <w:rFonts w:ascii="微软雅黑" w:hAnsi="微软雅黑" w:eastAsia="微软雅黑"/>
          <w:b w:val="0"/>
          <w:sz w:val="21"/>
        </w:rPr>
        <w:t xml:space="preserve">  2. 理解 AUTOSAR 分层架构，能用 Tresos 配置 MCAL、用 DaVinci 配置 BSW 和 SWC</w:t>
      </w:r>
    </w:p>
    <w:p>
      <w:r>
        <w:rPr>
          <w:rFonts w:ascii="微软雅黑" w:hAnsi="微软雅黑" w:eastAsia="微软雅黑"/>
          <w:b w:val="0"/>
          <w:sz w:val="21"/>
        </w:rPr>
        <w:t xml:space="preserve">  3. 从数学上完全掌握 FOC 算法（Clarke/Park/反Park/SVPWM/电流环/速度环 PID）</w:t>
      </w:r>
    </w:p>
    <w:p>
      <w:r>
        <w:rPr>
          <w:rFonts w:ascii="微软雅黑" w:hAnsi="微软雅黑" w:eastAsia="微软雅黑"/>
          <w:b w:val="0"/>
          <w:sz w:val="21"/>
        </w:rPr>
        <w:t xml:space="preserve">  4. 在 TC275 + DRV8305 + 3505 PMSM + AS5047P 平台上实现 FOC 电流环+速度环闭环</w:t>
      </w:r>
    </w:p>
    <w:p>
      <w:r>
        <w:rPr>
          <w:rFonts w:ascii="微软雅黑" w:hAnsi="微软雅黑" w:eastAsia="微软雅黑"/>
          <w:b w:val="0"/>
          <w:sz w:val="21"/>
        </w:rPr>
        <w:t xml:space="preserve">  5. 能独立排查硬件和软件问题，完成电机控制器的调参和优化</w:t>
      </w:r>
    </w:p>
    <w:p>
      <w:r>
        <w:rPr>
          <w:rFonts w:ascii="微软雅黑" w:hAnsi="微软雅黑" w:eastAsia="微软雅黑"/>
          <w:b w:val="0"/>
          <w:sz w:val="21"/>
        </w:rPr>
        <w:t>总周期：约 10-14 周（每天 2-3 小时，周末可多投入）</w:t>
      </w:r>
    </w:p>
    <w:p>
      <w:r>
        <w:rPr>
          <w:rFonts w:ascii="微软雅黑" w:hAnsi="微软雅黑" w:eastAsia="微软雅黑"/>
          <w:b w:val="0"/>
          <w:sz w:val="21"/>
        </w:rPr>
        <w:t>制定日期：2026年8月19日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二、硬件平台清单</w:t>
      </w:r>
    </w:p>
    <w:p>
      <w:r>
        <w:rPr>
          <w:rFonts w:ascii="微软雅黑" w:hAnsi="微软雅黑" w:eastAsia="微软雅黑"/>
          <w:b/>
          <w:sz w:val="21"/>
        </w:rPr>
        <w:t>本学习计划基于以下硬件平台：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硬件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型号/规格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主控板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英飞凌 TC275 Lite Kit V1.1 (SAK-TC275TP-64F200W)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三核200MHz主控，板载miniWiggler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✅已有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电机驱动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TI BOOSTXL-DRV8305EVM (国产单板)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三相栅极驱动+相电流采样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🛒待购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3505云台PMSM电机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永磁同步电机，FOC控制对象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🛒待购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编码器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AS5047P (14位磁编码器)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转子位置/速度反馈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🛒随电机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12V 2A 开关电源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驱动板+电机供电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🛒待购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配件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杜邦线/面包板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TC275与DRV8305飞线连接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需另购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调试工具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UDE STK 5.0 + miniWiggler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烧录调试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✅已有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示波器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PWM/电流波形调试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推荐有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TC275 Lite Kit 板载资源：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引脚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用户LED1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通用输出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用户LED2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通用输出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用户按键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P23.5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外部中断输入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电位器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AN0 (P27.0)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10k电位器，ADC采样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 TX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TLE9251VSJ收发器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 RX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P33.11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TLE9251VSJ收发器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USB串口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ASCLIN0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miniWiggler虚拟串口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排针X1/X2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大部分GPIO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扩展接口，飞线用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三、硬件接线指南（DRV8305 + AS5047P + TC275）</w:t>
      </w:r>
    </w:p>
    <w:p>
      <w:r>
        <w:rPr>
          <w:rFonts w:ascii="微软雅黑" w:hAnsi="微软雅黑" w:eastAsia="微软雅黑"/>
          <w:b/>
          <w:sz w:val="21"/>
        </w:rPr>
        <w:t>这是阶段四的核心接线，提前了解。所有信号共地，电源12V接DRV8305的PVDD。</w:t>
      </w:r>
    </w:p>
    <w:p>
      <w:pPr>
        <w:pStyle w:val="Heading2"/>
      </w:pPr>
      <w:r>
        <w:rPr>
          <w:rFonts w:ascii="微软雅黑" w:hAnsi="微软雅黑" w:eastAsia="微软雅黑"/>
        </w:rPr>
        <w:t>3.1 DRV8305EVM 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DRV8305EVM信号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TC275引脚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INH_A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GTM_TOUT0 (如P00.0)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A相上桥PWM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INL_A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GTM_TOUT1 (如P00.1)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A相下桥PWM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INH_B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GTM_TOUT2 (如P00.2)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B相上桥PWM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INL_B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GTM_TOUT3 (如P00.3)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B相下桥PWM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INH_C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GTM_TOUT4 (如P00.4)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C相上桥PWM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INL_C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GTM_TOUT5 (如P00.8)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C相下桥PWM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SO1 (相电流A)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AN1 (ADC通道)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DRV→TC275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A相电流采样输出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SO2 (相电流B)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AN2 (ADC通道)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DRV→TC275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B相电流采样输出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SO3 (相电流C)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AN3 (ADC通道)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DRV→TC275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C相电流采样(可选)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EN_GATE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P23.0 (GPIO)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驱动使能，高电平有效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nFAULT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P23.1 (GPIO/中断)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DRV→TC275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故障输出，低电平有效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nSCS (SPI CS)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P10.0 (QSPI CS)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DRV8305配置SPI片选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SCK (SPI SCK)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P10.2 (QSPI SCK)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SPI时钟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SDI (SPI MOSI)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P10.3 (QSPI MOSI)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TC275→DRV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SPI数据输入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SDO (SPI MISO)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P10.1 (QSPI MISO)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DRV→TC275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SPI数据输出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PVDD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12V电源+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驱动板电源输入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12V电源- / TC275 GND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共地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必须共地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OUT_A/B/C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电机三相线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驱动→电机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接3505电机UVW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AS5047P 编码器接线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AS5047P引脚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TC275引脚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VDD3V3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3.3V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编码器供电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共地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CSn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P11.2 (QSPI2 CS)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TC275→编码器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SPI片选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P10.2 (共享QSPI SCK)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TC275→编码器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SPI时钟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MISO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P10.1 (共享QSPI MISO)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编码器→TC275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角度数据输出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MOSI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P10.3 (共享QSPI MOSI)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TC275→编码器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命令输入</w:t>
            </w:r>
          </w:p>
        </w:tc>
      </w:tr>
    </w:tbl>
    <w:p>
      <w:r>
        <w:rPr>
          <w:rFonts w:ascii="微软雅黑" w:hAnsi="微软雅黑" w:eastAsia="微软雅黑"/>
          <w:b w:val="0"/>
          <w:color w:val="960000"/>
          <w:sz w:val="18"/>
        </w:rPr>
        <w:t>注意：DRV8305和AS5047P可共享同一QSPI总线，用不同CS片选区分。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四、阶段一：TC275 基础（第 1-2 周）</w:t>
      </w:r>
    </w:p>
    <w:p>
      <w:r>
        <w:rPr>
          <w:rFonts w:ascii="微软雅黑" w:hAnsi="微软雅黑" w:eastAsia="微软雅黑"/>
          <w:b/>
          <w:sz w:val="21"/>
        </w:rPr>
        <w:t>目标：熟悉芯片外设，能独立完成"改代码→编译→烧录→验证"全流程。</w:t>
      </w:r>
    </w:p>
    <w:p>
      <w:pPr>
        <w:pStyle w:val="Heading2"/>
      </w:pPr>
      <w:r>
        <w:rPr>
          <w:rFonts w:ascii="微软雅黑" w:hAnsi="微软雅黑" w:eastAsia="微软雅黑"/>
        </w:rPr>
        <w:t>第 1 周：环境熟悉 + 基础外设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UDE调试+工程结构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在BrsMain.c加g_test_counter递增，编译烧录，UDE的Expressions看数值在涨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变量持续递增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GPIO输出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查User Manual确认LED引脚P00.5/P00.6，写LED闪烁（翻转+for延时）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LED按预期频率闪烁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GPIO输入+中断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按键P23.5外部中断，按下翻转LED；确认中断触发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按键按下LED状态改变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UART串口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配置ASCLIN0为UART，波特率115200，循环打印"Hello TC275+计数器"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串口助手收到连续打印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ADC采集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配置VADC读电位器AN0，通过串口打印电压值(0-3.3V)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转动电位器电压值变化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GTM输出PWM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配置GTM ATOM输出一路PWM，频率10kHz，占空比0%-100%渐变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示波器测到PWM波形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复习整合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把以上外设整合到一个工程，每个外设一个测试函数，用串口命令切换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所有外设功能正常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2 周：中断+定时器+通信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系统定时器STM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配置STM产生1ms中断，中断里翻转LED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LED闪烁=中断频率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多任务调度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用STM时基实现1ms/10ms/100ms三任务，各任务里不同计数器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不同频率递增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CAN发送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配置MultiCAN，波特率500k，周期发0x100报文(数据=计数器)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CAN分析仪收到报文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CAN接收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配置CAN接收0x200报文，收到后根据数据改变LED或PWM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发报文后板子有动作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DMA传输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用DMA做ADC连续采样到内存缓冲区，减少CPU占用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缓冲区更新不阻塞CPU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多核通信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Core0跑主任务，Core1跑简单任务，通过共享内存(全局变量)通信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两核都运行，变量交互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阶段一总结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整理所有外设测试代码和笔记，确认每个外设独立可用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阶段一验收通过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五、阶段二：AUTOSAR 架构（第 3-5 周）</w:t>
      </w:r>
    </w:p>
    <w:p>
      <w:r>
        <w:rPr>
          <w:rFonts w:ascii="微软雅黑" w:hAnsi="微软雅黑" w:eastAsia="微软雅黑"/>
          <w:b/>
          <w:sz w:val="21"/>
        </w:rPr>
        <w:t>目标：理解 AUTOSAR 分层，能用 Tresos 配置 MCAL，用 DaVinci 配置 BSW。</w:t>
      </w:r>
    </w:p>
    <w:p>
      <w:pPr>
        <w:pStyle w:val="Heading2"/>
      </w:pPr>
      <w:r>
        <w:rPr>
          <w:rFonts w:ascii="微软雅黑" w:hAnsi="微软雅黑" w:eastAsia="微软雅黑"/>
        </w:rPr>
        <w:t>第 3 周：AUTOSAR 概念 +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AUTOSAR分层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通读工程目录，理解_01_BSW/_02_CDD/_03_MCAL/_04_StartUp职责，画分层图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能口述每层职责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OS基础概念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学习Task/Alarm/Event/Resource，看Os_Cfg.h配置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能说清任务调度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Tresos配置OS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打开Tresos加载Mcal_Config，新增100ms周期OS任务，重新生成代码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新任务编译运行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OS任务通信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用Event实现两任务同步(A发事件,B等事件)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B按预期被唤醒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资源与锁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理解OS Resource，实现共享资源互斥访问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无资源竞争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OS钩子函数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配置ErrorHook/PreTaskHook/PostTaskHook打日志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钩子被正确调用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复习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整理OS配置笔记，能独立从Tresos加任务生成代码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阶段验收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4 周：MCAL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MCAL概念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理解MCAL是最接近硬件的层，看Port/Pwm/Adc驱动头文件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能说清MCAL vs 寄存器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Port驱动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Tresos配置Port驱动，设引脚为输出，调用Port_WritePin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引脚电平可控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Pwm驱动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Tresos配置Pwm(基于GTM)，调用Pwm_SetPeriodAndDuty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示波器PWM输出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Adc驱动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Tresos配置Adc，调用Adc_StartGroupConversion+读结果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读到ADC值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Spi驱动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Tresos配置Spi，回环测试或模拟读写SPI设备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SPI收发正确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Can驱动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Tresos配置Can驱动，收发一帧报文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CAN通信正常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MCAL整合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Pwm+Adc整合：ADC读电位器→PWM占空比随电位器变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转动电位器PWM变化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5 周：BSW + RTE + 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BSW分层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理解CanIf/Com/PduR/Dcm/Dem作用和调用关系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能画CAN信号流图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Com模块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DaVinci Configurator配置Com，定义Rx/Tx信号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信号正常收发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DCM诊断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配置DCM，实现0x22读数据标识(读自定义变量)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诊断仪读到数据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RTE概念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理解RTE是应用层和BSW桥梁，看Rte生成代码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能说清SWC调用BSW路径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SWC开发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DaVinci Developer创建简单SWC，有输入/输出端口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SWC通过RTE读写数据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XCP标定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配置XCP驱动，CANape连接在线标定变量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CANape能看改变量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阶段二总结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整理AUTOSAR配置流程，独立完成"Tresos配置→生成→编译→烧录"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阶段二验收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六、阶段三：电机控制理论（第 6-7 周）</w:t>
      </w:r>
    </w:p>
    <w:p>
      <w:r>
        <w:rPr>
          <w:rFonts w:ascii="微软雅黑" w:hAnsi="微软雅黑" w:eastAsia="微软雅黑"/>
          <w:b/>
          <w:sz w:val="21"/>
        </w:rPr>
        <w:t>目标：从数学上搞懂 FOC，不依赖硬件也能手算和 PC 仿真。</w:t>
      </w:r>
    </w:p>
    <w:p>
      <w:pPr>
        <w:pStyle w:val="Heading2"/>
      </w:pPr>
      <w:r>
        <w:rPr>
          <w:rFonts w:ascii="微软雅黑" w:hAnsi="微软雅黑" w:eastAsia="微软雅黑"/>
        </w:rPr>
        <w:t>第 6 周：BLDC + 坐标变换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BLDC原理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看乾勤BLDC应用笔记(方案+程序)，理解六拍换相和霍尔信号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能画六拍时序图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GTM电机控制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看乾勤GTM学习分享，理解TIM/SPE/TOM在电机控制分工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能说清霍尔到PWM路径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PMSM vs BLDC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理解PMSM正弦驱动和BLDC方波驱动区别，为什么FOC需要PMSM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能对比两种驱动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三相坐标系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理解ABC三相静止坐标系，KCL: Ia+Ib+Ic=0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能写出KCL公式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Clarke变换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推导3相→2相公式，手算Ia=1,Ib=-0.5,Ic=-0.5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Iα=1,Iβ=0.866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Park变换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推导静止→旋转公式，手算Iα=1,Iβ=0,θ=30°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Id=0.866,Iq=-0.5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反Park变换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推导旋转→静止，手算Vd=1,Vq=0,θ=30°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Vα=0.866,Vβ=0.5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7 周：SVPWM + PID + 双闭环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SVPWM原理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理解空间矢量，6有效矢量+2零矢量，七段式输出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能画六边形矢量图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SVPWM扇区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手算Vα=1,Vβ=1属哪个扇区，推导扇区判断公式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正确判断扇区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SVPWM作用时间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手算一组Vα/Vβ的T1/T2/T0和三路占空比Ta/Tb/Tc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占空比计算正确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PID原理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理解P/I/D作用，Kp/Ki偏大偏小什么现象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能口述调参方向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理解d轴=0控制(表贴PMSM)，q轴=转矩，电流环带宽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能画电流环框图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理解速度环是外环，输出=Iq给定，带宽低于电流环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能画双闭环框图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PC端FOC仿真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C写FOC仿真(输入三相电流+角度→输出PWM占空比)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给定输入算出正确输出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七、阶段四：TC275 上实现 FOC（第 8-12 周）</w:t>
      </w:r>
    </w:p>
    <w:p>
      <w:r>
        <w:rPr>
          <w:rFonts w:ascii="微软雅黑" w:hAnsi="微软雅黑" w:eastAsia="微软雅黑"/>
          <w:b/>
          <w:sz w:val="21"/>
        </w:rPr>
        <w:t>目标：在 TC275 + DRV8305 + 3505 PMSM + AS5047P 平台上跑通 FOC 闭环。</w:t>
      </w:r>
    </w:p>
    <w:p>
      <w:r>
        <w:rPr>
          <w:rFonts w:ascii="微软雅黑" w:hAnsi="微软雅黑" w:eastAsia="微软雅黑"/>
          <w:b/>
          <w:color w:val="C80000"/>
          <w:sz w:val="21"/>
        </w:rPr>
        <w:t>⚠️ 安全提醒：电机调试必须先低压(5-12V)测试，确认接线无误再加压；先不接电机测PWM，再接电机。</w:t>
      </w:r>
    </w:p>
    <w:p>
      <w:pPr>
        <w:pStyle w:val="Heading2"/>
      </w:pPr>
      <w:r>
        <w:rPr>
          <w:rFonts w:ascii="微软雅黑" w:hAnsi="微软雅黑" w:eastAsia="微软雅黑"/>
        </w:rPr>
        <w:t>第 8 周：硬件接线 + FOC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硬件接线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按第三章接线表连接TC275-DRV8305-AS5047P-电源-电机，先不接电机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接线检查无误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三相PWM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配置GTM输出三路互补PWM(U/V/W)，带死区，频率10kHz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示波器三路互补PWM+死区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PWM触发ADC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配置PWM中点触发ADC，同步采样两相电流(第三相KCL算出)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ADC采样在PWM中点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电流校准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ADC偏置校准，相电流换算(ADC值→A)，零电流读数≈0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零电流误差&lt;50mA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AS5047P读取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QSPI读AS5047P角度寄存器，机械角度→电角度(×极对数)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角度连续0-2π旋转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速度计算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从角度差算转速(rpm)，低通滤波处理噪声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转速稳定波动&lt;5%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FOC模块集成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把_02_CDD/FOC/框架加入工程，实现4个HAL函数(读电流/角度/速度/写PWM)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编译通过，FOC可调用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9 周：开环验证 + 电流环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开环验证(无电机)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给定固定Vd=0,Vq=小值，看PWM输出随角度正弦变化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占空比随角度旋转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接电机测试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接3505电机，12V供电，开环给定小Iq，看电机是否转动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电机平稳转动无异常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电流环搭建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PWM中断里跑:采样→Clarke→Park→PI→反Park→SVPWM→输出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电流环10kHz运行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d轴闭环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给定Id_ref=0，看实际Id收敛到0，调PI参数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Id稳定0附近&lt;100mA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q轴闭环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给定Iq_ref=固定值，看实际Iq跟随，调PI参数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Iq跟随给定，超调&lt;20%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电流环带电机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带电机跑电流环，给定小Iq，电机转动，电流波形正弦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电流正弦度好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过流保护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添加过流保护，超阈值关闭PWM，故障通过nFAULT检测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过流PWM立即关闭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10 周：速度环闭环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速度环搭建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1kHz任务跑速度环:速度误差→PI→Iq_ref，输出给电流环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速度环1kHz运行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速度环调参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给定500rpm，调速度环PI参数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转速稳定目标值±2%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阶跃响应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测试0→1000rpm阶跃，看超调和调节时间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超调&lt;20%，调节&lt;1s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正反转切换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测试正转→反转，电流环正常过渡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切换平滑无冲击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弱磁控制(可选)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理解弱磁(Id&lt;0)扩展转速范围，实现高速弱磁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能超过基速运行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参数自整定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尝试电流环PI参数自整定或手动最优整定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电流响应最优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速度环总结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整理FOC调参经验，记录最终PI参数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调参笔记完成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11-12 周：优化 + 项目实战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Day71-73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代码优化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FOC算法定点化/汇编优化，FOC放Core1，Core0跑通信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CPU占用&lt;50%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Day74-76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无传感器FOC(可选)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滑模观测器/龙伯格观测器，无位置传感器运行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去编码器也能运行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Day77-79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CAN控制接口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CAN报文设目标转速/读实际转速电流故障码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CAN命令控制电机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Day80-82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故障诊断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过流/过压/过温/堵转检测，Dem上报故障码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故障安全停机+故障码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Day83-84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项目整合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所有功能整合成完整电机控制器，写项目文档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可演示+文档完整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八、每日打卡表</w:t>
      </w:r>
    </w:p>
    <w:p>
      <w:r>
        <w:rPr>
          <w:rFonts w:ascii="微软雅黑" w:hAnsi="微软雅黑" w:eastAsia="微软雅黑"/>
          <w:b/>
          <w:sz w:val="21"/>
        </w:rPr>
        <w:t>每天学习后打勾，保持节奏。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周一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周二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周三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周四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周五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周六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周日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第1周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第2周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第3周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第4周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第5周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第6周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第7周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第8周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第9周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第10周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第11-12周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九、阶段验收清单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LED闪烁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LED按预期频率闪烁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串口打印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串口收到"Hello TC275"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ADC采集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电位器转动电压0-3.3V变化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PWM输出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示波器10kHz PWM占空比可调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CAN通信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CAN分析仪收到周期报文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OS任务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Tresos新增任务编译运行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MCAL配置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Pwm+Adc通过Tresos配置生成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DCM诊断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诊断仪读0x22数据标识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XCP标定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CANape看改变量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Clarke/Park手算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给定输入算出正确输出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SVPWM手算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给定Vα/Vβ算出三路占空比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PC端FOC仿真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C程序输入输出数值正确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三相互补PWM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示波器三路互补PWM+死区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AS5047P角度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SPI读到连续角度0-2π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电流环闭环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Id/Iq跟随给定，电机转动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速度环闭环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转速稳定目标值±2%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完整项目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CAN控制+故障保护+文档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十、资源索引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位置/路径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TC275_demo基础工程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E:\AUTOSAR_Dev_Tools\05_Projects_Docs\TC275_demo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TC275完整工程(含ASW)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E:\AUTOSAR_Dev_Tools\05_Projects_Docs\TC275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FOC算法框架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...\TC275_demo\project\TC275\_02_CDD\FOC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ADS参考代码(压缩包)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...\AurixTC75LitKit\01_参考代码_ADS环境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TC275数据手册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...\AurixTC75LitKit\06_TC275芯片数据手册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TC275 Lite Kit用户手册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...\AurixTC75LitKit\02_原理图\TC275 lite Kit User Manual.pdf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官方培训文档(16篇)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...\AurixTC75LitKit\04_英飞凌TC275官方代码详解文档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AURIX应用笔记(23篇)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E:\AUTOSAR_Dev_Tools\05_Projects_Docs\Aurix应用笔记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BLDC电机控制(方案)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乾勤科技_AURIX_GTM模块BLDC电机控制_1方案讲解.pdf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BLDC电机控制(程序)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乾勤科技_AURIX_GTM模块BLDC电机控制_2程序讲解.pdf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GTM学习分享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乾勤科技_AURIX_GTM学习分享_20211024R1.pdf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iLLD入门教程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乾勤科技_AURIX_iLLD入门教程_20180707R2.pdf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三核应用入门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乾勤科技_AURIX_三核应用入门_20210501V11R2.pdf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ADS使用说明书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AURIX Development Studio使用说明书--逐飞科技 V1.8.pdf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Tasking编译器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E:\TASKING\TriCore v6.3r1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UDE调试器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C:\Program Files (x86)\pls\UDE Starterkit 5.0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Memtool烧录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F:\Infineon\Memtool 2021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Tresos配置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E:\EB\tresos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DaVinci Developer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C:\Program Files (x86)\Vector DaVinci Developer 4.6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DaVinci Configurator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E:\Tricore_TC275_SIP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十一、编译/烧录/调试速查</w:t>
      </w:r>
    </w:p>
    <w:p>
      <w:r>
        <w:rPr>
          <w:rFonts w:ascii="微软雅黑" w:hAnsi="微软雅黑" w:eastAsia="微软雅黑"/>
          <w:b/>
          <w:sz w:val="21"/>
        </w:rPr>
        <w:t>编译：</w:t>
      </w:r>
    </w:p>
    <w:p>
      <w:r>
        <w:rPr>
          <w:rFonts w:ascii="微软雅黑" w:hAnsi="微软雅黑" w:eastAsia="微软雅黑"/>
          <w:b w:val="0"/>
          <w:sz w:val="21"/>
        </w:rPr>
        <w:t xml:space="preserve">  cd E:\TC275_demo\project\TC275\Debug &amp;&amp; amk.exe</w:t>
      </w:r>
    </w:p>
    <w:p>
      <w:r>
        <w:rPr>
          <w:rFonts w:ascii="微软雅黑" w:hAnsi="微软雅黑" w:eastAsia="微软雅黑"/>
          <w:b/>
          <w:sz w:val="21"/>
        </w:rPr>
        <w:t>烧录：</w:t>
      </w:r>
    </w:p>
    <w:p>
      <w:r>
        <w:rPr>
          <w:rFonts w:ascii="微软雅黑" w:hAnsi="微软雅黑" w:eastAsia="微软雅黑"/>
          <w:b w:val="0"/>
          <w:sz w:val="21"/>
        </w:rPr>
        <w:t xml:space="preserve">  UDE → File → Load Program → 选 TC275.elf → Program All → F5运行</w:t>
      </w:r>
    </w:p>
    <w:p>
      <w:r>
        <w:rPr>
          <w:rFonts w:ascii="微软雅黑" w:hAnsi="微软雅黑" w:eastAsia="微软雅黑"/>
          <w:b/>
          <w:sz w:val="21"/>
        </w:rPr>
        <w:t>UDE常用快捷键：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快捷键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运行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从当前位置运行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暂停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Ctrl+F2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暂停运行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单步跳过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执行一行不进函数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单步进入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进入函数内部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运行到光标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Ctrl+F10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跑到光标位置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断点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双击行号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在该行打断点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十二、注意事项</w:t>
      </w:r>
    </w:p>
    <w:p>
      <w:r>
        <w:rPr>
          <w:rFonts w:ascii="微软雅黑" w:hAnsi="微软雅黑" w:eastAsia="微软雅黑"/>
          <w:b w:val="0"/>
          <w:sz w:val="21"/>
        </w:rPr>
        <w:t>1. 编译报错先看第一个error，后面通常是连锁反应</w:t>
      </w:r>
    </w:p>
    <w:p>
      <w:r>
        <w:rPr>
          <w:rFonts w:ascii="微软雅黑" w:hAnsi="微软雅黑" w:eastAsia="微软雅黑"/>
          <w:b w:val="0"/>
          <w:sz w:val="21"/>
        </w:rPr>
        <w:t>2. 电机调试先低压(5-12V)测试，确认接线再加压</w:t>
      </w:r>
    </w:p>
    <w:p>
      <w:r>
        <w:rPr>
          <w:rFonts w:ascii="微软雅黑" w:hAnsi="微软雅黑" w:eastAsia="微软雅黑"/>
          <w:b w:val="0"/>
          <w:sz w:val="21"/>
        </w:rPr>
        <w:t>3. 先不接电机测PWM波形，确认三相互补+死区正确再接电机</w:t>
      </w:r>
    </w:p>
    <w:p>
      <w:r>
        <w:rPr>
          <w:rFonts w:ascii="微软雅黑" w:hAnsi="微软雅黑" w:eastAsia="微软雅黑"/>
          <w:b w:val="0"/>
          <w:sz w:val="21"/>
        </w:rPr>
        <w:t>4. 电流环PI参数从小到大调，不要一开始给大增益</w:t>
      </w:r>
    </w:p>
    <w:p>
      <w:r>
        <w:rPr>
          <w:rFonts w:ascii="微软雅黑" w:hAnsi="微软雅黑" w:eastAsia="微软雅黑"/>
          <w:b w:val="0"/>
          <w:sz w:val="21"/>
        </w:rPr>
        <w:t>5. DRV8305和AS5047P共享QSPI总线，注意CS片选和时序</w:t>
      </w:r>
    </w:p>
    <w:p>
      <w:r>
        <w:rPr>
          <w:rFonts w:ascii="微软雅黑" w:hAnsi="微软雅黑" w:eastAsia="微软雅黑"/>
          <w:b w:val="0"/>
          <w:sz w:val="21"/>
        </w:rPr>
        <w:t>6. 所有GND必须共地(TC275/DRV8305/电源/编码器)</w:t>
      </w:r>
    </w:p>
    <w:p>
      <w:r>
        <w:rPr>
          <w:rFonts w:ascii="微软雅黑" w:hAnsi="微软雅黑" w:eastAsia="微软雅黑"/>
          <w:b w:val="0"/>
          <w:sz w:val="21"/>
        </w:rPr>
        <w:t>7. 每完成一个阶段写一篇笔记，比单纯看文档有效10倍</w:t>
      </w:r>
    </w:p>
    <w:p>
      <w:r>
        <w:rPr>
          <w:rFonts w:ascii="微软雅黑" w:hAnsi="微软雅黑" w:eastAsia="微软雅黑"/>
          <w:b w:val="0"/>
          <w:sz w:val="21"/>
        </w:rPr>
        <w:t>8. 卡住超过1小时就换任务或休息，不要死磕</w:t>
      </w:r>
    </w:p>
    <w:p>
      <w:r>
        <w:rPr>
          <w:rFonts w:ascii="微软雅黑" w:hAnsi="微软雅黑" w:eastAsia="微软雅黑"/>
          <w:b w:val="0"/>
          <w:sz w:val="21"/>
        </w:rPr>
        <w:t>9. 板子USB供电时不要同时接外部5V，会反灌损坏LDO</w:t>
      </w:r>
    </w:p>
    <w:p>
      <w:r>
        <w:rPr>
          <w:rFonts w:ascii="微软雅黑" w:hAnsi="微软雅黑" w:eastAsia="微软雅黑"/>
          <w:b w:val="0"/>
          <w:sz w:val="21"/>
        </w:rPr>
        <w:t>10. FOC算法优先保证正确性，再考虑优化性能</w:t>
      </w:r>
    </w:p>
    <w:p/>
    <w:p>
      <w:pPr>
        <w:jc w:val="center"/>
      </w:pPr>
      <w:r>
        <w:rPr>
          <w:rFonts w:ascii="微软雅黑" w:hAnsi="微软雅黑" w:eastAsia="微软雅黑"/>
          <w:color w:val="969696"/>
          <w:sz w:val="18"/>
        </w:rPr>
        <w:t>— 计划制定日期：2026年8月19日 | 预计完成：2026年11月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