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XY-Vision-Picker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基于 STM32F407 + K210 的两轴视觉识别抓取系统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技术方案设计定稿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版本：v1.1 ｜ 日期：2026-09-23 ｜ 状态：设计定稿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>
      <w:r>
        <w:fldChar w:fldCharType="begin"/>
        <w:instrText xml:space="preserve">TOC \o "1-2" \h \z \u</w:instrText>
        <w:fldChar w:fldCharType="separate"/>
        <w:t>右键更新域以生成目录</w:t>
        <w:fldChar w:fldCharType="end"/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1. 项目概述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本项目为一套桌面级两轴视觉识别抓取系统，通过 K210 视觉协处理器识别工作区内目标色块的像素坐标，经标定换算为机械坐标后，由 STM32F407 驱动 CoreXY 十字滑台与舵机夹爪完成自动抓取与投放。系统同时支持本地 TFT 屏 + 矩阵键盘的离线操作模式，以及基于 CAN 总线的上位机监控模式。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 设计目标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视觉识别：基于颜色分割 + 连通域分析，稳定识别工作区内指定颜色目标，输出质心坐标；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运动控制：CoreXY 双轴直线插补，定位精度优于 ±1 mm；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自动抓取：识别 → 移动 → 抓取 → 投放全流程自动完成，连续 20 次成功率 ≥ 90%；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人机交互：本地离线运行 + 上位机实时监控双模式；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可靠性：限位硬件保护、舵机独立供电、总线错误自恢复。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 设计原则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职责解耦：K210 只做图像与像素坐标输出，STM32 只做运动学与执行，上位机只做监控与指令；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分层调试：视觉、运动、抓取、通信可独立验证，任一模块单独出问题不影响其他模块；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安全优先：所有运动路径必须有限位兜底，所有电源节点必须独立保护。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2. 系统总体架构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系统由视觉单元、主控单元、运动执行单元、交互单元和上位机五部分组成。视觉单元以 UART 向主控单元发送目标质心；主控单元通过 STEP/DIR 驱动步进电机、PWM 驱动舵机；交互单元经 SPI 与 GPIO 接屏和键盘；上位机经 CAN 总线与主控单元通信。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硬件连接框图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69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6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2-1  系统硬件架构图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数据流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一次完整的自动抓取流程如下：K210 每 80 ms 采集一帧图像并做颜色分割，若识别到目标则将质心 (cx, cy, 1) 经 UART 发出；STM32 收到后将像素坐标按标定矩阵换算为毫米坐标，经直线插补驱动双轴运动到目标上方；到位后闭合舵机夹爪，抬起并移动到投放点，张开夹爪完成投放；全过程位置、状态、错误经 CAN 上报上位机。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65351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i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535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2-2  自动抓取流程图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3. 硬件设计方案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BOM 清单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  BOM 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#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型号/规格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运动主控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STM32F407ZGT6 开发板（GEC-M4）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MHz，含板载 5V/3.3V LDO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视觉协处理器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开发板（Maix Bit 或第三方）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Type-C 供电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摄像头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正点原子 ATK-OV2640 红版（2×9 排针，飞线接 K210）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位 DVP + SCCB，3.3V 供电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运动平台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CoreXY 十字滑台套餐2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 2×42 步进电机、同步带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步进驱动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DRV8825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细分固定 1/16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舵机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MG90S 金属齿轮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 5V 供电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夹爪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3D 打印多指舵机夹爪套件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含舵机摇臂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显示屏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ST7789V SPI TFT 240×320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SPI 接口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键盘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4×4 矩阵薄膜键盘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行列扫描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限位开关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卧式微动开关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X±、Y± 各一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收发器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TJA1050 模块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5V 供电，不焊 120Ω（由 PCAN 端提供）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适配器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PEAK 兼容 USB-CAN（用户已有）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上位机侧，拨码拨到 120R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主电源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24V/5A 开关电源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滑台与 DRV8825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副电源</w:t>
            </w:r>
          </w:p>
        </w:tc>
        <w:tc>
          <w:tcPr>
            <w:tcW w:type="dxa" w:w="29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5V USB 充电头 ≥2A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与外设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STM32F407 引脚分配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3-2  STM32F407 引脚分配表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引脚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外设/说明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 轴 STEP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PA0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TIM2_CH1 脉冲输出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 轴 DIR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PB0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推挽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 轴 STEP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PA1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TIM3_CH1 脉冲输出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 轴 DIR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PB1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推挽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舵机 PWM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PA8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TIM1_CH1，50 Hz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UART_RX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PA10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USART1_RX，接 K210_TX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UART_TX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PA9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USART1_TX，接 K210_RX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SPI SCK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PA5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SPI1_SCK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SPI MOSI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PA7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SPI1_MOSI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CS/DC/RST/BL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PB10/PB11/PB12/PB13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矩阵键盘 R1~R4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PC0~PC3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输出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矩阵键盘 C1~C4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PC4~PC7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GPIO 上拉输入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CAN_RX / CAN_TX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PA11 / PA12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CAN1，不重映射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限位 X+/X-/Y+/Y-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PB14/PB15/PB16/PB17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下拉输入，触发即停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 LED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PC13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心跳指示</w:t>
            </w:r>
          </w:p>
        </w:tc>
      </w:tr>
    </w:tbl>
    <w:p>
      <w:pPr>
        <w:spacing w:after="0"/>
      </w:pP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注：实际引脚以 CubeMX 工程配置为准；本表为设计基线，任何改动必须同步更新接线图目录。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4. 视觉模块设计（K210 + OV2640）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技术选型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视觉单元采用 K210 协处理器 + 正点原子 ATK-OV2640 红版摄像头模块，运行 MaixPy（MicroPython）固件。分辨率固定为 QVGA（320×240），RGB565 格式。选择 MaixPy 而非 C SDK 的理由是：当前任务仅为颜色分割与质心提取，MaixPy 开发效率高，QVGA 下 10~15 fps 已满足 80 ms 周期输出要求；后续若需跑 YOLO 模型或帧率不足，可平滑迁移至 K210 C SDK（MaixCDK），算法逻辑可直接复用。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该模块为 2×9 排针（2.54 mm 间距），与 Maix Bit 板上的 FPC 座子不匹配，采用杜邦线飞线连接。模块共 15 个有效引脚：GND、VCC3.3、SCCB_SCL、VSYNC、SCCB_SDA、HREF、D0~D7、RESET、PCLK、PWDN。模块 IO 电平为 2.8V，K210 GPIO 为 3.3V，按正点原子手册说明可直连，但建议 D0~D7 数据线各串 1 kΩ 电阻限流以防意外。模块自带 12 MHz 有源晶振和 1.3V/2.8V LDO，外部仅需 3.3V 供电。镜头视角 78°，焦距 3.6 mm，安装时需正对工作台面。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处理流程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摄像头初始化：RGB565、QVGA、自动增益关闭（固定曝光利于阈值稳定）；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LAB 颜色阈值分割：使用 find_blobs() 对目标颜色做阈值判定；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连通域合并：pixels_threshold=200，merge=True 合并碎块；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目标选取：取面积最大的 blob，输出其质心 (cx, cy)；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串口发送：以 $cx,cy,flag\n 格式发往 STM32，周期 80 ms；未识别时发 $0,0,0\n。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4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4-1  K210 视觉处理流程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阈值标定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LAB 颜色阈值必须在实际工作光照下用 MaixPy IDE 现场标定后写入阈值文件。环境光变化会显著影响阈值，因此摄像头需加半透明遮光罩，且标定应在最终装配位置进行。多目标颜色可扩展为多组阈值，在 0x202 参数帧中通过 color_id 字段选择。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4.4 升级路径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当颜色法无法满足复杂背景或异形目标识别时，可将 find_blobs 替换为 K210 KPU 上的 YOLO kmodel 推理。对外接口保持不变（仍输出像素质心），STM32 侧无需修改。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5. 运动控制与抓取模块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 CoreXY 运动学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CoreXY 平台由两个步进电机通过同步带驱动十字滑台，两电机转角与滑台 XY 位置存在耦合关系。设两电机脉冲增量为 dm1、dm2，则滑台在 X、Y 方向的脉冲增量为：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dx = (dm1 + dm2) / 2</w:t>
        <w:br/>
        <w:t>dy = (dm1 - dm2) / 2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直线插补时，先按目标 (dx_mm, dy_mm) 换算为脉冲数 (px, py)，再分解为两电机各自的脉冲增量，分别输出。这是 CoreXY 与普通 X/Y 独立滑台的关键区别。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2449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x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4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5-1  CoreXY 运动学结构示意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 步进驱动与加减速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驱动器：DRV8825，细分固定 1/16，Vref 按电机额定电流设置（典型 0.6~0.8 V）；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脉冲输出：STM32 定时器输出 PWM 脉冲，频率由加减速曲线决定；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加减速：S 形曲线，起步与停止段各约 200 ms，避免高速起步丢步；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插补算法：逐点比较法（Bresenham），以 max(|dx|,|dy|) 为主轴分配脉冲频率；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限位保护：运动中任何一路限位触发立即关闭定时器脉冲输出，发送错误帧并停止流程。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5.3 夹爪控制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夹爪由 MG90S 金属齿轮舵机驱动，STM32 定时器输出 50 Hz PWM（周期 20 ms，脉宽 0.5~2.5 ms 对应 0~180°）。控制流程为：到位后闭合夹爪（夹紧延时），抬起，移动到投放点，张开夹爪。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关键约束：MG90S 必须独立 5V 供电，禁止从 STM32 板载 5V 取电。舵机堵转瞬间电流可达 1 A 以上，板载供电会拉低电压导致 MCU 复位。装配时舵机摇臂先手动置中位再安装夹爪连杆，避免上电瞬间机械冲击。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6. 上位机模块（Qt）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 技术选型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上位机采用 Qt Widgets 开发，C++ 语言。选择依据：QtSerialBus 模块自带 PeakCAN 插件，底层封装 PCANBasic.dll，可直接对接本项目所用 PEAK 兼容 USB-CAN 适配器，无需手动调用 PCAN-Basic API；QCustomPlot 第三方库成熟用于实时轨迹绘制；跨平台且适合长期维护的工业软件。运行前需在 PC 端安装 PEAK 驱动（PeakOemDrv.exe）。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 功能组成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CAN 连接管理：QCanBus 加载 peakcan 插件，设备名 usb0，波特率 500 kbps，建立 CAN 通道；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状态显示：实时显示当前坐标、运行状态、抓取计数、错误码；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轨迹绘制：基于 0x102 位置上报帧，用 QCustomPlot 绘制实时运动轨迹；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命令下发：回零、手动移动、自动抓取、停止、夹爪开合等按钮组 0x201 命令帧；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参数设置：目标颜色、速度、投放点等参数组 0x202 参数帧；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日志记录：抓取事件、错误事件按时间戳写入日志表。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 与设备解耦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上位机仅承担监控与指令下发，不参与实时闭环。即使上位机断开或界面卡顿，STM32 仍可在本地通过 TFT 屏与键盘独立完成一次完整自动抓取。上位机重新连接后，从 0x101 心跳帧自动恢复设备状态。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7. 通信协议栈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7.1 K210 与 STM32 之间（UART）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7-1  K210 ↔ STM32 UART 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取值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物理接口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UART，交叉连接（K210_TX → STM32_RX）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波特率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115200 bps，8-N-1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电气要求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双方必须共地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帧格式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文本帧，\n 结尾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K210→STM32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$&lt;X&gt;,&lt;Y&gt;,&lt;FLAG&gt;\n，例：$128,96,1\n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STM32→K210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@&lt;STATUS&gt;\n，0=可识别，1=运动中忽略，2=抓取完成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发送周期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端 80 ms 一帧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超时保护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端 500 ms 未收到帧置 K210 超时错误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7.2 STM32 与上位机之间（CAN）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7.2.1 物理层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CAN 控制器：STM32F407 内置 bxCAN1；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引脚：PA11=CAN_RX，PA12=CAN_TX，不重映射；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收发器：TJA1050，5V 供电；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线缆：双绞线，CAN_H / CAN_L，与电机线分开走线，避免平行长距布线；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终端电阻：PCAN 适配器拨码拨到 120R（启用板载终端电阻），STM32 侧 TJA1050 模块不焊 120 Ω，总线两端仅一端有终端电阻即可；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节点数：2 个（STM32 + PC），负载轻。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62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st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6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7-1  CAN 通信协议栈分层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7.2.2 位时序与波特率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STM32F407 的 APB1 时钟为 42 MHz。配置 bxCAN 分频与时间段参数使位速率为 500 kbps：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7-2  CAN 位时序参数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取值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APB1 时钟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MHz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F407 固定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Prescaler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tq 时钟 = 42/6 = 7 MHz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BS1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tq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段 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BS2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tq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段 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SJW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tq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同步跳转宽度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每比特时间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1+10+3 = 14 tq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位速率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MHz / 14 = 500 kbps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采样点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(1+10)/14 = 78.6%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在推荐区间 75%~87.5% 内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帧格式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2.0B，标准帧 11-bit ID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重传模式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硬件自动重传（NART=0）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after="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37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3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7-2  CAN 2.0B 标准帧位结构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7.2.3 帧 ID 分配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采用标准帧 11-bit ID，按“高 4 位功能类 + 低 7 位消息号”编码，便于后续扩展。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7-3  CAN 帧 ID 分配表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ID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发送频率</w:t>
            </w:r>
          </w:p>
        </w:tc>
        <w:tc>
          <w:tcPr>
            <w:tcW w:type="dxa" w:w="32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0x101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STM32→PC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状态心跳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Hz</w:t>
            </w:r>
          </w:p>
        </w:tc>
        <w:tc>
          <w:tcPr>
            <w:tcW w:type="dxa" w:w="32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位置+状态+计数+错误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0x102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STM32→PC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运动位置上报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Hz</w:t>
            </w:r>
          </w:p>
        </w:tc>
        <w:tc>
          <w:tcPr>
            <w:tcW w:type="dxa" w:w="32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运动中实时位置与目标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0x201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PC→STM32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命令帧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事件触发</w:t>
            </w:r>
          </w:p>
        </w:tc>
        <w:tc>
          <w:tcPr>
            <w:tcW w:type="dxa" w:w="32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回零/移动/自动/停止/夹爪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0x202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PC→STM32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参数设置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事件触发</w:t>
            </w:r>
          </w:p>
        </w:tc>
        <w:tc>
          <w:tcPr>
            <w:tcW w:type="dxa" w:w="32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目标颜色、速度、投放点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0x301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STM32→PC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错误告警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事件触发</w:t>
            </w:r>
          </w:p>
        </w:tc>
        <w:tc>
          <w:tcPr>
            <w:tcW w:type="dxa" w:w="32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错误位掩码+出错位置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0x302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STM32→PC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抓取完成</w:t>
            </w:r>
          </w:p>
        </w:tc>
        <w:tc>
          <w:tcPr>
            <w:tcW w:type="dxa" w:w="13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事件触发</w:t>
            </w:r>
          </w:p>
        </w:tc>
        <w:tc>
          <w:tcPr>
            <w:tcW w:type="dxa" w:w="32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结果+目标与实际位置</w:t>
            </w:r>
          </w:p>
        </w:tc>
      </w:tr>
    </w:tbl>
    <w:p>
      <w:pPr>
        <w:spacing w:after="0"/>
      </w:pP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7.2.4 帧数据域定义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数据域长度均为 8 字节，多字节整数采用小端序（Little-Endian），与 STM32 ARM 和 x86 PC 原生一致。位置字段单位为 0.1 mm，例如 1234 表示 123.4 mm。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7-4  0x101 状态心跳帧数据域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0–1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pos_x，单位 0.1 mm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pos_y，单位 0.1 mm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state：0=空闲,1=回零,2=手动,3=自动,4=抓取中,5=完成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error_code，位定义见 0x301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grip_count 累计抓取次数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保留，填 0</w:t>
            </w:r>
          </w:p>
        </w:tc>
      </w:tr>
    </w:tbl>
    <w:p>
      <w:pPr>
        <w:spacing w:after="0"/>
      </w:pP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7-5  0x102 运动位置帧数据域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0–1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 X（0.1 mm）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 Y（0.1 mm）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4–5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 X（0.1 mm）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6–7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 Y（0.1 mm）</w:t>
            </w:r>
          </w:p>
        </w:tc>
      </w:tr>
    </w:tbl>
    <w:p>
      <w:pPr>
        <w:spacing w:after="0"/>
      </w:pP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7-6  0x201 命令帧数据域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cmd：0x01=回零,0x02=手动移动,0x03=自动抓取,0x04=停止,0x05=夹爪闭,0x06=夹爪开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param1：cmd=0x02 时为目标 X（0.1 mm），其余填 0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param2：cmd=0x02 时为目标 Y（0.1 mm）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speed：速度百分比 0~100，默认 50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6–7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保留，填 0</w:t>
            </w:r>
          </w:p>
        </w:tc>
      </w:tr>
    </w:tbl>
    <w:p>
      <w:pPr>
        <w:spacing w:after="0"/>
      </w:pP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7-7  0x202 参数设置帧数据域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color_id：0=红,1=绿,2=蓝,3=黄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speed_pct：自动模式速度 0~100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drop_x：投放点 X（0.1 mm）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4–5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drop_y：投放点 Y（0.1 mm）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6–7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保留，填 0</w:t>
            </w:r>
          </w:p>
        </w:tc>
      </w:tr>
    </w:tbl>
    <w:p>
      <w:pPr>
        <w:spacing w:after="0"/>
      </w:pP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7-8  0x301 错误告警帧数据域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0–1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err_flag 位掩码：bit0=X+限位,bit1=X-,bit2=Y+,bit3=Y-,bit4=丢步,bit5=舵机过流,bit6=Bus-off,bit7=K210 超时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2–3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出错时 X（0.1 mm）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4–5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出错时 Y（0.1 mm）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err_cnt 累计错误次数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保留，填 0</w:t>
            </w:r>
          </w:p>
        </w:tc>
      </w:tr>
    </w:tbl>
    <w:p>
      <w:pPr>
        <w:spacing w:after="0"/>
      </w:pP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7-9  0x302 抓取完成帧数据域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result：0=成功,1=漏抓,2=掉料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1–2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 X（0.1 mm）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3–4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 Y（0.1 mm）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5–6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实际到位 X（0.1 mm）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30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实际到位 Y 低字节（高字节由上位机从最近一帧 0x102 取得）</w:t>
            </w:r>
          </w:p>
        </w:tc>
      </w:tr>
    </w:tbl>
    <w:p>
      <w:pPr>
        <w:spacing w:after="0"/>
      </w:pP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7.2.5 过滤器与中断配置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过滤器组：使用 1 个过滤器组（组 0），32 位屏蔽位模式；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过滤规则：只放行 0x201、0x202 两个下行命令帧，其余上行帧不进入 STM32 接收 FIFO；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FIFO：使用 FIFO0，溢出即置错误；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中断：FIFO0 消息挂中断（收命令）、FIFO0 溢出中断、错误中断、Bus-off 中断。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7.2.6 错误处理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Bus-off：进入后延时 100 ms 软件复位 bxCAN，重发未完成帧，并通过 0x301 通知上位机；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发送失败：bxCAN 硬件自动重传，软件侧仅维护 4 帧环形发送缓冲；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K210 断帧：500 ms 未收到 UART 帧则置 err_flag bit7，自动停止运动并上报；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限位触发：硬件立即关定时器输出，再发 0x301 与 0x302；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上位机断连：不影响本地运行，重连后从 0x101 心跳自动恢复状态。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8. 视觉-运动学标定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K210 输出的是像素坐标，必须通过仿射变换换算为工作台毫米坐标。开机首次使用必须执行标定。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8.1 标定流程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第一步：滑台回机械零位（X-、Y- 限位触发点）；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第二步：工作台面放置打印已知坐标的网格标记点（如 (20,20)、(60,60)、(100,100)、(140,100)、(180,20)，单位 mm）；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第三步：K210 运行标定脚本，对每个标记点输出像素坐标；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第四步：最小二乘拟合仿射变换系数 (a,b,c,d,e,f)；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第五步：系数存入 STM32 内部 Flash 保留扇区（地址 0x0800 FC00）；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第六步：用 3 个未参与拟合的点验证，误差应 ≤ ±1 mm，否则重新标定。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405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8-1  视觉-运动学标定流程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8.2 仿射变换模型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[mm_x]   a  b  c   [px]</w:t>
        <w:br/>
        <w:t>[mm_y] = d  e  f × [py]</w:t>
        <w:br/>
        <w:t xml:space="preserve">                   [1 ]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采用仿射而非简单比例，是为了补偿摄像头非垂直安装带来的平移、旋转、缩放与切变误差。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9. STM32 软件架构（FreeRTOS）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STM32 侧采用 FreeRTOS 多任务架构，各任务通过队列传递数据，避免共享变量竞争。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9-1  FreeRTOS 任务划分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周期/触发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vCommTask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事件驱动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UART1 收 K210 帧、CAN 收发；解析后经队列投坐标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vMotionTask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5（最高）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事件驱动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取目标坐标→直线插补→定时器出脉冲→控舵机→走投放点→松爪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vDisplayTask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ms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刷新 TFT：当前坐标/模式/抓取计数/错误码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vKeyTask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ms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扫描矩阵键盘，短按切模式，长按清零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vHeartbeatTask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7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s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PC13 LED 闪烁，CAN 心跳上报</w:t>
            </w:r>
          </w:p>
        </w:tc>
      </w:tr>
    </w:tbl>
    <w:p>
      <w:pPr>
        <w:spacing w:after="0"/>
      </w:pP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关键设计：运动任务优先级最高且事件驱动，仅在收到新坐标时运行，平时阻塞在队列上；刷屏等慢任务放最低优先级，不影响实时脉冲输出。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os_tas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9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9-1  FreeRTOS 任务优先级与调度关系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10. K210 软件设计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K210 端主程序入口为 03_Firmware/K210/vision/main.py，结构如下：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import sensor, image, time, gc</w:t>
        <w:br/>
        <w:t>from machine import UART</w:t>
        <w:br/>
        <w:br/>
        <w:t>uart = UART(UART.UART1, 115200, timeout=1000)</w:t>
        <w:br/>
        <w:t>sensor.reset()</w:t>
        <w:br/>
        <w:t>sensor.set_pixformat(sensor.RGB565)</w:t>
        <w:br/>
        <w:t>sensor.set_framesize(sensor.QVGA)</w:t>
        <w:br/>
        <w:t>sensor.run(1)</w:t>
        <w:br/>
        <w:br/>
        <w:t>RED = (30, 80, 30, 80, -20, 20)  # 标定后写入</w:t>
        <w:br/>
        <w:br/>
        <w:t>while True:</w:t>
        <w:br/>
        <w:t xml:space="preserve">    img = sensor.snapshot()</w:t>
        <w:br/>
        <w:t xml:space="preserve">    blobs = img.find_blobs([RED], pixels_threshold=200,</w:t>
        <w:br/>
        <w:t xml:space="preserve">                           area_threshold=200, merge=True)</w:t>
        <w:br/>
        <w:t xml:space="preserve">    if blobs:</w:t>
        <w:br/>
        <w:t xml:space="preserve">        b = max(blobs, key=lambda x: x.pixels())</w:t>
        <w:br/>
        <w:t xml:space="preserve">        uart.write('$%d,%d,1\n' % (b.cx(), b.cy()))</w:t>
        <w:br/>
        <w:t xml:space="preserve">    else:</w:t>
        <w:br/>
        <w:t xml:space="preserve">        uart.write('$0,0,0\n')</w:t>
        <w:br/>
        <w:t xml:space="preserve">    gc.collect()</w:t>
        <w:br/>
        <w:t xml:space="preserve">    time.sleep_ms(80)</w:t>
        <w:br/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11. 联调流程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按以下顺序逐级验证，每一步通过后再进入下一步。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1 步：单轴点动。STM32 仅发脉冲，X 轴走 100 mm 应平稳无异响，记录脉冲数/毫米；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2 步：双轴联动。矩形轨迹 100×80 mm，跑 5 圈无丢步、无累计偏差；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3 步：舵机。0°/90°/180° 三位置，夹爪开合到位不抖动；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4 步：K210 视觉。固定色块在画面移动，串口助手看到 $cx,cy,1 坐标实时跟随；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5 步：UART 联调。K210 发坐标，STM32 TFT 显示收到的毫米坐标；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6 步：标定验证。仿射标定后 3 个验证点误差 ≤ ±1 mm；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7 步：整链抓取。放红色方块，自动识别→移动→抓取→投放，连续 20 次成功率 ≥ 90%；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第 8 步：CAN 联调。上位机发 0x03 自动命令，STM32 启动流程，上位机收到位置与完成事件。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51991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ngup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19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11-1  逐级联调流程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12. 验收标准（Definition of Done）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BOM 全部到货，缺件不进入联调；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机械组装完成，手动推滑台全程无卡滞；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四个限位开关触发逻辑正确；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K210 串口 $... 帧稳定输出，无乱码；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仿射标定误差 ≤ ±1 mm；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自动抓取连续 20 次成功率 ≥ 90%；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CAN 上位机可下发命令、可收到实时位置与错误事件；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TFT 显示坐标、状态、计数正确；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连续运行 30 分钟无死机、无丢步、无异常温升。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13. 风险与避坑清单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13-1  风险与避坑清单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风险项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后果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对策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MG90S 从板载 5V 取电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MCU 复位死机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 5V 供电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与 STM32 未共地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串口乱码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必须共地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DRV8825 Vref 过高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烧电机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按额定电流设 0.6~0.8 V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限位时序错误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撞机械结构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上电后先测试触发逻辑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OV2640 排线反接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无图像或损板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按丝印方向插入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颜色阈值在错误光照下标定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时认时不认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实时光照下定阈值，加遮光罩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电机线与 CAN 线平行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受干扰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分开走线，用双绞线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总线终端电阻缺失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通信不稳定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两端各 120 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高速起步无加减速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丢步、定位偏差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 形加减速，起步停止 200 ms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未断电插拔电机/舵机线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烧驱动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24V 断电状态下接线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