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40EC5" w14:textId="77777777" w:rsidR="00D24C0F" w:rsidRPr="00E15B2E" w:rsidRDefault="00D24C0F" w:rsidP="00D24C0F">
      <w:pPr>
        <w:jc w:val="center"/>
        <w:rPr>
          <w:rFonts w:ascii="Times New Roman" w:hAnsi="Times New Roman" w:cs="Times New Roman"/>
          <w:b/>
          <w:bCs/>
          <w:sz w:val="40"/>
          <w:szCs w:val="40"/>
        </w:rPr>
      </w:pPr>
      <w:r w:rsidRPr="00E15B2E">
        <w:rPr>
          <w:rFonts w:ascii="Times New Roman" w:hAnsi="Times New Roman" w:cs="Times New Roman"/>
          <w:b/>
          <w:bCs/>
          <w:sz w:val="40"/>
          <w:szCs w:val="40"/>
        </w:rPr>
        <w:t>Phase 1: Requirement Analysis &amp; Planning</w:t>
      </w:r>
    </w:p>
    <w:p w14:paraId="0B27A271" w14:textId="212EFD29" w:rsidR="00D24C0F" w:rsidRPr="00E15B2E" w:rsidRDefault="00D24C0F" w:rsidP="00D24C0F">
      <w:pPr>
        <w:jc w:val="center"/>
        <w:rPr>
          <w:rFonts w:ascii="Times New Roman" w:hAnsi="Times New Roman" w:cs="Times New Roman"/>
          <w:b/>
          <w:bCs/>
          <w:sz w:val="40"/>
          <w:szCs w:val="40"/>
        </w:rPr>
      </w:pPr>
      <w:r w:rsidRPr="00E15B2E">
        <w:rPr>
          <w:rFonts w:ascii="Times New Roman" w:hAnsi="Times New Roman" w:cs="Times New Roman"/>
          <w:b/>
          <w:bCs/>
          <w:sz w:val="40"/>
          <w:szCs w:val="40"/>
        </w:rPr>
        <w:t>Functional Scope</w:t>
      </w:r>
    </w:p>
    <w:p w14:paraId="48479305" w14:textId="77777777" w:rsidR="00D24C0F" w:rsidRPr="00E15B2E" w:rsidRDefault="00D24C0F" w:rsidP="00D24C0F">
      <w:pPr>
        <w:jc w:val="center"/>
        <w:rPr>
          <w:rFonts w:ascii="Times New Roman" w:hAnsi="Times New Roman" w:cs="Times New Roman"/>
          <w:b/>
          <w:bCs/>
          <w:sz w:val="40"/>
          <w:szCs w:val="40"/>
        </w:rPr>
      </w:pPr>
    </w:p>
    <w:p w14:paraId="0A8F7ABB" w14:textId="77777777" w:rsidR="00D24C0F" w:rsidRPr="00E15B2E" w:rsidRDefault="00D24C0F" w:rsidP="00E15B2E">
      <w:pPr>
        <w:rPr>
          <w:rFonts w:ascii="Times New Roman" w:hAnsi="Times New Roman" w:cs="Times New Roman"/>
          <w:b/>
          <w:bCs/>
          <w:sz w:val="28"/>
          <w:szCs w:val="28"/>
        </w:rPr>
      </w:pPr>
      <w:r w:rsidRPr="00E15B2E">
        <w:rPr>
          <w:rFonts w:ascii="Times New Roman" w:hAnsi="Times New Roman" w:cs="Times New Roman"/>
          <w:b/>
          <w:bCs/>
          <w:sz w:val="28"/>
          <w:szCs w:val="28"/>
        </w:rPr>
        <w:t>Description</w:t>
      </w:r>
    </w:p>
    <w:p w14:paraId="4D6C724D" w14:textId="77777777" w:rsidR="00DA27C1" w:rsidRPr="00DA27C1" w:rsidRDefault="00DA27C1" w:rsidP="00DA27C1">
      <w:pPr>
        <w:jc w:val="both"/>
        <w:rPr>
          <w:rFonts w:ascii="Times New Roman" w:hAnsi="Times New Roman" w:cs="Times New Roman"/>
          <w:sz w:val="28"/>
          <w:szCs w:val="28"/>
        </w:rPr>
      </w:pPr>
      <w:r w:rsidRPr="00DA27C1">
        <w:rPr>
          <w:rFonts w:ascii="Times New Roman" w:hAnsi="Times New Roman" w:cs="Times New Roman"/>
          <w:sz w:val="28"/>
          <w:szCs w:val="28"/>
        </w:rPr>
        <w:t>The functional scope outlines the key capabilities and system features of the Automated Network Request Management solution developed on the ServiceNow platform. It defines the boundaries of implementation and specifies the core components required to automate and manage network-related service requests effectively.</w:t>
      </w:r>
    </w:p>
    <w:p w14:paraId="5469C98A" w14:textId="77777777" w:rsidR="00DA27C1" w:rsidRPr="00DA27C1" w:rsidRDefault="00DA27C1" w:rsidP="00DA27C1">
      <w:pPr>
        <w:jc w:val="both"/>
        <w:rPr>
          <w:rFonts w:ascii="Times New Roman" w:hAnsi="Times New Roman" w:cs="Times New Roman"/>
          <w:sz w:val="28"/>
          <w:szCs w:val="28"/>
        </w:rPr>
      </w:pPr>
      <w:r w:rsidRPr="00DA27C1">
        <w:rPr>
          <w:rFonts w:ascii="Times New Roman" w:hAnsi="Times New Roman" w:cs="Times New Roman"/>
          <w:sz w:val="28"/>
          <w:szCs w:val="28"/>
        </w:rPr>
        <w:t xml:space="preserve">The solution focuses on automating the complete lifecycle of a network service request, beginning from user submission through approval, </w:t>
      </w:r>
      <w:proofErr w:type="spellStart"/>
      <w:r w:rsidRPr="00DA27C1">
        <w:rPr>
          <w:rFonts w:ascii="Times New Roman" w:hAnsi="Times New Roman" w:cs="Times New Roman"/>
          <w:sz w:val="28"/>
          <w:szCs w:val="28"/>
        </w:rPr>
        <w:t>fulfillment</w:t>
      </w:r>
      <w:proofErr w:type="spellEnd"/>
      <w:r w:rsidRPr="00DA27C1">
        <w:rPr>
          <w:rFonts w:ascii="Times New Roman" w:hAnsi="Times New Roman" w:cs="Times New Roman"/>
          <w:sz w:val="28"/>
          <w:szCs w:val="28"/>
        </w:rPr>
        <w:t>, notification, and closure. By leveraging ServiceNow’s built-in modules and automation tools, the system ensures a standardized, efficient, and transparent process for handling network service operations. This structured approach reduces manual intervention, enhances accountability, and improves service reliability.</w:t>
      </w:r>
    </w:p>
    <w:p w14:paraId="60BE0DED" w14:textId="44FAF72B" w:rsidR="00F07212" w:rsidRPr="00E15B2E" w:rsidRDefault="00F07212" w:rsidP="00E15B2E">
      <w:pPr>
        <w:ind w:firstLine="851"/>
        <w:jc w:val="both"/>
        <w:rPr>
          <w:rFonts w:ascii="Times New Roman" w:hAnsi="Times New Roman" w:cs="Times New Roman"/>
          <w:sz w:val="28"/>
          <w:szCs w:val="28"/>
        </w:rPr>
      </w:pPr>
    </w:p>
    <w:p w14:paraId="3CD438FD" w14:textId="025DBA3B" w:rsidR="00D24C0F" w:rsidRPr="00E15B2E" w:rsidRDefault="00D24C0F" w:rsidP="00E15B2E">
      <w:pPr>
        <w:rPr>
          <w:rFonts w:ascii="Times New Roman" w:hAnsi="Times New Roman" w:cs="Times New Roman"/>
          <w:b/>
          <w:bCs/>
          <w:sz w:val="28"/>
          <w:szCs w:val="28"/>
        </w:rPr>
      </w:pPr>
      <w:r w:rsidRPr="00E15B2E">
        <w:rPr>
          <w:rFonts w:ascii="Times New Roman" w:hAnsi="Times New Roman" w:cs="Times New Roman"/>
          <w:b/>
          <w:bCs/>
          <w:sz w:val="28"/>
          <w:szCs w:val="28"/>
        </w:rPr>
        <w:t>In-Scope Functionalities</w:t>
      </w:r>
    </w:p>
    <w:p w14:paraId="585249A2" w14:textId="7FE1E7FB" w:rsidR="00F07212" w:rsidRPr="00575403" w:rsidRDefault="00D24C0F" w:rsidP="00575403">
      <w:pPr>
        <w:numPr>
          <w:ilvl w:val="0"/>
          <w:numId w:val="1"/>
        </w:numPr>
        <w:tabs>
          <w:tab w:val="clear" w:pos="720"/>
          <w:tab w:val="num" w:pos="426"/>
        </w:tabs>
        <w:rPr>
          <w:rFonts w:ascii="Times New Roman" w:hAnsi="Times New Roman" w:cs="Times New Roman"/>
          <w:sz w:val="28"/>
          <w:szCs w:val="28"/>
        </w:rPr>
      </w:pPr>
      <w:r w:rsidRPr="00E15B2E">
        <w:rPr>
          <w:rFonts w:ascii="Times New Roman" w:hAnsi="Times New Roman" w:cs="Times New Roman"/>
          <w:b/>
          <w:bCs/>
          <w:sz w:val="28"/>
          <w:szCs w:val="28"/>
        </w:rPr>
        <w:t>Service</w:t>
      </w:r>
      <w:r w:rsidR="00E15B2E">
        <w:rPr>
          <w:rFonts w:ascii="Times New Roman" w:hAnsi="Times New Roman" w:cs="Times New Roman"/>
          <w:b/>
          <w:bCs/>
          <w:sz w:val="28"/>
          <w:szCs w:val="28"/>
        </w:rPr>
        <w:t xml:space="preserve"> </w:t>
      </w:r>
      <w:proofErr w:type="spellStart"/>
      <w:r w:rsidRPr="00E15B2E">
        <w:rPr>
          <w:rFonts w:ascii="Times New Roman" w:hAnsi="Times New Roman" w:cs="Times New Roman"/>
          <w:b/>
          <w:bCs/>
          <w:sz w:val="28"/>
          <w:szCs w:val="28"/>
        </w:rPr>
        <w:t>Catalog</w:t>
      </w:r>
      <w:proofErr w:type="spellEnd"/>
      <w:r w:rsidR="00E15B2E">
        <w:rPr>
          <w:rFonts w:ascii="Times New Roman" w:hAnsi="Times New Roman" w:cs="Times New Roman"/>
          <w:b/>
          <w:bCs/>
          <w:sz w:val="28"/>
          <w:szCs w:val="28"/>
        </w:rPr>
        <w:t xml:space="preserve"> </w:t>
      </w:r>
      <w:r w:rsidRPr="00E15B2E">
        <w:rPr>
          <w:rFonts w:ascii="Times New Roman" w:hAnsi="Times New Roman" w:cs="Times New Roman"/>
          <w:b/>
          <w:bCs/>
          <w:sz w:val="28"/>
          <w:szCs w:val="28"/>
        </w:rPr>
        <w:t>Creation</w:t>
      </w:r>
      <w:r w:rsidRPr="00575403">
        <w:rPr>
          <w:rFonts w:ascii="Times New Roman" w:hAnsi="Times New Roman" w:cs="Times New Roman"/>
          <w:sz w:val="28"/>
          <w:szCs w:val="28"/>
        </w:rPr>
        <w:br/>
      </w:r>
      <w:r w:rsidR="00E15B2E" w:rsidRPr="00575403">
        <w:rPr>
          <w:rFonts w:ascii="Times New Roman" w:hAnsi="Times New Roman" w:cs="Times New Roman"/>
          <w:sz w:val="28"/>
          <w:szCs w:val="28"/>
        </w:rPr>
        <w:t xml:space="preserve"> </w:t>
      </w:r>
      <w:r w:rsidR="00D41FAE" w:rsidRPr="00575403">
        <w:rPr>
          <w:rFonts w:ascii="Times New Roman" w:hAnsi="Times New Roman" w:cs="Times New Roman"/>
          <w:sz w:val="28"/>
          <w:szCs w:val="28"/>
        </w:rPr>
        <w:t xml:space="preserve">A dedicated network service request </w:t>
      </w:r>
      <w:proofErr w:type="spellStart"/>
      <w:r w:rsidR="00D41FAE" w:rsidRPr="00575403">
        <w:rPr>
          <w:rFonts w:ascii="Times New Roman" w:hAnsi="Times New Roman" w:cs="Times New Roman"/>
          <w:sz w:val="28"/>
          <w:szCs w:val="28"/>
        </w:rPr>
        <w:t>catalog</w:t>
      </w:r>
      <w:proofErr w:type="spellEnd"/>
      <w:r w:rsidR="00D41FAE" w:rsidRPr="00575403">
        <w:rPr>
          <w:rFonts w:ascii="Times New Roman" w:hAnsi="Times New Roman" w:cs="Times New Roman"/>
          <w:sz w:val="28"/>
          <w:szCs w:val="28"/>
        </w:rPr>
        <w:t xml:space="preserve"> item is developed within the ServiceNow Service Portal. This enables users to submit network-related requests in a structured and standardized format, ensuring consistency in data collection and request processing.</w:t>
      </w:r>
    </w:p>
    <w:p w14:paraId="11B8ACAD" w14:textId="726E22A1" w:rsidR="00F07212" w:rsidRPr="00E15B2E" w:rsidRDefault="00D24C0F" w:rsidP="00E15B2E">
      <w:pPr>
        <w:numPr>
          <w:ilvl w:val="0"/>
          <w:numId w:val="1"/>
        </w:numPr>
        <w:tabs>
          <w:tab w:val="clear" w:pos="720"/>
          <w:tab w:val="num" w:pos="426"/>
        </w:tabs>
        <w:rPr>
          <w:rFonts w:ascii="Times New Roman" w:hAnsi="Times New Roman" w:cs="Times New Roman"/>
          <w:sz w:val="28"/>
          <w:szCs w:val="28"/>
        </w:rPr>
      </w:pPr>
      <w:r w:rsidRPr="00E15B2E">
        <w:rPr>
          <w:rFonts w:ascii="Times New Roman" w:hAnsi="Times New Roman" w:cs="Times New Roman"/>
          <w:b/>
          <w:bCs/>
          <w:sz w:val="28"/>
          <w:szCs w:val="28"/>
        </w:rPr>
        <w:t>Form Design and Variable Configuration</w:t>
      </w:r>
      <w:r w:rsidRPr="00E15B2E">
        <w:rPr>
          <w:rFonts w:ascii="Times New Roman" w:hAnsi="Times New Roman" w:cs="Times New Roman"/>
          <w:sz w:val="28"/>
          <w:szCs w:val="28"/>
        </w:rPr>
        <w:br/>
      </w:r>
      <w:r w:rsidR="00D41FAE" w:rsidRPr="00D41FAE">
        <w:rPr>
          <w:rFonts w:ascii="Times New Roman" w:hAnsi="Times New Roman" w:cs="Times New Roman"/>
          <w:sz w:val="28"/>
          <w:szCs w:val="28"/>
        </w:rPr>
        <w:t xml:space="preserve">Dynamic and user-friendly request forms are designed using </w:t>
      </w:r>
      <w:proofErr w:type="spellStart"/>
      <w:r w:rsidR="00D41FAE" w:rsidRPr="00D41FAE">
        <w:rPr>
          <w:rFonts w:ascii="Times New Roman" w:hAnsi="Times New Roman" w:cs="Times New Roman"/>
          <w:sz w:val="28"/>
          <w:szCs w:val="28"/>
        </w:rPr>
        <w:t>catalog</w:t>
      </w:r>
      <w:proofErr w:type="spellEnd"/>
      <w:r w:rsidR="00D41FAE" w:rsidRPr="00D41FAE">
        <w:rPr>
          <w:rFonts w:ascii="Times New Roman" w:hAnsi="Times New Roman" w:cs="Times New Roman"/>
          <w:sz w:val="28"/>
          <w:szCs w:val="28"/>
        </w:rPr>
        <w:t xml:space="preserve"> variables. These forms capture all necessary information required for processing network requests. Features such as conditional visibility, mandatory fields, default values, and auto-populated data fields are configured to improve accuracy and reduce incomplete submissions.</w:t>
      </w:r>
    </w:p>
    <w:p w14:paraId="24D11C3C" w14:textId="456C19A3" w:rsidR="00D24C0F" w:rsidRPr="00E15B2E" w:rsidRDefault="00D24C0F" w:rsidP="00E15B2E">
      <w:pPr>
        <w:numPr>
          <w:ilvl w:val="0"/>
          <w:numId w:val="1"/>
        </w:numPr>
        <w:tabs>
          <w:tab w:val="clear" w:pos="720"/>
          <w:tab w:val="num" w:pos="426"/>
        </w:tabs>
        <w:rPr>
          <w:rFonts w:ascii="Times New Roman" w:hAnsi="Times New Roman" w:cs="Times New Roman"/>
          <w:sz w:val="28"/>
          <w:szCs w:val="28"/>
        </w:rPr>
      </w:pPr>
      <w:r w:rsidRPr="00E15B2E">
        <w:rPr>
          <w:rFonts w:ascii="Times New Roman" w:hAnsi="Times New Roman" w:cs="Times New Roman"/>
          <w:b/>
          <w:bCs/>
          <w:sz w:val="28"/>
          <w:szCs w:val="28"/>
        </w:rPr>
        <w:t>Approval Routing</w:t>
      </w:r>
      <w:r w:rsidRPr="00E15B2E">
        <w:rPr>
          <w:rFonts w:ascii="Times New Roman" w:hAnsi="Times New Roman" w:cs="Times New Roman"/>
          <w:sz w:val="28"/>
          <w:szCs w:val="28"/>
        </w:rPr>
        <w:br/>
      </w:r>
      <w:r w:rsidR="00575403" w:rsidRPr="00575403">
        <w:rPr>
          <w:rFonts w:ascii="Times New Roman" w:hAnsi="Times New Roman" w:cs="Times New Roman"/>
          <w:sz w:val="28"/>
          <w:szCs w:val="28"/>
        </w:rPr>
        <w:t>Automated approval workflows are configured based on predefined business rules, request types, user roles, or organizational hierarchy. This ensures that every request undergoes proper validation and authorization, maintaining governance and compliance standards.</w:t>
      </w:r>
    </w:p>
    <w:p w14:paraId="53732F6C" w14:textId="40FB0B08" w:rsidR="00F07212" w:rsidRPr="00E15B2E" w:rsidRDefault="00D24C0F" w:rsidP="00E15B2E">
      <w:pPr>
        <w:numPr>
          <w:ilvl w:val="0"/>
          <w:numId w:val="1"/>
        </w:numPr>
        <w:rPr>
          <w:rFonts w:ascii="Times New Roman" w:hAnsi="Times New Roman" w:cs="Times New Roman"/>
          <w:sz w:val="28"/>
          <w:szCs w:val="28"/>
        </w:rPr>
      </w:pPr>
      <w:r w:rsidRPr="00E15B2E">
        <w:rPr>
          <w:rFonts w:ascii="Times New Roman" w:hAnsi="Times New Roman" w:cs="Times New Roman"/>
          <w:b/>
          <w:bCs/>
          <w:sz w:val="28"/>
          <w:szCs w:val="28"/>
        </w:rPr>
        <w:lastRenderedPageBreak/>
        <w:t>Flow Designer Automation</w:t>
      </w:r>
      <w:r w:rsidRPr="00E15B2E">
        <w:rPr>
          <w:rFonts w:ascii="Times New Roman" w:hAnsi="Times New Roman" w:cs="Times New Roman"/>
          <w:sz w:val="28"/>
          <w:szCs w:val="28"/>
        </w:rPr>
        <w:br/>
      </w:r>
      <w:r w:rsidR="00EB409A" w:rsidRPr="00EB409A">
        <w:rPr>
          <w:rFonts w:ascii="Times New Roman" w:hAnsi="Times New Roman" w:cs="Times New Roman"/>
          <w:sz w:val="28"/>
          <w:szCs w:val="28"/>
        </w:rPr>
        <w:t xml:space="preserve">ServiceNow Flow Designer is utilized to automate the end-to-end request process. This includes triggering approvals, creating related records, updating request status, assigning tasks to </w:t>
      </w:r>
      <w:proofErr w:type="spellStart"/>
      <w:r w:rsidR="00EB409A" w:rsidRPr="00EB409A">
        <w:rPr>
          <w:rFonts w:ascii="Times New Roman" w:hAnsi="Times New Roman" w:cs="Times New Roman"/>
          <w:sz w:val="28"/>
          <w:szCs w:val="28"/>
        </w:rPr>
        <w:t>fulfillment</w:t>
      </w:r>
      <w:proofErr w:type="spellEnd"/>
      <w:r w:rsidR="00EB409A" w:rsidRPr="00EB409A">
        <w:rPr>
          <w:rFonts w:ascii="Times New Roman" w:hAnsi="Times New Roman" w:cs="Times New Roman"/>
          <w:sz w:val="28"/>
          <w:szCs w:val="28"/>
        </w:rPr>
        <w:t xml:space="preserve"> teams, and ensuring seamless progression through each lifecycle stage</w:t>
      </w:r>
    </w:p>
    <w:p w14:paraId="651C9168" w14:textId="62A4790E" w:rsidR="00E15B2E" w:rsidRPr="0033056D" w:rsidRDefault="00D24C0F" w:rsidP="0033056D">
      <w:pPr>
        <w:numPr>
          <w:ilvl w:val="0"/>
          <w:numId w:val="1"/>
        </w:numPr>
        <w:rPr>
          <w:rFonts w:ascii="Times New Roman" w:hAnsi="Times New Roman" w:cs="Times New Roman"/>
          <w:sz w:val="28"/>
          <w:szCs w:val="28"/>
        </w:rPr>
      </w:pPr>
      <w:r w:rsidRPr="00E15B2E">
        <w:rPr>
          <w:rFonts w:ascii="Times New Roman" w:hAnsi="Times New Roman" w:cs="Times New Roman"/>
          <w:b/>
          <w:bCs/>
          <w:sz w:val="28"/>
          <w:szCs w:val="28"/>
        </w:rPr>
        <w:t>Email Notifications</w:t>
      </w:r>
      <w:r w:rsidRPr="00E15B2E">
        <w:rPr>
          <w:rFonts w:ascii="Times New Roman" w:hAnsi="Times New Roman" w:cs="Times New Roman"/>
          <w:sz w:val="28"/>
          <w:szCs w:val="28"/>
        </w:rPr>
        <w:br/>
      </w:r>
      <w:r w:rsidR="0033056D" w:rsidRPr="0033056D">
        <w:rPr>
          <w:rFonts w:ascii="Times New Roman" w:hAnsi="Times New Roman" w:cs="Times New Roman"/>
          <w:sz w:val="28"/>
          <w:szCs w:val="28"/>
        </w:rPr>
        <w:t xml:space="preserve">Automated email notifications are configured to inform requesters, approvers, and </w:t>
      </w:r>
      <w:proofErr w:type="spellStart"/>
      <w:r w:rsidR="0033056D" w:rsidRPr="0033056D">
        <w:rPr>
          <w:rFonts w:ascii="Times New Roman" w:hAnsi="Times New Roman" w:cs="Times New Roman"/>
          <w:sz w:val="28"/>
          <w:szCs w:val="28"/>
        </w:rPr>
        <w:t>fulfillment</w:t>
      </w:r>
      <w:proofErr w:type="spellEnd"/>
      <w:r w:rsidR="0033056D" w:rsidRPr="0033056D">
        <w:rPr>
          <w:rFonts w:ascii="Times New Roman" w:hAnsi="Times New Roman" w:cs="Times New Roman"/>
          <w:sz w:val="28"/>
          <w:szCs w:val="28"/>
        </w:rPr>
        <w:t xml:space="preserve"> teams at critical stages of the request lifecycle. These notifications enhance communication, improve transparency, and ensure timely action on pending tasks.</w:t>
      </w:r>
    </w:p>
    <w:p w14:paraId="7E93722D" w14:textId="0B235265" w:rsidR="00D24C0F" w:rsidRDefault="00D24C0F" w:rsidP="00E15B2E">
      <w:pPr>
        <w:rPr>
          <w:rFonts w:ascii="Times New Roman" w:hAnsi="Times New Roman" w:cs="Times New Roman"/>
          <w:b/>
          <w:bCs/>
          <w:sz w:val="28"/>
          <w:szCs w:val="28"/>
        </w:rPr>
      </w:pPr>
      <w:r w:rsidRPr="00E15B2E">
        <w:rPr>
          <w:rFonts w:ascii="Times New Roman" w:hAnsi="Times New Roman" w:cs="Times New Roman"/>
          <w:b/>
          <w:bCs/>
          <w:sz w:val="28"/>
          <w:szCs w:val="28"/>
        </w:rPr>
        <w:t>Outcome</w:t>
      </w:r>
    </w:p>
    <w:p w14:paraId="442BFE9C" w14:textId="2391644D" w:rsidR="00C8127A" w:rsidRPr="00C8127A" w:rsidRDefault="00C8127A" w:rsidP="00E15B2E">
      <w:pPr>
        <w:rPr>
          <w:rFonts w:ascii="Times New Roman" w:hAnsi="Times New Roman" w:cs="Times New Roman"/>
          <w:sz w:val="28"/>
          <w:szCs w:val="28"/>
        </w:rPr>
      </w:pPr>
      <w:r w:rsidRPr="00C8127A">
        <w:rPr>
          <w:rFonts w:ascii="Times New Roman" w:hAnsi="Times New Roman" w:cs="Times New Roman"/>
          <w:sz w:val="28"/>
          <w:szCs w:val="28"/>
        </w:rPr>
        <w:t>The defined functional scope enables the delivery of a structured, efficient, and scalable solution for managing network service requests. By automating core processes and standardizing workflows, the system significantly reduces manual effort, minimizes errors, enhances transparency, and strengthens operational control within the organization</w:t>
      </w:r>
      <w:r w:rsidRPr="00C8127A">
        <w:rPr>
          <w:rFonts w:ascii="Times New Roman" w:hAnsi="Times New Roman" w:cs="Times New Roman"/>
          <w:b/>
          <w:bCs/>
          <w:sz w:val="28"/>
          <w:szCs w:val="28"/>
        </w:rPr>
        <w:t>.</w:t>
      </w:r>
    </w:p>
    <w:sectPr w:rsidR="00C8127A" w:rsidRPr="00C812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F7691"/>
    <w:multiLevelType w:val="multilevel"/>
    <w:tmpl w:val="F50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C0F"/>
    <w:rsid w:val="00181C76"/>
    <w:rsid w:val="0033056D"/>
    <w:rsid w:val="00575403"/>
    <w:rsid w:val="007C22F9"/>
    <w:rsid w:val="00962390"/>
    <w:rsid w:val="009E35BC"/>
    <w:rsid w:val="00A036DA"/>
    <w:rsid w:val="00C8127A"/>
    <w:rsid w:val="00CC08FC"/>
    <w:rsid w:val="00D24874"/>
    <w:rsid w:val="00D24C0F"/>
    <w:rsid w:val="00D41FAE"/>
    <w:rsid w:val="00DA27C1"/>
    <w:rsid w:val="00DC15DC"/>
    <w:rsid w:val="00E15B2E"/>
    <w:rsid w:val="00EB409A"/>
    <w:rsid w:val="00F07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D439F"/>
  <w15:chartTrackingRefBased/>
  <w15:docId w15:val="{C71489D8-B8B3-492F-ADE8-DF0A1145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4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4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4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4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4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4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C0F"/>
    <w:rPr>
      <w:rFonts w:eastAsiaTheme="majorEastAsia" w:cstheme="majorBidi"/>
      <w:color w:val="272727" w:themeColor="text1" w:themeTint="D8"/>
    </w:rPr>
  </w:style>
  <w:style w:type="paragraph" w:styleId="Title">
    <w:name w:val="Title"/>
    <w:basedOn w:val="Normal"/>
    <w:next w:val="Normal"/>
    <w:link w:val="TitleChar"/>
    <w:uiPriority w:val="10"/>
    <w:qFormat/>
    <w:rsid w:val="00D24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C0F"/>
    <w:pPr>
      <w:spacing w:before="160"/>
      <w:jc w:val="center"/>
    </w:pPr>
    <w:rPr>
      <w:i/>
      <w:iCs/>
      <w:color w:val="404040" w:themeColor="text1" w:themeTint="BF"/>
    </w:rPr>
  </w:style>
  <w:style w:type="character" w:customStyle="1" w:styleId="QuoteChar">
    <w:name w:val="Quote Char"/>
    <w:basedOn w:val="DefaultParagraphFont"/>
    <w:link w:val="Quote"/>
    <w:uiPriority w:val="29"/>
    <w:rsid w:val="00D24C0F"/>
    <w:rPr>
      <w:i/>
      <w:iCs/>
      <w:color w:val="404040" w:themeColor="text1" w:themeTint="BF"/>
    </w:rPr>
  </w:style>
  <w:style w:type="paragraph" w:styleId="ListParagraph">
    <w:name w:val="List Paragraph"/>
    <w:basedOn w:val="Normal"/>
    <w:uiPriority w:val="34"/>
    <w:qFormat/>
    <w:rsid w:val="00D24C0F"/>
    <w:pPr>
      <w:ind w:left="720"/>
      <w:contextualSpacing/>
    </w:pPr>
  </w:style>
  <w:style w:type="character" w:styleId="IntenseEmphasis">
    <w:name w:val="Intense Emphasis"/>
    <w:basedOn w:val="DefaultParagraphFont"/>
    <w:uiPriority w:val="21"/>
    <w:qFormat/>
    <w:rsid w:val="00D24C0F"/>
    <w:rPr>
      <w:i/>
      <w:iCs/>
      <w:color w:val="0F4761" w:themeColor="accent1" w:themeShade="BF"/>
    </w:rPr>
  </w:style>
  <w:style w:type="paragraph" w:styleId="IntenseQuote">
    <w:name w:val="Intense Quote"/>
    <w:basedOn w:val="Normal"/>
    <w:next w:val="Normal"/>
    <w:link w:val="IntenseQuoteChar"/>
    <w:uiPriority w:val="30"/>
    <w:qFormat/>
    <w:rsid w:val="00D24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C0F"/>
    <w:rPr>
      <w:i/>
      <w:iCs/>
      <w:color w:val="0F4761" w:themeColor="accent1" w:themeShade="BF"/>
    </w:rPr>
  </w:style>
  <w:style w:type="character" w:styleId="IntenseReference">
    <w:name w:val="Intense Reference"/>
    <w:basedOn w:val="DefaultParagraphFont"/>
    <w:uiPriority w:val="32"/>
    <w:qFormat/>
    <w:rsid w:val="00D24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8588">
      <w:bodyDiv w:val="1"/>
      <w:marLeft w:val="0"/>
      <w:marRight w:val="0"/>
      <w:marTop w:val="0"/>
      <w:marBottom w:val="0"/>
      <w:divBdr>
        <w:top w:val="none" w:sz="0" w:space="0" w:color="auto"/>
        <w:left w:val="none" w:sz="0" w:space="0" w:color="auto"/>
        <w:bottom w:val="none" w:sz="0" w:space="0" w:color="auto"/>
        <w:right w:val="none" w:sz="0" w:space="0" w:color="auto"/>
      </w:divBdr>
    </w:div>
    <w:div w:id="559902941">
      <w:bodyDiv w:val="1"/>
      <w:marLeft w:val="0"/>
      <w:marRight w:val="0"/>
      <w:marTop w:val="0"/>
      <w:marBottom w:val="0"/>
      <w:divBdr>
        <w:top w:val="none" w:sz="0" w:space="0" w:color="auto"/>
        <w:left w:val="none" w:sz="0" w:space="0" w:color="auto"/>
        <w:bottom w:val="none" w:sz="0" w:space="0" w:color="auto"/>
        <w:right w:val="none" w:sz="0" w:space="0" w:color="auto"/>
      </w:divBdr>
    </w:div>
    <w:div w:id="913855008">
      <w:bodyDiv w:val="1"/>
      <w:marLeft w:val="0"/>
      <w:marRight w:val="0"/>
      <w:marTop w:val="0"/>
      <w:marBottom w:val="0"/>
      <w:divBdr>
        <w:top w:val="none" w:sz="0" w:space="0" w:color="auto"/>
        <w:left w:val="none" w:sz="0" w:space="0" w:color="auto"/>
        <w:bottom w:val="none" w:sz="0" w:space="0" w:color="auto"/>
        <w:right w:val="none" w:sz="0" w:space="0" w:color="auto"/>
      </w:divBdr>
    </w:div>
    <w:div w:id="1003629178">
      <w:bodyDiv w:val="1"/>
      <w:marLeft w:val="0"/>
      <w:marRight w:val="0"/>
      <w:marTop w:val="0"/>
      <w:marBottom w:val="0"/>
      <w:divBdr>
        <w:top w:val="none" w:sz="0" w:space="0" w:color="auto"/>
        <w:left w:val="none" w:sz="0" w:space="0" w:color="auto"/>
        <w:bottom w:val="none" w:sz="0" w:space="0" w:color="auto"/>
        <w:right w:val="none" w:sz="0" w:space="0" w:color="auto"/>
      </w:divBdr>
    </w:div>
    <w:div w:id="1053041497">
      <w:bodyDiv w:val="1"/>
      <w:marLeft w:val="0"/>
      <w:marRight w:val="0"/>
      <w:marTop w:val="0"/>
      <w:marBottom w:val="0"/>
      <w:divBdr>
        <w:top w:val="none" w:sz="0" w:space="0" w:color="auto"/>
        <w:left w:val="none" w:sz="0" w:space="0" w:color="auto"/>
        <w:bottom w:val="none" w:sz="0" w:space="0" w:color="auto"/>
        <w:right w:val="none" w:sz="0" w:space="0" w:color="auto"/>
      </w:divBdr>
    </w:div>
    <w:div w:id="1181820012">
      <w:bodyDiv w:val="1"/>
      <w:marLeft w:val="0"/>
      <w:marRight w:val="0"/>
      <w:marTop w:val="0"/>
      <w:marBottom w:val="0"/>
      <w:divBdr>
        <w:top w:val="none" w:sz="0" w:space="0" w:color="auto"/>
        <w:left w:val="none" w:sz="0" w:space="0" w:color="auto"/>
        <w:bottom w:val="none" w:sz="0" w:space="0" w:color="auto"/>
        <w:right w:val="none" w:sz="0" w:space="0" w:color="auto"/>
      </w:divBdr>
    </w:div>
    <w:div w:id="1295991192">
      <w:bodyDiv w:val="1"/>
      <w:marLeft w:val="0"/>
      <w:marRight w:val="0"/>
      <w:marTop w:val="0"/>
      <w:marBottom w:val="0"/>
      <w:divBdr>
        <w:top w:val="none" w:sz="0" w:space="0" w:color="auto"/>
        <w:left w:val="none" w:sz="0" w:space="0" w:color="auto"/>
        <w:bottom w:val="none" w:sz="0" w:space="0" w:color="auto"/>
        <w:right w:val="none" w:sz="0" w:space="0" w:color="auto"/>
      </w:divBdr>
    </w:div>
    <w:div w:id="169615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tanisha lokhande</cp:lastModifiedBy>
  <cp:revision>2</cp:revision>
  <dcterms:created xsi:type="dcterms:W3CDTF">2026-03-01T14:03:00Z</dcterms:created>
  <dcterms:modified xsi:type="dcterms:W3CDTF">2026-03-01T14:03:00Z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22e686b0-dfd1-4016-8401-99727d461993</vt:lpwstr>
  </property>
</Properties>
</file>