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762B65">
      <w:pPr>
        <w:jc w:val="center"/>
        <w:rPr>
          <w:rFonts w:ascii="Times New Roman" w:hAnsi="Times New Roman" w:eastAsia="仿宋"/>
          <w:sz w:val="28"/>
          <w:szCs w:val="28"/>
        </w:rPr>
      </w:pPr>
      <w:r>
        <w:rPr>
          <w:rFonts w:ascii="Times New Roman" w:hAnsi="Times New Roman" w:eastAsia="仿宋"/>
          <w:sz w:val="28"/>
          <w:szCs w:val="28"/>
        </w:rPr>
        <w:t>《</w:t>
      </w:r>
      <w:bookmarkStart w:id="0" w:name="_Hlk100169941"/>
      <w:bookmarkEnd w:id="0"/>
      <w:r>
        <w:rPr>
          <w:rFonts w:hint="eastAsia" w:ascii="Times New Roman" w:hAnsi="Times New Roman" w:eastAsia="仿宋"/>
          <w:sz w:val="28"/>
          <w:szCs w:val="28"/>
          <w:lang w:val="en-US" w:eastAsia="zh-CN"/>
        </w:rPr>
        <w:t>{{course_name_title}}</w:t>
      </w:r>
      <w:r>
        <w:rPr>
          <w:rFonts w:ascii="Times New Roman" w:hAnsi="Times New Roman" w:eastAsia="仿宋"/>
          <w:sz w:val="28"/>
          <w:szCs w:val="28"/>
        </w:rPr>
        <w:t>》课程目标达成评价</w:t>
      </w:r>
      <w:r>
        <w:rPr>
          <w:rFonts w:hint="eastAsia" w:ascii="Times New Roman" w:hAnsi="Times New Roman" w:eastAsia="仿宋"/>
          <w:sz w:val="28"/>
          <w:szCs w:val="28"/>
        </w:rPr>
        <w:t>表</w:t>
      </w:r>
    </w:p>
    <w:p w14:paraId="2550A935">
      <w:pPr>
        <w:jc w:val="center"/>
        <w:rPr>
          <w:rFonts w:ascii="Times New Roman" w:hAnsi="Times New Roman" w:eastAsia="仿宋"/>
          <w:sz w:val="24"/>
          <w:szCs w:val="24"/>
        </w:rPr>
      </w:pPr>
      <w:r>
        <w:rPr>
          <w:rFonts w:hint="eastAsia" w:ascii="Times New Roman" w:hAnsi="Times New Roman" w:eastAsia="仿宋"/>
          <w:sz w:val="24"/>
          <w:szCs w:val="24"/>
        </w:rPr>
        <w:t>（{{termInfo}}）</w:t>
      </w:r>
    </w:p>
    <w:tbl>
      <w:tblPr>
        <w:tblStyle w:val="4"/>
        <w:tblW w:w="10681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78"/>
        <w:gridCol w:w="1311"/>
        <w:gridCol w:w="1558"/>
        <w:gridCol w:w="1203"/>
        <w:gridCol w:w="421"/>
        <w:gridCol w:w="1591"/>
        <w:gridCol w:w="758"/>
        <w:gridCol w:w="833"/>
        <w:gridCol w:w="337"/>
        <w:gridCol w:w="1257"/>
      </w:tblGrid>
      <w:tr w14:paraId="7690F8E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2" w:type="dxa"/>
            <w:gridSpan w:val="2"/>
            <w:vAlign w:val="center"/>
          </w:tcPr>
          <w:p w14:paraId="1C1F6F7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课程名称</w:t>
            </w:r>
          </w:p>
        </w:tc>
        <w:tc>
          <w:tcPr>
            <w:tcW w:w="2869" w:type="dxa"/>
            <w:gridSpan w:val="2"/>
            <w:vAlign w:val="center"/>
          </w:tcPr>
          <w:p w14:paraId="7AF35E2D">
            <w:pPr>
              <w:ind w:left="-105" w:leftChars="-50" w:right="-105" w:rightChars="-50"/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{{course_name}}</w:t>
            </w:r>
          </w:p>
        </w:tc>
        <w:tc>
          <w:tcPr>
            <w:tcW w:w="1203" w:type="dxa"/>
            <w:vAlign w:val="center"/>
          </w:tcPr>
          <w:p w14:paraId="19EB2EC7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课程类型</w:t>
            </w:r>
          </w:p>
        </w:tc>
        <w:tc>
          <w:tcPr>
            <w:tcW w:w="2770" w:type="dxa"/>
            <w:gridSpan w:val="3"/>
            <w:vAlign w:val="center"/>
          </w:tcPr>
          <w:p w14:paraId="44BCF204">
            <w:pPr>
              <w:ind w:left="-105" w:leftChars="-50" w:right="-105" w:rightChars="-50"/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{{character_}}</w:t>
            </w:r>
          </w:p>
        </w:tc>
        <w:tc>
          <w:tcPr>
            <w:tcW w:w="1170" w:type="dxa"/>
            <w:gridSpan w:val="2"/>
            <w:vAlign w:val="center"/>
          </w:tcPr>
          <w:p w14:paraId="7548B63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学生班级</w:t>
            </w:r>
          </w:p>
        </w:tc>
        <w:tc>
          <w:tcPr>
            <w:tcW w:w="1257" w:type="dxa"/>
            <w:vAlign w:val="center"/>
          </w:tcPr>
          <w:p w14:paraId="063C63B2">
            <w:pPr>
              <w:ind w:left="-105" w:leftChars="-50" w:right="-105" w:rightChars="-50"/>
              <w:jc w:val="center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{{class_name}}</w:t>
            </w:r>
          </w:p>
        </w:tc>
      </w:tr>
      <w:tr w14:paraId="31AA99B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12" w:type="dxa"/>
            <w:gridSpan w:val="2"/>
            <w:vAlign w:val="center"/>
          </w:tcPr>
          <w:p w14:paraId="5AC3EF73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>考核方式</w:t>
            </w:r>
          </w:p>
        </w:tc>
        <w:tc>
          <w:tcPr>
            <w:tcW w:w="6842" w:type="dxa"/>
            <w:gridSpan w:val="6"/>
            <w:vAlign w:val="center"/>
          </w:tcPr>
          <w:p w14:paraId="56482DB1">
            <w:pPr>
              <w:ind w:left="-105" w:leftChars="-50" w:right="-105" w:rightChars="-50"/>
              <w:jc w:val="left"/>
              <w:rPr>
                <w:rFonts w:hint="default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仿宋"/>
                <w:sz w:val="18"/>
                <w:szCs w:val="18"/>
              </w:rPr>
              <w:t xml:space="preserve"> </w:t>
            </w: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{{mode_name}}</w:t>
            </w:r>
          </w:p>
        </w:tc>
        <w:tc>
          <w:tcPr>
            <w:tcW w:w="1170" w:type="dxa"/>
            <w:gridSpan w:val="2"/>
            <w:vAlign w:val="center"/>
          </w:tcPr>
          <w:p w14:paraId="3D3B3240">
            <w:pPr>
              <w:ind w:left="-105" w:leftChars="-50" w:right="-105" w:rightChars="-50"/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抽样人数</w:t>
            </w:r>
          </w:p>
        </w:tc>
        <w:tc>
          <w:tcPr>
            <w:tcW w:w="1257" w:type="dxa"/>
            <w:vAlign w:val="center"/>
          </w:tcPr>
          <w:p w14:paraId="2D45A64B">
            <w:pPr>
              <w:ind w:left="-105" w:leftChars="-50" w:right="-105" w:rightChars="-50"/>
              <w:jc w:val="center"/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{{student_count}}</w:t>
            </w:r>
          </w:p>
        </w:tc>
      </w:tr>
      <w:tr w14:paraId="3CFA3D2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723" w:type="dxa"/>
            <w:gridSpan w:val="3"/>
            <w:vAlign w:val="center"/>
          </w:tcPr>
          <w:p w14:paraId="7102F13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命题范围、内容与教学大纲要求</w:t>
            </w:r>
          </w:p>
        </w:tc>
        <w:tc>
          <w:tcPr>
            <w:tcW w:w="7958" w:type="dxa"/>
            <w:gridSpan w:val="8"/>
            <w:vAlign w:val="center"/>
          </w:tcPr>
          <w:p w14:paraId="35891C41">
            <w:pPr>
              <w:ind w:right="-105" w:rightChars="-50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符合（√ ） 基本符合（   ）不符合（   ）</w:t>
            </w:r>
          </w:p>
        </w:tc>
      </w:tr>
      <w:tr w14:paraId="0C2786B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134" w:type="dxa"/>
            <w:vMerge w:val="restart"/>
            <w:vAlign w:val="center"/>
          </w:tcPr>
          <w:p w14:paraId="445E6388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>考试结果</w:t>
            </w:r>
          </w:p>
          <w:p w14:paraId="45358812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</w:rPr>
              <w:t>状况分析</w:t>
            </w:r>
          </w:p>
        </w:tc>
        <w:tc>
          <w:tcPr>
            <w:tcW w:w="9547" w:type="dxa"/>
            <w:gridSpan w:val="10"/>
            <w:vAlign w:val="center"/>
          </w:tcPr>
          <w:p w14:paraId="2A755CA9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21"/>
              </w:rPr>
              <w:t>课程总评成绩</w:t>
            </w:r>
          </w:p>
        </w:tc>
      </w:tr>
      <w:tr w14:paraId="1D156B9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2A34DF24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</w:tc>
        <w:tc>
          <w:tcPr>
            <w:tcW w:w="1589" w:type="dxa"/>
            <w:gridSpan w:val="2"/>
            <w:vAlign w:val="center"/>
          </w:tcPr>
          <w:p w14:paraId="7451D12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最高分</w:t>
            </w:r>
          </w:p>
        </w:tc>
        <w:tc>
          <w:tcPr>
            <w:tcW w:w="1558" w:type="dxa"/>
            <w:vAlign w:val="bottom"/>
          </w:tcPr>
          <w:p w14:paraId="57FBE770">
            <w:pPr>
              <w:spacing w:line="360" w:lineRule="auto"/>
              <w:ind w:right="-105" w:rightChars="-50"/>
              <w:rPr>
                <w:rFonts w:hint="default" w:ascii="Times New Roman" w:hAnsi="Times New Roman" w:eastAsia="仿宋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{{maxscore}}</w:t>
            </w:r>
          </w:p>
        </w:tc>
        <w:tc>
          <w:tcPr>
            <w:tcW w:w="1624" w:type="dxa"/>
            <w:gridSpan w:val="2"/>
            <w:vAlign w:val="center"/>
          </w:tcPr>
          <w:p w14:paraId="757148EA">
            <w:pPr>
              <w:spacing w:line="360" w:lineRule="auto"/>
              <w:ind w:right="-105" w:rightChars="-50"/>
              <w:rPr>
                <w:rFonts w:hint="default" w:ascii="Times New Roman" w:hAnsi="Times New Roman" w:eastAsia="仿宋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最低分</w:t>
            </w:r>
          </w:p>
        </w:tc>
        <w:tc>
          <w:tcPr>
            <w:tcW w:w="1591" w:type="dxa"/>
            <w:vAlign w:val="center"/>
          </w:tcPr>
          <w:p w14:paraId="2150E3A4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{{minscore}}</w:t>
            </w:r>
          </w:p>
        </w:tc>
        <w:tc>
          <w:tcPr>
            <w:tcW w:w="1591" w:type="dxa"/>
            <w:gridSpan w:val="2"/>
            <w:vAlign w:val="center"/>
          </w:tcPr>
          <w:p w14:paraId="1A3D8573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平均分</w:t>
            </w:r>
          </w:p>
        </w:tc>
        <w:tc>
          <w:tcPr>
            <w:tcW w:w="1594" w:type="dxa"/>
            <w:gridSpan w:val="2"/>
            <w:vAlign w:val="center"/>
          </w:tcPr>
          <w:p w14:paraId="02721295">
            <w:pPr>
              <w:pStyle w:val="3"/>
              <w:keepNext w:val="0"/>
              <w:keepLines w:val="0"/>
              <w:widowControl/>
              <w:suppressLineNumbers w:val="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kern w:val="2"/>
                <w:sz w:val="18"/>
                <w:szCs w:val="18"/>
                <w:lang w:val="en-US" w:eastAsia="zh-CN" w:bidi="ar-SA"/>
              </w:rPr>
              <w:t>{{avgscore}}</w:t>
            </w:r>
          </w:p>
        </w:tc>
      </w:tr>
      <w:tr w14:paraId="64B6A6F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5AABE8A7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</w:tc>
        <w:tc>
          <w:tcPr>
            <w:tcW w:w="1589" w:type="dxa"/>
            <w:gridSpan w:val="2"/>
            <w:vAlign w:val="center"/>
          </w:tcPr>
          <w:p w14:paraId="1DB502B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成绩分布</w:t>
            </w:r>
          </w:p>
        </w:tc>
        <w:tc>
          <w:tcPr>
            <w:tcW w:w="1558" w:type="dxa"/>
            <w:vAlign w:val="center"/>
          </w:tcPr>
          <w:p w14:paraId="2CE7BB2D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90~100</w:t>
            </w:r>
          </w:p>
        </w:tc>
        <w:tc>
          <w:tcPr>
            <w:tcW w:w="1624" w:type="dxa"/>
            <w:gridSpan w:val="2"/>
            <w:vAlign w:val="center"/>
          </w:tcPr>
          <w:p w14:paraId="2D83690C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80~89</w:t>
            </w:r>
          </w:p>
        </w:tc>
        <w:tc>
          <w:tcPr>
            <w:tcW w:w="1591" w:type="dxa"/>
            <w:vAlign w:val="center"/>
          </w:tcPr>
          <w:p w14:paraId="561F8FE8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70~79</w:t>
            </w:r>
          </w:p>
        </w:tc>
        <w:tc>
          <w:tcPr>
            <w:tcW w:w="1591" w:type="dxa"/>
            <w:gridSpan w:val="2"/>
            <w:vAlign w:val="center"/>
          </w:tcPr>
          <w:p w14:paraId="2A14F71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60~69</w:t>
            </w:r>
          </w:p>
        </w:tc>
        <w:tc>
          <w:tcPr>
            <w:tcW w:w="1594" w:type="dxa"/>
            <w:gridSpan w:val="2"/>
            <w:vAlign w:val="center"/>
          </w:tcPr>
          <w:p w14:paraId="6FC8963E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≤59</w:t>
            </w:r>
          </w:p>
        </w:tc>
      </w:tr>
      <w:tr w14:paraId="7108C2E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7F71BFAE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bookmarkStart w:id="1" w:name="OLE_LINK2" w:colFirst="2" w:colLast="6"/>
          </w:p>
        </w:tc>
        <w:tc>
          <w:tcPr>
            <w:tcW w:w="1589" w:type="dxa"/>
            <w:gridSpan w:val="2"/>
            <w:vAlign w:val="center"/>
          </w:tcPr>
          <w:p w14:paraId="7BFA2DB1">
            <w:pPr>
              <w:spacing w:line="360" w:lineRule="auto"/>
              <w:ind w:right="-105" w:rightChars="-50"/>
              <w:rPr>
                <w:rFonts w:ascii="Times New Roman" w:hAnsi="Times New Roman" w:eastAsia="仿宋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占比</w:t>
            </w:r>
          </w:p>
        </w:tc>
        <w:tc>
          <w:tcPr>
            <w:tcW w:w="1558" w:type="dxa"/>
            <w:vAlign w:val="center"/>
          </w:tcPr>
          <w:p w14:paraId="3D16F45B">
            <w:pPr>
              <w:spacing w:line="360" w:lineRule="auto"/>
              <w:ind w:right="-105" w:rightChars="-50"/>
              <w:rPr>
                <w:rFonts w:hint="default" w:ascii="Times New Roman" w:hAnsi="Times New Roman" w:eastAsia="仿宋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{{excellent_p}}</w:t>
            </w:r>
          </w:p>
        </w:tc>
        <w:tc>
          <w:tcPr>
            <w:tcW w:w="1624" w:type="dxa"/>
            <w:gridSpan w:val="2"/>
            <w:vAlign w:val="center"/>
          </w:tcPr>
          <w:p w14:paraId="6A0BB305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{{good_p}}</w:t>
            </w:r>
          </w:p>
        </w:tc>
        <w:tc>
          <w:tcPr>
            <w:tcW w:w="1591" w:type="dxa"/>
            <w:vAlign w:val="center"/>
          </w:tcPr>
          <w:p w14:paraId="5FA5410B">
            <w:pPr>
              <w:pStyle w:val="3"/>
              <w:keepNext w:val="0"/>
              <w:keepLines w:val="0"/>
              <w:widowControl/>
              <w:suppressLineNumbers w:val="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2"/>
                <w:sz w:val="18"/>
                <w:szCs w:val="18"/>
                <w:lang w:val="en-US" w:eastAsia="zh-CN" w:bidi="ar-SA"/>
              </w:rPr>
              <w:t>{{middle_p}}</w:t>
            </w:r>
          </w:p>
        </w:tc>
        <w:tc>
          <w:tcPr>
            <w:tcW w:w="1591" w:type="dxa"/>
            <w:gridSpan w:val="2"/>
            <w:vAlign w:val="center"/>
          </w:tcPr>
          <w:p w14:paraId="1016BCC4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{{pass_p}}</w:t>
            </w:r>
          </w:p>
        </w:tc>
        <w:tc>
          <w:tcPr>
            <w:tcW w:w="1594" w:type="dxa"/>
            <w:gridSpan w:val="2"/>
            <w:vAlign w:val="center"/>
          </w:tcPr>
          <w:p w14:paraId="098C2E43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{{fail_p}}</w:t>
            </w:r>
          </w:p>
        </w:tc>
      </w:tr>
      <w:bookmarkEnd w:id="1"/>
      <w:tr w14:paraId="612AB6C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134" w:type="dxa"/>
            <w:vMerge w:val="continue"/>
            <w:vAlign w:val="center"/>
          </w:tcPr>
          <w:p w14:paraId="146BA365">
            <w:pPr>
              <w:ind w:left="-105" w:leftChars="-50" w:right="-105" w:rightChars="-50"/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</w:tc>
        <w:tc>
          <w:tcPr>
            <w:tcW w:w="1589" w:type="dxa"/>
            <w:gridSpan w:val="2"/>
            <w:vAlign w:val="center"/>
          </w:tcPr>
          <w:p w14:paraId="749C306E">
            <w:pPr>
              <w:spacing w:line="360" w:lineRule="auto"/>
              <w:ind w:right="-105" w:rightChars="-50"/>
              <w:rPr>
                <w:rFonts w:ascii="仿宋" w:hAnsi="仿宋" w:eastAsia="仿宋" w:cs="仿宋"/>
                <w:sz w:val="18"/>
                <w:szCs w:val="18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</w:rPr>
              <w:t>人数</w:t>
            </w:r>
          </w:p>
        </w:tc>
        <w:tc>
          <w:tcPr>
            <w:tcW w:w="1558" w:type="dxa"/>
            <w:vAlign w:val="center"/>
          </w:tcPr>
          <w:p w14:paraId="7546C3D8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{{excellent_c}}</w:t>
            </w:r>
          </w:p>
        </w:tc>
        <w:tc>
          <w:tcPr>
            <w:tcW w:w="1624" w:type="dxa"/>
            <w:gridSpan w:val="2"/>
            <w:vAlign w:val="center"/>
          </w:tcPr>
          <w:p w14:paraId="40C0EDDF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{{good_c}}</w:t>
            </w:r>
          </w:p>
        </w:tc>
        <w:tc>
          <w:tcPr>
            <w:tcW w:w="1591" w:type="dxa"/>
            <w:vAlign w:val="center"/>
          </w:tcPr>
          <w:p w14:paraId="5F4F8C1D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{{middle_c}}</w:t>
            </w:r>
          </w:p>
        </w:tc>
        <w:tc>
          <w:tcPr>
            <w:tcW w:w="1591" w:type="dxa"/>
            <w:gridSpan w:val="2"/>
            <w:vAlign w:val="center"/>
          </w:tcPr>
          <w:p w14:paraId="77CEDF18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{{pass_c}}</w:t>
            </w:r>
          </w:p>
        </w:tc>
        <w:tc>
          <w:tcPr>
            <w:tcW w:w="1594" w:type="dxa"/>
            <w:gridSpan w:val="2"/>
            <w:vAlign w:val="center"/>
          </w:tcPr>
          <w:p w14:paraId="6B56E1CE">
            <w:pPr>
              <w:spacing w:line="360" w:lineRule="auto"/>
              <w:ind w:right="-105" w:rightChars="-50"/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18"/>
                <w:szCs w:val="18"/>
                <w:lang w:val="en-US" w:eastAsia="zh-CN"/>
              </w:rPr>
              <w:t>{{fail_c}}</w:t>
            </w:r>
          </w:p>
        </w:tc>
      </w:tr>
      <w:tr w14:paraId="68CF157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1"/>
            <w:vAlign w:val="center"/>
          </w:tcPr>
          <w:p w14:paraId="01BF610B">
            <w:pPr>
              <w:jc w:val="left"/>
              <w:rPr>
                <w:rFonts w:hint="eastAsia"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1</w:t>
            </w:r>
            <w:r>
              <w:rPr>
                <w:rFonts w:ascii="Times New Roman" w:hAnsi="Times New Roman" w:eastAsia="仿宋"/>
                <w:sz w:val="18"/>
                <w:szCs w:val="18"/>
              </w:rPr>
              <w:t>、</w:t>
            </w:r>
            <w:r>
              <w:rPr>
                <w:rFonts w:eastAsia="仿宋"/>
                <w:sz w:val="18"/>
                <w:szCs w:val="18"/>
              </w:rPr>
              <w:t>课程目标达成</w:t>
            </w:r>
            <w:r>
              <w:rPr>
                <w:rFonts w:hint="eastAsia" w:eastAsia="仿宋"/>
                <w:sz w:val="18"/>
                <w:szCs w:val="18"/>
              </w:rPr>
              <w:t>评价计算</w:t>
            </w:r>
          </w:p>
        </w:tc>
      </w:tr>
      <w:tr w14:paraId="14CA5A0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1"/>
            <w:vAlign w:val="center"/>
          </w:tcPr>
          <w:p w14:paraId="588E6D8C">
            <w:pPr>
              <w:jc w:val="center"/>
              <w:rPr>
                <w:rFonts w:hint="default" w:ascii="Times New Roman" w:hAnsi="Times New Roman" w:eastAsia="仿宋" w:cs="Times New Roman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仿宋" w:cs="Times New Roman"/>
                <w:kern w:val="2"/>
                <w:sz w:val="18"/>
                <w:szCs w:val="18"/>
                <w:lang w:val="en-US" w:eastAsia="zh-CN" w:bidi="ar-SA"/>
              </w:rPr>
              <w:t>{{#objectAchieveTable}}</w:t>
            </w:r>
          </w:p>
        </w:tc>
      </w:tr>
      <w:tr w14:paraId="53F3548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681" w:type="dxa"/>
            <w:gridSpan w:val="11"/>
            <w:vAlign w:val="center"/>
          </w:tcPr>
          <w:p w14:paraId="79FBB0B9">
            <w:pPr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2</w:t>
            </w:r>
            <w:r>
              <w:rPr>
                <w:rFonts w:ascii="Times New Roman" w:hAnsi="Times New Roman" w:eastAsia="仿宋"/>
                <w:sz w:val="18"/>
                <w:szCs w:val="18"/>
              </w:rPr>
              <w:t>、课程目标达成情况分析</w:t>
            </w:r>
          </w:p>
        </w:tc>
      </w:tr>
      <w:tr w14:paraId="7E7ACD0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681" w:type="dxa"/>
            <w:gridSpan w:val="11"/>
            <w:vAlign w:val="center"/>
          </w:tcPr>
          <w:p w14:paraId="47DEB590">
            <w:pPr>
              <w:numPr>
                <w:ilvl w:val="0"/>
                <w:numId w:val="0"/>
              </w:numPr>
              <w:rPr>
                <w:rFonts w:ascii="Times New Roman" w:hAnsi="Times New Roman" w:eastAsia="仿宋"/>
                <w:b/>
                <w:sz w:val="18"/>
                <w:szCs w:val="18"/>
              </w:rPr>
            </w:pPr>
            <w:r>
              <w:rPr>
                <w:rFonts w:ascii="Times New Roman" w:hAnsi="Times New Roman" w:eastAsia="仿宋" w:cs="Times New Roman"/>
                <w:b/>
                <w:kern w:val="2"/>
                <w:sz w:val="18"/>
                <w:szCs w:val="18"/>
                <w:lang w:val="en-US" w:eastAsia="zh-CN" w:bidi="ar-SA"/>
              </w:rPr>
              <w:t>（1）</w:t>
            </w:r>
            <w:r>
              <w:rPr>
                <w:rFonts w:hint="eastAsia" w:ascii="Times New Roman" w:hAnsi="Times New Roman" w:eastAsia="仿宋"/>
                <w:b/>
                <w:sz w:val="18"/>
                <w:szCs w:val="18"/>
              </w:rPr>
              <w:t>学生</w:t>
            </w: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总体达成</w:t>
            </w:r>
            <w:r>
              <w:rPr>
                <w:rFonts w:hint="eastAsia" w:ascii="Times New Roman" w:hAnsi="Times New Roman" w:eastAsia="仿宋"/>
                <w:b/>
                <w:sz w:val="18"/>
                <w:szCs w:val="18"/>
              </w:rPr>
              <w:t>情况</w:t>
            </w: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评价</w:t>
            </w:r>
          </w:p>
          <w:p w14:paraId="6A29532C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="Times New Roman" w:hAnsi="Times New Roman" w:eastAsia="仿宋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b/>
                <w:sz w:val="18"/>
                <w:szCs w:val="18"/>
                <w:lang w:val="en-US" w:eastAsia="zh-CN"/>
              </w:rPr>
              <w:t xml:space="preserve">                                                </w:t>
            </w:r>
          </w:p>
          <w:p w14:paraId="6D46559E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eastAsia" w:ascii="Times New Roman" w:hAnsi="Times New Roman" w:eastAsia="仿宋"/>
                <w:b w:val="0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仿宋"/>
                <w:b w:val="0"/>
                <w:bCs/>
                <w:sz w:val="18"/>
                <w:szCs w:val="18"/>
                <w:lang w:val="en-US" w:eastAsia="zh-CN"/>
              </w:rPr>
              <w:drawing>
                <wp:inline distT="0" distB="0" distL="114300" distR="114300">
                  <wp:extent cx="5642610" cy="2497455"/>
                  <wp:effectExtent l="4445" t="4445" r="17145" b="12700"/>
                  <wp:docPr id="1" name="图表 1" title="{{overallChart}}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4"/>
                    </a:graphicData>
                  </a:graphic>
                </wp:inline>
              </w:drawing>
            </w:r>
          </w:p>
          <w:p w14:paraId="4AE70981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图1 课程目标达成评价情况</w:t>
            </w:r>
          </w:p>
          <w:p w14:paraId="2F816BEC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357AF0D1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7A8B743A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2BD15D36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065A9E0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</w:tc>
      </w:tr>
      <w:tr w14:paraId="0238ABA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9" w:hRule="atLeast"/>
          <w:jc w:val="center"/>
        </w:trPr>
        <w:tc>
          <w:tcPr>
            <w:tcW w:w="10681" w:type="dxa"/>
            <w:gridSpan w:val="11"/>
            <w:vAlign w:val="center"/>
          </w:tcPr>
          <w:p w14:paraId="501CF932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ascii="Times New Roman" w:hAnsi="Times New Roman" w:eastAsia="仿宋"/>
                <w:b/>
                <w:sz w:val="18"/>
                <w:szCs w:val="18"/>
              </w:rPr>
            </w:pPr>
            <w:r>
              <w:rPr>
                <w:rFonts w:ascii="Times New Roman" w:hAnsi="Times New Roman" w:eastAsia="仿宋" w:cs="Times New Roman"/>
                <w:b/>
                <w:kern w:val="2"/>
                <w:sz w:val="18"/>
                <w:szCs w:val="18"/>
                <w:lang w:val="en-US" w:eastAsia="zh-CN" w:bidi="ar-SA"/>
              </w:rPr>
              <w:t>（2）</w:t>
            </w: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学生个体达成情况评价</w:t>
            </w:r>
          </w:p>
          <w:p w14:paraId="13C3E165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{{?objectives}}</w:t>
            </w:r>
          </w:p>
          <w:p w14:paraId="78940B7A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bookmarkStart w:id="2" w:name="_GoBack"/>
            <w:r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  <w:drawing>
                <wp:inline distT="0" distB="0" distL="114300" distR="114300">
                  <wp:extent cx="5256530" cy="2988310"/>
                  <wp:effectExtent l="5080" t="4445" r="8890" b="17145"/>
                  <wp:docPr id="2" name="图表 2" title="{{scatterChart}}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  <w:bookmarkEnd w:id="2"/>
          </w:p>
          <w:p w14:paraId="42760552">
            <w:pPr>
              <w:widowControl w:val="0"/>
              <w:numPr>
                <w:ilvl w:val="0"/>
                <w:numId w:val="0"/>
              </w:numPr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{{/objectives}}</w:t>
            </w:r>
          </w:p>
          <w:p w14:paraId="248DED27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  <w:p w14:paraId="3677DC39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</w:tc>
      </w:tr>
      <w:tr w14:paraId="34C6D14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1"/>
            <w:vAlign w:val="center"/>
          </w:tcPr>
          <w:p w14:paraId="710EA9F8">
            <w:pPr>
              <w:numPr>
                <w:ilvl w:val="0"/>
                <w:numId w:val="0"/>
              </w:numPr>
              <w:rPr>
                <w:rFonts w:ascii="Times New Roman" w:hAnsi="Times New Roman" w:eastAsia="仿宋"/>
                <w:b/>
                <w:sz w:val="18"/>
                <w:szCs w:val="18"/>
              </w:rPr>
            </w:pPr>
            <w:r>
              <w:rPr>
                <w:rFonts w:ascii="Times New Roman" w:hAnsi="Times New Roman" w:eastAsia="仿宋" w:cs="Times New Roman"/>
                <w:b/>
                <w:kern w:val="2"/>
                <w:sz w:val="18"/>
                <w:szCs w:val="18"/>
                <w:lang w:val="en-US" w:eastAsia="zh-CN" w:bidi="ar-SA"/>
              </w:rPr>
              <w:t>（3）</w:t>
            </w:r>
            <w:r>
              <w:rPr>
                <w:rFonts w:ascii="Times New Roman" w:hAnsi="Times New Roman" w:eastAsia="仿宋"/>
                <w:b/>
                <w:sz w:val="18"/>
                <w:szCs w:val="18"/>
              </w:rPr>
              <w:t>存在问题</w:t>
            </w:r>
          </w:p>
          <w:p w14:paraId="17F3B3CB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  <w:p w14:paraId="7DEB49A0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  <w:p w14:paraId="101F6795">
            <w:pPr>
              <w:widowControl w:val="0"/>
              <w:numPr>
                <w:ilvl w:val="0"/>
                <w:numId w:val="0"/>
              </w:numPr>
              <w:jc w:val="both"/>
              <w:rPr>
                <w:rFonts w:ascii="Times New Roman" w:hAnsi="Times New Roman" w:eastAsia="仿宋"/>
                <w:b/>
                <w:sz w:val="18"/>
                <w:szCs w:val="18"/>
              </w:rPr>
            </w:pPr>
          </w:p>
        </w:tc>
      </w:tr>
      <w:tr w14:paraId="6767801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1"/>
            <w:vAlign w:val="center"/>
          </w:tcPr>
          <w:p w14:paraId="75943231">
            <w:pPr>
              <w:rPr>
                <w:rFonts w:ascii="Times New Roman" w:hAnsi="Times New Roman" w:eastAsia="仿宋"/>
                <w:color w:val="FF0000"/>
                <w:sz w:val="18"/>
                <w:szCs w:val="18"/>
              </w:rPr>
            </w:pPr>
            <w:r>
              <w:rPr>
                <w:rFonts w:hint="eastAsia" w:ascii="Times New Roman" w:hAnsi="Times New Roman" w:eastAsia="仿宋"/>
                <w:sz w:val="18"/>
                <w:szCs w:val="18"/>
                <w:lang w:val="en-US" w:eastAsia="zh-CN"/>
              </w:rPr>
              <w:t>3</w:t>
            </w:r>
            <w:r>
              <w:rPr>
                <w:rFonts w:ascii="Times New Roman" w:hAnsi="Times New Roman" w:eastAsia="仿宋"/>
                <w:sz w:val="18"/>
                <w:szCs w:val="18"/>
              </w:rPr>
              <w:t>、课程教学质量的持续改进</w:t>
            </w:r>
          </w:p>
        </w:tc>
      </w:tr>
      <w:tr w14:paraId="3A94DEC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1"/>
            <w:vAlign w:val="center"/>
          </w:tcPr>
          <w:p w14:paraId="0A059B01">
            <w:pPr>
              <w:ind w:firstLine="360" w:firstLineChars="200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05D78652">
            <w:pPr>
              <w:ind w:firstLine="360" w:firstLineChars="200"/>
              <w:rPr>
                <w:rFonts w:ascii="Times New Roman" w:hAnsi="Times New Roman" w:eastAsia="仿宋"/>
                <w:color w:val="FF0000"/>
                <w:sz w:val="18"/>
                <w:szCs w:val="18"/>
              </w:rPr>
            </w:pPr>
          </w:p>
        </w:tc>
      </w:tr>
      <w:tr w14:paraId="48E4A47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  <w:jc w:val="center"/>
        </w:trPr>
        <w:tc>
          <w:tcPr>
            <w:tcW w:w="10681" w:type="dxa"/>
            <w:gridSpan w:val="11"/>
            <w:vAlign w:val="center"/>
          </w:tcPr>
          <w:p w14:paraId="502FF2F6">
            <w:pPr>
              <w:spacing w:before="156" w:beforeLines="50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试卷分析人（签名）：</w:t>
            </w:r>
            <w:r>
              <w:rPr>
                <w:rFonts w:ascii="Times New Roman" w:hAnsi="Times New Roman" w:eastAsia="仿宋"/>
                <w:sz w:val="18"/>
                <w:szCs w:val="18"/>
                <w:u w:val="none"/>
              </w:rPr>
              <w:t xml:space="preserve">  </w:t>
            </w:r>
            <w:r>
              <w:rPr>
                <w:rFonts w:hint="eastAsia" w:ascii="Times New Roman" w:hAnsi="Times New Roman" w:eastAsia="仿宋"/>
                <w:sz w:val="18"/>
                <w:szCs w:val="18"/>
                <w:u w:val="none"/>
              </w:rPr>
              <w:t xml:space="preserve"> </w:t>
            </w:r>
            <w:r>
              <w:rPr>
                <w:rFonts w:ascii="Times New Roman" w:hAnsi="Times New Roman" w:eastAsia="仿宋"/>
                <w:sz w:val="18"/>
                <w:szCs w:val="18"/>
                <w:u w:val="none"/>
              </w:rPr>
              <w:t xml:space="preserve">         </w:t>
            </w:r>
            <w:r>
              <w:rPr>
                <w:rFonts w:ascii="Times New Roman" w:hAnsi="Times New Roman" w:eastAsia="仿宋"/>
                <w:sz w:val="18"/>
                <w:szCs w:val="18"/>
              </w:rPr>
              <w:t xml:space="preserve">                 分 析 日 期：</w:t>
            </w:r>
            <w:r>
              <w:rPr>
                <w:rFonts w:ascii="Times New Roman" w:hAnsi="Times New Roman" w:eastAsia="仿宋"/>
                <w:sz w:val="18"/>
                <w:szCs w:val="18"/>
                <w:u w:val="none" w:color="auto"/>
              </w:rPr>
              <w:t xml:space="preserve"> </w:t>
            </w:r>
            <w:r>
              <w:rPr>
                <w:rFonts w:hint="eastAsia" w:ascii="Times New Roman" w:hAnsi="Times New Roman" w:eastAsia="仿宋"/>
                <w:sz w:val="18"/>
                <w:szCs w:val="18"/>
                <w:u w:val="none" w:color="auto"/>
                <w:lang w:val="en-US" w:eastAsia="zh-CN"/>
              </w:rPr>
              <w:t>{{analysisDate}}</w:t>
            </w:r>
            <w:r>
              <w:rPr>
                <w:rFonts w:ascii="Times New Roman" w:hAnsi="Times New Roman" w:eastAsia="Times New Roman"/>
                <w:sz w:val="18"/>
                <w:u w:val="none" w:color="auto"/>
              </w:rPr>
              <w:t xml:space="preserve">     </w:t>
            </w:r>
          </w:p>
        </w:tc>
      </w:tr>
      <w:tr w14:paraId="27420C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" w:hRule="atLeast"/>
          <w:jc w:val="center"/>
        </w:trPr>
        <w:tc>
          <w:tcPr>
            <w:tcW w:w="10681" w:type="dxa"/>
            <w:gridSpan w:val="11"/>
            <w:vAlign w:val="center"/>
          </w:tcPr>
          <w:p w14:paraId="5BB30541">
            <w:pPr>
              <w:spacing w:before="156" w:beforeLines="50"/>
              <w:rPr>
                <w:rFonts w:eastAsia="仿宋"/>
                <w:sz w:val="18"/>
                <w:szCs w:val="18"/>
              </w:rPr>
            </w:pPr>
            <w:r>
              <w:rPr>
                <w:rFonts w:eastAsia="仿宋"/>
                <w:sz w:val="18"/>
                <w:szCs w:val="18"/>
              </w:rPr>
              <w:t>系主任（课程负责人）对</w:t>
            </w:r>
            <w:r>
              <w:rPr>
                <w:rFonts w:hint="eastAsia" w:eastAsia="仿宋"/>
                <w:sz w:val="18"/>
                <w:szCs w:val="18"/>
              </w:rPr>
              <w:t>课程目标</w:t>
            </w:r>
            <w:r>
              <w:rPr>
                <w:rFonts w:eastAsia="仿宋"/>
                <w:sz w:val="18"/>
                <w:szCs w:val="18"/>
              </w:rPr>
              <w:t>达成</w:t>
            </w:r>
            <w:r>
              <w:rPr>
                <w:rFonts w:hint="eastAsia" w:eastAsia="仿宋"/>
                <w:sz w:val="18"/>
                <w:szCs w:val="18"/>
              </w:rPr>
              <w:t>评价与</w:t>
            </w:r>
            <w:r>
              <w:rPr>
                <w:rFonts w:eastAsia="仿宋"/>
                <w:sz w:val="18"/>
                <w:szCs w:val="18"/>
              </w:rPr>
              <w:t>分析合理性</w:t>
            </w:r>
            <w:r>
              <w:rPr>
                <w:rFonts w:hint="eastAsia" w:eastAsia="仿宋"/>
                <w:sz w:val="18"/>
                <w:szCs w:val="18"/>
              </w:rPr>
              <w:t>的审核</w:t>
            </w:r>
            <w:r>
              <w:rPr>
                <w:rFonts w:eastAsia="仿宋"/>
                <w:sz w:val="18"/>
                <w:szCs w:val="18"/>
              </w:rPr>
              <w:t>意见：</w:t>
            </w:r>
          </w:p>
          <w:p w14:paraId="54545DD6">
            <w:pPr>
              <w:spacing w:before="156" w:beforeLines="50"/>
              <w:rPr>
                <w:rFonts w:ascii="Times New Roman" w:hAnsi="Times New Roman" w:eastAsia="仿宋"/>
                <w:sz w:val="18"/>
                <w:szCs w:val="18"/>
              </w:rPr>
            </w:pPr>
          </w:p>
          <w:p w14:paraId="10C1EF36">
            <w:pPr>
              <w:spacing w:line="360" w:lineRule="auto"/>
              <w:ind w:firstLine="6120" w:firstLineChars="3400"/>
              <w:rPr>
                <w:rFonts w:ascii="Times New Roman" w:hAnsi="Times New Roman" w:eastAsia="仿宋"/>
                <w:sz w:val="18"/>
                <w:szCs w:val="18"/>
                <w:u w:val="single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>签名：</w:t>
            </w:r>
            <w:r>
              <w:rPr>
                <w:rFonts w:ascii="Times New Roman" w:hAnsi="Times New Roman" w:eastAsia="仿宋"/>
                <w:sz w:val="18"/>
                <w:szCs w:val="18"/>
                <w:u w:val="single"/>
              </w:rPr>
              <w:t xml:space="preserve">                  </w:t>
            </w:r>
          </w:p>
          <w:p w14:paraId="1BEDFFC9">
            <w:pPr>
              <w:spacing w:line="360" w:lineRule="auto"/>
              <w:ind w:firstLine="6120" w:firstLineChars="3400"/>
              <w:rPr>
                <w:rFonts w:ascii="Times New Roman" w:hAnsi="Times New Roman" w:eastAsia="仿宋"/>
                <w:sz w:val="18"/>
                <w:szCs w:val="18"/>
              </w:rPr>
            </w:pPr>
            <w:r>
              <w:rPr>
                <w:rFonts w:ascii="Times New Roman" w:hAnsi="Times New Roman" w:eastAsia="仿宋"/>
                <w:sz w:val="18"/>
                <w:szCs w:val="18"/>
              </w:rPr>
              <w:t xml:space="preserve">      年       月       日</w:t>
            </w:r>
          </w:p>
        </w:tc>
      </w:tr>
    </w:tbl>
    <w:p w14:paraId="557F9BC3">
      <w:pPr>
        <w:spacing w:line="360" w:lineRule="auto"/>
        <w:rPr>
          <w:rFonts w:ascii="Times New Roman" w:hAnsi="Times New Roman" w:eastAsia="仿宋"/>
          <w:color w:val="FF0000"/>
          <w:szCs w:val="21"/>
        </w:rPr>
      </w:pPr>
    </w:p>
    <w:p w14:paraId="699381E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JhNzE1Yzc0OTgxOWMwODU0NTM3ODk1MmM5YjdmNjYifQ=="/>
  </w:docVars>
  <w:rsids>
    <w:rsidRoot w:val="37795A76"/>
    <w:rsid w:val="00936276"/>
    <w:rsid w:val="00B55A95"/>
    <w:rsid w:val="01E943A0"/>
    <w:rsid w:val="02296E92"/>
    <w:rsid w:val="025C1016"/>
    <w:rsid w:val="02DC3F04"/>
    <w:rsid w:val="03086AA8"/>
    <w:rsid w:val="03A04F32"/>
    <w:rsid w:val="04275653"/>
    <w:rsid w:val="04351B1E"/>
    <w:rsid w:val="05355CC3"/>
    <w:rsid w:val="05525078"/>
    <w:rsid w:val="05F15F19"/>
    <w:rsid w:val="061D0ABC"/>
    <w:rsid w:val="06895AAF"/>
    <w:rsid w:val="06986394"/>
    <w:rsid w:val="071C0D73"/>
    <w:rsid w:val="077D7F4A"/>
    <w:rsid w:val="07852DBD"/>
    <w:rsid w:val="07CD2CA4"/>
    <w:rsid w:val="087A4733"/>
    <w:rsid w:val="08C23B9D"/>
    <w:rsid w:val="08D42DE2"/>
    <w:rsid w:val="0A2872D7"/>
    <w:rsid w:val="0A4546BB"/>
    <w:rsid w:val="0B220922"/>
    <w:rsid w:val="0F1862C4"/>
    <w:rsid w:val="0FAE09D7"/>
    <w:rsid w:val="126804C1"/>
    <w:rsid w:val="12B26A30"/>
    <w:rsid w:val="12C368FA"/>
    <w:rsid w:val="12E7492B"/>
    <w:rsid w:val="13272F7A"/>
    <w:rsid w:val="13857CA0"/>
    <w:rsid w:val="13DD188A"/>
    <w:rsid w:val="14C04D17"/>
    <w:rsid w:val="151632A6"/>
    <w:rsid w:val="15804BC3"/>
    <w:rsid w:val="15CA22E2"/>
    <w:rsid w:val="16D03928"/>
    <w:rsid w:val="174F2A9F"/>
    <w:rsid w:val="1892740D"/>
    <w:rsid w:val="18CE2781"/>
    <w:rsid w:val="1AA41354"/>
    <w:rsid w:val="1B767920"/>
    <w:rsid w:val="1C2C33AF"/>
    <w:rsid w:val="1DB418AE"/>
    <w:rsid w:val="1DE33F41"/>
    <w:rsid w:val="1E0C16EA"/>
    <w:rsid w:val="1E8F40C9"/>
    <w:rsid w:val="1ED469A1"/>
    <w:rsid w:val="1F1166CE"/>
    <w:rsid w:val="1F2E69D8"/>
    <w:rsid w:val="1F5E5F75"/>
    <w:rsid w:val="20745325"/>
    <w:rsid w:val="208234C8"/>
    <w:rsid w:val="20EA3839"/>
    <w:rsid w:val="211C1789"/>
    <w:rsid w:val="22602004"/>
    <w:rsid w:val="22702B26"/>
    <w:rsid w:val="228423F1"/>
    <w:rsid w:val="23931F66"/>
    <w:rsid w:val="23B43E92"/>
    <w:rsid w:val="23D20CE0"/>
    <w:rsid w:val="23DF67CA"/>
    <w:rsid w:val="241E3F25"/>
    <w:rsid w:val="249E5066"/>
    <w:rsid w:val="24CC1BD3"/>
    <w:rsid w:val="24E24F53"/>
    <w:rsid w:val="258C4EBE"/>
    <w:rsid w:val="25C24D84"/>
    <w:rsid w:val="25FD6F42"/>
    <w:rsid w:val="26C03072"/>
    <w:rsid w:val="26C80178"/>
    <w:rsid w:val="27FF132D"/>
    <w:rsid w:val="284952E9"/>
    <w:rsid w:val="28793E20"/>
    <w:rsid w:val="28B02717"/>
    <w:rsid w:val="2934028F"/>
    <w:rsid w:val="29C34C07"/>
    <w:rsid w:val="2ABF38DB"/>
    <w:rsid w:val="2AFF51A1"/>
    <w:rsid w:val="2B0E4E85"/>
    <w:rsid w:val="2BAC0068"/>
    <w:rsid w:val="2BC5737C"/>
    <w:rsid w:val="2C5C383D"/>
    <w:rsid w:val="2C73502A"/>
    <w:rsid w:val="2CD45AC9"/>
    <w:rsid w:val="2D2B320F"/>
    <w:rsid w:val="2D314CC9"/>
    <w:rsid w:val="2D39592C"/>
    <w:rsid w:val="2DD30DA3"/>
    <w:rsid w:val="2DED6716"/>
    <w:rsid w:val="2E2639A9"/>
    <w:rsid w:val="2E50117F"/>
    <w:rsid w:val="2E6E5AA9"/>
    <w:rsid w:val="2F5D0800"/>
    <w:rsid w:val="30274161"/>
    <w:rsid w:val="304E16EE"/>
    <w:rsid w:val="31956FE8"/>
    <w:rsid w:val="328A09D8"/>
    <w:rsid w:val="32A001FB"/>
    <w:rsid w:val="333A0F96"/>
    <w:rsid w:val="342033A2"/>
    <w:rsid w:val="342B561A"/>
    <w:rsid w:val="36252EF1"/>
    <w:rsid w:val="36356EAC"/>
    <w:rsid w:val="36F154C9"/>
    <w:rsid w:val="37795A76"/>
    <w:rsid w:val="381551E7"/>
    <w:rsid w:val="392E60FB"/>
    <w:rsid w:val="3A103EB8"/>
    <w:rsid w:val="3A2D4A6A"/>
    <w:rsid w:val="3AB134A7"/>
    <w:rsid w:val="3BC037A4"/>
    <w:rsid w:val="3BE9676F"/>
    <w:rsid w:val="3BF375EE"/>
    <w:rsid w:val="3CFD6976"/>
    <w:rsid w:val="3D3E0322"/>
    <w:rsid w:val="3E704F26"/>
    <w:rsid w:val="3EAC4F55"/>
    <w:rsid w:val="3EEE4AA1"/>
    <w:rsid w:val="3F1B4469"/>
    <w:rsid w:val="3F9133A5"/>
    <w:rsid w:val="400C6ED0"/>
    <w:rsid w:val="408D0C7B"/>
    <w:rsid w:val="41807B75"/>
    <w:rsid w:val="41AF3DFD"/>
    <w:rsid w:val="42AA008F"/>
    <w:rsid w:val="42C85330"/>
    <w:rsid w:val="44867251"/>
    <w:rsid w:val="44DD0E3B"/>
    <w:rsid w:val="4691012F"/>
    <w:rsid w:val="47493B0A"/>
    <w:rsid w:val="47575596"/>
    <w:rsid w:val="47A81BD4"/>
    <w:rsid w:val="483F6AC4"/>
    <w:rsid w:val="48677399"/>
    <w:rsid w:val="490966A2"/>
    <w:rsid w:val="49A85EBB"/>
    <w:rsid w:val="4A421E6C"/>
    <w:rsid w:val="4A70502C"/>
    <w:rsid w:val="4AAF5028"/>
    <w:rsid w:val="4BA97CC9"/>
    <w:rsid w:val="4BC8004E"/>
    <w:rsid w:val="4BD74836"/>
    <w:rsid w:val="4C2F6420"/>
    <w:rsid w:val="4C6E5295"/>
    <w:rsid w:val="4CF66F3E"/>
    <w:rsid w:val="4D7367E0"/>
    <w:rsid w:val="4E2F2707"/>
    <w:rsid w:val="4E5008D0"/>
    <w:rsid w:val="4E850287"/>
    <w:rsid w:val="4EAD7AD0"/>
    <w:rsid w:val="4F2002A2"/>
    <w:rsid w:val="4FEE65F2"/>
    <w:rsid w:val="51600E2A"/>
    <w:rsid w:val="52511CDF"/>
    <w:rsid w:val="53672943"/>
    <w:rsid w:val="53760FA2"/>
    <w:rsid w:val="53F31130"/>
    <w:rsid w:val="5495703C"/>
    <w:rsid w:val="54971006"/>
    <w:rsid w:val="54AF45A2"/>
    <w:rsid w:val="55052414"/>
    <w:rsid w:val="5587107B"/>
    <w:rsid w:val="559932AA"/>
    <w:rsid w:val="55FB791D"/>
    <w:rsid w:val="56293EE0"/>
    <w:rsid w:val="56AE2637"/>
    <w:rsid w:val="573B036F"/>
    <w:rsid w:val="574904C1"/>
    <w:rsid w:val="57C55E8A"/>
    <w:rsid w:val="57E62759"/>
    <w:rsid w:val="58533496"/>
    <w:rsid w:val="585D65C1"/>
    <w:rsid w:val="592B7F6F"/>
    <w:rsid w:val="59741916"/>
    <w:rsid w:val="5ABC3575"/>
    <w:rsid w:val="5B01542B"/>
    <w:rsid w:val="5BC82EB6"/>
    <w:rsid w:val="5C2018E1"/>
    <w:rsid w:val="5C6F3A7A"/>
    <w:rsid w:val="5DF5377E"/>
    <w:rsid w:val="5E135BA1"/>
    <w:rsid w:val="5F434264"/>
    <w:rsid w:val="60455DBA"/>
    <w:rsid w:val="6089214B"/>
    <w:rsid w:val="60A32AE1"/>
    <w:rsid w:val="60CF38D6"/>
    <w:rsid w:val="613320B7"/>
    <w:rsid w:val="6166423A"/>
    <w:rsid w:val="617F4A85"/>
    <w:rsid w:val="63043D0B"/>
    <w:rsid w:val="631122EF"/>
    <w:rsid w:val="631F28F3"/>
    <w:rsid w:val="63A1155A"/>
    <w:rsid w:val="64A07A63"/>
    <w:rsid w:val="64B0122F"/>
    <w:rsid w:val="64BB489D"/>
    <w:rsid w:val="64C179D9"/>
    <w:rsid w:val="66664CDC"/>
    <w:rsid w:val="666A79E3"/>
    <w:rsid w:val="667111AF"/>
    <w:rsid w:val="67087B42"/>
    <w:rsid w:val="672E57FA"/>
    <w:rsid w:val="6773145F"/>
    <w:rsid w:val="679137FE"/>
    <w:rsid w:val="67AC671F"/>
    <w:rsid w:val="67B35A35"/>
    <w:rsid w:val="67F02AB0"/>
    <w:rsid w:val="67F0485E"/>
    <w:rsid w:val="68CA3301"/>
    <w:rsid w:val="692073C4"/>
    <w:rsid w:val="69252C2D"/>
    <w:rsid w:val="69480791"/>
    <w:rsid w:val="69C064B2"/>
    <w:rsid w:val="6A162576"/>
    <w:rsid w:val="6A18009C"/>
    <w:rsid w:val="6A244C92"/>
    <w:rsid w:val="6A445335"/>
    <w:rsid w:val="6AA656A7"/>
    <w:rsid w:val="6B20545A"/>
    <w:rsid w:val="6B3E7FD6"/>
    <w:rsid w:val="6B785296"/>
    <w:rsid w:val="6C2B67AC"/>
    <w:rsid w:val="6C515AE7"/>
    <w:rsid w:val="6CBE13CE"/>
    <w:rsid w:val="6CF52916"/>
    <w:rsid w:val="6E3D4902"/>
    <w:rsid w:val="6EBD2121"/>
    <w:rsid w:val="70DF1913"/>
    <w:rsid w:val="713C6D66"/>
    <w:rsid w:val="71940950"/>
    <w:rsid w:val="71BC7EA6"/>
    <w:rsid w:val="71FE226D"/>
    <w:rsid w:val="722C6DDA"/>
    <w:rsid w:val="723637B5"/>
    <w:rsid w:val="724959F2"/>
    <w:rsid w:val="72842772"/>
    <w:rsid w:val="73386160"/>
    <w:rsid w:val="736B3932"/>
    <w:rsid w:val="749A2B69"/>
    <w:rsid w:val="74E52836"/>
    <w:rsid w:val="7588704D"/>
    <w:rsid w:val="75EB2B08"/>
    <w:rsid w:val="760F1707"/>
    <w:rsid w:val="764E42B0"/>
    <w:rsid w:val="773329B9"/>
    <w:rsid w:val="7789082B"/>
    <w:rsid w:val="78C20C10"/>
    <w:rsid w:val="78F86174"/>
    <w:rsid w:val="79142376"/>
    <w:rsid w:val="79703A50"/>
    <w:rsid w:val="798E3ED6"/>
    <w:rsid w:val="7A106FE1"/>
    <w:rsid w:val="7A756E44"/>
    <w:rsid w:val="7ABF3674"/>
    <w:rsid w:val="7AE2097E"/>
    <w:rsid w:val="7B3A2568"/>
    <w:rsid w:val="7B705F89"/>
    <w:rsid w:val="7B7A0049"/>
    <w:rsid w:val="7B9C531A"/>
    <w:rsid w:val="7BF2699E"/>
    <w:rsid w:val="7C8B294F"/>
    <w:rsid w:val="7CF314F5"/>
    <w:rsid w:val="7E0B3D48"/>
    <w:rsid w:val="7E8D7083"/>
    <w:rsid w:val="7EEC5082"/>
    <w:rsid w:val="7F9B10FB"/>
    <w:rsid w:val="7FC82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eastAsia="等线" w:asciiTheme="minorAscii" w:hAnsiTheme="minorAscii"/>
      <w:b/>
      <w:kern w:val="44"/>
      <w:sz w:val="44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hart" Target="charts/chart2.xml"/><Relationship Id="rId4" Type="http://schemas.openxmlformats.org/officeDocument/2006/relationships/chart" Target="charts/chart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package" Target="../embeddings/Workbook2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类别 1</c:v>
                </c:pt>
                <c:pt idx="1">
                  <c:v>类别 2</c:v>
                </c:pt>
                <c:pt idx="2">
                  <c:v>类别 3</c:v>
                </c:pt>
                <c:pt idx="3">
                  <c:v>类别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0.6</c:v>
                </c:pt>
                <c:pt idx="1">
                  <c:v>0.6</c:v>
                </c:pt>
                <c:pt idx="2">
                  <c:v>0.6</c:v>
                </c:pt>
                <c:pt idx="3">
                  <c:v>0.6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类别 1</c:v>
                </c:pt>
                <c:pt idx="1">
                  <c:v>类别 2</c:v>
                </c:pt>
                <c:pt idx="2">
                  <c:v>类别 3</c:v>
                </c:pt>
                <c:pt idx="3">
                  <c:v>类别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0.6</c:v>
                </c:pt>
                <c:pt idx="1">
                  <c:v>0.6</c:v>
                </c:pt>
                <c:pt idx="2">
                  <c:v>0.6</c:v>
                </c:pt>
                <c:pt idx="3">
                  <c:v>0.6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46"/>
        <c:overlap val="-28"/>
        <c:axId val="407862726"/>
        <c:axId val="870307356"/>
      </c:barChart>
      <c:catAx>
        <c:axId val="407862726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870307356"/>
        <c:crosses val="autoZero"/>
        <c:auto val="1"/>
        <c:lblAlgn val="ctr"/>
        <c:lblOffset val="100"/>
        <c:noMultiLvlLbl val="0"/>
      </c:catAx>
      <c:valAx>
        <c:axId val="870307356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40786272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648deda6-3552-4ca5-980d-1408a73f8af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t>Y 值</a:t>
            </a:r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 值</c:v>
                </c:pt>
              </c:strCache>
            </c:strRef>
          </c:tx>
          <c:spPr>
            <a:ln w="28575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delete val="1"/>
          </c:dLbls>
          <c:cat>
            <c:numRef>
              <c:f>Sheet1!$A$2:$A$4</c:f>
              <c:numCache>
                <c:formatCode>General</c:formatCode>
                <c:ptCount val="3"/>
                <c:pt idx="0">
                  <c:v>0.7</c:v>
                </c:pt>
                <c:pt idx="1">
                  <c:v>1.8</c:v>
                </c:pt>
                <c:pt idx="2">
                  <c:v>2.6</c:v>
                </c:pt>
              </c:numCache>
            </c:numRef>
          </c:cat>
          <c:val>
            <c:numRef>
              <c:f>Sheet1!$B$2:$B$4</c:f>
              <c:numCache>
                <c:formatCode>General</c:formatCode>
                <c:ptCount val="3"/>
                <c:pt idx="0">
                  <c:v>2.7</c:v>
                </c:pt>
                <c:pt idx="1">
                  <c:v>3.2</c:v>
                </c:pt>
                <c:pt idx="2">
                  <c:v>0.8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期望值</c:v>
                </c:pt>
              </c:strCache>
            </c:strRef>
          </c:tx>
          <c:spPr>
            <a:ln w="28575" cap="sq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dPt>
            <c:idx val="2"/>
            <c:marker>
              <c:symbol val="circle"/>
              <c:size val="5"/>
              <c:spPr>
                <a:solidFill>
                  <a:schemeClr val="accent2"/>
                </a:solidFill>
                <a:ln w="9525">
                  <a:solidFill>
                    <a:schemeClr val="accent2"/>
                  </a:solidFill>
                </a:ln>
                <a:effectLst/>
              </c:spPr>
            </c:marker>
            <c:bubble3D val="0"/>
            <c:spPr>
              <a:ln w="28575" cap="rnd">
                <a:solidFill>
                  <a:schemeClr val="accent2"/>
                </a:solidFill>
                <a:round/>
                <a:tailEnd type="none"/>
              </a:ln>
              <a:effectLst/>
            </c:spPr>
          </c:dPt>
          <c:dLbls>
            <c:delete val="1"/>
          </c:dLbls>
          <c:cat>
            <c:numRef>
              <c:f>Sheet1!$A$2:$A$4</c:f>
              <c:numCache>
                <c:formatCode>General</c:formatCode>
                <c:ptCount val="3"/>
                <c:pt idx="0">
                  <c:v>0.7</c:v>
                </c:pt>
                <c:pt idx="1">
                  <c:v>1.8</c:v>
                </c:pt>
                <c:pt idx="2">
                  <c:v>2.6</c:v>
                </c:pt>
              </c:numCache>
            </c:numRef>
          </c:cat>
          <c:val>
            <c:numRef>
              <c:f>Sheet1!$C$2:$C$4</c:f>
              <c:numCache>
                <c:formatCode>General</c:formatCode>
                <c:ptCount val="3"/>
                <c:pt idx="0">
                  <c:v>0.65</c:v>
                </c:pt>
                <c:pt idx="1">
                  <c:v>0.65</c:v>
                </c:pt>
                <c:pt idx="2">
                  <c:v>0.65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39454688"/>
        <c:axId val="197694257"/>
      </c:lineChart>
      <c:catAx>
        <c:axId val="3394546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0" vertOverflow="ellipsis" vert="eaVert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97694257"/>
        <c:crosses val="autoZero"/>
        <c:auto val="1"/>
        <c:lblAlgn val="ctr"/>
        <c:lblOffset val="100"/>
        <c:noMultiLvlLbl val="0"/>
      </c:catAx>
      <c:valAx>
        <c:axId val="197694257"/>
        <c:scaling>
          <c:orientation val="minMax"/>
          <c:max val="1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3945468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t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62401b02-539d-4dc9-8d2a-679093ac86bf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05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dk1"/>
    </cs:fontRef>
    <cs:spPr>
      <a:ln w="9525">
        <a:solidFill>
          <a:schemeClr val="phClr"/>
        </a:solidFill>
      </a:ln>
      <a:effectLst/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258</Words>
  <Characters>577</Characters>
  <Lines>0</Lines>
  <Paragraphs>0</Paragraphs>
  <TotalTime>7</TotalTime>
  <ScaleCrop>false</ScaleCrop>
  <LinksUpToDate>false</LinksUpToDate>
  <CharactersWithSpaces>712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2024-04-07T03:53:00Z</dcterms:created>
  <dc:creator>King静</dc:creator>
  <cp:lastModifiedBy>千夜</cp:lastModifiedBy>
  <dcterms:modified xsi:type="dcterms:W3CDTF">2026-03-08T11:01:56Z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94C00480363042E0A49AA47EB5C3E024_11</vt:lpwstr>
  </property>
  <property fmtid="{D5CDD505-2E9C-101B-9397-08002B2CF9AE}" pid="4" name="KSOTemplateDocerSaveRecord">
    <vt:lpwstr>eyJoZGlkIjoiYTljNDdjMTYwMDdjYjBmMGVmYjBkNWMyMTU1MTM1NTkiLCJ1c2VySWQiOiIzMDgzNjQwMjQifQ==</vt:lpwstr>
  </property>
</Properties>
</file>