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6573" w14:textId="655BC883" w:rsidR="000660E1" w:rsidRPr="00F8151D" w:rsidRDefault="007F2E68" w:rsidP="12AC65F8">
      <w:pPr>
        <w:pStyle w:val="Heading2"/>
        <w:keepNext w:val="0"/>
        <w:keepLines w:val="0"/>
        <w:spacing w:after="80"/>
        <w:rPr>
          <w:b/>
          <w:bCs/>
          <w:sz w:val="33"/>
          <w:szCs w:val="33"/>
        </w:rPr>
      </w:pPr>
      <w:bookmarkStart w:id="0" w:name="_k2z3ub1pkqga"/>
      <w:bookmarkEnd w:id="0"/>
      <w:r w:rsidRPr="00F8151D">
        <w:rPr>
          <w:sz w:val="24"/>
          <w:szCs w:val="24"/>
        </w:rPr>
        <w:t xml:space="preserve">Subject Line: </w:t>
      </w:r>
      <w:r w:rsidRPr="00F8151D">
        <w:br/>
      </w:r>
      <w:r w:rsidRPr="00F8151D">
        <w:rPr>
          <w:b/>
          <w:bCs/>
          <w:sz w:val="33"/>
          <w:szCs w:val="33"/>
        </w:rPr>
        <w:t>Notice of DC SUN Bucks Denial</w:t>
      </w:r>
      <w:r w:rsidR="00A13801" w:rsidRPr="00F8151D">
        <w:rPr>
          <w:b/>
          <w:bCs/>
          <w:sz w:val="33"/>
          <w:szCs w:val="33"/>
        </w:rPr>
        <w:t xml:space="preserve"> [NO ACTION NEEDED]</w:t>
      </w:r>
    </w:p>
    <w:p w14:paraId="672A6659" w14:textId="17189E12" w:rsidR="000660E1" w:rsidRPr="00F8151D" w:rsidRDefault="00D10170">
      <w:pPr>
        <w:spacing w:before="220" w:after="220"/>
        <w:rPr>
          <w:sz w:val="21"/>
          <w:szCs w:val="21"/>
        </w:rPr>
      </w:pPr>
      <w:r w:rsidRPr="00F8151D">
        <w:rPr>
          <w:noProof/>
        </w:rPr>
        <w:drawing>
          <wp:inline distT="0" distB="0" distL="0" distR="0" wp14:anchorId="31A1F56C" wp14:editId="4C362E77">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14:paraId="6EE9ADDC" w14:textId="04A7FD22" w:rsidR="000660E1" w:rsidRPr="00F8151D" w:rsidRDefault="007F2E68">
      <w:pPr>
        <w:spacing w:before="220" w:after="220"/>
        <w:rPr>
          <w:sz w:val="21"/>
          <w:szCs w:val="21"/>
        </w:rPr>
      </w:pPr>
      <w:r w:rsidRPr="00F8151D">
        <w:rPr>
          <w:sz w:val="21"/>
          <w:szCs w:val="21"/>
        </w:rPr>
        <w:t xml:space="preserve">Dear &lt;GUARDIAN </w:t>
      </w:r>
      <w:r w:rsidR="00D41CEC" w:rsidRPr="00F8151D">
        <w:rPr>
          <w:sz w:val="21"/>
          <w:szCs w:val="21"/>
        </w:rPr>
        <w:t xml:space="preserve">FIRST </w:t>
      </w:r>
      <w:r w:rsidRPr="00F8151D">
        <w:rPr>
          <w:sz w:val="21"/>
          <w:szCs w:val="21"/>
        </w:rPr>
        <w:t>NAME&gt;</w:t>
      </w:r>
      <w:r w:rsidR="00D41CEC" w:rsidRPr="00F8151D">
        <w:rPr>
          <w:sz w:val="21"/>
          <w:szCs w:val="21"/>
        </w:rPr>
        <w:t xml:space="preserve"> &lt;GUARDIAN LAST NAME&gt;</w:t>
      </w:r>
      <w:r w:rsidRPr="00F8151D">
        <w:rPr>
          <w:sz w:val="21"/>
          <w:szCs w:val="21"/>
        </w:rPr>
        <w:t>:</w:t>
      </w:r>
    </w:p>
    <w:p w14:paraId="04CFF61B" w14:textId="77269AE6" w:rsidR="008D7F08" w:rsidRPr="00F8151D" w:rsidRDefault="314F978D" w:rsidP="12AC65F8">
      <w:pPr>
        <w:shd w:val="clear" w:color="auto" w:fill="FFFFFF" w:themeFill="background1"/>
        <w:spacing w:before="220" w:after="220" w:line="331" w:lineRule="auto"/>
        <w:rPr>
          <w:b/>
          <w:bCs/>
          <w:lang w:val="en-US"/>
        </w:rPr>
      </w:pPr>
      <w:r w:rsidRPr="00F8151D">
        <w:rPr>
          <w:lang w:val="en-US"/>
        </w:rPr>
        <w:t xml:space="preserve">Thank you for applying to DC SUN </w:t>
      </w:r>
      <w:proofErr w:type="spellStart"/>
      <w:r w:rsidRPr="00F8151D">
        <w:rPr>
          <w:lang w:val="en-US"/>
        </w:rPr>
        <w:t>Bucks.</w:t>
      </w:r>
      <w:proofErr w:type="spellEnd"/>
      <w:r w:rsidRPr="00F8151D">
        <w:rPr>
          <w:lang w:val="en-US"/>
        </w:rPr>
        <w:t xml:space="preserve"> Unfortunately, y</w:t>
      </w:r>
      <w:r w:rsidR="008D7F08" w:rsidRPr="00F8151D">
        <w:rPr>
          <w:lang w:val="en-US"/>
        </w:rPr>
        <w:t xml:space="preserve">our 2026 DC SUN Bucks application was </w:t>
      </w:r>
      <w:r w:rsidR="008D7F08" w:rsidRPr="00F8151D">
        <w:rPr>
          <w:b/>
          <w:bCs/>
          <w:lang w:val="en-US"/>
        </w:rPr>
        <w:t>denied for the student listed below:</w:t>
      </w:r>
    </w:p>
    <w:p w14:paraId="53F40355" w14:textId="5B42D92E" w:rsidR="00847681" w:rsidRPr="00F8151D" w:rsidRDefault="00847681" w:rsidP="007A3CB8">
      <w:pPr>
        <w:pStyle w:val="ListParagraph"/>
        <w:numPr>
          <w:ilvl w:val="0"/>
          <w:numId w:val="2"/>
        </w:numPr>
        <w:shd w:val="clear" w:color="auto" w:fill="FFFFFF" w:themeFill="background1"/>
        <w:spacing w:line="360" w:lineRule="auto"/>
        <w:rPr>
          <w:b/>
          <w:bCs/>
          <w:lang w:val="en-US"/>
        </w:rPr>
      </w:pPr>
      <w:r w:rsidRPr="00F8151D">
        <w:t xml:space="preserve">Student: </w:t>
      </w:r>
      <w:r w:rsidRPr="00F8151D">
        <w:rPr>
          <w:b/>
          <w:bCs/>
          <w:lang w:val="en-US"/>
        </w:rPr>
        <w:t>&lt;FIRST NAME&gt; &lt;LAST NAME&gt;</w:t>
      </w:r>
    </w:p>
    <w:p w14:paraId="7D610E76" w14:textId="5ADB1556" w:rsidR="007A3CB8" w:rsidRPr="00F8151D" w:rsidRDefault="007A3CB8" w:rsidP="007A3CB8">
      <w:pPr>
        <w:pStyle w:val="ListParagraph"/>
        <w:numPr>
          <w:ilvl w:val="0"/>
          <w:numId w:val="2"/>
        </w:numPr>
        <w:shd w:val="clear" w:color="auto" w:fill="FFFFFF" w:themeFill="background1"/>
        <w:spacing w:line="360" w:lineRule="auto"/>
        <w:rPr>
          <w:lang w:val="en-US"/>
        </w:rPr>
      </w:pPr>
      <w:r w:rsidRPr="00F8151D">
        <w:rPr>
          <w:lang w:val="en-US"/>
        </w:rPr>
        <w:t xml:space="preserve">DC SUN Bucks ID: &lt;SUN BUCKS ID&gt; </w:t>
      </w:r>
    </w:p>
    <w:p w14:paraId="36D3F5FD" w14:textId="5F3BFC4F" w:rsidR="12AC65F8" w:rsidRPr="00F8151D" w:rsidRDefault="008D2D60" w:rsidP="007A3CB8">
      <w:pPr>
        <w:pStyle w:val="ListParagraph"/>
        <w:numPr>
          <w:ilvl w:val="0"/>
          <w:numId w:val="2"/>
        </w:numPr>
        <w:shd w:val="clear" w:color="auto" w:fill="FFFFFF" w:themeFill="background1"/>
        <w:spacing w:line="360" w:lineRule="auto"/>
      </w:pPr>
      <w:r w:rsidRPr="00F8151D">
        <w:t xml:space="preserve">Denial Reason: </w:t>
      </w:r>
      <w:r w:rsidR="007F2E68" w:rsidRPr="00F8151D">
        <w:t>&lt;Denial Reason&gt;</w:t>
      </w:r>
      <w:r w:rsidR="00D71686" w:rsidRPr="00F8151D">
        <w:rPr>
          <w:color w:val="000000" w:themeColor="text1"/>
          <w:lang w:val="en-US"/>
        </w:rPr>
        <w:tab/>
      </w:r>
    </w:p>
    <w:p w14:paraId="26AA115B" w14:textId="0470FD50" w:rsidR="000660E1" w:rsidRPr="00F8151D" w:rsidRDefault="007F2E68" w:rsidP="12AC65F8">
      <w:pPr>
        <w:shd w:val="clear" w:color="auto" w:fill="FFFFFF" w:themeFill="background1"/>
        <w:spacing w:before="220" w:after="220" w:line="331" w:lineRule="auto"/>
        <w:rPr>
          <w:b/>
          <w:bCs/>
          <w:sz w:val="21"/>
          <w:szCs w:val="21"/>
          <w:u w:val="single"/>
        </w:rPr>
      </w:pPr>
      <w:r w:rsidRPr="00F8151D">
        <w:rPr>
          <w:b/>
          <w:bCs/>
          <w:sz w:val="21"/>
          <w:szCs w:val="21"/>
          <w:u w:val="single"/>
        </w:rPr>
        <w:t>What can I do if I disagree with the decision?</w:t>
      </w:r>
    </w:p>
    <w:p w14:paraId="4A5AFBD9" w14:textId="77777777" w:rsidR="000660E1" w:rsidRPr="00F8151D" w:rsidRDefault="007F2E68" w:rsidP="12AC65F8">
      <w:pPr>
        <w:spacing w:line="331" w:lineRule="auto"/>
        <w:rPr>
          <w:sz w:val="21"/>
          <w:szCs w:val="21"/>
        </w:rPr>
      </w:pPr>
      <w:r w:rsidRPr="00F8151D">
        <w:rPr>
          <w:sz w:val="21"/>
          <w:szCs w:val="21"/>
        </w:rPr>
        <w:t>If you disagree with our decision, you can do the following things:</w:t>
      </w:r>
    </w:p>
    <w:p w14:paraId="36093D19" w14:textId="7D6377C9" w:rsidR="000660E1" w:rsidRPr="00F8151D" w:rsidRDefault="007F2E68" w:rsidP="70DCEA27">
      <w:pPr>
        <w:numPr>
          <w:ilvl w:val="0"/>
          <w:numId w:val="1"/>
        </w:numPr>
        <w:spacing w:line="331" w:lineRule="auto"/>
        <w:rPr>
          <w:sz w:val="21"/>
          <w:szCs w:val="21"/>
          <w:lang w:val="en-US"/>
        </w:rPr>
      </w:pPr>
      <w:r w:rsidRPr="00F8151D">
        <w:rPr>
          <w:sz w:val="21"/>
          <w:szCs w:val="21"/>
        </w:rPr>
        <w:t>You can call the DC SUN Bucks Call Center at</w:t>
      </w:r>
      <w:r w:rsidR="000D1EA9" w:rsidRPr="00F8151D">
        <w:rPr>
          <w:color w:val="EE0000"/>
          <w:sz w:val="21"/>
          <w:szCs w:val="21"/>
        </w:rPr>
        <w:t xml:space="preserve"> </w:t>
      </w:r>
      <w:r w:rsidR="006D14D6" w:rsidRPr="00F8151D">
        <w:rPr>
          <w:sz w:val="21"/>
          <w:szCs w:val="21"/>
          <w:lang w:val="en-US"/>
        </w:rPr>
        <w:t>(844) 811-</w:t>
      </w:r>
      <w:proofErr w:type="gramStart"/>
      <w:r w:rsidR="006D14D6" w:rsidRPr="00F8151D">
        <w:rPr>
          <w:sz w:val="21"/>
          <w:szCs w:val="21"/>
          <w:lang w:val="en-US"/>
        </w:rPr>
        <w:t>SEBT(</w:t>
      </w:r>
      <w:proofErr w:type="gramEnd"/>
      <w:r w:rsidR="006D14D6" w:rsidRPr="00F8151D">
        <w:rPr>
          <w:sz w:val="21"/>
          <w:szCs w:val="21"/>
          <w:lang w:val="en-US"/>
        </w:rPr>
        <w:t>7328), TTY</w:t>
      </w:r>
      <w:r w:rsidR="00441C26" w:rsidRPr="00F8151D">
        <w:rPr>
          <w:sz w:val="21"/>
          <w:szCs w:val="21"/>
          <w:lang w:val="en-US"/>
        </w:rPr>
        <w:t>/TDD</w:t>
      </w:r>
      <w:r w:rsidR="006D14D6" w:rsidRPr="00F8151D">
        <w:rPr>
          <w:sz w:val="21"/>
          <w:szCs w:val="21"/>
          <w:lang w:val="en-US"/>
        </w:rPr>
        <w:t xml:space="preserve"> 711.</w:t>
      </w:r>
      <w:r w:rsidR="006D14D6" w:rsidRPr="00F8151D">
        <w:rPr>
          <w:color w:val="EE0000"/>
          <w:sz w:val="21"/>
          <w:szCs w:val="21"/>
        </w:rPr>
        <w:t xml:space="preserve"> </w:t>
      </w:r>
      <w:r w:rsidR="003F6D9F" w:rsidRPr="00F8151D">
        <w:rPr>
          <w:sz w:val="21"/>
          <w:szCs w:val="21"/>
          <w:lang w:val="en-US"/>
        </w:rPr>
        <w:t xml:space="preserve">To help us better assist you, please have your student’s </w:t>
      </w:r>
      <w:r w:rsidR="009C6D21" w:rsidRPr="00F8151D">
        <w:rPr>
          <w:sz w:val="21"/>
          <w:szCs w:val="21"/>
          <w:lang w:val="en-US"/>
        </w:rPr>
        <w:t xml:space="preserve">DC </w:t>
      </w:r>
      <w:r w:rsidR="003F6D9F" w:rsidRPr="00F8151D">
        <w:rPr>
          <w:sz w:val="21"/>
          <w:szCs w:val="21"/>
          <w:lang w:val="en-US"/>
        </w:rPr>
        <w:t>SUN Bucks ID available</w:t>
      </w:r>
      <w:r w:rsidR="00A107FB" w:rsidRPr="00F8151D">
        <w:rPr>
          <w:sz w:val="21"/>
          <w:szCs w:val="21"/>
          <w:lang w:val="en-US"/>
        </w:rPr>
        <w:t>.</w:t>
      </w:r>
    </w:p>
    <w:p w14:paraId="0F2120F4" w14:textId="77777777" w:rsidR="000660E1" w:rsidRDefault="007F2E68" w:rsidP="70DCEA27">
      <w:pPr>
        <w:numPr>
          <w:ilvl w:val="0"/>
          <w:numId w:val="1"/>
        </w:numPr>
        <w:spacing w:line="331" w:lineRule="auto"/>
        <w:rPr>
          <w:sz w:val="21"/>
          <w:szCs w:val="21"/>
        </w:rPr>
      </w:pPr>
      <w:r w:rsidRPr="00F8151D">
        <w:rPr>
          <w:sz w:val="21"/>
          <w:szCs w:val="21"/>
        </w:rPr>
        <w:t xml:space="preserve">You may also </w:t>
      </w:r>
      <w:proofErr w:type="gramStart"/>
      <w:r w:rsidRPr="00F8151D">
        <w:rPr>
          <w:sz w:val="21"/>
          <w:szCs w:val="21"/>
        </w:rPr>
        <w:t>appeal</w:t>
      </w:r>
      <w:proofErr w:type="gramEnd"/>
      <w:r w:rsidRPr="00F8151D">
        <w:rPr>
          <w:sz w:val="21"/>
          <w:szCs w:val="21"/>
        </w:rPr>
        <w:t xml:space="preserve"> the decision by requesting</w:t>
      </w:r>
      <w:r w:rsidRPr="006D14D6">
        <w:rPr>
          <w:sz w:val="21"/>
          <w:szCs w:val="21"/>
        </w:rPr>
        <w:t xml:space="preserve"> a fair hearing. Learn more about how to </w:t>
      </w:r>
      <w:r w:rsidRPr="70DCEA27">
        <w:rPr>
          <w:sz w:val="21"/>
          <w:szCs w:val="21"/>
        </w:rPr>
        <w:t>appeal by reading the section under “Rights to Appeal” at the end of this email.</w:t>
      </w:r>
    </w:p>
    <w:p w14:paraId="64D11C20" w14:textId="6EDB9818" w:rsidR="000660E1" w:rsidRDefault="007F2E68" w:rsidP="70DCEA27">
      <w:pPr>
        <w:numPr>
          <w:ilvl w:val="0"/>
          <w:numId w:val="1"/>
        </w:numPr>
        <w:spacing w:line="331" w:lineRule="auto"/>
        <w:rPr>
          <w:sz w:val="21"/>
          <w:szCs w:val="21"/>
          <w:lang w:val="en-US"/>
        </w:rPr>
      </w:pPr>
      <w:r w:rsidRPr="12AC65F8">
        <w:rPr>
          <w:sz w:val="21"/>
          <w:szCs w:val="21"/>
          <w:lang w:val="en-US"/>
        </w:rPr>
        <w:t xml:space="preserve">You can reapply for </w:t>
      </w:r>
      <w:r w:rsidR="00441C26">
        <w:rPr>
          <w:sz w:val="21"/>
          <w:szCs w:val="21"/>
          <w:lang w:val="en-US"/>
        </w:rPr>
        <w:t xml:space="preserve">DC </w:t>
      </w:r>
      <w:r w:rsidRPr="12AC65F8">
        <w:rPr>
          <w:sz w:val="21"/>
          <w:szCs w:val="21"/>
          <w:lang w:val="en-US"/>
        </w:rPr>
        <w:t>SUN Bucks at any time</w:t>
      </w:r>
      <w:r w:rsidR="00A107FB" w:rsidRPr="12AC65F8">
        <w:rPr>
          <w:sz w:val="21"/>
          <w:szCs w:val="21"/>
          <w:lang w:val="en-US"/>
        </w:rPr>
        <w:t xml:space="preserve"> if your circumstances change</w:t>
      </w:r>
      <w:r w:rsidRPr="12AC65F8">
        <w:rPr>
          <w:sz w:val="21"/>
          <w:szCs w:val="21"/>
          <w:lang w:val="en-US"/>
        </w:rPr>
        <w:t>. Applications must be received by August 2</w:t>
      </w:r>
      <w:r w:rsidR="005518E4" w:rsidRPr="12AC65F8">
        <w:rPr>
          <w:sz w:val="21"/>
          <w:szCs w:val="21"/>
          <w:lang w:val="en-US"/>
        </w:rPr>
        <w:t>3</w:t>
      </w:r>
      <w:r w:rsidRPr="12AC65F8">
        <w:rPr>
          <w:sz w:val="21"/>
          <w:szCs w:val="21"/>
          <w:lang w:val="en-US"/>
        </w:rPr>
        <w:t xml:space="preserve">, </w:t>
      </w:r>
      <w:proofErr w:type="gramStart"/>
      <w:r w:rsidRPr="12AC65F8">
        <w:rPr>
          <w:sz w:val="21"/>
          <w:szCs w:val="21"/>
          <w:lang w:val="en-US"/>
        </w:rPr>
        <w:t>202</w:t>
      </w:r>
      <w:r w:rsidR="005518E4" w:rsidRPr="12AC65F8">
        <w:rPr>
          <w:sz w:val="21"/>
          <w:szCs w:val="21"/>
          <w:lang w:val="en-US"/>
        </w:rPr>
        <w:t>6</w:t>
      </w:r>
      <w:proofErr w:type="gramEnd"/>
      <w:r w:rsidRPr="12AC65F8">
        <w:rPr>
          <w:sz w:val="21"/>
          <w:szCs w:val="21"/>
          <w:lang w:val="en-US"/>
        </w:rPr>
        <w:t xml:space="preserve"> to receive benefits this summer.</w:t>
      </w:r>
    </w:p>
    <w:p w14:paraId="5DAB6C7B" w14:textId="77777777" w:rsidR="000660E1" w:rsidRDefault="000660E1" w:rsidP="70DCEA27">
      <w:pPr>
        <w:spacing w:line="331" w:lineRule="auto"/>
        <w:rPr>
          <w:b/>
          <w:bCs/>
          <w:i/>
          <w:iCs/>
          <w:sz w:val="21"/>
          <w:szCs w:val="21"/>
        </w:rPr>
      </w:pPr>
    </w:p>
    <w:p w14:paraId="661FB2CB" w14:textId="5FEB04E8" w:rsidR="000660E1" w:rsidRDefault="007F2E68" w:rsidP="70DCEA27">
      <w:pPr>
        <w:spacing w:line="331" w:lineRule="auto"/>
        <w:rPr>
          <w:b/>
          <w:bCs/>
          <w:sz w:val="21"/>
          <w:szCs w:val="21"/>
          <w:u w:val="single"/>
          <w:lang w:val="en-US"/>
        </w:rPr>
      </w:pPr>
      <w:r w:rsidRPr="12AC65F8">
        <w:rPr>
          <w:b/>
          <w:bCs/>
          <w:sz w:val="21"/>
          <w:szCs w:val="21"/>
          <w:u w:val="single"/>
          <w:lang w:val="en-US"/>
        </w:rPr>
        <w:t xml:space="preserve">What other food assistance is available to my </w:t>
      </w:r>
      <w:proofErr w:type="gramStart"/>
      <w:r w:rsidR="0056663C" w:rsidRPr="12AC65F8">
        <w:rPr>
          <w:b/>
          <w:bCs/>
          <w:sz w:val="21"/>
          <w:szCs w:val="21"/>
          <w:u w:val="single"/>
          <w:lang w:val="en-US"/>
        </w:rPr>
        <w:t>student</w:t>
      </w:r>
      <w:proofErr w:type="gramEnd"/>
      <w:r w:rsidR="0056663C" w:rsidRPr="12AC65F8">
        <w:rPr>
          <w:b/>
          <w:bCs/>
          <w:sz w:val="21"/>
          <w:szCs w:val="21"/>
          <w:u w:val="single"/>
          <w:lang w:val="en-US"/>
        </w:rPr>
        <w:t xml:space="preserve"> </w:t>
      </w:r>
      <w:r w:rsidRPr="12AC65F8">
        <w:rPr>
          <w:b/>
          <w:bCs/>
          <w:sz w:val="21"/>
          <w:szCs w:val="21"/>
          <w:u w:val="single"/>
          <w:lang w:val="en-US"/>
        </w:rPr>
        <w:t>during the summer?</w:t>
      </w:r>
    </w:p>
    <w:p w14:paraId="3BEF9259" w14:textId="77777777" w:rsidR="00790A52" w:rsidRDefault="00790A52" w:rsidP="70DCEA27">
      <w:pPr>
        <w:spacing w:line="331" w:lineRule="auto"/>
        <w:ind w:right="540"/>
      </w:pPr>
      <w:r>
        <w:t xml:space="preserve">Children 18 and under can eat for free at DC Youth Meal sites. To find a location, text "summer meals" to 914-342-7744 or visit </w:t>
      </w:r>
      <w:hyperlink r:id="rId11">
        <w:r w:rsidRPr="70DCEA27">
          <w:rPr>
            <w:u w:val="single"/>
          </w:rPr>
          <w:t>osse.dc.gov/</w:t>
        </w:r>
        <w:proofErr w:type="spellStart"/>
        <w:r w:rsidRPr="70DCEA27">
          <w:rPr>
            <w:u w:val="single"/>
          </w:rPr>
          <w:t>dcyouthmeals</w:t>
        </w:r>
        <w:proofErr w:type="spellEnd"/>
      </w:hyperlink>
      <w:r>
        <w:t xml:space="preserve">. For other food resources, check </w:t>
      </w:r>
      <w:hyperlink r:id="rId12">
        <w:r w:rsidRPr="70DCEA27">
          <w:rPr>
            <w:u w:val="single"/>
          </w:rPr>
          <w:t>linkudmv.org</w:t>
        </w:r>
      </w:hyperlink>
      <w:r>
        <w:t>.</w:t>
      </w:r>
    </w:p>
    <w:p w14:paraId="02EB378F" w14:textId="48DEE556" w:rsidR="000660E1" w:rsidRDefault="000660E1" w:rsidP="70DCEA27">
      <w:pPr>
        <w:spacing w:before="100"/>
        <w:rPr>
          <w:sz w:val="21"/>
          <w:szCs w:val="21"/>
          <w:lang w:val="en-US"/>
        </w:rPr>
      </w:pPr>
    </w:p>
    <w:p w14:paraId="6E5B7E29" w14:textId="77777777" w:rsidR="000660E1" w:rsidRDefault="007F2E68">
      <w:pPr>
        <w:spacing w:before="100"/>
        <w:rPr>
          <w:sz w:val="21"/>
          <w:szCs w:val="21"/>
        </w:rPr>
      </w:pPr>
      <w:r>
        <w:rPr>
          <w:sz w:val="21"/>
          <w:szCs w:val="21"/>
        </w:rPr>
        <w:t xml:space="preserve">Regards, </w:t>
      </w:r>
    </w:p>
    <w:p w14:paraId="12DAF4B7" w14:textId="17751B8C" w:rsidR="000660E1" w:rsidRDefault="007F2E68">
      <w:pPr>
        <w:spacing w:before="100" w:after="200"/>
        <w:rPr>
          <w:sz w:val="21"/>
          <w:szCs w:val="21"/>
        </w:rPr>
      </w:pPr>
      <w:r w:rsidRPr="6AD5FDEA">
        <w:rPr>
          <w:sz w:val="21"/>
          <w:szCs w:val="21"/>
        </w:rPr>
        <w:t>DC SUN Bucks Program</w:t>
      </w:r>
    </w:p>
    <w:p w14:paraId="3E6901BB" w14:textId="2B4F0C62" w:rsidR="57ADE8F4" w:rsidRDefault="57ADE8F4" w:rsidP="6AD5FDEA">
      <w:pPr>
        <w:spacing w:before="100" w:after="200"/>
        <w:rPr>
          <w:sz w:val="21"/>
          <w:szCs w:val="21"/>
        </w:rPr>
      </w:pPr>
      <w:r w:rsidRPr="6AD5FDEA">
        <w:rPr>
          <w:sz w:val="21"/>
          <w:szCs w:val="21"/>
        </w:rPr>
        <w:t>__</w:t>
      </w:r>
    </w:p>
    <w:p w14:paraId="0E3CB8FA" w14:textId="77777777" w:rsidR="000660E1" w:rsidRDefault="007F2E68">
      <w:pPr>
        <w:spacing w:before="100" w:after="200"/>
        <w:rPr>
          <w:sz w:val="21"/>
          <w:szCs w:val="21"/>
        </w:rPr>
      </w:pPr>
      <w:r>
        <w:rPr>
          <w:noProof/>
        </w:rPr>
        <w:lastRenderedPageBreak/>
        <w:drawing>
          <wp:anchor distT="114300" distB="114300" distL="114300" distR="114300" simplePos="0" relativeHeight="251658240" behindDoc="0" locked="0" layoutInCell="1" hidden="0" allowOverlap="1" wp14:anchorId="13A948B7" wp14:editId="07777777">
            <wp:simplePos x="0" y="0"/>
            <wp:positionH relativeFrom="column">
              <wp:posOffset>-9524</wp:posOffset>
            </wp:positionH>
            <wp:positionV relativeFrom="paragraph">
              <wp:posOffset>323850</wp:posOffset>
            </wp:positionV>
            <wp:extent cx="1841345" cy="795374"/>
            <wp:effectExtent l="12700" t="12700" r="12700" b="1270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841345" cy="795374"/>
                    </a:xfrm>
                    <a:prstGeom prst="rect">
                      <a:avLst/>
                    </a:prstGeom>
                    <a:ln w="12700">
                      <a:solidFill>
                        <a:srgbClr val="999999"/>
                      </a:solidFill>
                      <a:prstDash val="solid"/>
                    </a:ln>
                  </pic:spPr>
                </pic:pic>
              </a:graphicData>
            </a:graphic>
          </wp:anchor>
        </w:drawing>
      </w:r>
    </w:p>
    <w:p w14:paraId="3F6BF5A0" w14:textId="77777777" w:rsidR="000660E1" w:rsidRDefault="007F2E68">
      <w:pPr>
        <w:widowControl w:val="0"/>
        <w:spacing w:line="240" w:lineRule="auto"/>
        <w:ind w:right="181"/>
        <w:rPr>
          <w:b/>
          <w:bCs/>
          <w:sz w:val="16"/>
          <w:szCs w:val="16"/>
        </w:rPr>
      </w:pPr>
      <w:r>
        <w:rPr>
          <w:sz w:val="16"/>
          <w:szCs w:val="16"/>
        </w:rPr>
        <w:t xml:space="preserve">Portal: </w:t>
      </w:r>
      <w:hyperlink r:id="rId14">
        <w:r>
          <w:rPr>
            <w:color w:val="1155CC"/>
            <w:sz w:val="16"/>
            <w:szCs w:val="16"/>
            <w:u w:val="single"/>
          </w:rPr>
          <w:t>sunbucks.dc.gov</w:t>
        </w:r>
      </w:hyperlink>
      <w:r>
        <w:rPr>
          <w:sz w:val="16"/>
          <w:szCs w:val="16"/>
        </w:rPr>
        <w:t xml:space="preserve"> </w:t>
      </w:r>
    </w:p>
    <w:p w14:paraId="4EFBB9BD" w14:textId="77777777" w:rsidR="00A57371" w:rsidRPr="00C41DCD" w:rsidRDefault="00A57371" w:rsidP="00A57371">
      <w:pPr>
        <w:widowControl w:val="0"/>
        <w:spacing w:line="240" w:lineRule="auto"/>
        <w:ind w:right="181"/>
        <w:rPr>
          <w:sz w:val="16"/>
          <w:szCs w:val="16"/>
          <w:lang w:val="en-US"/>
        </w:rPr>
      </w:pPr>
      <w:r w:rsidRPr="12AC65F8">
        <w:rPr>
          <w:sz w:val="16"/>
          <w:szCs w:val="16"/>
          <w:lang w:val="en-US"/>
        </w:rPr>
        <w:t>Phone: (844) 811-</w:t>
      </w:r>
      <w:proofErr w:type="gramStart"/>
      <w:r w:rsidRPr="12AC65F8">
        <w:rPr>
          <w:sz w:val="16"/>
          <w:szCs w:val="16"/>
          <w:lang w:val="en-US"/>
        </w:rPr>
        <w:t>SEBT(</w:t>
      </w:r>
      <w:proofErr w:type="gramEnd"/>
      <w:r w:rsidRPr="12AC65F8">
        <w:rPr>
          <w:sz w:val="16"/>
          <w:szCs w:val="16"/>
          <w:lang w:val="en-US"/>
        </w:rPr>
        <w:t>7328)</w:t>
      </w:r>
    </w:p>
    <w:p w14:paraId="2A115630" w14:textId="77777777" w:rsidR="00A57371" w:rsidRPr="00C41DCD" w:rsidRDefault="00A57371" w:rsidP="00A57371">
      <w:pPr>
        <w:widowControl w:val="0"/>
        <w:spacing w:after="200" w:line="240" w:lineRule="auto"/>
        <w:ind w:right="181"/>
        <w:rPr>
          <w:sz w:val="16"/>
          <w:szCs w:val="16"/>
        </w:rPr>
      </w:pPr>
      <w:r w:rsidRPr="12AC65F8">
        <w:rPr>
          <w:color w:val="000000" w:themeColor="text1"/>
          <w:sz w:val="16"/>
          <w:szCs w:val="16"/>
        </w:rPr>
        <w:t xml:space="preserve">[TTY/TDD: 711 Monday through Friday </w:t>
      </w:r>
      <w:r w:rsidRPr="12AC65F8">
        <w:rPr>
          <w:sz w:val="16"/>
          <w:szCs w:val="16"/>
        </w:rPr>
        <w:t>7:30 AM to 4:45 PM]</w:t>
      </w:r>
    </w:p>
    <w:p w14:paraId="3FBB7313" w14:textId="42400A09" w:rsidR="000660E1" w:rsidRDefault="007F2E68" w:rsidP="12AC65F8">
      <w:pPr>
        <w:widowControl w:val="0"/>
        <w:spacing w:line="240" w:lineRule="auto"/>
        <w:ind w:right="181"/>
        <w:rPr>
          <w:sz w:val="16"/>
          <w:szCs w:val="16"/>
        </w:rPr>
      </w:pPr>
      <w:r w:rsidRPr="12AC65F8">
        <w:rPr>
          <w:sz w:val="16"/>
          <w:szCs w:val="16"/>
        </w:rPr>
        <w:t>DC SUN Bucks Program</w:t>
      </w:r>
    </w:p>
    <w:p w14:paraId="51BFA08F" w14:textId="77777777" w:rsidR="000660E1" w:rsidRDefault="007F2E68">
      <w:pPr>
        <w:widowControl w:val="0"/>
        <w:spacing w:line="240" w:lineRule="auto"/>
        <w:rPr>
          <w:sz w:val="16"/>
          <w:szCs w:val="16"/>
        </w:rPr>
      </w:pPr>
      <w:r>
        <w:rPr>
          <w:sz w:val="16"/>
          <w:szCs w:val="16"/>
        </w:rPr>
        <w:t>P.O. Box 90060</w:t>
      </w:r>
    </w:p>
    <w:p w14:paraId="621B1211" w14:textId="77777777" w:rsidR="000660E1" w:rsidRDefault="007F2E68">
      <w:pPr>
        <w:widowControl w:val="0"/>
        <w:spacing w:after="200" w:line="240" w:lineRule="auto"/>
        <w:rPr>
          <w:b/>
          <w:bCs/>
          <w:sz w:val="21"/>
          <w:szCs w:val="21"/>
        </w:rPr>
      </w:pPr>
      <w:r>
        <w:rPr>
          <w:sz w:val="16"/>
          <w:szCs w:val="16"/>
        </w:rPr>
        <w:t>Washington, DC 20002</w:t>
      </w:r>
    </w:p>
    <w:p w14:paraId="6A05A809" w14:textId="765198DF" w:rsidR="000660E1" w:rsidRDefault="00000000">
      <w:r>
        <w:pict w14:anchorId="5875538C">
          <v:rect id="_x0000_i1025" style="width:0;height:1.5pt" o:hralign="center" o:hrstd="t" o:hr="t" fillcolor="#a0a0a0" stroked="f"/>
        </w:pict>
      </w:r>
      <w:r w:rsidR="01334400">
        <w:t>__________________________________________________________________________</w:t>
      </w:r>
    </w:p>
    <w:p w14:paraId="68CDD647" w14:textId="77777777" w:rsidR="000660E1" w:rsidRDefault="007F2E68" w:rsidP="70DCEA27">
      <w:pPr>
        <w:spacing w:before="220" w:after="220"/>
        <w:rPr>
          <w:i/>
          <w:iCs/>
          <w:sz w:val="20"/>
          <w:szCs w:val="20"/>
          <w:lang w:val="en-US"/>
        </w:rPr>
      </w:pPr>
      <w:r w:rsidRPr="70DCEA27">
        <w:rPr>
          <w:i/>
          <w:iCs/>
          <w:sz w:val="20"/>
          <w:szCs w:val="20"/>
          <w:lang w:val="en-US"/>
        </w:rPr>
        <w:t xml:space="preserve">Please do NOT reply to this automated message, any response will NOT be </w:t>
      </w:r>
      <w:proofErr w:type="gramStart"/>
      <w:r w:rsidRPr="70DCEA27">
        <w:rPr>
          <w:i/>
          <w:iCs/>
          <w:sz w:val="20"/>
          <w:szCs w:val="20"/>
          <w:u w:val="single"/>
          <w:lang w:val="en-US"/>
        </w:rPr>
        <w:t>read</w:t>
      </w:r>
      <w:proofErr w:type="gramEnd"/>
      <w:r w:rsidRPr="70DCEA27">
        <w:rPr>
          <w:i/>
          <w:iCs/>
          <w:sz w:val="20"/>
          <w:szCs w:val="20"/>
          <w:lang w:val="en-US"/>
        </w:rPr>
        <w:t xml:space="preserve"> and you will NOT receive a response.</w:t>
      </w:r>
    </w:p>
    <w:p w14:paraId="75A1E566" w14:textId="77777777" w:rsidR="000660E1" w:rsidRDefault="007F2E68">
      <w:pPr>
        <w:spacing w:before="220" w:after="220"/>
        <w:rPr>
          <w:color w:val="1155CC"/>
          <w:sz w:val="20"/>
          <w:szCs w:val="20"/>
          <w:u w:val="single"/>
        </w:rPr>
      </w:pPr>
      <w:r>
        <w:rPr>
          <w:sz w:val="20"/>
          <w:szCs w:val="20"/>
        </w:rPr>
        <w:t xml:space="preserve">If you need help understanding this notice, please visit </w:t>
      </w:r>
      <w:hyperlink r:id="rId15">
        <w:r>
          <w:rPr>
            <w:color w:val="1155CC"/>
            <w:sz w:val="20"/>
            <w:szCs w:val="20"/>
            <w:u w:val="single"/>
          </w:rPr>
          <w:t>sunbucks.dc.gov</w:t>
        </w:r>
      </w:hyperlink>
      <w:r>
        <w:rPr>
          <w:rFonts w:ascii="Nyala" w:eastAsia="Nyala" w:hAnsi="Nyala" w:cs="Nyala"/>
          <w:sz w:val="20"/>
          <w:szCs w:val="20"/>
        </w:rPr>
        <w:t>.</w:t>
      </w:r>
      <w:r>
        <w:rPr>
          <w:rFonts w:ascii="Nyala" w:eastAsia="Nyala" w:hAnsi="Nyala" w:cs="Nyala"/>
          <w:sz w:val="20"/>
          <w:szCs w:val="20"/>
        </w:rPr>
        <w:br/>
      </w:r>
      <w:proofErr w:type="spellStart"/>
      <w:r>
        <w:rPr>
          <w:rFonts w:ascii="Nyala" w:eastAsia="Nyala" w:hAnsi="Nyala" w:cs="Nyala"/>
          <w:sz w:val="20"/>
          <w:szCs w:val="20"/>
        </w:rPr>
        <w:t>ይህንን</w:t>
      </w:r>
      <w:proofErr w:type="spellEnd"/>
      <w:r>
        <w:rPr>
          <w:rFonts w:ascii="Nyala" w:eastAsia="Nyala" w:hAnsi="Nyala" w:cs="Nyala"/>
          <w:sz w:val="20"/>
          <w:szCs w:val="20"/>
        </w:rPr>
        <w:t xml:space="preserve"> </w:t>
      </w:r>
      <w:proofErr w:type="spellStart"/>
      <w:r>
        <w:rPr>
          <w:rFonts w:ascii="Nyala" w:eastAsia="Nyala" w:hAnsi="Nyala" w:cs="Nyala"/>
          <w:sz w:val="20"/>
          <w:szCs w:val="20"/>
        </w:rPr>
        <w:t>ማሳወቂያ</w:t>
      </w:r>
      <w:proofErr w:type="spellEnd"/>
      <w:r>
        <w:rPr>
          <w:rFonts w:ascii="Nyala" w:eastAsia="Nyala" w:hAnsi="Nyala" w:cs="Nyala"/>
          <w:sz w:val="20"/>
          <w:szCs w:val="20"/>
        </w:rPr>
        <w:t xml:space="preserve"> </w:t>
      </w:r>
      <w:proofErr w:type="spellStart"/>
      <w:r>
        <w:rPr>
          <w:rFonts w:ascii="Nyala" w:eastAsia="Nyala" w:hAnsi="Nyala" w:cs="Nyala"/>
          <w:sz w:val="20"/>
          <w:szCs w:val="20"/>
        </w:rPr>
        <w:t>ለመረዳት</w:t>
      </w:r>
      <w:proofErr w:type="spellEnd"/>
      <w:r>
        <w:rPr>
          <w:rFonts w:ascii="Nyala" w:eastAsia="Nyala" w:hAnsi="Nyala" w:cs="Nyala"/>
          <w:sz w:val="20"/>
          <w:szCs w:val="20"/>
        </w:rPr>
        <w:t xml:space="preserve"> </w:t>
      </w:r>
      <w:proofErr w:type="spellStart"/>
      <w:r>
        <w:rPr>
          <w:rFonts w:ascii="Nyala" w:eastAsia="Nyala" w:hAnsi="Nyala" w:cs="Nyala"/>
          <w:sz w:val="20"/>
          <w:szCs w:val="20"/>
        </w:rPr>
        <w:t>እገዛ</w:t>
      </w:r>
      <w:proofErr w:type="spellEnd"/>
      <w:r>
        <w:rPr>
          <w:rFonts w:ascii="Nyala" w:eastAsia="Nyala" w:hAnsi="Nyala" w:cs="Nyala"/>
          <w:sz w:val="20"/>
          <w:szCs w:val="20"/>
        </w:rPr>
        <w:t xml:space="preserve"> </w:t>
      </w:r>
      <w:proofErr w:type="spellStart"/>
      <w:r>
        <w:rPr>
          <w:rFonts w:ascii="Nyala" w:eastAsia="Nyala" w:hAnsi="Nyala" w:cs="Nyala"/>
          <w:sz w:val="20"/>
          <w:szCs w:val="20"/>
        </w:rPr>
        <w:t>ካስፈለግዎ</w:t>
      </w:r>
      <w:proofErr w:type="spellEnd"/>
      <w:r>
        <w:rPr>
          <w:rFonts w:ascii="Nyala" w:eastAsia="Nyala" w:hAnsi="Nyala" w:cs="Nyala"/>
          <w:sz w:val="20"/>
          <w:szCs w:val="20"/>
        </w:rPr>
        <w:t xml:space="preserve"> </w:t>
      </w:r>
      <w:proofErr w:type="spellStart"/>
      <w:r>
        <w:rPr>
          <w:rFonts w:ascii="Nyala" w:eastAsia="Nyala" w:hAnsi="Nyala" w:cs="Nyala"/>
          <w:sz w:val="20"/>
          <w:szCs w:val="20"/>
        </w:rPr>
        <w:t>እባክዎ</w:t>
      </w:r>
      <w:proofErr w:type="spellEnd"/>
      <w:r>
        <w:rPr>
          <w:rFonts w:ascii="Nyala" w:eastAsia="Nyala" w:hAnsi="Nyala" w:cs="Nyala"/>
          <w:sz w:val="20"/>
          <w:szCs w:val="20"/>
        </w:rPr>
        <w:t xml:space="preserve"> </w:t>
      </w:r>
      <w:hyperlink r:id="rId16">
        <w:proofErr w:type="spellStart"/>
        <w:r>
          <w:rPr>
            <w:color w:val="1155CC"/>
            <w:sz w:val="20"/>
            <w:szCs w:val="20"/>
            <w:u w:val="single"/>
          </w:rPr>
          <w:t>sunbucks.dc.gov</w:t>
        </w:r>
      </w:hyperlink>
      <w:r>
        <w:rPr>
          <w:rFonts w:ascii="Nyala" w:eastAsia="Nyala" w:hAnsi="Nyala" w:cs="Nyala"/>
          <w:sz w:val="20"/>
          <w:szCs w:val="20"/>
        </w:rPr>
        <w:t>ይጎብኙ</w:t>
      </w:r>
      <w:proofErr w:type="spellEnd"/>
      <w:r>
        <w:rPr>
          <w:rFonts w:ascii="Nyala" w:eastAsia="Nyala" w:hAnsi="Nyala" w:cs="Nyala"/>
          <w:sz w:val="20"/>
          <w:szCs w:val="20"/>
        </w:rPr>
        <w:br/>
        <w:t xml:space="preserve">Si </w:t>
      </w:r>
      <w:proofErr w:type="spellStart"/>
      <w:r>
        <w:rPr>
          <w:rFonts w:ascii="Nyala" w:eastAsia="Nyala" w:hAnsi="Nyala" w:cs="Nyala"/>
          <w:sz w:val="20"/>
          <w:szCs w:val="20"/>
        </w:rPr>
        <w:t>necesita</w:t>
      </w:r>
      <w:proofErr w:type="spellEnd"/>
      <w:r>
        <w:rPr>
          <w:rFonts w:ascii="Nyala" w:eastAsia="Nyala" w:hAnsi="Nyala" w:cs="Nyala"/>
          <w:sz w:val="20"/>
          <w:szCs w:val="20"/>
        </w:rPr>
        <w:t xml:space="preserve"> </w:t>
      </w:r>
      <w:proofErr w:type="spellStart"/>
      <w:r>
        <w:rPr>
          <w:rFonts w:ascii="Nyala" w:eastAsia="Nyala" w:hAnsi="Nyala" w:cs="Nyala"/>
          <w:sz w:val="20"/>
          <w:szCs w:val="20"/>
        </w:rPr>
        <w:t>ayuda</w:t>
      </w:r>
      <w:proofErr w:type="spellEnd"/>
      <w:r>
        <w:rPr>
          <w:rFonts w:ascii="Nyala" w:eastAsia="Nyala" w:hAnsi="Nyala" w:cs="Nyala"/>
          <w:sz w:val="20"/>
          <w:szCs w:val="20"/>
        </w:rPr>
        <w:t xml:space="preserve"> para </w:t>
      </w:r>
      <w:proofErr w:type="spellStart"/>
      <w:r>
        <w:rPr>
          <w:rFonts w:ascii="Nyala" w:eastAsia="Nyala" w:hAnsi="Nyala" w:cs="Nyala"/>
          <w:sz w:val="20"/>
          <w:szCs w:val="20"/>
        </w:rPr>
        <w:t>entender</w:t>
      </w:r>
      <w:proofErr w:type="spellEnd"/>
      <w:r>
        <w:rPr>
          <w:rFonts w:ascii="Nyala" w:eastAsia="Nyala" w:hAnsi="Nyala" w:cs="Nyala"/>
          <w:sz w:val="20"/>
          <w:szCs w:val="20"/>
        </w:rPr>
        <w:t xml:space="preserve"> </w:t>
      </w:r>
      <w:proofErr w:type="spellStart"/>
      <w:r>
        <w:rPr>
          <w:rFonts w:ascii="Nyala" w:eastAsia="Nyala" w:hAnsi="Nyala" w:cs="Nyala"/>
          <w:sz w:val="20"/>
          <w:szCs w:val="20"/>
        </w:rPr>
        <w:t>este</w:t>
      </w:r>
      <w:proofErr w:type="spellEnd"/>
      <w:r>
        <w:rPr>
          <w:rFonts w:ascii="Nyala" w:eastAsia="Nyala" w:hAnsi="Nyala" w:cs="Nyala"/>
          <w:sz w:val="20"/>
          <w:szCs w:val="20"/>
        </w:rPr>
        <w:t xml:space="preserve"> aviso, </w:t>
      </w:r>
      <w:proofErr w:type="spellStart"/>
      <w:r>
        <w:rPr>
          <w:rFonts w:ascii="Nyala" w:eastAsia="Nyala" w:hAnsi="Nyala" w:cs="Nyala"/>
          <w:sz w:val="20"/>
          <w:szCs w:val="20"/>
        </w:rPr>
        <w:t>por</w:t>
      </w:r>
      <w:proofErr w:type="spellEnd"/>
      <w:r>
        <w:rPr>
          <w:rFonts w:ascii="Nyala" w:eastAsia="Nyala" w:hAnsi="Nyala" w:cs="Nyala"/>
          <w:sz w:val="20"/>
          <w:szCs w:val="20"/>
        </w:rPr>
        <w:t xml:space="preserve"> favor </w:t>
      </w:r>
      <w:proofErr w:type="spellStart"/>
      <w:r>
        <w:rPr>
          <w:rFonts w:ascii="Nyala" w:eastAsia="Nyala" w:hAnsi="Nyala" w:cs="Nyala"/>
          <w:sz w:val="20"/>
          <w:szCs w:val="20"/>
        </w:rPr>
        <w:t>visite</w:t>
      </w:r>
      <w:proofErr w:type="spellEnd"/>
      <w:r>
        <w:rPr>
          <w:rFonts w:ascii="Nyala" w:eastAsia="Nyala" w:hAnsi="Nyala" w:cs="Nyala"/>
          <w:sz w:val="20"/>
          <w:szCs w:val="20"/>
        </w:rPr>
        <w:t xml:space="preserve"> </w:t>
      </w:r>
      <w:hyperlink r:id="rId17">
        <w:r>
          <w:rPr>
            <w:color w:val="1155CC"/>
            <w:sz w:val="20"/>
            <w:szCs w:val="20"/>
            <w:u w:val="single"/>
          </w:rPr>
          <w:t>sunbucks.dc.gov</w:t>
        </w:r>
        <w:r>
          <w:rPr>
            <w:color w:val="1155CC"/>
            <w:sz w:val="20"/>
            <w:szCs w:val="20"/>
            <w:u w:val="single"/>
          </w:rPr>
          <w:br/>
        </w:r>
      </w:hyperlink>
      <w:r>
        <w:rPr>
          <w:sz w:val="20"/>
          <w:szCs w:val="20"/>
        </w:rPr>
        <w:t xml:space="preserve">Si vous </w:t>
      </w:r>
      <w:proofErr w:type="spellStart"/>
      <w:r>
        <w:rPr>
          <w:sz w:val="20"/>
          <w:szCs w:val="20"/>
        </w:rPr>
        <w:t>avez</w:t>
      </w:r>
      <w:proofErr w:type="spellEnd"/>
      <w:r>
        <w:rPr>
          <w:sz w:val="20"/>
          <w:szCs w:val="20"/>
        </w:rPr>
        <w:t xml:space="preserve"> </w:t>
      </w:r>
      <w:proofErr w:type="spellStart"/>
      <w:r>
        <w:rPr>
          <w:sz w:val="20"/>
          <w:szCs w:val="20"/>
        </w:rPr>
        <w:t>besoin</w:t>
      </w:r>
      <w:proofErr w:type="spellEnd"/>
      <w:r>
        <w:rPr>
          <w:sz w:val="20"/>
          <w:szCs w:val="20"/>
        </w:rPr>
        <w:t xml:space="preserve"> </w:t>
      </w:r>
      <w:proofErr w:type="spellStart"/>
      <w:r>
        <w:rPr>
          <w:sz w:val="20"/>
          <w:szCs w:val="20"/>
        </w:rPr>
        <w:t>d’aide</w:t>
      </w:r>
      <w:proofErr w:type="spellEnd"/>
      <w:r>
        <w:rPr>
          <w:sz w:val="20"/>
          <w:szCs w:val="20"/>
        </w:rPr>
        <w:t xml:space="preserve"> pour </w:t>
      </w:r>
      <w:proofErr w:type="spellStart"/>
      <w:r>
        <w:rPr>
          <w:sz w:val="20"/>
          <w:szCs w:val="20"/>
        </w:rPr>
        <w:t>comprendre</w:t>
      </w:r>
      <w:proofErr w:type="spellEnd"/>
      <w:r>
        <w:rPr>
          <w:sz w:val="20"/>
          <w:szCs w:val="20"/>
        </w:rPr>
        <w:t xml:space="preserve"> </w:t>
      </w:r>
      <w:proofErr w:type="spellStart"/>
      <w:r>
        <w:rPr>
          <w:sz w:val="20"/>
          <w:szCs w:val="20"/>
        </w:rPr>
        <w:t>cet</w:t>
      </w:r>
      <w:proofErr w:type="spellEnd"/>
      <w:r>
        <w:rPr>
          <w:sz w:val="20"/>
          <w:szCs w:val="20"/>
        </w:rPr>
        <w:t xml:space="preserve"> avis, </w:t>
      </w:r>
      <w:proofErr w:type="spellStart"/>
      <w:r>
        <w:rPr>
          <w:sz w:val="20"/>
          <w:szCs w:val="20"/>
        </w:rPr>
        <w:t>veuillez</w:t>
      </w:r>
      <w:proofErr w:type="spellEnd"/>
      <w:r>
        <w:rPr>
          <w:sz w:val="20"/>
          <w:szCs w:val="20"/>
        </w:rPr>
        <w:t xml:space="preserve"> consulter le site </w:t>
      </w:r>
      <w:hyperlink r:id="rId18">
        <w:r>
          <w:rPr>
            <w:color w:val="1155CC"/>
            <w:sz w:val="20"/>
            <w:szCs w:val="20"/>
            <w:u w:val="single"/>
          </w:rPr>
          <w:t>sunbucks.dc.gov</w:t>
        </w:r>
        <w:r>
          <w:rPr>
            <w:color w:val="1155CC"/>
            <w:sz w:val="20"/>
            <w:szCs w:val="20"/>
            <w:u w:val="single"/>
          </w:rPr>
          <w:br/>
        </w:r>
      </w:hyperlink>
      <w:r>
        <w:rPr>
          <w:rFonts w:ascii="Arial Unicode MS" w:eastAsia="Arial Unicode MS" w:hAnsi="Arial Unicode MS" w:cs="Arial Unicode MS"/>
          <w:sz w:val="20"/>
          <w:szCs w:val="20"/>
        </w:rPr>
        <w:t xml:space="preserve">본 통지를 이해하는 데 도움이 필요하시면 </w:t>
      </w:r>
      <w:hyperlink r:id="rId19">
        <w:r>
          <w:rPr>
            <w:color w:val="1155CC"/>
            <w:sz w:val="20"/>
            <w:szCs w:val="20"/>
            <w:u w:val="single"/>
          </w:rPr>
          <w:t>sunbucks.dc.gov</w:t>
        </w:r>
      </w:hyperlink>
      <w:r>
        <w:rPr>
          <w:rFonts w:ascii="Arial Unicode MS" w:eastAsia="Arial Unicode MS" w:hAnsi="Arial Unicode MS" w:cs="Arial Unicode MS"/>
          <w:sz w:val="20"/>
          <w:szCs w:val="20"/>
        </w:rPr>
        <w:t>를 방문하시기 바랍니다.</w:t>
      </w:r>
      <w:r>
        <w:rPr>
          <w:rFonts w:ascii="Arial Unicode MS" w:eastAsia="Arial Unicode MS" w:hAnsi="Arial Unicode MS" w:cs="Arial Unicode MS"/>
          <w:sz w:val="20"/>
          <w:szCs w:val="20"/>
        </w:rPr>
        <w:br/>
        <w:t xml:space="preserve">如果您需要帮助理解本通知内容，请访问 </w:t>
      </w:r>
      <w:hyperlink r:id="rId20">
        <w:r>
          <w:rPr>
            <w:color w:val="1155CC"/>
            <w:sz w:val="20"/>
            <w:szCs w:val="20"/>
            <w:u w:val="single"/>
          </w:rPr>
          <w:t>sunbucks.dc.gov</w:t>
        </w:r>
        <w:r>
          <w:rPr>
            <w:color w:val="1155CC"/>
            <w:sz w:val="20"/>
            <w:szCs w:val="20"/>
            <w:u w:val="single"/>
          </w:rPr>
          <w:br/>
        </w:r>
      </w:hyperlink>
      <w:proofErr w:type="spellStart"/>
      <w:r>
        <w:rPr>
          <w:sz w:val="20"/>
          <w:szCs w:val="20"/>
        </w:rPr>
        <w:t>Nếu</w:t>
      </w:r>
      <w:proofErr w:type="spellEnd"/>
      <w:r>
        <w:rPr>
          <w:sz w:val="20"/>
          <w:szCs w:val="20"/>
        </w:rPr>
        <w:t xml:space="preserve"> </w:t>
      </w:r>
      <w:proofErr w:type="spellStart"/>
      <w:r>
        <w:rPr>
          <w:sz w:val="20"/>
          <w:szCs w:val="20"/>
        </w:rPr>
        <w:t>quý</w:t>
      </w:r>
      <w:proofErr w:type="spellEnd"/>
      <w:r>
        <w:rPr>
          <w:sz w:val="20"/>
          <w:szCs w:val="20"/>
        </w:rPr>
        <w:t xml:space="preserve"> </w:t>
      </w:r>
      <w:proofErr w:type="spellStart"/>
      <w:r>
        <w:rPr>
          <w:sz w:val="20"/>
          <w:szCs w:val="20"/>
        </w:rPr>
        <w:t>vị</w:t>
      </w:r>
      <w:proofErr w:type="spellEnd"/>
      <w:r>
        <w:rPr>
          <w:sz w:val="20"/>
          <w:szCs w:val="20"/>
        </w:rPr>
        <w:t xml:space="preserve"> </w:t>
      </w:r>
      <w:proofErr w:type="spellStart"/>
      <w:r>
        <w:rPr>
          <w:sz w:val="20"/>
          <w:szCs w:val="20"/>
        </w:rPr>
        <w:t>cần</w:t>
      </w:r>
      <w:proofErr w:type="spellEnd"/>
      <w:r>
        <w:rPr>
          <w:sz w:val="20"/>
          <w:szCs w:val="20"/>
        </w:rPr>
        <w:t xml:space="preserve"> </w:t>
      </w:r>
      <w:proofErr w:type="spellStart"/>
      <w:r>
        <w:rPr>
          <w:sz w:val="20"/>
          <w:szCs w:val="20"/>
        </w:rPr>
        <w:t>được</w:t>
      </w:r>
      <w:proofErr w:type="spellEnd"/>
      <w:r>
        <w:rPr>
          <w:sz w:val="20"/>
          <w:szCs w:val="20"/>
        </w:rPr>
        <w:t xml:space="preserve"> </w:t>
      </w:r>
      <w:proofErr w:type="spellStart"/>
      <w:r>
        <w:rPr>
          <w:sz w:val="20"/>
          <w:szCs w:val="20"/>
        </w:rPr>
        <w:t>trợ</w:t>
      </w:r>
      <w:proofErr w:type="spellEnd"/>
      <w:r>
        <w:rPr>
          <w:sz w:val="20"/>
          <w:szCs w:val="20"/>
        </w:rPr>
        <w:t xml:space="preserve"> </w:t>
      </w:r>
      <w:proofErr w:type="spellStart"/>
      <w:r>
        <w:rPr>
          <w:sz w:val="20"/>
          <w:szCs w:val="20"/>
        </w:rPr>
        <w:t>giúp</w:t>
      </w:r>
      <w:proofErr w:type="spellEnd"/>
      <w:r>
        <w:rPr>
          <w:sz w:val="20"/>
          <w:szCs w:val="20"/>
        </w:rPr>
        <w:t xml:space="preserve"> </w:t>
      </w:r>
      <w:proofErr w:type="spellStart"/>
      <w:r>
        <w:rPr>
          <w:sz w:val="20"/>
          <w:szCs w:val="20"/>
        </w:rPr>
        <w:t>để</w:t>
      </w:r>
      <w:proofErr w:type="spellEnd"/>
      <w:r>
        <w:rPr>
          <w:sz w:val="20"/>
          <w:szCs w:val="20"/>
        </w:rPr>
        <w:t xml:space="preserve"> </w:t>
      </w:r>
      <w:proofErr w:type="spellStart"/>
      <w:r>
        <w:rPr>
          <w:sz w:val="20"/>
          <w:szCs w:val="20"/>
        </w:rPr>
        <w:t>hiểu</w:t>
      </w:r>
      <w:proofErr w:type="spellEnd"/>
      <w:r>
        <w:rPr>
          <w:sz w:val="20"/>
          <w:szCs w:val="20"/>
        </w:rPr>
        <w:t xml:space="preserve"> </w:t>
      </w:r>
      <w:proofErr w:type="spellStart"/>
      <w:r>
        <w:rPr>
          <w:sz w:val="20"/>
          <w:szCs w:val="20"/>
        </w:rPr>
        <w:t>thông</w:t>
      </w:r>
      <w:proofErr w:type="spellEnd"/>
      <w:r>
        <w:rPr>
          <w:sz w:val="20"/>
          <w:szCs w:val="20"/>
        </w:rPr>
        <w:t xml:space="preserve"> </w:t>
      </w:r>
      <w:proofErr w:type="spellStart"/>
      <w:r>
        <w:rPr>
          <w:sz w:val="20"/>
          <w:szCs w:val="20"/>
        </w:rPr>
        <w:t>báo</w:t>
      </w:r>
      <w:proofErr w:type="spellEnd"/>
      <w:r>
        <w:rPr>
          <w:sz w:val="20"/>
          <w:szCs w:val="20"/>
        </w:rPr>
        <w:t xml:space="preserve"> </w:t>
      </w:r>
      <w:proofErr w:type="spellStart"/>
      <w:r>
        <w:rPr>
          <w:sz w:val="20"/>
          <w:szCs w:val="20"/>
        </w:rPr>
        <w:t>này</w:t>
      </w:r>
      <w:proofErr w:type="spellEnd"/>
      <w:r>
        <w:rPr>
          <w:sz w:val="20"/>
          <w:szCs w:val="20"/>
        </w:rPr>
        <w:t xml:space="preserve">, </w:t>
      </w:r>
      <w:proofErr w:type="spellStart"/>
      <w:r>
        <w:rPr>
          <w:sz w:val="20"/>
          <w:szCs w:val="20"/>
        </w:rPr>
        <w:t>vui</w:t>
      </w:r>
      <w:proofErr w:type="spellEnd"/>
      <w:r>
        <w:rPr>
          <w:sz w:val="20"/>
          <w:szCs w:val="20"/>
        </w:rPr>
        <w:t xml:space="preserve"> </w:t>
      </w:r>
      <w:proofErr w:type="spellStart"/>
      <w:r>
        <w:rPr>
          <w:sz w:val="20"/>
          <w:szCs w:val="20"/>
        </w:rPr>
        <w:t>lòng</w:t>
      </w:r>
      <w:proofErr w:type="spellEnd"/>
      <w:r>
        <w:rPr>
          <w:sz w:val="20"/>
          <w:szCs w:val="20"/>
        </w:rPr>
        <w:t xml:space="preserve"> </w:t>
      </w:r>
      <w:proofErr w:type="spellStart"/>
      <w:r>
        <w:rPr>
          <w:sz w:val="20"/>
          <w:szCs w:val="20"/>
        </w:rPr>
        <w:t>truy</w:t>
      </w:r>
      <w:proofErr w:type="spellEnd"/>
      <w:r>
        <w:rPr>
          <w:sz w:val="20"/>
          <w:szCs w:val="20"/>
        </w:rPr>
        <w:t xml:space="preserve"> </w:t>
      </w:r>
      <w:proofErr w:type="spellStart"/>
      <w:r>
        <w:rPr>
          <w:sz w:val="20"/>
          <w:szCs w:val="20"/>
        </w:rPr>
        <w:t>cập</w:t>
      </w:r>
      <w:proofErr w:type="spellEnd"/>
      <w:r>
        <w:rPr>
          <w:sz w:val="20"/>
          <w:szCs w:val="20"/>
        </w:rPr>
        <w:t xml:space="preserve"> </w:t>
      </w:r>
      <w:hyperlink r:id="rId21">
        <w:r>
          <w:rPr>
            <w:color w:val="1155CC"/>
            <w:sz w:val="20"/>
            <w:szCs w:val="20"/>
            <w:u w:val="single"/>
          </w:rPr>
          <w:t>sunbucks.dc.gov</w:t>
        </w:r>
      </w:hyperlink>
    </w:p>
    <w:p w14:paraId="5A39BBE3" w14:textId="77777777" w:rsidR="000660E1" w:rsidRDefault="000660E1">
      <w:pPr>
        <w:spacing w:before="220" w:after="220"/>
        <w:rPr>
          <w:color w:val="1155CC"/>
          <w:sz w:val="20"/>
          <w:szCs w:val="20"/>
          <w:u w:val="single"/>
        </w:rPr>
      </w:pPr>
    </w:p>
    <w:p w14:paraId="05CE8ACD" w14:textId="77777777" w:rsidR="00F93092" w:rsidRDefault="00F93092" w:rsidP="00F93092">
      <w:pPr>
        <w:widowControl w:val="0"/>
        <w:spacing w:line="240" w:lineRule="auto"/>
        <w:ind w:right="582"/>
        <w:rPr>
          <w:b/>
          <w:bCs/>
          <w:sz w:val="20"/>
          <w:szCs w:val="20"/>
        </w:rPr>
      </w:pPr>
      <w:r>
        <w:rPr>
          <w:b/>
          <w:bCs/>
          <w:sz w:val="20"/>
          <w:szCs w:val="20"/>
        </w:rPr>
        <w:t>DC SUN BUCKS (SUMMER EBT) APPEAL RIGHTS</w:t>
      </w:r>
    </w:p>
    <w:p w14:paraId="5FAF7CCA" w14:textId="77777777" w:rsidR="00F93092" w:rsidRDefault="00F93092" w:rsidP="00F93092">
      <w:pPr>
        <w:widowControl w:val="0"/>
        <w:spacing w:line="240" w:lineRule="auto"/>
        <w:ind w:right="582"/>
        <w:jc w:val="center"/>
        <w:rPr>
          <w:b/>
          <w:bCs/>
          <w:sz w:val="20"/>
          <w:szCs w:val="20"/>
        </w:rPr>
      </w:pPr>
    </w:p>
    <w:p w14:paraId="6A533290" w14:textId="77777777" w:rsidR="00F93092" w:rsidRDefault="00F93092" w:rsidP="00F93092">
      <w:pPr>
        <w:spacing w:line="240" w:lineRule="auto"/>
        <w:rPr>
          <w:sz w:val="20"/>
          <w:szCs w:val="20"/>
        </w:rPr>
      </w:pPr>
      <w:r>
        <w:rPr>
          <w:sz w:val="20"/>
          <w:szCs w:val="20"/>
        </w:rPr>
        <w:t xml:space="preserve">If you do not agree with our decision about your DC SUN Bucks benefits, you have the right to ask for a fair hearing. In general, you can </w:t>
      </w:r>
      <w:proofErr w:type="gramStart"/>
      <w:r>
        <w:rPr>
          <w:sz w:val="20"/>
          <w:szCs w:val="20"/>
        </w:rPr>
        <w:t>appeal</w:t>
      </w:r>
      <w:proofErr w:type="gramEnd"/>
      <w:r>
        <w:rPr>
          <w:sz w:val="20"/>
          <w:szCs w:val="20"/>
        </w:rPr>
        <w:t xml:space="preserve"> any action taken by the agency </w:t>
      </w:r>
      <w:proofErr w:type="gramStart"/>
      <w:r>
        <w:rPr>
          <w:sz w:val="20"/>
          <w:szCs w:val="20"/>
        </w:rPr>
        <w:t>on</w:t>
      </w:r>
      <w:proofErr w:type="gramEnd"/>
      <w:r>
        <w:rPr>
          <w:sz w:val="20"/>
          <w:szCs w:val="20"/>
        </w:rPr>
        <w:t xml:space="preserve"> your DC SUN Bucks benefits case that you disagree with. Once you appeal, you can go before an Administrative Law Judge and explain why you do not agree with our decision. You may be entitled to receive back benefits for DC SUN Bucks if the fair hearing determines that we failed to issue benefits in the correct amount to you, an administrative disqualification for intentional program violation was subsequently reversed, or if the fair hearing determines you are entitled to restoration of lost benefits. </w:t>
      </w:r>
    </w:p>
    <w:p w14:paraId="14C7AEB5" w14:textId="77777777" w:rsidR="00F93092" w:rsidRDefault="00F93092" w:rsidP="00F93092">
      <w:pPr>
        <w:spacing w:line="240" w:lineRule="auto"/>
        <w:rPr>
          <w:sz w:val="20"/>
          <w:szCs w:val="20"/>
        </w:rPr>
      </w:pPr>
    </w:p>
    <w:p w14:paraId="4B861AEA" w14:textId="77777777" w:rsidR="00F93092" w:rsidRDefault="00F93092" w:rsidP="00F93092">
      <w:pPr>
        <w:spacing w:line="240" w:lineRule="auto"/>
        <w:rPr>
          <w:sz w:val="20"/>
          <w:szCs w:val="20"/>
          <w:lang w:val="en-US"/>
        </w:rPr>
      </w:pPr>
      <w:r w:rsidRPr="0F12ECCE">
        <w:rPr>
          <w:b/>
          <w:bCs/>
          <w:sz w:val="20"/>
          <w:szCs w:val="20"/>
          <w:lang w:val="en-US"/>
        </w:rPr>
        <w:t xml:space="preserve">You have 90 days from August 23, </w:t>
      </w:r>
      <w:proofErr w:type="gramStart"/>
      <w:r w:rsidRPr="0F12ECCE">
        <w:rPr>
          <w:b/>
          <w:bCs/>
          <w:sz w:val="20"/>
          <w:szCs w:val="20"/>
          <w:lang w:val="en-US"/>
        </w:rPr>
        <w:t>2026</w:t>
      </w:r>
      <w:proofErr w:type="gramEnd"/>
      <w:r w:rsidRPr="0F12ECCE">
        <w:rPr>
          <w:b/>
          <w:bCs/>
          <w:sz w:val="20"/>
          <w:szCs w:val="20"/>
          <w:lang w:val="en-US"/>
        </w:rPr>
        <w:t xml:space="preserve"> to appeal the decision stated in the notice you received. If you do not appeal within 90 days of August 23, 2026, you may lose your right to appeal. </w:t>
      </w:r>
    </w:p>
    <w:p w14:paraId="72C34F95" w14:textId="77777777" w:rsidR="00F93092" w:rsidRDefault="00F93092" w:rsidP="00F93092">
      <w:pPr>
        <w:spacing w:line="240" w:lineRule="auto"/>
        <w:ind w:right="255"/>
        <w:rPr>
          <w:sz w:val="20"/>
          <w:szCs w:val="20"/>
        </w:rPr>
      </w:pPr>
    </w:p>
    <w:p w14:paraId="49D0F965" w14:textId="77777777" w:rsidR="00F93092" w:rsidRDefault="00F93092" w:rsidP="00F93092">
      <w:pPr>
        <w:spacing w:line="240" w:lineRule="auto"/>
        <w:rPr>
          <w:b/>
          <w:bCs/>
          <w:sz w:val="20"/>
          <w:szCs w:val="20"/>
        </w:rPr>
      </w:pPr>
      <w:r>
        <w:rPr>
          <w:b/>
          <w:bCs/>
          <w:sz w:val="20"/>
          <w:szCs w:val="20"/>
        </w:rPr>
        <w:t>How to Request an Appeal </w:t>
      </w:r>
    </w:p>
    <w:p w14:paraId="70FC71AD" w14:textId="77777777" w:rsidR="00F93092" w:rsidRDefault="00F93092" w:rsidP="00F93092">
      <w:pPr>
        <w:spacing w:line="240" w:lineRule="auto"/>
        <w:rPr>
          <w:sz w:val="20"/>
          <w:szCs w:val="20"/>
        </w:rPr>
      </w:pPr>
      <w:r>
        <w:rPr>
          <w:sz w:val="20"/>
          <w:szCs w:val="20"/>
        </w:rPr>
        <w:t>You may appeal through any of the following methods: </w:t>
      </w:r>
    </w:p>
    <w:p w14:paraId="1FA1FFD2" w14:textId="77777777" w:rsidR="00F93092" w:rsidRDefault="00F93092" w:rsidP="00F93092">
      <w:pPr>
        <w:numPr>
          <w:ilvl w:val="0"/>
          <w:numId w:val="10"/>
        </w:numPr>
        <w:spacing w:line="240" w:lineRule="auto"/>
        <w:ind w:left="720"/>
        <w:rPr>
          <w:rFonts w:ascii="Noto Sans Symbols" w:eastAsia="Noto Sans Symbols" w:hAnsi="Noto Sans Symbols" w:cs="Noto Sans Symbols"/>
          <w:sz w:val="20"/>
          <w:szCs w:val="20"/>
          <w:lang w:val="en-US"/>
        </w:rPr>
      </w:pPr>
      <w:r w:rsidRPr="74E55D52">
        <w:rPr>
          <w:sz w:val="20"/>
          <w:szCs w:val="20"/>
          <w:lang w:val="en-US"/>
        </w:rPr>
        <w:t xml:space="preserve">Calling the DC SUN Bucks Call Center at </w:t>
      </w:r>
      <w:r w:rsidRPr="74E55D52" w:rsidDel="001643A4">
        <w:rPr>
          <w:sz w:val="20"/>
          <w:szCs w:val="20"/>
          <w:lang w:val="en-US"/>
        </w:rPr>
        <w:t>(</w:t>
      </w:r>
      <w:r w:rsidRPr="74E55D52">
        <w:rPr>
          <w:sz w:val="20"/>
          <w:szCs w:val="20"/>
          <w:lang w:val="en-US"/>
        </w:rPr>
        <w:t>844) 811-</w:t>
      </w:r>
      <w:proofErr w:type="gramStart"/>
      <w:r w:rsidRPr="74E55D52">
        <w:rPr>
          <w:sz w:val="20"/>
          <w:szCs w:val="20"/>
          <w:lang w:val="en-US"/>
        </w:rPr>
        <w:t>SEBT(</w:t>
      </w:r>
      <w:proofErr w:type="gramEnd"/>
      <w:r w:rsidRPr="74E55D52">
        <w:rPr>
          <w:sz w:val="20"/>
          <w:szCs w:val="20"/>
          <w:lang w:val="en-US"/>
        </w:rPr>
        <w:t xml:space="preserve">7328), TTY/TDD: 711, during its operational season. </w:t>
      </w:r>
    </w:p>
    <w:p w14:paraId="24DFEC70" w14:textId="77777777" w:rsidR="00F93092" w:rsidRDefault="00F93092" w:rsidP="00F93092">
      <w:pPr>
        <w:numPr>
          <w:ilvl w:val="0"/>
          <w:numId w:val="10"/>
        </w:numPr>
        <w:spacing w:line="240" w:lineRule="auto"/>
        <w:ind w:left="720"/>
        <w:rPr>
          <w:rFonts w:ascii="Noto Sans Symbols" w:eastAsia="Noto Sans Symbols" w:hAnsi="Noto Sans Symbols" w:cs="Noto Sans Symbols"/>
          <w:sz w:val="20"/>
          <w:szCs w:val="20"/>
        </w:rPr>
      </w:pPr>
      <w:r>
        <w:rPr>
          <w:sz w:val="20"/>
          <w:szCs w:val="20"/>
        </w:rPr>
        <w:t xml:space="preserve">Completing a Request for Hearing form and fax it to (202) 724-2041, TTY/TDD: 711, or e-mail to </w:t>
      </w:r>
      <w:hyperlink r:id="rId22">
        <w:r>
          <w:rPr>
            <w:sz w:val="20"/>
            <w:szCs w:val="20"/>
          </w:rPr>
          <w:t>DC.OARA@DC.GOV</w:t>
        </w:r>
      </w:hyperlink>
      <w:r>
        <w:rPr>
          <w:sz w:val="20"/>
          <w:szCs w:val="20"/>
        </w:rPr>
        <w:t>.</w:t>
      </w:r>
    </w:p>
    <w:p w14:paraId="3D7E53AA" w14:textId="77777777" w:rsidR="00F93092" w:rsidRPr="00EA113D" w:rsidRDefault="00F93092" w:rsidP="00F93092">
      <w:pPr>
        <w:numPr>
          <w:ilvl w:val="0"/>
          <w:numId w:val="10"/>
        </w:numPr>
        <w:spacing w:line="240" w:lineRule="auto"/>
        <w:ind w:left="720"/>
        <w:rPr>
          <w:sz w:val="20"/>
          <w:szCs w:val="20"/>
        </w:rPr>
      </w:pPr>
      <w:r w:rsidRPr="0F12ECCE">
        <w:rPr>
          <w:sz w:val="20"/>
          <w:szCs w:val="20"/>
          <w:lang w:val="en-US"/>
        </w:rPr>
        <w:t xml:space="preserve">Go to the Office of Administrative Hearings Resource Center, located at 441 4th Street NW, Suite 450-North, Washington, DC 20001 and fill out a </w:t>
      </w:r>
      <w:r w:rsidRPr="00EA113D">
        <w:rPr>
          <w:sz w:val="20"/>
          <w:szCs w:val="20"/>
        </w:rPr>
        <w:t>District of Columbia (“District” or “DC”) Department of Human Services (DHS) benefits Hearing Request form.</w:t>
      </w:r>
    </w:p>
    <w:p w14:paraId="325C6578" w14:textId="77777777" w:rsidR="00F93092" w:rsidRDefault="00F93092" w:rsidP="00F93092">
      <w:pPr>
        <w:numPr>
          <w:ilvl w:val="0"/>
          <w:numId w:val="10"/>
        </w:numPr>
        <w:spacing w:line="240" w:lineRule="auto"/>
        <w:ind w:left="720"/>
        <w:rPr>
          <w:rFonts w:ascii="Noto Sans Symbols" w:eastAsia="Noto Sans Symbols" w:hAnsi="Noto Sans Symbols" w:cs="Noto Sans Symbols"/>
          <w:sz w:val="20"/>
          <w:szCs w:val="20"/>
          <w:lang w:val="en-US"/>
        </w:rPr>
      </w:pPr>
      <w:r w:rsidRPr="0F12ECCE">
        <w:rPr>
          <w:sz w:val="20"/>
          <w:szCs w:val="20"/>
          <w:lang w:val="en-US"/>
        </w:rPr>
        <w:t xml:space="preserve">By having a representative </w:t>
      </w:r>
      <w:bookmarkStart w:id="1" w:name="_Int_rCZzB46z"/>
      <w:proofErr w:type="gramStart"/>
      <w:r w:rsidRPr="0F12ECCE">
        <w:rPr>
          <w:sz w:val="20"/>
          <w:szCs w:val="20"/>
          <w:lang w:val="en-US"/>
        </w:rPr>
        <w:t>request</w:t>
      </w:r>
      <w:bookmarkEnd w:id="1"/>
      <w:proofErr w:type="gramEnd"/>
      <w:r w:rsidRPr="0F12ECCE">
        <w:rPr>
          <w:sz w:val="20"/>
          <w:szCs w:val="20"/>
          <w:lang w:val="en-US"/>
        </w:rPr>
        <w:t xml:space="preserve"> a hearing for you. If your representative is not a lawyer, they must submit a written authorization signed by you authorizing them to be your representative.</w:t>
      </w:r>
    </w:p>
    <w:p w14:paraId="1DAD75BA" w14:textId="77777777" w:rsidR="00F93092" w:rsidRDefault="00F93092" w:rsidP="00F93092">
      <w:pPr>
        <w:spacing w:line="240" w:lineRule="auto"/>
        <w:jc w:val="both"/>
        <w:rPr>
          <w:b/>
          <w:bCs/>
          <w:sz w:val="20"/>
          <w:szCs w:val="20"/>
        </w:rPr>
      </w:pPr>
    </w:p>
    <w:p w14:paraId="228A1ED6" w14:textId="77777777" w:rsidR="00F93092" w:rsidRDefault="00F93092" w:rsidP="00F93092">
      <w:pPr>
        <w:spacing w:line="240" w:lineRule="auto"/>
        <w:jc w:val="both"/>
        <w:rPr>
          <w:sz w:val="20"/>
          <w:szCs w:val="20"/>
        </w:rPr>
      </w:pPr>
      <w:r>
        <w:rPr>
          <w:b/>
          <w:bCs/>
          <w:sz w:val="20"/>
          <w:szCs w:val="20"/>
        </w:rPr>
        <w:t>What Happens When You Appeal </w:t>
      </w:r>
    </w:p>
    <w:p w14:paraId="27CDCF69" w14:textId="77777777" w:rsidR="00F93092" w:rsidRDefault="00F93092" w:rsidP="00F93092">
      <w:pPr>
        <w:pStyle w:val="ListParagraph"/>
        <w:numPr>
          <w:ilvl w:val="0"/>
          <w:numId w:val="9"/>
        </w:numPr>
        <w:spacing w:line="240" w:lineRule="auto"/>
        <w:ind w:right="135"/>
        <w:rPr>
          <w:sz w:val="20"/>
          <w:szCs w:val="20"/>
          <w:lang w:val="en-US"/>
        </w:rPr>
      </w:pPr>
      <w:r w:rsidRPr="3C872088">
        <w:rPr>
          <w:sz w:val="20"/>
          <w:szCs w:val="20"/>
          <w:lang w:val="en-US"/>
        </w:rPr>
        <w:t xml:space="preserve">Administrative Review - Once your appeal is received, you will be scheduled for an Administrative Review Conference at the Office of Administrative Review and Appeals (OARA). </w:t>
      </w:r>
      <w:r w:rsidRPr="3C872088">
        <w:rPr>
          <w:sz w:val="20"/>
          <w:szCs w:val="20"/>
          <w:lang w:val="en-US"/>
        </w:rPr>
        <w:lastRenderedPageBreak/>
        <w:t xml:space="preserve">This is a voluntary meeting with a Hearing Examiner from the District of Columbia (District or DC) Department of Human Services to identify and discuss your concerns. </w:t>
      </w:r>
    </w:p>
    <w:p w14:paraId="1D9AB68E" w14:textId="77777777" w:rsidR="00F93092" w:rsidRPr="008159EE" w:rsidRDefault="00F93092" w:rsidP="00F93092">
      <w:pPr>
        <w:pStyle w:val="ListParagraph"/>
        <w:numPr>
          <w:ilvl w:val="0"/>
          <w:numId w:val="9"/>
        </w:numPr>
        <w:spacing w:line="240" w:lineRule="auto"/>
        <w:ind w:right="135"/>
        <w:rPr>
          <w:sz w:val="20"/>
          <w:szCs w:val="20"/>
          <w:lang w:val="en-US"/>
        </w:rPr>
      </w:pPr>
      <w:r w:rsidRPr="3C872088">
        <w:rPr>
          <w:sz w:val="20"/>
          <w:szCs w:val="20"/>
          <w:lang w:val="en-US"/>
        </w:rPr>
        <w:t xml:space="preserve">This meeting will not delay or replace the Fair Hearing process. You can bring your own representative if you choose to have one. Your representative may, but does not have to be, an attorney. Your representative may not be an employee of the </w:t>
      </w:r>
      <w:proofErr w:type="gramStart"/>
      <w:r w:rsidRPr="3C872088">
        <w:rPr>
          <w:sz w:val="20"/>
          <w:szCs w:val="20"/>
          <w:lang w:val="en-US"/>
        </w:rPr>
        <w:t>District</w:t>
      </w:r>
      <w:proofErr w:type="gramEnd"/>
      <w:r w:rsidRPr="3C872088">
        <w:rPr>
          <w:sz w:val="20"/>
          <w:szCs w:val="20"/>
          <w:lang w:val="en-US"/>
        </w:rPr>
        <w:t>. At the meeting, your representative shall serve only in an advisory capacity. </w:t>
      </w:r>
    </w:p>
    <w:p w14:paraId="535A1D08" w14:textId="77777777" w:rsidR="00F93092" w:rsidRPr="00C41DCD" w:rsidRDefault="00F93092" w:rsidP="00F93092">
      <w:pPr>
        <w:widowControl w:val="0"/>
        <w:numPr>
          <w:ilvl w:val="0"/>
          <w:numId w:val="9"/>
        </w:numPr>
        <w:spacing w:line="240" w:lineRule="auto"/>
        <w:ind w:right="582"/>
        <w:rPr>
          <w:sz w:val="20"/>
          <w:szCs w:val="20"/>
          <w:lang w:val="en-US"/>
        </w:rPr>
      </w:pPr>
      <w:r w:rsidRPr="3C872088">
        <w:rPr>
          <w:sz w:val="20"/>
          <w:szCs w:val="20"/>
          <w:lang w:val="en-US"/>
        </w:rPr>
        <w:t xml:space="preserve">You have the right to examine before or during a Fair </w:t>
      </w:r>
      <w:proofErr w:type="gramStart"/>
      <w:r w:rsidRPr="3C872088">
        <w:rPr>
          <w:sz w:val="20"/>
          <w:szCs w:val="20"/>
          <w:lang w:val="en-US"/>
        </w:rPr>
        <w:t>Hearing,</w:t>
      </w:r>
      <w:proofErr w:type="gramEnd"/>
      <w:r w:rsidRPr="3C872088">
        <w:rPr>
          <w:sz w:val="20"/>
          <w:szCs w:val="20"/>
          <w:lang w:val="en-US"/>
        </w:rPr>
        <w:t xml:space="preserve"> any documents and records that are presented to support the decision under appeal.</w:t>
      </w:r>
      <w:r>
        <w:rPr>
          <w:sz w:val="20"/>
          <w:szCs w:val="20"/>
          <w:lang w:val="en-US"/>
        </w:rPr>
        <w:t xml:space="preserve"> </w:t>
      </w:r>
      <w:r w:rsidRPr="3C872088">
        <w:rPr>
          <w:sz w:val="20"/>
          <w:szCs w:val="20"/>
          <w:lang w:val="en-US"/>
        </w:rPr>
        <w:t xml:space="preserve">Please bring documents related to your case to the conference. This will help the Hearing Examiner identify and understand your concerns. After the conference, the Hearing Examiner will review your case and try to resolve your issues. You will receive a written decision from the Hearing Examiner regarding the issues of your case, including a summary of facts. If you agree with the written decision and write a statement that you wish to withdraw your hearing request, your request for a Fair Hearing will be considered formally withdrawn. If you do not agree with the Hearing Examiner's written decision, your appeal </w:t>
      </w:r>
      <w:proofErr w:type="gramStart"/>
      <w:r w:rsidRPr="3C872088">
        <w:rPr>
          <w:sz w:val="20"/>
          <w:szCs w:val="20"/>
          <w:lang w:val="en-US"/>
        </w:rPr>
        <w:t>still continues</w:t>
      </w:r>
      <w:proofErr w:type="gramEnd"/>
      <w:r w:rsidRPr="3C872088">
        <w:rPr>
          <w:sz w:val="20"/>
          <w:szCs w:val="20"/>
          <w:lang w:val="en-US"/>
        </w:rPr>
        <w:t xml:space="preserve"> to a Fair Hearing. </w:t>
      </w:r>
    </w:p>
    <w:p w14:paraId="4318A5A1" w14:textId="77777777" w:rsidR="00F93092" w:rsidRPr="00C41DCD" w:rsidRDefault="00F93092" w:rsidP="00F93092">
      <w:pPr>
        <w:pStyle w:val="ListParagraph"/>
        <w:numPr>
          <w:ilvl w:val="0"/>
          <w:numId w:val="9"/>
        </w:numPr>
        <w:spacing w:line="240" w:lineRule="auto"/>
        <w:ind w:right="255"/>
        <w:rPr>
          <w:sz w:val="20"/>
          <w:szCs w:val="20"/>
          <w:lang w:val="en-US"/>
        </w:rPr>
      </w:pPr>
      <w:r w:rsidRPr="3C872088">
        <w:rPr>
          <w:sz w:val="20"/>
          <w:szCs w:val="20"/>
          <w:lang w:val="en-US"/>
        </w:rPr>
        <w:t xml:space="preserve">If you decide not to attend the Administrative Review, the conference will not occur, and your case will </w:t>
      </w:r>
      <w:proofErr w:type="gramStart"/>
      <w:r w:rsidRPr="3C872088">
        <w:rPr>
          <w:sz w:val="20"/>
          <w:szCs w:val="20"/>
          <w:lang w:val="en-US"/>
        </w:rPr>
        <w:t>continue on</w:t>
      </w:r>
      <w:proofErr w:type="gramEnd"/>
      <w:r w:rsidRPr="3C872088">
        <w:rPr>
          <w:sz w:val="20"/>
          <w:szCs w:val="20"/>
          <w:lang w:val="en-US"/>
        </w:rPr>
        <w:t xml:space="preserve"> to a Fair Hearing before an Administrative Law Judge who is not an employee of the SUN Bucks Program. The Fair Hearing will take place at the DC Office of Administrative Hearings (OAH) at 441 4th Street NW, Suite 450-North, Washington, DC 20001. OAH will contact you and tell you when and where your Fair Hearing will take place. OAH will send you a scheduling notice. That notice will tell you when your Fair Hearing </w:t>
      </w:r>
      <w:proofErr w:type="gramStart"/>
      <w:r w:rsidRPr="3C872088">
        <w:rPr>
          <w:sz w:val="20"/>
          <w:szCs w:val="20"/>
          <w:lang w:val="en-US"/>
        </w:rPr>
        <w:t>will take</w:t>
      </w:r>
      <w:proofErr w:type="gramEnd"/>
      <w:r w:rsidRPr="3C872088">
        <w:rPr>
          <w:sz w:val="20"/>
          <w:szCs w:val="20"/>
          <w:lang w:val="en-US"/>
        </w:rPr>
        <w:t xml:space="preserve"> place. </w:t>
      </w:r>
    </w:p>
    <w:p w14:paraId="2396F6A5" w14:textId="77777777" w:rsidR="00F93092" w:rsidRPr="00C41DCD" w:rsidRDefault="00F93092" w:rsidP="00F93092">
      <w:pPr>
        <w:numPr>
          <w:ilvl w:val="0"/>
          <w:numId w:val="9"/>
        </w:numPr>
        <w:spacing w:line="240" w:lineRule="auto"/>
        <w:ind w:right="255"/>
        <w:rPr>
          <w:sz w:val="20"/>
          <w:szCs w:val="20"/>
          <w:lang w:val="en-US"/>
        </w:rPr>
      </w:pPr>
      <w:r w:rsidRPr="3C872088">
        <w:rPr>
          <w:sz w:val="20"/>
          <w:szCs w:val="20"/>
          <w:lang w:val="en-US"/>
        </w:rPr>
        <w:t xml:space="preserve">At the Fair Hearing, you can testify, have others testify for you, and submit documents. At the hearing, DC agency representatives will also be able to ask questions of you or other people who testify. The DC agency representatives will be permitted to present testimony and documents. You will be able to ask questions </w:t>
      </w:r>
      <w:proofErr w:type="gramStart"/>
      <w:r w:rsidRPr="3C872088">
        <w:rPr>
          <w:sz w:val="20"/>
          <w:szCs w:val="20"/>
          <w:lang w:val="en-US"/>
        </w:rPr>
        <w:t>of</w:t>
      </w:r>
      <w:proofErr w:type="gramEnd"/>
      <w:r w:rsidRPr="3C872088">
        <w:rPr>
          <w:sz w:val="20"/>
          <w:szCs w:val="20"/>
          <w:lang w:val="en-US"/>
        </w:rPr>
        <w:t xml:space="preserve"> the DC agency representative if you want. Finally, the Administrative Law Judge will </w:t>
      </w:r>
      <w:proofErr w:type="gramStart"/>
      <w:r w:rsidRPr="3C872088">
        <w:rPr>
          <w:sz w:val="20"/>
          <w:szCs w:val="20"/>
          <w:lang w:val="en-US"/>
        </w:rPr>
        <w:t>make a decision</w:t>
      </w:r>
      <w:proofErr w:type="gramEnd"/>
      <w:r w:rsidRPr="3C872088">
        <w:rPr>
          <w:sz w:val="20"/>
          <w:szCs w:val="20"/>
          <w:lang w:val="en-US"/>
        </w:rPr>
        <w:t xml:space="preserve"> </w:t>
      </w:r>
      <w:proofErr w:type="gramStart"/>
      <w:r w:rsidRPr="3C872088">
        <w:rPr>
          <w:sz w:val="20"/>
          <w:szCs w:val="20"/>
          <w:lang w:val="en-US"/>
        </w:rPr>
        <w:t>in</w:t>
      </w:r>
      <w:proofErr w:type="gramEnd"/>
      <w:r w:rsidRPr="3C872088">
        <w:rPr>
          <w:sz w:val="20"/>
          <w:szCs w:val="20"/>
          <w:lang w:val="en-US"/>
        </w:rPr>
        <w:t xml:space="preserve"> </w:t>
      </w:r>
      <w:proofErr w:type="gramStart"/>
      <w:r w:rsidRPr="3C872088">
        <w:rPr>
          <w:sz w:val="20"/>
          <w:szCs w:val="20"/>
          <w:lang w:val="en-US"/>
        </w:rPr>
        <w:t>writing,</w:t>
      </w:r>
      <w:proofErr w:type="gramEnd"/>
      <w:r w:rsidRPr="3C872088">
        <w:rPr>
          <w:sz w:val="20"/>
          <w:szCs w:val="20"/>
          <w:lang w:val="en-US"/>
        </w:rPr>
        <w:t xml:space="preserve"> a final </w:t>
      </w:r>
      <w:proofErr w:type="gramStart"/>
      <w:r w:rsidRPr="3C872088">
        <w:rPr>
          <w:sz w:val="20"/>
          <w:szCs w:val="20"/>
          <w:lang w:val="en-US"/>
        </w:rPr>
        <w:t>order,</w:t>
      </w:r>
      <w:proofErr w:type="gramEnd"/>
      <w:r w:rsidRPr="3C872088">
        <w:rPr>
          <w:sz w:val="20"/>
          <w:szCs w:val="20"/>
          <w:lang w:val="en-US"/>
        </w:rPr>
        <w:t xml:space="preserve"> after the completion of the Fair Hearing, and will send it to you. That decision will also tell you what you can do if you do not agree with the final order.</w:t>
      </w:r>
    </w:p>
    <w:p w14:paraId="7180D3A8" w14:textId="77777777" w:rsidR="00F93092" w:rsidRDefault="00F93092" w:rsidP="00F93092">
      <w:pPr>
        <w:spacing w:line="240" w:lineRule="auto"/>
        <w:ind w:left="720" w:right="135" w:hanging="360"/>
        <w:rPr>
          <w:sz w:val="20"/>
          <w:szCs w:val="20"/>
        </w:rPr>
      </w:pPr>
    </w:p>
    <w:p w14:paraId="7644CB50" w14:textId="77777777" w:rsidR="00F93092" w:rsidRDefault="00F93092" w:rsidP="00F93092">
      <w:pPr>
        <w:spacing w:line="240" w:lineRule="auto"/>
        <w:ind w:left="360" w:right="135"/>
        <w:rPr>
          <w:sz w:val="20"/>
          <w:szCs w:val="20"/>
        </w:rPr>
      </w:pPr>
      <w:r>
        <w:rPr>
          <w:sz w:val="20"/>
          <w:szCs w:val="20"/>
        </w:rPr>
        <w:t>Any decisions by OARA or OAH about your eligibility for benefits might also change the eligibility of other people in your household. </w:t>
      </w:r>
    </w:p>
    <w:p w14:paraId="4838C2DC" w14:textId="77777777" w:rsidR="00F93092" w:rsidRDefault="00F93092" w:rsidP="00F93092">
      <w:pPr>
        <w:spacing w:line="240" w:lineRule="auto"/>
        <w:ind w:right="135"/>
        <w:rPr>
          <w:sz w:val="20"/>
          <w:szCs w:val="20"/>
        </w:rPr>
      </w:pPr>
    </w:p>
    <w:p w14:paraId="44984312" w14:textId="77777777" w:rsidR="00F93092" w:rsidRPr="00C41DCD" w:rsidRDefault="00F93092" w:rsidP="00F93092">
      <w:pPr>
        <w:widowControl w:val="0"/>
        <w:spacing w:line="240" w:lineRule="auto"/>
        <w:ind w:right="582"/>
        <w:rPr>
          <w:sz w:val="18"/>
          <w:szCs w:val="18"/>
        </w:rPr>
      </w:pPr>
      <w:r w:rsidRPr="00C41DCD">
        <w:rPr>
          <w:b/>
          <w:bCs/>
          <w:sz w:val="18"/>
          <w:szCs w:val="18"/>
        </w:rPr>
        <w:t xml:space="preserve">Non-Discrimination Statement: </w:t>
      </w:r>
      <w:r w:rsidRPr="00C41DCD">
        <w:rPr>
          <w:sz w:val="18"/>
          <w:szCs w:val="18"/>
        </w:rPr>
        <w:t xml:space="preserve">In accordance with federal civil rights law and United States Department of Agriculture (USDA) civil rights regulations and policies, the USDA, its agencies, offices, employees, and institutions participating in or administering USDA programs are prohibited from discriminating based on race, color, national origin, religion, sex, disability, age, marital status, family/parental status, income derived from a public assistance program, political beliefs, or reprisal or retaliation for prior civil rights activity, in any program or activity conducted or funded by USDA (not all bases apply to all programs). Remedies and complaint filing deadlines vary by program or incident. </w:t>
      </w:r>
    </w:p>
    <w:p w14:paraId="2051D884" w14:textId="77777777" w:rsidR="00F93092" w:rsidRPr="00C41DCD" w:rsidRDefault="00F93092" w:rsidP="00F93092">
      <w:pPr>
        <w:widowControl w:val="0"/>
        <w:spacing w:line="240" w:lineRule="auto"/>
        <w:ind w:right="582"/>
        <w:rPr>
          <w:sz w:val="18"/>
          <w:szCs w:val="18"/>
        </w:rPr>
      </w:pPr>
    </w:p>
    <w:p w14:paraId="7EEC04A9" w14:textId="77777777" w:rsidR="00F93092" w:rsidRPr="00C41DCD" w:rsidRDefault="00F93092" w:rsidP="00F93092">
      <w:pPr>
        <w:widowControl w:val="0"/>
        <w:spacing w:line="240" w:lineRule="auto"/>
        <w:ind w:right="582"/>
        <w:rPr>
          <w:sz w:val="18"/>
          <w:szCs w:val="18"/>
        </w:rPr>
      </w:pPr>
      <w:r w:rsidRPr="00C41DCD">
        <w:rPr>
          <w:sz w:val="18"/>
          <w:szCs w:val="18"/>
        </w:rPr>
        <w:t>Persons with disabilities who require alternative means of communication for program information (e.g., Braille, large print, audiotape, American Sign Language, etc.) should contact the state or local agency that administers the program or contact USDA through the Telecommunications Relay Service at 711 (voice and TTY). Additionally, program information may be made available in languages other than English.</w:t>
      </w:r>
    </w:p>
    <w:p w14:paraId="3F7BB6E3" w14:textId="77777777" w:rsidR="00F93092" w:rsidRPr="00C41DCD" w:rsidRDefault="00F93092" w:rsidP="00F93092">
      <w:pPr>
        <w:widowControl w:val="0"/>
        <w:spacing w:line="240" w:lineRule="auto"/>
        <w:ind w:right="582"/>
        <w:rPr>
          <w:sz w:val="18"/>
          <w:szCs w:val="18"/>
        </w:rPr>
      </w:pPr>
    </w:p>
    <w:p w14:paraId="08240719" w14:textId="77777777" w:rsidR="00F93092" w:rsidRPr="00C41DCD" w:rsidRDefault="00F93092" w:rsidP="00F93092">
      <w:pPr>
        <w:widowControl w:val="0"/>
        <w:shd w:val="clear" w:color="auto" w:fill="FFFFFF" w:themeFill="background1"/>
        <w:spacing w:after="240" w:line="240" w:lineRule="auto"/>
        <w:rPr>
          <w:sz w:val="18"/>
          <w:szCs w:val="18"/>
          <w:lang w:val="en-US"/>
        </w:rPr>
      </w:pPr>
      <w:r w:rsidRPr="00C41DCD">
        <w:rPr>
          <w:sz w:val="18"/>
          <w:szCs w:val="18"/>
          <w:lang w:val="en-US"/>
        </w:rPr>
        <w:t xml:space="preserve">To file a program discrimination complaint, complete the USDA Program Discrimination Complaint Form, </w:t>
      </w:r>
      <w:hyperlink r:id="rId23">
        <w:r w:rsidRPr="00C41DCD">
          <w:rPr>
            <w:sz w:val="18"/>
            <w:szCs w:val="18"/>
            <w:u w:val="single"/>
            <w:lang w:val="en-US"/>
          </w:rPr>
          <w:t>AD-3027</w:t>
        </w:r>
      </w:hyperlink>
      <w:r w:rsidRPr="00C41DCD">
        <w:rPr>
          <w:sz w:val="18"/>
          <w:szCs w:val="18"/>
          <w:lang w:val="en-US"/>
        </w:rPr>
        <w:t>, found online at How to File a Program Discrimination Complaint and at any USDA office or write a letter addressed to USDA and provide in the letter all of the information requested in the form. To request a copy of the complaint form, call (866) 632-9992. Submit your completed form or letter to USDA by:</w:t>
      </w:r>
    </w:p>
    <w:p w14:paraId="6930FB62" w14:textId="77777777" w:rsidR="00F93092" w:rsidRPr="00C41DCD" w:rsidRDefault="00F93092" w:rsidP="00F93092">
      <w:pPr>
        <w:widowControl w:val="0"/>
        <w:numPr>
          <w:ilvl w:val="0"/>
          <w:numId w:val="7"/>
        </w:numPr>
        <w:shd w:val="clear" w:color="auto" w:fill="FFFFFF"/>
        <w:spacing w:before="240" w:line="240" w:lineRule="auto"/>
        <w:rPr>
          <w:sz w:val="18"/>
          <w:szCs w:val="18"/>
        </w:rPr>
      </w:pPr>
      <w:r w:rsidRPr="00C41DCD">
        <w:rPr>
          <w:sz w:val="18"/>
          <w:szCs w:val="18"/>
        </w:rPr>
        <w:t>Mail: U.S. Department of Agriculture, Office of the Assistant Secretary for Civil Rights, 1400 Independence Avenue, SW, Mail Stop 9410, Washington, D.C. 20250-9410;</w:t>
      </w:r>
    </w:p>
    <w:p w14:paraId="1728CC60" w14:textId="77777777" w:rsidR="00F93092" w:rsidRPr="00C41DCD" w:rsidRDefault="00F93092" w:rsidP="00F93092">
      <w:pPr>
        <w:widowControl w:val="0"/>
        <w:numPr>
          <w:ilvl w:val="0"/>
          <w:numId w:val="7"/>
        </w:numPr>
        <w:shd w:val="clear" w:color="auto" w:fill="FFFFFF"/>
        <w:spacing w:line="240" w:lineRule="auto"/>
        <w:rPr>
          <w:sz w:val="18"/>
          <w:szCs w:val="18"/>
        </w:rPr>
      </w:pPr>
      <w:r w:rsidRPr="00C41DCD">
        <w:rPr>
          <w:sz w:val="18"/>
          <w:szCs w:val="18"/>
        </w:rPr>
        <w:t>Fax: (202) 690-7442; or</w:t>
      </w:r>
    </w:p>
    <w:p w14:paraId="13353653" w14:textId="77777777" w:rsidR="00F93092" w:rsidRPr="00C41DCD" w:rsidRDefault="00F93092" w:rsidP="00F93092">
      <w:pPr>
        <w:widowControl w:val="0"/>
        <w:numPr>
          <w:ilvl w:val="0"/>
          <w:numId w:val="7"/>
        </w:numPr>
        <w:shd w:val="clear" w:color="auto" w:fill="FFFFFF"/>
        <w:spacing w:after="240" w:line="240" w:lineRule="auto"/>
        <w:rPr>
          <w:sz w:val="18"/>
          <w:szCs w:val="18"/>
        </w:rPr>
      </w:pPr>
      <w:r w:rsidRPr="00C41DCD">
        <w:rPr>
          <w:sz w:val="18"/>
          <w:szCs w:val="18"/>
        </w:rPr>
        <w:t xml:space="preserve">Email: </w:t>
      </w:r>
      <w:r w:rsidRPr="00984A43">
        <w:rPr>
          <w:sz w:val="18"/>
          <w:szCs w:val="18"/>
        </w:rPr>
        <w:t>program.intake@usda.gov</w:t>
      </w:r>
      <w:r w:rsidRPr="00C41DCD">
        <w:rPr>
          <w:sz w:val="18"/>
          <w:szCs w:val="18"/>
        </w:rPr>
        <w:t>.</w:t>
      </w:r>
    </w:p>
    <w:p w14:paraId="7B71D182" w14:textId="77777777" w:rsidR="00F93092" w:rsidRDefault="00F93092" w:rsidP="00F93092">
      <w:pPr>
        <w:widowControl w:val="0"/>
        <w:shd w:val="clear" w:color="auto" w:fill="FFFFFF"/>
        <w:spacing w:after="240" w:line="240" w:lineRule="auto"/>
        <w:rPr>
          <w:b/>
          <w:bCs/>
          <w:sz w:val="20"/>
          <w:szCs w:val="20"/>
        </w:rPr>
      </w:pPr>
      <w:r w:rsidRPr="00C41DCD">
        <w:rPr>
          <w:i/>
          <w:iCs/>
          <w:sz w:val="18"/>
          <w:szCs w:val="18"/>
        </w:rPr>
        <w:t>USDA is an equal opportunity provider, employer, and lender.</w:t>
      </w:r>
    </w:p>
    <w:p w14:paraId="587F73BE" w14:textId="77777777" w:rsidR="00F93092" w:rsidRDefault="00F93092" w:rsidP="00F93092">
      <w:pPr>
        <w:widowControl w:val="0"/>
        <w:spacing w:before="220" w:after="220" w:line="240" w:lineRule="auto"/>
        <w:rPr>
          <w:sz w:val="20"/>
          <w:szCs w:val="20"/>
          <w:lang w:val="en-US"/>
        </w:rPr>
      </w:pPr>
      <w:r w:rsidRPr="00C41DCD">
        <w:rPr>
          <w:b/>
          <w:bCs/>
          <w:sz w:val="18"/>
          <w:szCs w:val="18"/>
          <w:lang w:val="en-US"/>
        </w:rPr>
        <w:lastRenderedPageBreak/>
        <w:t>CONFIDENTIALITY NOTICE:</w:t>
      </w:r>
      <w:r w:rsidRPr="00C41DCD">
        <w:rPr>
          <w:sz w:val="18"/>
          <w:szCs w:val="18"/>
          <w:lang w:val="en-US"/>
        </w:rPr>
        <w:t xml:space="preserve"> The contents of this email message and any attachments are intended solely for the addressee(s) and may contain confidential and/or privileged information and may be legally protected from disclosure. If you are not the intended recipient of this message or their agent, or if this message has been addressed to you in error, please immediately alert the sender by reply email and then delete this message and any attachments. If you are not the intended recipient, you are hereby notified that any use, dissemination, copying, or storage of this message or its attachments is strictly prohibited.</w:t>
      </w:r>
    </w:p>
    <w:p w14:paraId="2C882242" w14:textId="77777777" w:rsidR="00F93092" w:rsidRDefault="00F93092" w:rsidP="00F93092">
      <w:pPr>
        <w:spacing w:before="220" w:after="220"/>
        <w:rPr>
          <w:sz w:val="16"/>
          <w:szCs w:val="16"/>
        </w:rPr>
      </w:pPr>
    </w:p>
    <w:p w14:paraId="7D96F678" w14:textId="77777777" w:rsidR="00F93092" w:rsidRDefault="00F93092" w:rsidP="00F93092">
      <w:pPr>
        <w:rPr>
          <w:sz w:val="16"/>
          <w:szCs w:val="16"/>
        </w:rPr>
      </w:pPr>
    </w:p>
    <w:p w14:paraId="049F31CB" w14:textId="5BCDEB73" w:rsidR="000660E1" w:rsidRDefault="000660E1" w:rsidP="12AC65F8">
      <w:pPr>
        <w:widowControl w:val="0"/>
        <w:spacing w:before="200" w:after="220" w:line="240" w:lineRule="auto"/>
        <w:ind w:right="582"/>
        <w:rPr>
          <w:sz w:val="20"/>
          <w:szCs w:val="20"/>
        </w:rPr>
      </w:pPr>
      <w:r>
        <w:br/>
      </w:r>
    </w:p>
    <w:p w14:paraId="53128261" w14:textId="77777777" w:rsidR="000660E1" w:rsidRDefault="000660E1"/>
    <w:sectPr w:rsidR="000660E1">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8766F" w14:textId="77777777" w:rsidR="00574934" w:rsidRDefault="00574934">
      <w:pPr>
        <w:spacing w:line="240" w:lineRule="auto"/>
      </w:pPr>
      <w:r>
        <w:separator/>
      </w:r>
    </w:p>
  </w:endnote>
  <w:endnote w:type="continuationSeparator" w:id="0">
    <w:p w14:paraId="5408347D" w14:textId="77777777" w:rsidR="00574934" w:rsidRDefault="005749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yala">
    <w:charset w:val="00"/>
    <w:family w:val="auto"/>
    <w:pitch w:val="variable"/>
    <w:sig w:usb0="A000006F" w:usb1="00000000" w:usb2="00000800" w:usb3="00000000" w:csb0="00000093" w:csb1="00000000"/>
    <w:embedRegular r:id="rId1" w:fontKey="{6C0666CB-5611-4655-925B-0E9B01B3A3B0}"/>
  </w:font>
  <w:font w:name="Arial Unicode MS">
    <w:panose1 w:val="020B0604020202020204"/>
    <w:charset w:val="00"/>
    <w:family w:val="roman"/>
    <w:pitch w:val="variable"/>
    <w:sig w:usb0="00000003" w:usb1="00000000" w:usb2="00000000" w:usb3="00000000" w:csb0="00000001" w:csb1="00000000"/>
    <w:embedRegular r:id="rId2" w:fontKey="{A3BA7243-BCDD-43ED-A8CA-B709C5145678}"/>
  </w:font>
  <w:font w:name="Noto Sans Symbols">
    <w:altName w:val="Calibri"/>
    <w:charset w:val="00"/>
    <w:family w:val="auto"/>
    <w:pitch w:val="default"/>
    <w:embedRegular r:id="rId3" w:fontKey="{6F23414D-43EA-4C29-8059-F27FD2FB3AD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93E47C31-229B-42CE-8B08-2E1EAC94635F}"/>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ADD5BFE-CB59-4189-A4A7-47406A2F79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A0281" w14:textId="77777777" w:rsidR="00574934" w:rsidRDefault="00574934">
      <w:pPr>
        <w:spacing w:line="240" w:lineRule="auto"/>
      </w:pPr>
      <w:r>
        <w:separator/>
      </w:r>
    </w:p>
  </w:footnote>
  <w:footnote w:type="continuationSeparator" w:id="0">
    <w:p w14:paraId="057D1C52" w14:textId="77777777" w:rsidR="00574934" w:rsidRDefault="005749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056E" w14:textId="77777777" w:rsidR="000660E1" w:rsidRDefault="000660E1">
    <w:pPr>
      <w:spacing w:after="24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ascii="Symbol" w:hAnsi="Symbol" w:hint="default"/>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FC711A"/>
    <w:multiLevelType w:val="hybridMultilevel"/>
    <w:tmpl w:val="6AF6C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3531D"/>
    <w:multiLevelType w:val="hybridMultilevel"/>
    <w:tmpl w:val="1DCC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2945C1"/>
    <w:multiLevelType w:val="multilevel"/>
    <w:tmpl w:val="1B00435A"/>
    <w:lvl w:ilvl="0">
      <w:start w:val="1"/>
      <w:numFmt w:val="decimal"/>
      <w:lvlText w:val="%1."/>
      <w:lvlJc w:val="left"/>
      <w:pPr>
        <w:ind w:left="720" w:hanging="360"/>
      </w:pPr>
      <w:rPr>
        <w:rFonts w:ascii="Arial" w:eastAsia="Arial" w:hAnsi="Arial" w:cs="Arial"/>
        <w:color w:val="au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55F1E7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1D068F2"/>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7" w15:restartNumberingAfterBreak="0">
    <w:nsid w:val="665222FF"/>
    <w:multiLevelType w:val="multilevel"/>
    <w:tmpl w:val="7DAC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D017BA"/>
    <w:multiLevelType w:val="multilevel"/>
    <w:tmpl w:val="FFFFFFFF"/>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E93CD9"/>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551726984">
    <w:abstractNumId w:val="4"/>
  </w:num>
  <w:num w:numId="2" w16cid:durableId="1703087742">
    <w:abstractNumId w:val="8"/>
  </w:num>
  <w:num w:numId="3" w16cid:durableId="297612082">
    <w:abstractNumId w:val="5"/>
  </w:num>
  <w:num w:numId="4" w16cid:durableId="1754202436">
    <w:abstractNumId w:val="6"/>
  </w:num>
  <w:num w:numId="5" w16cid:durableId="2002734139">
    <w:abstractNumId w:val="7"/>
  </w:num>
  <w:num w:numId="6" w16cid:durableId="827090624">
    <w:abstractNumId w:val="2"/>
  </w:num>
  <w:num w:numId="7" w16cid:durableId="1048722518">
    <w:abstractNumId w:val="1"/>
  </w:num>
  <w:num w:numId="8" w16cid:durableId="1233588012">
    <w:abstractNumId w:val="9"/>
  </w:num>
  <w:num w:numId="9" w16cid:durableId="1401708784">
    <w:abstractNumId w:val="3"/>
  </w:num>
  <w:num w:numId="10" w16cid:durableId="49888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0E1"/>
    <w:rsid w:val="0004022F"/>
    <w:rsid w:val="00044B99"/>
    <w:rsid w:val="0006029B"/>
    <w:rsid w:val="00061674"/>
    <w:rsid w:val="000660E1"/>
    <w:rsid w:val="00073B05"/>
    <w:rsid w:val="00073B43"/>
    <w:rsid w:val="00076AD1"/>
    <w:rsid w:val="0008526F"/>
    <w:rsid w:val="000B6874"/>
    <w:rsid w:val="000D1EA9"/>
    <w:rsid w:val="001968E3"/>
    <w:rsid w:val="001A2461"/>
    <w:rsid w:val="001A4DD0"/>
    <w:rsid w:val="001C47B2"/>
    <w:rsid w:val="001C60D5"/>
    <w:rsid w:val="001E3042"/>
    <w:rsid w:val="00214DBF"/>
    <w:rsid w:val="00216C41"/>
    <w:rsid w:val="00243E46"/>
    <w:rsid w:val="00251EBB"/>
    <w:rsid w:val="00292703"/>
    <w:rsid w:val="002A3E96"/>
    <w:rsid w:val="002F4C48"/>
    <w:rsid w:val="00394400"/>
    <w:rsid w:val="003F09E7"/>
    <w:rsid w:val="003F6B0F"/>
    <w:rsid w:val="003F6D9F"/>
    <w:rsid w:val="00425BDC"/>
    <w:rsid w:val="004328DA"/>
    <w:rsid w:val="00441C26"/>
    <w:rsid w:val="00443FB9"/>
    <w:rsid w:val="00472343"/>
    <w:rsid w:val="00483779"/>
    <w:rsid w:val="004E0279"/>
    <w:rsid w:val="004E5346"/>
    <w:rsid w:val="004F3820"/>
    <w:rsid w:val="0054683C"/>
    <w:rsid w:val="005518E4"/>
    <w:rsid w:val="0056663C"/>
    <w:rsid w:val="00574582"/>
    <w:rsid w:val="00574934"/>
    <w:rsid w:val="005A4686"/>
    <w:rsid w:val="005A61C5"/>
    <w:rsid w:val="005B36F6"/>
    <w:rsid w:val="0060543F"/>
    <w:rsid w:val="00613DF1"/>
    <w:rsid w:val="00643F7F"/>
    <w:rsid w:val="00647F6A"/>
    <w:rsid w:val="006646DB"/>
    <w:rsid w:val="00677259"/>
    <w:rsid w:val="00697C44"/>
    <w:rsid w:val="006D14D6"/>
    <w:rsid w:val="007031C8"/>
    <w:rsid w:val="00756471"/>
    <w:rsid w:val="00790A52"/>
    <w:rsid w:val="00791C2D"/>
    <w:rsid w:val="007A1974"/>
    <w:rsid w:val="007A3CB8"/>
    <w:rsid w:val="007F2E68"/>
    <w:rsid w:val="00802384"/>
    <w:rsid w:val="008403CD"/>
    <w:rsid w:val="00847681"/>
    <w:rsid w:val="00886535"/>
    <w:rsid w:val="00894297"/>
    <w:rsid w:val="00895BC0"/>
    <w:rsid w:val="008C0643"/>
    <w:rsid w:val="008D05E9"/>
    <w:rsid w:val="008D2D60"/>
    <w:rsid w:val="008D7F08"/>
    <w:rsid w:val="008E3984"/>
    <w:rsid w:val="009016DF"/>
    <w:rsid w:val="00907D3B"/>
    <w:rsid w:val="00917385"/>
    <w:rsid w:val="00922733"/>
    <w:rsid w:val="009A0C80"/>
    <w:rsid w:val="009C6D21"/>
    <w:rsid w:val="009E3FE3"/>
    <w:rsid w:val="00A107FB"/>
    <w:rsid w:val="00A12EB8"/>
    <w:rsid w:val="00A13801"/>
    <w:rsid w:val="00A1585C"/>
    <w:rsid w:val="00A25AEB"/>
    <w:rsid w:val="00A57371"/>
    <w:rsid w:val="00A67F67"/>
    <w:rsid w:val="00A94BFC"/>
    <w:rsid w:val="00AE11A3"/>
    <w:rsid w:val="00AF04C9"/>
    <w:rsid w:val="00B0366A"/>
    <w:rsid w:val="00B217B3"/>
    <w:rsid w:val="00B24B38"/>
    <w:rsid w:val="00B40EC4"/>
    <w:rsid w:val="00B551D5"/>
    <w:rsid w:val="00B81E45"/>
    <w:rsid w:val="00BA1DC9"/>
    <w:rsid w:val="00BC7411"/>
    <w:rsid w:val="00BC74C8"/>
    <w:rsid w:val="00C10EAE"/>
    <w:rsid w:val="00C2411D"/>
    <w:rsid w:val="00C24780"/>
    <w:rsid w:val="00C27449"/>
    <w:rsid w:val="00C310DB"/>
    <w:rsid w:val="00C76DF6"/>
    <w:rsid w:val="00C90BD2"/>
    <w:rsid w:val="00C93CAB"/>
    <w:rsid w:val="00CA538F"/>
    <w:rsid w:val="00CD5BC9"/>
    <w:rsid w:val="00CF3F41"/>
    <w:rsid w:val="00D10170"/>
    <w:rsid w:val="00D14E43"/>
    <w:rsid w:val="00D365CA"/>
    <w:rsid w:val="00D41CEC"/>
    <w:rsid w:val="00D71686"/>
    <w:rsid w:val="00D976B1"/>
    <w:rsid w:val="00DA0C6B"/>
    <w:rsid w:val="00DD4C42"/>
    <w:rsid w:val="00DE67CC"/>
    <w:rsid w:val="00DF21CF"/>
    <w:rsid w:val="00DF4DB7"/>
    <w:rsid w:val="00E81A7F"/>
    <w:rsid w:val="00ED0817"/>
    <w:rsid w:val="00EE4715"/>
    <w:rsid w:val="00F77111"/>
    <w:rsid w:val="00F8151D"/>
    <w:rsid w:val="00F93092"/>
    <w:rsid w:val="01334400"/>
    <w:rsid w:val="081E224E"/>
    <w:rsid w:val="12AC65F8"/>
    <w:rsid w:val="2D373521"/>
    <w:rsid w:val="3102F010"/>
    <w:rsid w:val="314F978D"/>
    <w:rsid w:val="32370845"/>
    <w:rsid w:val="356B7C2D"/>
    <w:rsid w:val="410F7B89"/>
    <w:rsid w:val="41188624"/>
    <w:rsid w:val="4EE9AF41"/>
    <w:rsid w:val="57ADE8F4"/>
    <w:rsid w:val="60D156C4"/>
    <w:rsid w:val="676E2406"/>
    <w:rsid w:val="6AD5FDEA"/>
    <w:rsid w:val="6D96EA13"/>
    <w:rsid w:val="6E2C25B3"/>
    <w:rsid w:val="70DCEA27"/>
    <w:rsid w:val="7FE23B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0C3F"/>
  <w15:docId w15:val="{EDA8EF01-EEB7-441C-B142-F1B7A1C2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91C2D"/>
    <w:rPr>
      <w:sz w:val="16"/>
      <w:szCs w:val="16"/>
    </w:rPr>
  </w:style>
  <w:style w:type="paragraph" w:styleId="CommentText">
    <w:name w:val="annotation text"/>
    <w:basedOn w:val="Normal"/>
    <w:link w:val="CommentTextChar"/>
    <w:uiPriority w:val="99"/>
    <w:unhideWhenUsed/>
    <w:rsid w:val="00791C2D"/>
    <w:pPr>
      <w:spacing w:line="240" w:lineRule="auto"/>
    </w:pPr>
    <w:rPr>
      <w:sz w:val="20"/>
      <w:szCs w:val="20"/>
    </w:rPr>
  </w:style>
  <w:style w:type="character" w:customStyle="1" w:styleId="CommentTextChar">
    <w:name w:val="Comment Text Char"/>
    <w:basedOn w:val="DefaultParagraphFont"/>
    <w:link w:val="CommentText"/>
    <w:uiPriority w:val="99"/>
    <w:rsid w:val="00791C2D"/>
    <w:rPr>
      <w:sz w:val="20"/>
      <w:szCs w:val="20"/>
    </w:rPr>
  </w:style>
  <w:style w:type="paragraph" w:styleId="CommentSubject">
    <w:name w:val="annotation subject"/>
    <w:basedOn w:val="CommentText"/>
    <w:next w:val="CommentText"/>
    <w:link w:val="CommentSubjectChar"/>
    <w:uiPriority w:val="99"/>
    <w:semiHidden/>
    <w:unhideWhenUsed/>
    <w:rsid w:val="00791C2D"/>
    <w:rPr>
      <w:b/>
      <w:bCs/>
    </w:rPr>
  </w:style>
  <w:style w:type="character" w:customStyle="1" w:styleId="CommentSubjectChar">
    <w:name w:val="Comment Subject Char"/>
    <w:basedOn w:val="CommentTextChar"/>
    <w:link w:val="CommentSubject"/>
    <w:uiPriority w:val="99"/>
    <w:semiHidden/>
    <w:rsid w:val="00791C2D"/>
    <w:rPr>
      <w:b/>
      <w:bCs/>
      <w:sz w:val="20"/>
      <w:szCs w:val="20"/>
    </w:rPr>
  </w:style>
  <w:style w:type="paragraph" w:styleId="Revision">
    <w:name w:val="Revision"/>
    <w:hidden/>
    <w:uiPriority w:val="99"/>
    <w:semiHidden/>
    <w:rsid w:val="00425BDC"/>
    <w:pPr>
      <w:spacing w:line="240" w:lineRule="auto"/>
    </w:pPr>
  </w:style>
  <w:style w:type="character" w:styleId="Hyperlink">
    <w:name w:val="Hyperlink"/>
    <w:basedOn w:val="DefaultParagraphFont"/>
    <w:uiPriority w:val="99"/>
    <w:unhideWhenUsed/>
    <w:rsid w:val="00677259"/>
    <w:rPr>
      <w:color w:val="0000FF" w:themeColor="hyperlink"/>
      <w:u w:val="single"/>
    </w:rPr>
  </w:style>
  <w:style w:type="paragraph" w:styleId="ListParagraph">
    <w:name w:val="List Paragraph"/>
    <w:basedOn w:val="Normal"/>
    <w:uiPriority w:val="34"/>
    <w:qFormat/>
    <w:rsid w:val="008D7F08"/>
    <w:pPr>
      <w:ind w:left="720"/>
      <w:contextualSpacing/>
    </w:pPr>
  </w:style>
  <w:style w:type="paragraph" w:styleId="Header">
    <w:name w:val="header"/>
    <w:basedOn w:val="Normal"/>
    <w:link w:val="HeaderChar"/>
    <w:uiPriority w:val="99"/>
    <w:semiHidden/>
    <w:unhideWhenUsed/>
    <w:rsid w:val="00073B05"/>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073B05"/>
  </w:style>
  <w:style w:type="paragraph" w:styleId="Footer">
    <w:name w:val="footer"/>
    <w:basedOn w:val="Normal"/>
    <w:link w:val="FooterChar"/>
    <w:uiPriority w:val="99"/>
    <w:semiHidden/>
    <w:unhideWhenUsed/>
    <w:rsid w:val="00073B05"/>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073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sunbucks.dc.gov/"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sunbucks.dc.gov/" TargetMode="External"/><Relationship Id="rId7" Type="http://schemas.openxmlformats.org/officeDocument/2006/relationships/webSettings" Target="webSettings.xml"/><Relationship Id="rId12" Type="http://schemas.openxmlformats.org/officeDocument/2006/relationships/hyperlink" Target="https://linkudmv.org" TargetMode="External"/><Relationship Id="rId17" Type="http://schemas.openxmlformats.org/officeDocument/2006/relationships/hyperlink" Target="https://sunbucks.dc.gov/"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unbucks.dc.gov/" TargetMode="External"/><Relationship Id="rId20" Type="http://schemas.openxmlformats.org/officeDocument/2006/relationships/hyperlink" Target="https://sunbucks.dc.gov/"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sse.dc.gov/dcyouthmeals" TargetMode="External"/><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sunbucks.dc.gov/" TargetMode="External"/><Relationship Id="rId23" Type="http://schemas.openxmlformats.org/officeDocument/2006/relationships/hyperlink" Target="https://www.usda.gov/sites/default/files/documents/ad-3027.pdf" TargetMode="External"/><Relationship Id="rId10" Type="http://schemas.openxmlformats.org/officeDocument/2006/relationships/image" Target="media/image1.png"/><Relationship Id="rId19" Type="http://schemas.openxmlformats.org/officeDocument/2006/relationships/hyperlink" Target="https://sunbucks.dc.gov/"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nbucks.dc.gov" TargetMode="External"/><Relationship Id="rId22" Type="http://schemas.openxmlformats.org/officeDocument/2006/relationships/hyperlink" Target="mailto:DC.OARA@DC.GOV"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99692f05ef61836e7c7d93cbda8bd815">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114d2d31c0c660cb66ac93e6ee8c01c4"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D707AC-1D7E-4AF2-BBF2-70CBC003C2EE}">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2.xml><?xml version="1.0" encoding="utf-8"?>
<ds:datastoreItem xmlns:ds="http://schemas.openxmlformats.org/officeDocument/2006/customXml" ds:itemID="{2D7A036B-83AE-45FC-BBC7-BA88923C9DF4}">
  <ds:schemaRefs>
    <ds:schemaRef ds:uri="http://schemas.microsoft.com/sharepoint/v3/contenttype/forms"/>
  </ds:schemaRefs>
</ds:datastoreItem>
</file>

<file path=customXml/itemProps3.xml><?xml version="1.0" encoding="utf-8"?>
<ds:datastoreItem xmlns:ds="http://schemas.openxmlformats.org/officeDocument/2006/customXml" ds:itemID="{8767072C-AD08-4C45-AAD1-C4C326901197}"/>
</file>

<file path=docProps/app.xml><?xml version="1.0" encoding="utf-8"?>
<Properties xmlns="http://schemas.openxmlformats.org/officeDocument/2006/extended-properties" xmlns:vt="http://schemas.openxmlformats.org/officeDocument/2006/docPropsVTypes">
  <Template>Normal.dotm</Template>
  <TotalTime>8</TotalTime>
  <Pages>4</Pages>
  <Words>1426</Words>
  <Characters>8134</Characters>
  <Application>Microsoft Office Word</Application>
  <DocSecurity>0</DocSecurity>
  <Lines>67</Lines>
  <Paragraphs>19</Paragraphs>
  <ScaleCrop>false</ScaleCrop>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Walker, Laura (DHS-Contractor)</cp:lastModifiedBy>
  <cp:revision>91</cp:revision>
  <cp:lastPrinted>2026-05-08T18:50:00Z</cp:lastPrinted>
  <dcterms:created xsi:type="dcterms:W3CDTF">2026-02-07T06:45:00Z</dcterms:created>
  <dcterms:modified xsi:type="dcterms:W3CDTF">2026-05-08T18:51:00Z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