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500A8" w14:textId="77777777" w:rsidR="003E1830" w:rsidRDefault="0047673C" w:rsidP="0047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Do you/does someone you know need to access substance abuse treatment services?</w:t>
      </w:r>
    </w:p>
    <w:p w14:paraId="07D7011B" w14:textId="77777777" w:rsidR="0047673C" w:rsidRDefault="0047673C" w:rsidP="0047673C">
      <w:pPr>
        <w:ind w:left="360"/>
        <w:rPr>
          <w:rFonts w:ascii="Times New Roman" w:hAnsi="Times New Roman" w:cs="Times New Roman"/>
        </w:rPr>
      </w:pPr>
      <w:r w:rsidRPr="0047673C">
        <w:rPr>
          <w:rFonts w:ascii="Times New Roman" w:hAnsi="Times New Roman" w:cs="Times New Roman"/>
          <w:b/>
        </w:rPr>
        <w:t xml:space="preserve">Answer Choice 1A: </w:t>
      </w:r>
      <w:r>
        <w:rPr>
          <w:rFonts w:ascii="Times New Roman" w:hAnsi="Times New Roman" w:cs="Times New Roman"/>
        </w:rPr>
        <w:t xml:space="preserve">Yes </w:t>
      </w:r>
    </w:p>
    <w:p w14:paraId="5E5214A4" w14:textId="77777777" w:rsidR="0047673C" w:rsidRDefault="0047673C" w:rsidP="004767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Answer Choice 1B:</w:t>
      </w:r>
      <w:r>
        <w:rPr>
          <w:rFonts w:ascii="Times New Roman" w:hAnsi="Times New Roman" w:cs="Times New Roman"/>
        </w:rPr>
        <w:t xml:space="preserve"> I’m not sure [End-direct to sources for assessment]</w:t>
      </w:r>
    </w:p>
    <w:p w14:paraId="0DEEBB63" w14:textId="77777777" w:rsidR="0047673C" w:rsidRDefault="0047673C" w:rsidP="004767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Answer Choice 1C:</w:t>
      </w:r>
      <w:r>
        <w:rPr>
          <w:rFonts w:ascii="Times New Roman" w:hAnsi="Times New Roman" w:cs="Times New Roman"/>
        </w:rPr>
        <w:t xml:space="preserve"> No [End-direct to message “Thank you for your time.” </w:t>
      </w:r>
      <w:r w:rsidR="007B7209">
        <w:rPr>
          <w:rFonts w:ascii="Times New Roman" w:hAnsi="Times New Roman" w:cs="Times New Roman"/>
        </w:rPr>
        <w:t>]</w:t>
      </w:r>
    </w:p>
    <w:p w14:paraId="1A977658" w14:textId="77777777" w:rsidR="0047673C" w:rsidRDefault="00005F42" w:rsidP="007B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 can</w:t>
      </w:r>
      <w:r w:rsidR="003E183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delivered on an outpatient or inpatient basis. Examples of outpatient treatment options include 12 step programs, counseling, and Intensive Outpatient Programs</w:t>
      </w:r>
      <w:r w:rsidR="003E1830">
        <w:rPr>
          <w:rFonts w:ascii="Times New Roman" w:hAnsi="Times New Roman" w:cs="Times New Roman"/>
        </w:rPr>
        <w:t xml:space="preserve"> where you spend several hours per week in treatment</w:t>
      </w:r>
      <w:r>
        <w:rPr>
          <w:rFonts w:ascii="Times New Roman" w:hAnsi="Times New Roman" w:cs="Times New Roman"/>
        </w:rPr>
        <w:t>.  Examples of inpatient treatment options include inpatient detox and inpatient residential treatment</w:t>
      </w:r>
      <w:r w:rsidR="003E1830">
        <w:rPr>
          <w:rFonts w:ascii="Times New Roman" w:hAnsi="Times New Roman" w:cs="Times New Roman"/>
        </w:rPr>
        <w:t xml:space="preserve"> where you </w:t>
      </w:r>
      <w:r w:rsidR="002A06EB">
        <w:rPr>
          <w:rFonts w:ascii="Times New Roman" w:hAnsi="Times New Roman" w:cs="Times New Roman"/>
        </w:rPr>
        <w:t>stay in the facility overnight for the length of your treatment.</w:t>
      </w:r>
      <w:r>
        <w:rPr>
          <w:rFonts w:ascii="Times New Roman" w:hAnsi="Times New Roman" w:cs="Times New Roman"/>
        </w:rPr>
        <w:t xml:space="preserve"> </w:t>
      </w:r>
      <w:r w:rsidR="0047673C">
        <w:rPr>
          <w:rFonts w:ascii="Times New Roman" w:hAnsi="Times New Roman" w:cs="Times New Roman"/>
        </w:rPr>
        <w:t xml:space="preserve">I am interested in </w:t>
      </w:r>
      <w:r w:rsidR="007B7209">
        <w:rPr>
          <w:rFonts w:ascii="Times New Roman" w:hAnsi="Times New Roman" w:cs="Times New Roman"/>
        </w:rPr>
        <w:t>learning about substance abuse treatment resources that are</w:t>
      </w:r>
      <w:r w:rsidR="002A06EB">
        <w:rPr>
          <w:rFonts w:ascii="Times New Roman" w:hAnsi="Times New Roman" w:cs="Times New Roman"/>
        </w:rPr>
        <w:t>:</w:t>
      </w:r>
    </w:p>
    <w:p w14:paraId="3FA3DC58" w14:textId="77777777" w:rsidR="007B7209" w:rsidRDefault="007B7209" w:rsidP="007B72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Answer Choice 2A: </w:t>
      </w:r>
      <w:r>
        <w:rPr>
          <w:rFonts w:ascii="Times New Roman" w:hAnsi="Times New Roman" w:cs="Times New Roman"/>
        </w:rPr>
        <w:t xml:space="preserve">Outpatient </w:t>
      </w:r>
    </w:p>
    <w:p w14:paraId="0C48F5A9" w14:textId="77777777" w:rsidR="007B7209" w:rsidRDefault="007B7209" w:rsidP="007B72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Answer Choice 2B:</w:t>
      </w:r>
      <w:r>
        <w:rPr>
          <w:rFonts w:ascii="Times New Roman" w:hAnsi="Times New Roman" w:cs="Times New Roman"/>
        </w:rPr>
        <w:t xml:space="preserve"> Inpatient [skip to question 4]</w:t>
      </w:r>
    </w:p>
    <w:p w14:paraId="66051821" w14:textId="77777777" w:rsidR="007B7209" w:rsidRDefault="007B7209" w:rsidP="007B72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Answer Choice 3B:</w:t>
      </w:r>
      <w:r>
        <w:rPr>
          <w:rFonts w:ascii="Times New Roman" w:hAnsi="Times New Roman" w:cs="Times New Roman"/>
        </w:rPr>
        <w:t xml:space="preserve"> Both</w:t>
      </w:r>
    </w:p>
    <w:p w14:paraId="6C7B8B9E" w14:textId="50902BEC" w:rsidR="007B7209" w:rsidRDefault="007B7209" w:rsidP="007B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interested in [allow check all </w:t>
      </w:r>
      <w:r w:rsidR="00725F22">
        <w:rPr>
          <w:rFonts w:ascii="Times New Roman" w:hAnsi="Times New Roman" w:cs="Times New Roman"/>
        </w:rPr>
        <w:t>that apply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687"/>
        <w:gridCol w:w="6385"/>
      </w:tblGrid>
      <w:tr w:rsidR="00C76384" w14:paraId="35998D15" w14:textId="77777777" w:rsidTr="0076138B">
        <w:tc>
          <w:tcPr>
            <w:tcW w:w="0" w:type="auto"/>
          </w:tcPr>
          <w:p w14:paraId="5AA8203C" w14:textId="77777777" w:rsidR="007B7209" w:rsidRPr="007B7209" w:rsidRDefault="00C76384" w:rsidP="007B72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Answer Choice 3</w:t>
            </w:r>
            <w:r w:rsidR="007B720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687" w:type="dxa"/>
          </w:tcPr>
          <w:p w14:paraId="7EE9971A" w14:textId="77777777" w:rsidR="007B7209" w:rsidRDefault="007B7209" w:rsidP="007B7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Step Programs</w:t>
            </w:r>
          </w:p>
        </w:tc>
        <w:tc>
          <w:tcPr>
            <w:tcW w:w="6385" w:type="dxa"/>
          </w:tcPr>
          <w:p w14:paraId="6256C391" w14:textId="77777777" w:rsidR="007B7209" w:rsidRDefault="00005F42" w:rsidP="00C7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programs occur in the community and are free. Examples include Alcoholics Anonymous and Narcotics Anonymous.</w:t>
            </w:r>
            <w:r w:rsidR="00C76384">
              <w:rPr>
                <w:rFonts w:ascii="Times New Roman" w:hAnsi="Times New Roman" w:cs="Times New Roman"/>
              </w:rPr>
              <w:t xml:space="preserve"> [If selected, provide link to </w:t>
            </w:r>
            <w:hyperlink r:id="rId6" w:history="1">
              <w:r w:rsidR="00C76384" w:rsidRPr="00A8134E">
                <w:rPr>
                  <w:rStyle w:val="Hyperlink"/>
                  <w:rFonts w:ascii="Times New Roman" w:hAnsi="Times New Roman" w:cs="Times New Roman"/>
                </w:rPr>
                <w:t>www.aa.org</w:t>
              </w:r>
            </w:hyperlink>
            <w:r w:rsidR="00C76384">
              <w:rPr>
                <w:rFonts w:ascii="Times New Roman" w:hAnsi="Times New Roman" w:cs="Times New Roman"/>
              </w:rPr>
              <w:t xml:space="preserve"> and </w:t>
            </w:r>
            <w:hyperlink r:id="rId7" w:history="1">
              <w:r w:rsidR="00C76384" w:rsidRPr="00A8134E">
                <w:rPr>
                  <w:rStyle w:val="Hyperlink"/>
                  <w:rFonts w:ascii="Times New Roman" w:hAnsi="Times New Roman" w:cs="Times New Roman"/>
                </w:rPr>
                <w:t>www.na.org</w:t>
              </w:r>
            </w:hyperlink>
            <w:r w:rsidR="00C76384">
              <w:rPr>
                <w:rFonts w:ascii="Times New Roman" w:hAnsi="Times New Roman" w:cs="Times New Roman"/>
              </w:rPr>
              <w:t>]</w:t>
            </w:r>
          </w:p>
        </w:tc>
      </w:tr>
      <w:tr w:rsidR="00C76384" w14:paraId="48D016C6" w14:textId="77777777" w:rsidTr="0076138B">
        <w:tc>
          <w:tcPr>
            <w:tcW w:w="0" w:type="auto"/>
          </w:tcPr>
          <w:p w14:paraId="5EC63EAF" w14:textId="77777777" w:rsidR="007B7209" w:rsidRPr="00005F42" w:rsidRDefault="00C76384" w:rsidP="007B72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Answer Choice 3</w:t>
            </w:r>
            <w:r w:rsidR="00005F42" w:rsidRPr="00005F42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687" w:type="dxa"/>
          </w:tcPr>
          <w:p w14:paraId="765FBA87" w14:textId="77777777" w:rsidR="007B7209" w:rsidRDefault="00005F42" w:rsidP="007B7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Counseling</w:t>
            </w:r>
          </w:p>
        </w:tc>
        <w:tc>
          <w:tcPr>
            <w:tcW w:w="6385" w:type="dxa"/>
          </w:tcPr>
          <w:p w14:paraId="5183D004" w14:textId="77777777" w:rsidR="007B7209" w:rsidRDefault="00005F42" w:rsidP="004061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Counseling with a mental health provider</w:t>
            </w:r>
            <w:r w:rsidR="002126D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6384" w14:paraId="15B7C7D1" w14:textId="77777777" w:rsidTr="0076138B">
        <w:tc>
          <w:tcPr>
            <w:tcW w:w="0" w:type="auto"/>
          </w:tcPr>
          <w:p w14:paraId="7206844A" w14:textId="77777777" w:rsidR="007B7209" w:rsidRPr="00005F42" w:rsidRDefault="00C76384" w:rsidP="007B72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Answer Choice 3</w:t>
            </w:r>
            <w:r w:rsidR="00005F42" w:rsidRPr="00005F42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687" w:type="dxa"/>
          </w:tcPr>
          <w:p w14:paraId="7F0E0D54" w14:textId="77777777" w:rsidR="007B7209" w:rsidRDefault="00005F42" w:rsidP="007B7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Intensive Outpatient Program</w:t>
            </w:r>
          </w:p>
        </w:tc>
        <w:tc>
          <w:tcPr>
            <w:tcW w:w="6385" w:type="dxa"/>
          </w:tcPr>
          <w:p w14:paraId="592258DC" w14:textId="77777777" w:rsidR="007B7209" w:rsidRDefault="00005F42" w:rsidP="007B7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Structured treatment that typically lasts 3-4 hours per day for 3-5 days per week.</w:t>
            </w:r>
          </w:p>
        </w:tc>
      </w:tr>
      <w:tr w:rsidR="0076138B" w14:paraId="03179C4F" w14:textId="77777777" w:rsidTr="0076138B">
        <w:tc>
          <w:tcPr>
            <w:tcW w:w="0" w:type="auto"/>
          </w:tcPr>
          <w:p w14:paraId="467952E0" w14:textId="77777777" w:rsidR="0076138B" w:rsidRDefault="0076138B" w:rsidP="007B72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Answer Choice 3D</w:t>
            </w:r>
          </w:p>
        </w:tc>
        <w:tc>
          <w:tcPr>
            <w:tcW w:w="1687" w:type="dxa"/>
          </w:tcPr>
          <w:p w14:paraId="376D2CD3" w14:textId="77777777" w:rsidR="0076138B" w:rsidRDefault="0076138B" w:rsidP="007B7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Partial hospitalization </w:t>
            </w:r>
          </w:p>
        </w:tc>
        <w:tc>
          <w:tcPr>
            <w:tcW w:w="6385" w:type="dxa"/>
          </w:tcPr>
          <w:p w14:paraId="725D5F22" w14:textId="77777777" w:rsidR="0076138B" w:rsidRDefault="001035B5" w:rsidP="007B7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Structured treatment that typically lasts 6-8 hours per day for 5-7 days per week.</w:t>
            </w:r>
          </w:p>
        </w:tc>
      </w:tr>
    </w:tbl>
    <w:p w14:paraId="3BD4270A" w14:textId="77777777" w:rsidR="00C76384" w:rsidRDefault="00C76384" w:rsidP="00C76384">
      <w:pPr>
        <w:rPr>
          <w:rFonts w:ascii="Times New Roman" w:hAnsi="Times New Roman" w:cs="Times New Roman"/>
        </w:rPr>
      </w:pPr>
    </w:p>
    <w:p w14:paraId="54EA8825" w14:textId="45F1DF7D" w:rsidR="00C76384" w:rsidRDefault="00C76384" w:rsidP="00C76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[skip for participants who selected Answer Choice 2A] I am interested in [allow check all </w:t>
      </w:r>
      <w:r w:rsidR="00725F22">
        <w:rPr>
          <w:rFonts w:ascii="Times New Roman" w:hAnsi="Times New Roman" w:cs="Times New Roman"/>
        </w:rPr>
        <w:t>that apply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510"/>
        <w:gridCol w:w="6756"/>
      </w:tblGrid>
      <w:tr w:rsidR="00C76384" w14:paraId="2C048BD1" w14:textId="77777777" w:rsidTr="003E1830">
        <w:tc>
          <w:tcPr>
            <w:tcW w:w="0" w:type="auto"/>
          </w:tcPr>
          <w:p w14:paraId="4475D84C" w14:textId="77777777" w:rsidR="00C76384" w:rsidRPr="007B7209" w:rsidRDefault="00C76384" w:rsidP="003E18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Answer Choice 4A</w:t>
            </w:r>
          </w:p>
        </w:tc>
        <w:tc>
          <w:tcPr>
            <w:tcW w:w="0" w:type="auto"/>
          </w:tcPr>
          <w:p w14:paraId="77F7A1D0" w14:textId="77777777" w:rsidR="00C76384" w:rsidRDefault="00C76384" w:rsidP="003E18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Inpatient Detox</w:t>
            </w:r>
          </w:p>
        </w:tc>
        <w:tc>
          <w:tcPr>
            <w:tcW w:w="0" w:type="auto"/>
          </w:tcPr>
          <w:p w14:paraId="7207B054" w14:textId="77777777" w:rsidR="00C76384" w:rsidRPr="00C76384" w:rsidRDefault="00C76384" w:rsidP="003E18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These services include medical care provided for safety during withdrawal. </w:t>
            </w:r>
            <w:r>
              <w:rPr>
                <w:rFonts w:ascii="Times New Roman" w:hAnsi="Times New Roman" w:cs="Times New Roman"/>
                <w:b/>
              </w:rPr>
              <w:t>Withdrawal from alcohol or benzodiazepines</w:t>
            </w:r>
            <w:r w:rsidR="00BA5044">
              <w:rPr>
                <w:rFonts w:ascii="Times New Roman" w:hAnsi="Times New Roman" w:cs="Times New Roman"/>
                <w:b/>
              </w:rPr>
              <w:t xml:space="preserve"> (like Valium or Xanax)</w:t>
            </w:r>
            <w:r>
              <w:rPr>
                <w:rFonts w:ascii="Times New Roman" w:hAnsi="Times New Roman" w:cs="Times New Roman"/>
                <w:b/>
              </w:rPr>
              <w:t xml:space="preserve"> can be life threatening.</w:t>
            </w:r>
          </w:p>
        </w:tc>
      </w:tr>
      <w:tr w:rsidR="00C76384" w14:paraId="1B3FD837" w14:textId="77777777" w:rsidTr="003E1830">
        <w:tc>
          <w:tcPr>
            <w:tcW w:w="0" w:type="auto"/>
          </w:tcPr>
          <w:p w14:paraId="457489CC" w14:textId="77777777" w:rsidR="00C76384" w:rsidRPr="00005F42" w:rsidRDefault="00C76384" w:rsidP="003E1830">
            <w:pPr>
              <w:rPr>
                <w:rFonts w:ascii="Times New Roman" w:hAnsi="Times New Roman" w:cs="Times New Roman"/>
                <w:b/>
              </w:rPr>
            </w:pPr>
            <w:r w:rsidRPr="00005F42">
              <w:rPr>
                <w:rFonts w:ascii="Times New Roman" w:hAnsi="Times New Roman" w:cs="Times New Roman"/>
                <w:b/>
              </w:rPr>
              <w:t>Answer Choice 4B</w:t>
            </w:r>
          </w:p>
        </w:tc>
        <w:tc>
          <w:tcPr>
            <w:tcW w:w="0" w:type="auto"/>
          </w:tcPr>
          <w:p w14:paraId="22D72BC8" w14:textId="77777777" w:rsidR="00C76384" w:rsidRDefault="00904985" w:rsidP="003E18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Inpatient Residential</w:t>
            </w:r>
          </w:p>
        </w:tc>
        <w:tc>
          <w:tcPr>
            <w:tcW w:w="0" w:type="auto"/>
          </w:tcPr>
          <w:p w14:paraId="33B754E0" w14:textId="77777777" w:rsidR="00C76384" w:rsidRDefault="00904985" w:rsidP="003E18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 services that typically last 28 days or more.</w:t>
            </w:r>
          </w:p>
        </w:tc>
      </w:tr>
    </w:tbl>
    <w:p w14:paraId="7B566A5A" w14:textId="77777777" w:rsidR="00904985" w:rsidRDefault="00904985" w:rsidP="00904985">
      <w:pPr>
        <w:rPr>
          <w:rFonts w:ascii="Times New Roman" w:hAnsi="Times New Roman" w:cs="Times New Roman"/>
        </w:rPr>
      </w:pPr>
    </w:p>
    <w:p w14:paraId="3D3AFDA0" w14:textId="77777777" w:rsidR="00904985" w:rsidRDefault="00904985" w:rsidP="0090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interested in services for a</w:t>
      </w:r>
    </w:p>
    <w:p w14:paraId="1B20B194" w14:textId="77777777" w:rsidR="00904985" w:rsidRDefault="00904985" w:rsidP="00904985">
      <w:pPr>
        <w:ind w:left="360"/>
        <w:rPr>
          <w:rFonts w:ascii="Times New Roman" w:hAnsi="Times New Roman" w:cs="Times New Roman"/>
        </w:rPr>
      </w:pPr>
      <w:r w:rsidRPr="00904985">
        <w:rPr>
          <w:rFonts w:ascii="Times New Roman" w:hAnsi="Times New Roman" w:cs="Times New Roman"/>
          <w:b/>
        </w:rPr>
        <w:t>Answer Choice 5A</w:t>
      </w:r>
      <w:r>
        <w:rPr>
          <w:rFonts w:ascii="Times New Roman" w:hAnsi="Times New Roman" w:cs="Times New Roman"/>
        </w:rPr>
        <w:t>: Male</w:t>
      </w:r>
      <w:r w:rsidR="001035B5">
        <w:rPr>
          <w:rFonts w:ascii="Times New Roman" w:hAnsi="Times New Roman" w:cs="Times New Roman"/>
        </w:rPr>
        <w:t xml:space="preserve"> [skip to question 7]</w:t>
      </w:r>
    </w:p>
    <w:p w14:paraId="5049350F" w14:textId="77777777" w:rsidR="00904985" w:rsidRDefault="00904985" w:rsidP="00904985">
      <w:pPr>
        <w:ind w:left="360"/>
        <w:rPr>
          <w:rFonts w:ascii="Times New Roman" w:hAnsi="Times New Roman" w:cs="Times New Roman"/>
        </w:rPr>
      </w:pPr>
      <w:r w:rsidRPr="00904985">
        <w:rPr>
          <w:rFonts w:ascii="Times New Roman" w:hAnsi="Times New Roman" w:cs="Times New Roman"/>
          <w:b/>
          <w:sz w:val="24"/>
          <w:szCs w:val="24"/>
        </w:rPr>
        <w:t xml:space="preserve">Answer Choice </w:t>
      </w:r>
      <w:r w:rsidR="0076138B">
        <w:rPr>
          <w:rFonts w:ascii="Times New Roman" w:hAnsi="Times New Roman" w:cs="Times New Roman"/>
          <w:b/>
          <w:sz w:val="24"/>
          <w:szCs w:val="24"/>
        </w:rPr>
        <w:t>5B:</w:t>
      </w:r>
      <w:r>
        <w:rPr>
          <w:rFonts w:ascii="Times New Roman" w:hAnsi="Times New Roman" w:cs="Times New Roman"/>
        </w:rPr>
        <w:t xml:space="preserve"> Female</w:t>
      </w:r>
    </w:p>
    <w:p w14:paraId="2385666E" w14:textId="77777777" w:rsidR="001035B5" w:rsidRDefault="001035B5" w:rsidP="00103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interested in services for someone who is pregnant</w:t>
      </w:r>
    </w:p>
    <w:p w14:paraId="4FB7459A" w14:textId="77777777" w:rsidR="001035B5" w:rsidRDefault="001035B5" w:rsidP="001035B5">
      <w:pPr>
        <w:ind w:left="360"/>
        <w:rPr>
          <w:rFonts w:ascii="Times New Roman" w:hAnsi="Times New Roman" w:cs="Times New Roman"/>
        </w:rPr>
      </w:pPr>
      <w:r w:rsidRPr="001035B5">
        <w:rPr>
          <w:rFonts w:ascii="Times New Roman" w:hAnsi="Times New Roman" w:cs="Times New Roman"/>
          <w:b/>
        </w:rPr>
        <w:t>Answer Choice 6A:</w:t>
      </w:r>
      <w:r>
        <w:rPr>
          <w:rFonts w:ascii="Times New Roman" w:hAnsi="Times New Roman" w:cs="Times New Roman"/>
        </w:rPr>
        <w:t xml:space="preserve"> Yes</w:t>
      </w:r>
    </w:p>
    <w:p w14:paraId="44F61543" w14:textId="77777777" w:rsidR="001035B5" w:rsidRPr="001035B5" w:rsidRDefault="001035B5" w:rsidP="001035B5">
      <w:pPr>
        <w:ind w:left="360"/>
        <w:rPr>
          <w:rFonts w:ascii="Times New Roman" w:hAnsi="Times New Roman" w:cs="Times New Roman"/>
        </w:rPr>
      </w:pPr>
      <w:r w:rsidRPr="001035B5">
        <w:rPr>
          <w:rFonts w:ascii="Times New Roman" w:hAnsi="Times New Roman" w:cs="Times New Roman"/>
          <w:b/>
        </w:rPr>
        <w:lastRenderedPageBreak/>
        <w:t>Answer Choice 6B:</w:t>
      </w:r>
      <w:r>
        <w:rPr>
          <w:rFonts w:ascii="Times New Roman" w:hAnsi="Times New Roman" w:cs="Times New Roman"/>
        </w:rPr>
        <w:t xml:space="preserve"> No</w:t>
      </w:r>
    </w:p>
    <w:p w14:paraId="2F9A8FE5" w14:textId="77777777" w:rsidR="00904985" w:rsidRDefault="0076138B" w:rsidP="00761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interested in services for someone</w:t>
      </w:r>
    </w:p>
    <w:p w14:paraId="578F14E3" w14:textId="77777777" w:rsidR="0076138B" w:rsidRDefault="0076138B" w:rsidP="0076138B">
      <w:pPr>
        <w:ind w:left="360"/>
        <w:rPr>
          <w:rFonts w:ascii="Times New Roman" w:hAnsi="Times New Roman" w:cs="Times New Roman"/>
        </w:rPr>
      </w:pPr>
      <w:r w:rsidRPr="0076138B">
        <w:rPr>
          <w:rFonts w:ascii="Times New Roman" w:hAnsi="Times New Roman" w:cs="Times New Roman"/>
          <w:b/>
        </w:rPr>
        <w:t>Answer Choice 6A</w:t>
      </w:r>
      <w:r>
        <w:rPr>
          <w:rFonts w:ascii="Times New Roman" w:hAnsi="Times New Roman" w:cs="Times New Roman"/>
        </w:rPr>
        <w:t>: Under 18</w:t>
      </w:r>
      <w:r w:rsidR="001035B5">
        <w:rPr>
          <w:rFonts w:ascii="Times New Roman" w:hAnsi="Times New Roman" w:cs="Times New Roman"/>
        </w:rPr>
        <w:t xml:space="preserve"> </w:t>
      </w:r>
    </w:p>
    <w:p w14:paraId="27213A5C" w14:textId="77777777" w:rsidR="0076138B" w:rsidRDefault="0076138B" w:rsidP="0076138B">
      <w:pPr>
        <w:ind w:left="360"/>
        <w:rPr>
          <w:rFonts w:ascii="Times New Roman" w:hAnsi="Times New Roman" w:cs="Times New Roman"/>
        </w:rPr>
      </w:pPr>
      <w:r w:rsidRPr="0076138B">
        <w:rPr>
          <w:rFonts w:ascii="Times New Roman" w:hAnsi="Times New Roman" w:cs="Times New Roman"/>
          <w:b/>
        </w:rPr>
        <w:t>Answer Choice 6B:</w:t>
      </w:r>
      <w:r>
        <w:rPr>
          <w:rFonts w:ascii="Times New Roman" w:hAnsi="Times New Roman" w:cs="Times New Roman"/>
        </w:rPr>
        <w:t xml:space="preserve"> 18 years old or older</w:t>
      </w:r>
      <w:r w:rsidR="001035B5">
        <w:rPr>
          <w:rFonts w:ascii="Times New Roman" w:hAnsi="Times New Roman" w:cs="Times New Roman"/>
        </w:rPr>
        <w:t xml:space="preserve"> [skip to question 8]</w:t>
      </w:r>
    </w:p>
    <w:p w14:paraId="40C8927F" w14:textId="77777777" w:rsidR="001035B5" w:rsidRPr="004061F5" w:rsidRDefault="001035B5" w:rsidP="00406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61F5">
        <w:rPr>
          <w:rFonts w:ascii="Times New Roman" w:hAnsi="Times New Roman" w:cs="Times New Roman"/>
        </w:rPr>
        <w:t xml:space="preserve">I am interested in services for </w:t>
      </w:r>
    </w:p>
    <w:p w14:paraId="69A8D904" w14:textId="77777777" w:rsidR="001035B5" w:rsidRDefault="001035B5" w:rsidP="001035B5">
      <w:pPr>
        <w:ind w:left="360"/>
        <w:rPr>
          <w:rFonts w:ascii="Times New Roman" w:hAnsi="Times New Roman" w:cs="Times New Roman"/>
        </w:rPr>
      </w:pPr>
      <w:r w:rsidRPr="001035B5">
        <w:rPr>
          <w:rFonts w:ascii="Times New Roman" w:hAnsi="Times New Roman" w:cs="Times New Roman"/>
          <w:b/>
        </w:rPr>
        <w:t xml:space="preserve">Answer Choice </w:t>
      </w:r>
      <w:r w:rsidR="004061F5">
        <w:rPr>
          <w:rFonts w:ascii="Times New Roman" w:hAnsi="Times New Roman" w:cs="Times New Roman"/>
          <w:b/>
        </w:rPr>
        <w:t>8</w:t>
      </w:r>
      <w:r w:rsidRPr="001035B5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: A child</w:t>
      </w:r>
    </w:p>
    <w:p w14:paraId="0D9A6837" w14:textId="77777777" w:rsidR="001035B5" w:rsidRPr="001035B5" w:rsidRDefault="004061F5" w:rsidP="001035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Answer Choice 8</w:t>
      </w:r>
      <w:r w:rsidR="001035B5" w:rsidRPr="001035B5">
        <w:rPr>
          <w:rFonts w:ascii="Times New Roman" w:hAnsi="Times New Roman" w:cs="Times New Roman"/>
          <w:b/>
        </w:rPr>
        <w:t>B:</w:t>
      </w:r>
      <w:r w:rsidR="001035B5">
        <w:rPr>
          <w:rFonts w:ascii="Times New Roman" w:hAnsi="Times New Roman" w:cs="Times New Roman"/>
        </w:rPr>
        <w:t xml:space="preserve"> An adolescent</w:t>
      </w:r>
      <w:r w:rsidR="00BA5044">
        <w:rPr>
          <w:rFonts w:ascii="Times New Roman" w:hAnsi="Times New Roman" w:cs="Times New Roman"/>
        </w:rPr>
        <w:t xml:space="preserve"> or teenager</w:t>
      </w:r>
    </w:p>
    <w:p w14:paraId="779CBFD2" w14:textId="77777777" w:rsidR="0076138B" w:rsidRDefault="0076138B" w:rsidP="00406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interested in services located</w:t>
      </w:r>
    </w:p>
    <w:p w14:paraId="5377E42F" w14:textId="77777777" w:rsidR="0076138B" w:rsidRPr="0076138B" w:rsidRDefault="004061F5" w:rsidP="00761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Answer Choice 9</w:t>
      </w:r>
      <w:r w:rsidR="0076138B" w:rsidRPr="0076138B">
        <w:rPr>
          <w:rFonts w:ascii="Times New Roman" w:hAnsi="Times New Roman" w:cs="Times New Roman"/>
          <w:b/>
        </w:rPr>
        <w:t>A:</w:t>
      </w:r>
      <w:r w:rsidR="0076138B">
        <w:rPr>
          <w:rFonts w:ascii="Times New Roman" w:hAnsi="Times New Roman" w:cs="Times New Roman"/>
        </w:rPr>
        <w:t xml:space="preserve"> </w:t>
      </w:r>
      <w:r w:rsidR="0076138B" w:rsidRPr="0076138B">
        <w:rPr>
          <w:rFonts w:ascii="Times New Roman" w:hAnsi="Times New Roman" w:cs="Times New Roman"/>
        </w:rPr>
        <w:t>In a specific county</w:t>
      </w:r>
    </w:p>
    <w:p w14:paraId="3979B385" w14:textId="77777777" w:rsidR="0076138B" w:rsidRDefault="004061F5" w:rsidP="00761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Answer Choice 9</w:t>
      </w:r>
      <w:r w:rsidR="0076138B" w:rsidRPr="0076138B">
        <w:rPr>
          <w:rFonts w:ascii="Times New Roman" w:hAnsi="Times New Roman" w:cs="Times New Roman"/>
          <w:b/>
          <w:sz w:val="24"/>
          <w:szCs w:val="24"/>
        </w:rPr>
        <w:t>B:</w:t>
      </w:r>
      <w:r w:rsidR="0076138B">
        <w:rPr>
          <w:rFonts w:ascii="Times New Roman" w:hAnsi="Times New Roman" w:cs="Times New Roman"/>
        </w:rPr>
        <w:t xml:space="preserve"> </w:t>
      </w:r>
      <w:r w:rsidR="0076138B" w:rsidRPr="0076138B">
        <w:rPr>
          <w:rFonts w:ascii="Times New Roman" w:hAnsi="Times New Roman" w:cs="Times New Roman"/>
        </w:rPr>
        <w:t>In a specific county and its bordering counties</w:t>
      </w:r>
    </w:p>
    <w:p w14:paraId="0CE8C3FF" w14:textId="77777777" w:rsidR="0076138B" w:rsidRDefault="004061F5" w:rsidP="007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Choice 9</w:t>
      </w:r>
      <w:r w:rsidR="0076138B" w:rsidRPr="0076138B">
        <w:rPr>
          <w:rFonts w:ascii="Times New Roman" w:hAnsi="Times New Roman" w:cs="Times New Roman"/>
          <w:b/>
          <w:sz w:val="24"/>
          <w:szCs w:val="24"/>
        </w:rPr>
        <w:t xml:space="preserve">C: </w:t>
      </w:r>
      <w:r w:rsidR="0076138B">
        <w:rPr>
          <w:rFonts w:ascii="Times New Roman" w:hAnsi="Times New Roman" w:cs="Times New Roman"/>
          <w:sz w:val="24"/>
          <w:szCs w:val="24"/>
        </w:rPr>
        <w:t>In a region of the state</w:t>
      </w:r>
    </w:p>
    <w:p w14:paraId="58B3B679" w14:textId="77777777" w:rsidR="0076138B" w:rsidRDefault="004061F5" w:rsidP="007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Choice 9</w:t>
      </w:r>
      <w:r w:rsidR="0076138B">
        <w:rPr>
          <w:rFonts w:ascii="Times New Roman" w:hAnsi="Times New Roman" w:cs="Times New Roman"/>
          <w:b/>
          <w:sz w:val="24"/>
          <w:szCs w:val="24"/>
        </w:rPr>
        <w:t xml:space="preserve">D: </w:t>
      </w:r>
      <w:r w:rsidR="0076138B">
        <w:rPr>
          <w:rFonts w:ascii="Times New Roman" w:hAnsi="Times New Roman" w:cs="Times New Roman"/>
          <w:sz w:val="24"/>
          <w:szCs w:val="24"/>
        </w:rPr>
        <w:t>Anywhere in Kentucky</w:t>
      </w:r>
    </w:p>
    <w:p w14:paraId="016C1993" w14:textId="77777777" w:rsidR="004061F5" w:rsidRDefault="00974EBE" w:rsidP="00974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interested in services that accept </w:t>
      </w:r>
      <w:r w:rsidR="00725F22">
        <w:rPr>
          <w:rFonts w:ascii="Times New Roman" w:hAnsi="Times New Roman" w:cs="Times New Roman"/>
          <w:sz w:val="24"/>
          <w:szCs w:val="24"/>
        </w:rPr>
        <w:t>[allow check all that apply]</w:t>
      </w:r>
    </w:p>
    <w:p w14:paraId="2B1DD92C" w14:textId="77777777" w:rsidR="00974EBE" w:rsidRDefault="00974EBE" w:rsidP="00974EBE">
      <w:pPr>
        <w:rPr>
          <w:rFonts w:ascii="Times New Roman" w:hAnsi="Times New Roman" w:cs="Times New Roman"/>
          <w:sz w:val="24"/>
          <w:szCs w:val="24"/>
        </w:rPr>
      </w:pPr>
      <w:r w:rsidRPr="00974EBE">
        <w:rPr>
          <w:rFonts w:ascii="Times New Roman" w:hAnsi="Times New Roman" w:cs="Times New Roman"/>
          <w:b/>
          <w:sz w:val="24"/>
          <w:szCs w:val="24"/>
        </w:rPr>
        <w:t>Answer Choice 10A</w:t>
      </w:r>
      <w:r>
        <w:rPr>
          <w:rFonts w:ascii="Times New Roman" w:hAnsi="Times New Roman" w:cs="Times New Roman"/>
          <w:sz w:val="24"/>
          <w:szCs w:val="24"/>
        </w:rPr>
        <w:t>: Medicaid [if yes, branch to: Anthem, Coventry, Humana, Passport]</w:t>
      </w:r>
    </w:p>
    <w:p w14:paraId="33212C60" w14:textId="77777777" w:rsidR="00974EBE" w:rsidRDefault="00974EBE" w:rsidP="00974EBE">
      <w:pPr>
        <w:rPr>
          <w:rFonts w:ascii="Times New Roman" w:hAnsi="Times New Roman" w:cs="Times New Roman"/>
          <w:sz w:val="24"/>
          <w:szCs w:val="24"/>
        </w:rPr>
      </w:pPr>
      <w:r w:rsidRPr="00974EBE">
        <w:rPr>
          <w:rFonts w:ascii="Times New Roman" w:hAnsi="Times New Roman" w:cs="Times New Roman"/>
          <w:b/>
          <w:sz w:val="24"/>
          <w:szCs w:val="24"/>
        </w:rPr>
        <w:t>Answer Choice 10B:</w:t>
      </w:r>
      <w:r>
        <w:rPr>
          <w:rFonts w:ascii="Times New Roman" w:hAnsi="Times New Roman" w:cs="Times New Roman"/>
          <w:sz w:val="24"/>
          <w:szCs w:val="24"/>
        </w:rPr>
        <w:t xml:space="preserve"> Medicare</w:t>
      </w:r>
    </w:p>
    <w:p w14:paraId="1AB0377B" w14:textId="6B17A7AF" w:rsidR="00974EBE" w:rsidRDefault="00974EBE" w:rsidP="00974EBE">
      <w:pPr>
        <w:rPr>
          <w:rFonts w:ascii="Times New Roman" w:hAnsi="Times New Roman" w:cs="Times New Roman"/>
          <w:sz w:val="24"/>
          <w:szCs w:val="24"/>
        </w:rPr>
      </w:pPr>
      <w:r w:rsidRPr="00974EBE">
        <w:rPr>
          <w:rFonts w:ascii="Times New Roman" w:hAnsi="Times New Roman" w:cs="Times New Roman"/>
          <w:b/>
          <w:sz w:val="24"/>
          <w:szCs w:val="24"/>
        </w:rPr>
        <w:t>Answer Choice 10C</w:t>
      </w:r>
      <w:r>
        <w:rPr>
          <w:rFonts w:ascii="Times New Roman" w:hAnsi="Times New Roman" w:cs="Times New Roman"/>
          <w:sz w:val="24"/>
          <w:szCs w:val="24"/>
        </w:rPr>
        <w:t>: Government funding (</w:t>
      </w:r>
      <w:r w:rsidR="00F43680">
        <w:rPr>
          <w:rFonts w:ascii="Times New Roman" w:hAnsi="Times New Roman" w:cs="Times New Roman"/>
          <w:sz w:val="24"/>
          <w:szCs w:val="24"/>
        </w:rPr>
        <w:t>for example,</w:t>
      </w:r>
      <w:r>
        <w:rPr>
          <w:rFonts w:ascii="Times New Roman" w:hAnsi="Times New Roman" w:cs="Times New Roman"/>
          <w:sz w:val="24"/>
          <w:szCs w:val="24"/>
        </w:rPr>
        <w:t xml:space="preserve"> UNITE</w:t>
      </w:r>
      <w:r w:rsidR="00F43680">
        <w:rPr>
          <w:rFonts w:ascii="Times New Roman" w:hAnsi="Times New Roman" w:cs="Times New Roman"/>
          <w:sz w:val="24"/>
          <w:szCs w:val="24"/>
        </w:rPr>
        <w:t xml:space="preserve"> treatment vouchers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4D2849" w14:textId="77777777" w:rsidR="00974EBE" w:rsidRDefault="00974EBE" w:rsidP="00974EBE">
      <w:pPr>
        <w:rPr>
          <w:rFonts w:ascii="Times New Roman" w:hAnsi="Times New Roman" w:cs="Times New Roman"/>
          <w:sz w:val="24"/>
          <w:szCs w:val="24"/>
        </w:rPr>
      </w:pPr>
      <w:r w:rsidRPr="00974EBE">
        <w:rPr>
          <w:rFonts w:ascii="Times New Roman" w:hAnsi="Times New Roman" w:cs="Times New Roman"/>
          <w:b/>
          <w:sz w:val="24"/>
          <w:szCs w:val="24"/>
        </w:rPr>
        <w:t>Answer Choice 10D</w:t>
      </w:r>
      <w:r>
        <w:rPr>
          <w:rFonts w:ascii="Times New Roman" w:hAnsi="Times New Roman" w:cs="Times New Roman"/>
          <w:sz w:val="24"/>
          <w:szCs w:val="24"/>
        </w:rPr>
        <w:t>: Military Insurance</w:t>
      </w:r>
    </w:p>
    <w:p w14:paraId="2C0F5C5D" w14:textId="77777777" w:rsidR="00974EBE" w:rsidRDefault="00974EBE" w:rsidP="00974EBE">
      <w:pPr>
        <w:rPr>
          <w:rFonts w:ascii="Times New Roman" w:hAnsi="Times New Roman" w:cs="Times New Roman"/>
          <w:sz w:val="24"/>
          <w:szCs w:val="24"/>
        </w:rPr>
      </w:pPr>
      <w:r w:rsidRPr="00974EBE">
        <w:rPr>
          <w:rFonts w:ascii="Times New Roman" w:hAnsi="Times New Roman" w:cs="Times New Roman"/>
          <w:b/>
          <w:sz w:val="24"/>
          <w:szCs w:val="24"/>
        </w:rPr>
        <w:t>Answer Choice 10E:</w:t>
      </w:r>
      <w:r>
        <w:rPr>
          <w:rFonts w:ascii="Times New Roman" w:hAnsi="Times New Roman" w:cs="Times New Roman"/>
          <w:sz w:val="24"/>
          <w:szCs w:val="24"/>
        </w:rPr>
        <w:t xml:space="preserve"> Private Insurance</w:t>
      </w:r>
    </w:p>
    <w:p w14:paraId="645723F0" w14:textId="77777777" w:rsidR="00974EBE" w:rsidRDefault="00974EBE" w:rsidP="00974EBE">
      <w:pPr>
        <w:rPr>
          <w:rFonts w:ascii="Times New Roman" w:hAnsi="Times New Roman" w:cs="Times New Roman"/>
          <w:sz w:val="24"/>
          <w:szCs w:val="24"/>
        </w:rPr>
      </w:pPr>
      <w:r w:rsidRPr="00974EBE">
        <w:rPr>
          <w:rFonts w:ascii="Times New Roman" w:hAnsi="Times New Roman" w:cs="Times New Roman"/>
          <w:b/>
          <w:sz w:val="24"/>
          <w:szCs w:val="24"/>
        </w:rPr>
        <w:t>Answer Choice 10F:</w:t>
      </w:r>
      <w:r>
        <w:rPr>
          <w:rFonts w:ascii="Times New Roman" w:hAnsi="Times New Roman" w:cs="Times New Roman"/>
          <w:sz w:val="24"/>
          <w:szCs w:val="24"/>
        </w:rPr>
        <w:t xml:space="preserve"> Payment Assistance</w:t>
      </w:r>
    </w:p>
    <w:p w14:paraId="7E0AAB50" w14:textId="77777777" w:rsidR="00974EBE" w:rsidRDefault="00974EBE" w:rsidP="00974EBE">
      <w:pPr>
        <w:rPr>
          <w:rFonts w:ascii="Times New Roman" w:hAnsi="Times New Roman" w:cs="Times New Roman"/>
          <w:sz w:val="24"/>
          <w:szCs w:val="24"/>
        </w:rPr>
      </w:pPr>
      <w:r w:rsidRPr="00974EBE">
        <w:rPr>
          <w:rFonts w:ascii="Times New Roman" w:hAnsi="Times New Roman" w:cs="Times New Roman"/>
          <w:b/>
          <w:sz w:val="24"/>
          <w:szCs w:val="24"/>
        </w:rPr>
        <w:t>Answer Choice 10G:</w:t>
      </w:r>
      <w:r>
        <w:rPr>
          <w:rFonts w:ascii="Times New Roman" w:hAnsi="Times New Roman" w:cs="Times New Roman"/>
          <w:sz w:val="24"/>
          <w:szCs w:val="24"/>
        </w:rPr>
        <w:t xml:space="preserve"> No fee</w:t>
      </w:r>
    </w:p>
    <w:p w14:paraId="7A5B294D" w14:textId="77777777" w:rsidR="00974EBE" w:rsidRPr="00974EBE" w:rsidRDefault="00974EBE" w:rsidP="00974EBE">
      <w:pPr>
        <w:rPr>
          <w:rFonts w:ascii="Times New Roman" w:hAnsi="Times New Roman" w:cs="Times New Roman"/>
          <w:sz w:val="24"/>
          <w:szCs w:val="24"/>
        </w:rPr>
      </w:pPr>
      <w:r w:rsidRPr="00974EBE">
        <w:rPr>
          <w:rFonts w:ascii="Times New Roman" w:hAnsi="Times New Roman" w:cs="Times New Roman"/>
          <w:b/>
          <w:sz w:val="24"/>
          <w:szCs w:val="24"/>
        </w:rPr>
        <w:t>Answer Choice 10H:</w:t>
      </w:r>
      <w:r>
        <w:rPr>
          <w:rFonts w:ascii="Times New Roman" w:hAnsi="Times New Roman" w:cs="Times New Roman"/>
          <w:sz w:val="24"/>
          <w:szCs w:val="24"/>
        </w:rPr>
        <w:t xml:space="preserve"> Self-pay </w:t>
      </w:r>
    </w:p>
    <w:p w14:paraId="164C57F3" w14:textId="6BE8B449" w:rsidR="00904985" w:rsidRPr="00447009" w:rsidRDefault="00447009" w:rsidP="007613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Choice 10I: </w:t>
      </w:r>
      <w:r w:rsidRPr="00447009">
        <w:rPr>
          <w:rFonts w:ascii="Times New Roman" w:hAnsi="Times New Roman" w:cs="Times New Roman"/>
        </w:rPr>
        <w:t xml:space="preserve">Any </w:t>
      </w:r>
    </w:p>
    <w:p w14:paraId="09D6CB30" w14:textId="77777777" w:rsidR="00904985" w:rsidRPr="00904985" w:rsidRDefault="00904985" w:rsidP="00904985">
      <w:pPr>
        <w:ind w:left="360"/>
        <w:rPr>
          <w:rFonts w:ascii="Times New Roman" w:hAnsi="Times New Roman" w:cs="Times New Roman"/>
        </w:rPr>
      </w:pPr>
    </w:p>
    <w:sectPr w:rsidR="00904985" w:rsidRPr="0090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2A9C"/>
    <w:multiLevelType w:val="hybridMultilevel"/>
    <w:tmpl w:val="C0AE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45CC3"/>
    <w:multiLevelType w:val="hybridMultilevel"/>
    <w:tmpl w:val="919C88A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3C"/>
    <w:rsid w:val="00005F42"/>
    <w:rsid w:val="001035B5"/>
    <w:rsid w:val="001633E1"/>
    <w:rsid w:val="002126D0"/>
    <w:rsid w:val="002A06EB"/>
    <w:rsid w:val="003E1830"/>
    <w:rsid w:val="004061F5"/>
    <w:rsid w:val="00447009"/>
    <w:rsid w:val="0047673C"/>
    <w:rsid w:val="00725F22"/>
    <w:rsid w:val="0076138B"/>
    <w:rsid w:val="007B7209"/>
    <w:rsid w:val="00904985"/>
    <w:rsid w:val="00974EBE"/>
    <w:rsid w:val="00BA5044"/>
    <w:rsid w:val="00C76384"/>
    <w:rsid w:val="00CA5763"/>
    <w:rsid w:val="00CD3490"/>
    <w:rsid w:val="00CE06DF"/>
    <w:rsid w:val="00D62D66"/>
    <w:rsid w:val="00F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D8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3C"/>
    <w:pPr>
      <w:ind w:left="720"/>
      <w:contextualSpacing/>
    </w:pPr>
  </w:style>
  <w:style w:type="table" w:styleId="TableGrid">
    <w:name w:val="Table Grid"/>
    <w:basedOn w:val="TableNormal"/>
    <w:uiPriority w:val="39"/>
    <w:rsid w:val="007B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638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06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3C"/>
    <w:pPr>
      <w:ind w:left="720"/>
      <w:contextualSpacing/>
    </w:pPr>
  </w:style>
  <w:style w:type="table" w:styleId="TableGrid">
    <w:name w:val="Table Grid"/>
    <w:basedOn w:val="TableNormal"/>
    <w:uiPriority w:val="39"/>
    <w:rsid w:val="007B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638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06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2548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erik</cp:lastModifiedBy>
  <cp:revision>2</cp:revision>
  <dcterms:created xsi:type="dcterms:W3CDTF">2015-07-06T19:52:00Z</dcterms:created>
  <dcterms:modified xsi:type="dcterms:W3CDTF">2015-07-06T19:52:00Z</dcterms:modified>
</cp:coreProperties>
</file>