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  <w:spacing w:before="120" w:after="120" w:line="312" w:lineRule="auto"/>
        <w:rPr>
          <w:rFonts w:ascii="Montserrat Regular" w:hAnsi="Montserrat Regular"/>
        </w:rPr>
      </w:pPr>
      <w:r>
        <w:rPr>
          <w:rFonts w:ascii="Montserrat Regular" w:hAnsi="Montserrat Regula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-320459</wp:posOffset>
                </wp:positionH>
                <wp:positionV relativeFrom="line">
                  <wp:posOffset>8130910</wp:posOffset>
                </wp:positionV>
                <wp:extent cx="40320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22222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2pt;margin-top:640.2pt;width:317.5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222222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Montserrat Regular" w:hAnsi="Montserrat Regula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830580</wp:posOffset>
            </wp:positionH>
            <wp:positionV relativeFrom="page">
              <wp:posOffset>720090</wp:posOffset>
            </wp:positionV>
            <wp:extent cx="3992879" cy="1224483"/>
            <wp:effectExtent l="0" t="0" r="0" b="0"/>
            <wp:wrapThrough wrapText="bothSides" distL="152400" distR="152400">
              <wp:wrapPolygon edited="1">
                <wp:start x="2088" y="4226"/>
                <wp:lineTo x="2808" y="4696"/>
                <wp:lineTo x="3204" y="6457"/>
                <wp:lineTo x="3204" y="10213"/>
                <wp:lineTo x="2736" y="13148"/>
                <wp:lineTo x="2088" y="14909"/>
                <wp:lineTo x="1836" y="15026"/>
                <wp:lineTo x="1512" y="12913"/>
                <wp:lineTo x="2160" y="10800"/>
                <wp:lineTo x="2160" y="9978"/>
                <wp:lineTo x="1584" y="9274"/>
                <wp:lineTo x="1332" y="7983"/>
                <wp:lineTo x="1368" y="5987"/>
                <wp:lineTo x="1836" y="4461"/>
                <wp:lineTo x="2088" y="4226"/>
                <wp:lineTo x="4572" y="4226"/>
                <wp:lineTo x="5220" y="4578"/>
                <wp:lineTo x="5616" y="5870"/>
                <wp:lineTo x="5760" y="7161"/>
                <wp:lineTo x="5652" y="10683"/>
                <wp:lineTo x="5148" y="13500"/>
                <wp:lineTo x="4500" y="15026"/>
                <wp:lineTo x="4320" y="14909"/>
                <wp:lineTo x="3960" y="12913"/>
                <wp:lineTo x="4608" y="11035"/>
                <wp:lineTo x="4752" y="10096"/>
                <wp:lineTo x="4068" y="9274"/>
                <wp:lineTo x="3816" y="7865"/>
                <wp:lineTo x="3888" y="5870"/>
                <wp:lineTo x="4284" y="4578"/>
                <wp:lineTo x="4572" y="4226"/>
                <wp:lineTo x="7920" y="4226"/>
                <wp:lineTo x="7920" y="5987"/>
                <wp:lineTo x="8748" y="6339"/>
                <wp:lineTo x="9036" y="7278"/>
                <wp:lineTo x="8748" y="7983"/>
                <wp:lineTo x="8208" y="7161"/>
                <wp:lineTo x="7704" y="7748"/>
                <wp:lineTo x="7452" y="8922"/>
                <wp:lineTo x="7524" y="10917"/>
                <wp:lineTo x="7956" y="12091"/>
                <wp:lineTo x="8568" y="11857"/>
                <wp:lineTo x="8856" y="11387"/>
                <wp:lineTo x="9000" y="12326"/>
                <wp:lineTo x="8496" y="13383"/>
                <wp:lineTo x="7740" y="13265"/>
                <wp:lineTo x="7200" y="11974"/>
                <wp:lineTo x="6984" y="9391"/>
                <wp:lineTo x="7272" y="7161"/>
                <wp:lineTo x="7776" y="6104"/>
                <wp:lineTo x="7920" y="5987"/>
                <wp:lineTo x="7920" y="4226"/>
                <wp:lineTo x="10116" y="4226"/>
                <wp:lineTo x="10116" y="5987"/>
                <wp:lineTo x="10368" y="6065"/>
                <wp:lineTo x="10368" y="7278"/>
                <wp:lineTo x="9900" y="7748"/>
                <wp:lineTo x="9648" y="8922"/>
                <wp:lineTo x="9684" y="10800"/>
                <wp:lineTo x="10044" y="11974"/>
                <wp:lineTo x="10728" y="11974"/>
                <wp:lineTo x="11088" y="10683"/>
                <wp:lineTo x="11052" y="8452"/>
                <wp:lineTo x="10620" y="7278"/>
                <wp:lineTo x="10368" y="7278"/>
                <wp:lineTo x="10368" y="6065"/>
                <wp:lineTo x="10872" y="6222"/>
                <wp:lineTo x="11412" y="7630"/>
                <wp:lineTo x="11592" y="9978"/>
                <wp:lineTo x="11304" y="12209"/>
                <wp:lineTo x="10728" y="13383"/>
                <wp:lineTo x="9936" y="13265"/>
                <wp:lineTo x="9360" y="11857"/>
                <wp:lineTo x="9180" y="10330"/>
                <wp:lineTo x="9288" y="7983"/>
                <wp:lineTo x="9792" y="6339"/>
                <wp:lineTo x="10116" y="5987"/>
                <wp:lineTo x="10116" y="4226"/>
                <wp:lineTo x="11952" y="4226"/>
                <wp:lineTo x="11952" y="6104"/>
                <wp:lineTo x="12456" y="6339"/>
                <wp:lineTo x="13536" y="10917"/>
                <wp:lineTo x="13500" y="6104"/>
                <wp:lineTo x="13932" y="6104"/>
                <wp:lineTo x="13932" y="13383"/>
                <wp:lineTo x="13752" y="13292"/>
                <wp:lineTo x="13752" y="15143"/>
                <wp:lineTo x="14184" y="15378"/>
                <wp:lineTo x="14112" y="16787"/>
                <wp:lineTo x="14076" y="15496"/>
                <wp:lineTo x="13860" y="15496"/>
                <wp:lineTo x="13752" y="16787"/>
                <wp:lineTo x="13752" y="15143"/>
                <wp:lineTo x="13752" y="13292"/>
                <wp:lineTo x="13464" y="13148"/>
                <wp:lineTo x="13320" y="12542"/>
                <wp:lineTo x="13320" y="15143"/>
                <wp:lineTo x="13608" y="15496"/>
                <wp:lineTo x="13608" y="16083"/>
                <wp:lineTo x="13248" y="16317"/>
                <wp:lineTo x="13572" y="16552"/>
                <wp:lineTo x="13212" y="16552"/>
                <wp:lineTo x="13212" y="15378"/>
                <wp:lineTo x="13320" y="15143"/>
                <wp:lineTo x="13320" y="12542"/>
                <wp:lineTo x="12564" y="9360"/>
                <wp:lineTo x="12564" y="15143"/>
                <wp:lineTo x="12888" y="15305"/>
                <wp:lineTo x="12888" y="15496"/>
                <wp:lineTo x="12672" y="15613"/>
                <wp:lineTo x="12708" y="16435"/>
                <wp:lineTo x="12960" y="16317"/>
                <wp:lineTo x="12960" y="15496"/>
                <wp:lineTo x="12888" y="15496"/>
                <wp:lineTo x="12888" y="15305"/>
                <wp:lineTo x="13032" y="15378"/>
                <wp:lineTo x="12996" y="16670"/>
                <wp:lineTo x="12672" y="16552"/>
                <wp:lineTo x="12600" y="17257"/>
                <wp:lineTo x="12564" y="15143"/>
                <wp:lineTo x="12564" y="9360"/>
                <wp:lineTo x="12348" y="8452"/>
                <wp:lineTo x="12384" y="13383"/>
                <wp:lineTo x="12096" y="13383"/>
                <wp:lineTo x="12096" y="15143"/>
                <wp:lineTo x="12276" y="15339"/>
                <wp:lineTo x="12276" y="15496"/>
                <wp:lineTo x="12060" y="15613"/>
                <wp:lineTo x="12096" y="16435"/>
                <wp:lineTo x="12348" y="16317"/>
                <wp:lineTo x="12276" y="15496"/>
                <wp:lineTo x="12276" y="15339"/>
                <wp:lineTo x="12420" y="15496"/>
                <wp:lineTo x="12384" y="16552"/>
                <wp:lineTo x="11988" y="16552"/>
                <wp:lineTo x="12024" y="15261"/>
                <wp:lineTo x="12096" y="15143"/>
                <wp:lineTo x="12096" y="13383"/>
                <wp:lineTo x="11952" y="13383"/>
                <wp:lineTo x="11952" y="6104"/>
                <wp:lineTo x="11952" y="4226"/>
                <wp:lineTo x="14940" y="4226"/>
                <wp:lineTo x="14940" y="5987"/>
                <wp:lineTo x="15804" y="6222"/>
                <wp:lineTo x="16056" y="6926"/>
                <wp:lineTo x="15912" y="7865"/>
                <wp:lineTo x="15228" y="7278"/>
                <wp:lineTo x="14940" y="7396"/>
                <wp:lineTo x="14940" y="8452"/>
                <wp:lineTo x="15912" y="9861"/>
                <wp:lineTo x="16092" y="10800"/>
                <wp:lineTo x="15984" y="12443"/>
                <wp:lineTo x="15768" y="12913"/>
                <wp:lineTo x="15768" y="15143"/>
                <wp:lineTo x="16020" y="15378"/>
                <wp:lineTo x="15840" y="15730"/>
                <wp:lineTo x="15768" y="16787"/>
                <wp:lineTo x="15768" y="15143"/>
                <wp:lineTo x="15768" y="12913"/>
                <wp:lineTo x="15552" y="13383"/>
                <wp:lineTo x="15300" y="13314"/>
                <wp:lineTo x="15300" y="15143"/>
                <wp:lineTo x="15588" y="15378"/>
                <wp:lineTo x="15516" y="16787"/>
                <wp:lineTo x="15192" y="16552"/>
                <wp:lineTo x="15228" y="15848"/>
                <wp:lineTo x="15516" y="15613"/>
                <wp:lineTo x="15228" y="15378"/>
                <wp:lineTo x="15300" y="15143"/>
                <wp:lineTo x="15300" y="13314"/>
                <wp:lineTo x="14688" y="13148"/>
                <wp:lineTo x="14580" y="12859"/>
                <wp:lineTo x="14580" y="15143"/>
                <wp:lineTo x="14904" y="15305"/>
                <wp:lineTo x="14904" y="15496"/>
                <wp:lineTo x="14688" y="15613"/>
                <wp:lineTo x="14724" y="16435"/>
                <wp:lineTo x="14976" y="16317"/>
                <wp:lineTo x="14976" y="15496"/>
                <wp:lineTo x="14904" y="15496"/>
                <wp:lineTo x="14904" y="15305"/>
                <wp:lineTo x="15048" y="15378"/>
                <wp:lineTo x="15012" y="16670"/>
                <wp:lineTo x="14688" y="16552"/>
                <wp:lineTo x="14616" y="17257"/>
                <wp:lineTo x="14580" y="15143"/>
                <wp:lineTo x="14580" y="12859"/>
                <wp:lineTo x="14292" y="12091"/>
                <wp:lineTo x="14508" y="11152"/>
                <wp:lineTo x="14976" y="12091"/>
                <wp:lineTo x="15516" y="11974"/>
                <wp:lineTo x="15624" y="11152"/>
                <wp:lineTo x="15300" y="10330"/>
                <wp:lineTo x="14616" y="9509"/>
                <wp:lineTo x="14400" y="8335"/>
                <wp:lineTo x="14544" y="6809"/>
                <wp:lineTo x="14940" y="5987"/>
                <wp:lineTo x="14940" y="4226"/>
                <wp:lineTo x="16128" y="4226"/>
                <wp:lineTo x="16128" y="14791"/>
                <wp:lineTo x="16344" y="15496"/>
                <wp:lineTo x="16200" y="15496"/>
                <wp:lineTo x="16236" y="16552"/>
                <wp:lineTo x="16344" y="16670"/>
                <wp:lineTo x="16128" y="16670"/>
                <wp:lineTo x="16128" y="14791"/>
                <wp:lineTo x="16128" y="4226"/>
                <wp:lineTo x="16452" y="4226"/>
                <wp:lineTo x="16452" y="6104"/>
                <wp:lineTo x="16884" y="6104"/>
                <wp:lineTo x="16956" y="11504"/>
                <wp:lineTo x="17280" y="12209"/>
                <wp:lineTo x="17820" y="11857"/>
                <wp:lineTo x="17964" y="11035"/>
                <wp:lineTo x="17964" y="6104"/>
                <wp:lineTo x="18396" y="6222"/>
                <wp:lineTo x="18324" y="11974"/>
                <wp:lineTo x="18216" y="12296"/>
                <wp:lineTo x="18216" y="15143"/>
                <wp:lineTo x="18504" y="15496"/>
                <wp:lineTo x="18432" y="16787"/>
                <wp:lineTo x="18108" y="16670"/>
                <wp:lineTo x="18144" y="15848"/>
                <wp:lineTo x="18396" y="15613"/>
                <wp:lineTo x="18108" y="15261"/>
                <wp:lineTo x="18216" y="15143"/>
                <wp:lineTo x="18216" y="12296"/>
                <wp:lineTo x="17892" y="13265"/>
                <wp:lineTo x="17496" y="13265"/>
                <wp:lineTo x="17496" y="15143"/>
                <wp:lineTo x="17820" y="15231"/>
                <wp:lineTo x="17820" y="15496"/>
                <wp:lineTo x="17604" y="15613"/>
                <wp:lineTo x="17640" y="16435"/>
                <wp:lineTo x="17892" y="16317"/>
                <wp:lineTo x="17820" y="15496"/>
                <wp:lineTo x="17820" y="15231"/>
                <wp:lineTo x="17928" y="15261"/>
                <wp:lineTo x="17928" y="16552"/>
                <wp:lineTo x="17568" y="16552"/>
                <wp:lineTo x="17496" y="17374"/>
                <wp:lineTo x="17496" y="15143"/>
                <wp:lineTo x="17496" y="13265"/>
                <wp:lineTo x="16992" y="13265"/>
                <wp:lineTo x="16812" y="12775"/>
                <wp:lineTo x="16812" y="15143"/>
                <wp:lineTo x="17100" y="15261"/>
                <wp:lineTo x="16776" y="15613"/>
                <wp:lineTo x="16812" y="16435"/>
                <wp:lineTo x="17100" y="16552"/>
                <wp:lineTo x="16740" y="16552"/>
                <wp:lineTo x="16740" y="15378"/>
                <wp:lineTo x="16812" y="15143"/>
                <wp:lineTo x="16812" y="12775"/>
                <wp:lineTo x="16560" y="12091"/>
                <wp:lineTo x="16452" y="11035"/>
                <wp:lineTo x="16452" y="6104"/>
                <wp:lineTo x="16452" y="4226"/>
                <wp:lineTo x="18684" y="4226"/>
                <wp:lineTo x="18684" y="14791"/>
                <wp:lineTo x="18756" y="15261"/>
                <wp:lineTo x="18900" y="15496"/>
                <wp:lineTo x="18756" y="15496"/>
                <wp:lineTo x="18828" y="16435"/>
                <wp:lineTo x="18864" y="16787"/>
                <wp:lineTo x="18684" y="16670"/>
                <wp:lineTo x="18684" y="14791"/>
                <wp:lineTo x="18684" y="4226"/>
                <wp:lineTo x="18900" y="4226"/>
                <wp:lineTo x="18900" y="6104"/>
                <wp:lineTo x="19332" y="6104"/>
                <wp:lineTo x="19332" y="12091"/>
                <wp:lineTo x="20340" y="12091"/>
                <wp:lineTo x="20304" y="13383"/>
                <wp:lineTo x="19836" y="13383"/>
                <wp:lineTo x="19836" y="15143"/>
                <wp:lineTo x="20268" y="15261"/>
                <wp:lineTo x="20232" y="16787"/>
                <wp:lineTo x="20196" y="15496"/>
                <wp:lineTo x="19944" y="15613"/>
                <wp:lineTo x="19908" y="16787"/>
                <wp:lineTo x="19836" y="15143"/>
                <wp:lineTo x="19836" y="13383"/>
                <wp:lineTo x="19368" y="13383"/>
                <wp:lineTo x="19368" y="15143"/>
                <wp:lineTo x="19548" y="15339"/>
                <wp:lineTo x="19548" y="15496"/>
                <wp:lineTo x="19332" y="15613"/>
                <wp:lineTo x="19368" y="16435"/>
                <wp:lineTo x="19620" y="16317"/>
                <wp:lineTo x="19584" y="15496"/>
                <wp:lineTo x="19548" y="15496"/>
                <wp:lineTo x="19548" y="15339"/>
                <wp:lineTo x="19692" y="15496"/>
                <wp:lineTo x="19656" y="16552"/>
                <wp:lineTo x="19296" y="16552"/>
                <wp:lineTo x="19296" y="15378"/>
                <wp:lineTo x="19368" y="15143"/>
                <wp:lineTo x="19368" y="13383"/>
                <wp:lineTo x="18900" y="13383"/>
                <wp:lineTo x="18900" y="6104"/>
                <wp:lineTo x="18900" y="4226"/>
                <wp:lineTo x="2088" y="4226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nsul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1224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463595</wp:posOffset>
                </wp:positionH>
                <wp:positionV relativeFrom="page">
                  <wp:posOffset>5860494</wp:posOffset>
                </wp:positionV>
                <wp:extent cx="5192739" cy="26066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739" cy="2606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240" w:lineRule="auto"/>
                            </w:pPr>
                            <w:r>
                              <w:rPr>
                                <w:rFonts w:ascii="Montserrat Bold" w:hAnsi="Montserrat Bold"/>
                                <w:color w:val="222222"/>
                                <w:sz w:val="80"/>
                                <w:szCs w:val="80"/>
                                <w:u w:color="222222"/>
                                <w:rtl w:val="0"/>
                                <w:lang w:val="es-ES_tradnl"/>
                              </w:rPr>
                              <w:t>Manual de funcionamiento de las mesas de votaci</w:t>
                            </w:r>
                            <w:r>
                              <w:rPr>
                                <w:rFonts w:ascii="Montserrat Bold" w:hAnsi="Montserrat Bold" w:hint="default"/>
                                <w:color w:val="222222"/>
                                <w:sz w:val="80"/>
                                <w:szCs w:val="80"/>
                                <w:u w:color="222222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Montserrat Bold" w:hAnsi="Montserrat Bold"/>
                                <w:color w:val="222222"/>
                                <w:sz w:val="80"/>
                                <w:szCs w:val="80"/>
                                <w:u w:color="222222"/>
                                <w:rtl w:val="0"/>
                                <w:lang w:val="es-ES_tradnl"/>
                              </w:rPr>
                              <w:t>n presencial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5pt;margin-top:461.5pt;width:408.9pt;height:20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</w:pPr>
                      <w:r>
                        <w:rPr>
                          <w:rFonts w:ascii="Montserrat Bold" w:hAnsi="Montserrat Bold"/>
                          <w:color w:val="222222"/>
                          <w:sz w:val="80"/>
                          <w:szCs w:val="80"/>
                          <w:u w:color="222222"/>
                          <w:rtl w:val="0"/>
                          <w:lang w:val="es-ES_tradnl"/>
                        </w:rPr>
                        <w:t>Manual de funcionamiento de las mesas de votaci</w:t>
                      </w:r>
                      <w:r>
                        <w:rPr>
                          <w:rFonts w:ascii="Montserrat Bold" w:hAnsi="Montserrat Bold" w:hint="default"/>
                          <w:color w:val="222222"/>
                          <w:sz w:val="80"/>
                          <w:szCs w:val="80"/>
                          <w:u w:color="222222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Montserrat Bold" w:hAnsi="Montserrat Bold"/>
                          <w:color w:val="222222"/>
                          <w:sz w:val="80"/>
                          <w:szCs w:val="80"/>
                          <w:u w:color="222222"/>
                          <w:rtl w:val="0"/>
                          <w:lang w:val="es-ES_tradnl"/>
                        </w:rPr>
                        <w:t>n presencial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</w:pPr>
    </w:p>
    <w:p>
      <w:pPr>
        <w:pStyle w:val="Body"/>
        <w:widowControl w:val="0"/>
        <w:spacing w:before="120" w:after="120" w:line="312" w:lineRule="auto"/>
        <w:rPr>
          <w:rFonts w:ascii="Montserrat Bold" w:cs="Montserrat Bold" w:hAnsi="Montserrat Bold" w:eastAsia="Montserrat Bold"/>
          <w:color w:val="31add9"/>
          <w:u w:color="1f497d"/>
        </w:rPr>
      </w:pPr>
      <w:r>
        <w:rPr>
          <w:rFonts w:ascii="Montserrat Bold" w:hAnsi="Montserrat Bold" w:hint="default"/>
          <w:color w:val="31add9"/>
          <w:u w:color="1f497d"/>
          <w:rtl w:val="0"/>
        </w:rPr>
        <w:t>Í</w:t>
      </w:r>
      <w:r>
        <w:rPr>
          <w:rFonts w:ascii="Montserrat Bold" w:hAnsi="Montserrat Bold"/>
          <w:color w:val="31add9"/>
          <w:u w:color="1f497d"/>
          <w:rtl w:val="0"/>
          <w:lang w:val="es-ES_tradnl"/>
        </w:rPr>
        <w:t>ndice</w:t>
      </w:r>
    </w:p>
    <w:p>
      <w:pPr>
        <w:pStyle w:val="toc 2"/>
        <w:tabs>
          <w:tab w:val="left" w:pos="8424" w:leader="dot"/>
          <w:tab w:val="clear" w:pos="8931"/>
        </w:tabs>
        <w:spacing w:line="312" w:lineRule="auto"/>
      </w:pPr>
      <w:r>
        <w:rPr>
          <w:i w:val="0"/>
          <w:iCs w:val="0"/>
          <w:color w:val="000000"/>
          <w:u w:color="1f497d"/>
        </w:rPr>
        <w:fldChar w:fldCharType="begin" w:fldLock="0"/>
      </w:r>
      <w:r>
        <w:rPr>
          <w:i w:val="0"/>
          <w:iCs w:val="0"/>
          <w:color w:val="000000"/>
          <w:u w:color="1f497d"/>
        </w:rPr>
        <w:instrText xml:space="preserve"> TOC \t "heading 2, 1"</w:instrText>
      </w:r>
      <w:r>
        <w:rPr>
          <w:i w:val="0"/>
          <w:iCs w:val="0"/>
          <w:color w:val="000000"/>
          <w:u w:color="1f497d"/>
        </w:rPr>
        <w:fldChar w:fldCharType="separate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 xml:space="preserve">MESAS PRINCIPALES PARA LA PARTICIPACIÓN CIUDADANA. 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2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it-IT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it-IT"/>
        </w:rPr>
        <w:t>DESCRIPCIÓN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_Toc1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2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pt-PT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DESIGNACIÓN DE LA PERSONAS QUE FORMAN PARTE DE LAS MESAS PRINCIPALES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_Toc2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3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FUNCIONAMIENTO DE LAS MESAS PRINCIPALES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_Toc3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3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MESAS ADICIONALES PARA LA PARTICIPACIÓN CIUDADANA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_Toc4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4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INICIO DEL PROCEDIMIENTO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_Toc5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5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PROCESO DE PARTICIPACIÓN POR LA CIUDADANÍA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_Toc6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7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CIERRE DE LA MESA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_Toc7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7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DESARROLLO DEL PROCEDIMIENTO E INCIDENCIAS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_Toc8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8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de-DE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IDENTIFICACIÓN DE LAS PERSONAS PARTICIPANTES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_Toc9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8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IMPOSIBILIDAD DE PARTICIPAR EN EL PROCESO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_Toc10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10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RECUENTO DE LA PARTICIPACIÓN  REALIZADA A TRAVÉS DE LAS MESAS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_Toc11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11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de-DE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de-DE"/>
        </w:rPr>
        <w:t>OBSERVADORES/AS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_Toc12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13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left"/>
        <w:outlineLvl w:val="9"/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</w:pP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s-ES_tradnl"/>
        </w:rPr>
        <w:t>PROTECCIÓN DE DATOS</w:t>
        <w:tab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begin" w:fldLock="0"/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instrText xml:space="preserve"> PAGEREF _Toc13 \h </w:instrTex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separate" w:fldLock="0"/>
      </w:r>
      <w:r>
        <w:rPr>
          <w:rFonts w:ascii="Montserrat Regular" w:cs="Arial Unicode MS" w:hAnsi="Montserrat Regular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t>13</w:t>
      </w:r>
      <w:r>
        <w:rPr>
          <w:rFonts w:ascii="Montserrat Regular" w:cs="Montserrat Regular" w:hAnsi="Montserrat Regular" w:eastAsia="Montserra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</w:rPr>
        <w:fldChar w:fldCharType="end" w:fldLock="0"/>
      </w:r>
    </w:p>
    <w:p>
      <w:pPr>
        <w:pStyle w:val="toc 2"/>
        <w:tabs>
          <w:tab w:val="left" w:pos="8424" w:leader="dot"/>
          <w:tab w:val="clear" w:pos="8931"/>
        </w:tabs>
        <w:spacing w:line="312" w:lineRule="auto"/>
        <w:rPr>
          <w:i w:val="0"/>
          <w:iCs w:val="0"/>
          <w:color w:val="000000"/>
        </w:rPr>
      </w:pPr>
      <w:r>
        <w:rPr>
          <w:i w:val="0"/>
          <w:iCs w:val="0"/>
          <w:color w:val="000000"/>
          <w:u w:color="1f497d"/>
        </w:rPr>
        <w:fldChar w:fldCharType="end" w:fldLock="0"/>
      </w:r>
    </w:p>
    <w:p>
      <w:pPr>
        <w:pStyle w:val="Body"/>
        <w:widowControl w:val="0"/>
        <w:spacing w:after="0" w:line="312" w:lineRule="auto"/>
        <w:jc w:val="both"/>
        <w:rPr>
          <w:u w:color="365f91"/>
        </w:rPr>
      </w:pPr>
      <w:r>
        <w:rPr>
          <w:u w:color="365f91"/>
          <w:rtl w:val="0"/>
          <w:lang w:val="es-ES_tradnl"/>
        </w:rPr>
        <w:t>ANEXO I: Documentaci</w:t>
      </w:r>
      <w:r>
        <w:rPr>
          <w:u w:color="365f91"/>
          <w:rtl w:val="0"/>
          <w:lang w:val="es-ES_tradnl"/>
        </w:rPr>
        <w:t>ó</w:t>
      </w:r>
      <w:r>
        <w:rPr>
          <w:u w:color="365f91"/>
          <w:rtl w:val="0"/>
        </w:rPr>
        <w:t>n</w:t>
      </w:r>
      <w:r>
        <w:rPr>
          <w:u w:color="365f91"/>
          <w:rtl w:val="0"/>
          <w:lang w:val="es-ES_tradnl"/>
        </w:rPr>
        <w:t xml:space="preserve"> </w:t>
      </w:r>
      <w:r>
        <w:rPr>
          <w:u w:color="365f91"/>
          <w:rtl w:val="0"/>
          <w:lang w:val="es-ES_tradnl"/>
        </w:rPr>
        <w:t xml:space="preserve">identificativa de los proyectos de presupuestos participativos  </w:t>
      </w:r>
    </w:p>
    <w:p>
      <w:pPr>
        <w:pStyle w:val="Body"/>
        <w:widowControl w:val="0"/>
        <w:spacing w:after="0" w:line="312" w:lineRule="auto"/>
        <w:jc w:val="both"/>
        <w:rPr>
          <w:u w:color="365f91"/>
        </w:rPr>
      </w:pPr>
    </w:p>
    <w:p>
      <w:pPr>
        <w:pStyle w:val="Body"/>
        <w:widowControl w:val="0"/>
        <w:spacing w:after="0" w:line="312" w:lineRule="auto"/>
        <w:jc w:val="both"/>
        <w:rPr>
          <w:u w:color="365f91"/>
        </w:rPr>
      </w:pPr>
      <w:r>
        <w:rPr>
          <w:u w:color="365f91"/>
          <w:rtl w:val="0"/>
          <w:lang w:val="es-ES_tradnl"/>
        </w:rPr>
        <w:t>ANEXO II: Documento para participar como voluntario/a en el proceso de selecci</w:t>
      </w:r>
      <w:r>
        <w:rPr>
          <w:u w:color="365f91"/>
          <w:rtl w:val="0"/>
          <w:lang w:val="es-ES_tradnl"/>
        </w:rPr>
        <w:t>ó</w:t>
      </w:r>
      <w:r>
        <w:rPr>
          <w:u w:color="365f91"/>
          <w:rtl w:val="0"/>
          <w:lang w:val="es-ES_tradnl"/>
        </w:rPr>
        <w:t xml:space="preserve">n de los proyectos de presupuestos participativos </w:t>
      </w:r>
    </w:p>
    <w:p>
      <w:pPr>
        <w:pStyle w:val="Body"/>
        <w:widowControl w:val="0"/>
        <w:spacing w:after="0" w:line="312" w:lineRule="auto"/>
        <w:jc w:val="both"/>
        <w:rPr>
          <w:u w:color="365f91"/>
        </w:rPr>
      </w:pPr>
    </w:p>
    <w:p>
      <w:pPr>
        <w:pStyle w:val="Body"/>
        <w:widowControl w:val="0"/>
        <w:spacing w:after="0" w:line="312" w:lineRule="auto"/>
        <w:jc w:val="both"/>
        <w:rPr>
          <w:u w:color="365f91"/>
        </w:rPr>
      </w:pPr>
      <w:r>
        <w:rPr>
          <w:u w:color="365f91"/>
          <w:rtl w:val="0"/>
          <w:lang w:val="es-ES_tradnl"/>
        </w:rPr>
        <w:t>ANEXO II BIS: Documento para participar como componente de las mesas adicionales de los distritos en el proceso de selecci</w:t>
      </w:r>
      <w:r>
        <w:rPr>
          <w:u w:color="365f91"/>
          <w:rtl w:val="0"/>
          <w:lang w:val="es-ES_tradnl"/>
        </w:rPr>
        <w:t>ó</w:t>
      </w:r>
      <w:r>
        <w:rPr>
          <w:u w:color="365f91"/>
          <w:rtl w:val="0"/>
          <w:lang w:val="es-ES_tradnl"/>
        </w:rPr>
        <w:t xml:space="preserve">n de los proyectos de presupuestos participativos </w:t>
      </w:r>
    </w:p>
    <w:p>
      <w:pPr>
        <w:pStyle w:val="Nornal"/>
        <w:widowControl w:val="0"/>
        <w:spacing w:line="312" w:lineRule="auto"/>
        <w:ind w:right="0" w:firstLine="0"/>
        <w:rPr>
          <w:rFonts w:ascii="Montserrat Regular" w:cs="Montserrat Regular" w:hAnsi="Montserrat Regular" w:eastAsia="Montserrat Regular"/>
          <w:u w:color="365f91"/>
        </w:rPr>
      </w:pP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ANEXO III: Modelo de acta de proceso de las mesas </w:t>
      </w: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  <w:r>
        <w:rPr>
          <w:rFonts w:ascii="Calibri" w:cs="Calibri" w:hAnsi="Calibri" w:eastAsia="Calibri"/>
          <w:sz w:val="22"/>
          <w:szCs w:val="22"/>
          <w:u w:color="365f91"/>
          <w:rtl w:val="0"/>
          <w:lang w:val="pt-PT"/>
        </w:rPr>
        <w:t>ANEXO IV: Listado de comprobaci</w:t>
      </w:r>
      <w:r>
        <w:rPr>
          <w:rFonts w:ascii="Calibri" w:cs="Calibri" w:hAnsi="Calibri" w:eastAsia="Calibri" w:hint="default"/>
          <w:sz w:val="22"/>
          <w:szCs w:val="22"/>
          <w:u w:color="365f91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n diario de tareas por las personas que componen  las mesas </w:t>
      </w: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  <w:r>
        <w:rPr>
          <w:rFonts w:ascii="Calibri" w:cs="Calibri" w:hAnsi="Calibri" w:eastAsia="Calibri"/>
          <w:sz w:val="22"/>
          <w:szCs w:val="22"/>
          <w:u w:color="365f91"/>
          <w:rtl w:val="0"/>
          <w:lang w:val="de-DE"/>
        </w:rPr>
        <w:t>ANEXOS V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>: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 Modelos de actas de recuento del proceso.</w:t>
      </w:r>
    </w:p>
    <w:p>
      <w:pPr>
        <w:pStyle w:val="Nornal"/>
        <w:widowControl w:val="0"/>
        <w:spacing w:line="312" w:lineRule="auto"/>
        <w:ind w:right="0" w:firstLine="0"/>
        <w:rPr>
          <w:rFonts w:ascii="Calibri" w:cs="Calibri" w:hAnsi="Calibri" w:eastAsia="Calibri"/>
          <w:sz w:val="22"/>
          <w:szCs w:val="22"/>
          <w:u w:color="365f91"/>
        </w:rPr>
      </w:pPr>
    </w:p>
    <w:p>
      <w:pPr>
        <w:pStyle w:val="Nornal"/>
        <w:widowControl w:val="0"/>
        <w:spacing w:line="312" w:lineRule="auto"/>
        <w:ind w:right="0" w:firstLine="0"/>
        <w:rPr>
          <w:rFonts w:ascii="Montserrat Regular" w:cs="Montserrat Regular" w:hAnsi="Montserrat Regular" w:eastAsia="Montserrat Regular"/>
        </w:rPr>
      </w:pP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ANEXO VI: Modelo de documento de compromiso del distrito para la 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>constituci</w:t>
      </w:r>
      <w:r>
        <w:rPr>
          <w:rFonts w:ascii="Calibri" w:cs="Calibri" w:hAnsi="Calibri" w:eastAsia="Calibri" w:hint="default"/>
          <w:sz w:val="22"/>
          <w:szCs w:val="22"/>
          <w:u w:color="365f91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>n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 de mesas adicionales de participaci</w:t>
      </w:r>
      <w:r>
        <w:rPr>
          <w:rFonts w:ascii="Calibri" w:cs="Calibri" w:hAnsi="Calibri" w:eastAsia="Calibri" w:hint="default"/>
          <w:sz w:val="22"/>
          <w:szCs w:val="22"/>
          <w:u w:color="365f91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>n en el proceso de selecci</w:t>
      </w:r>
      <w:r>
        <w:rPr>
          <w:rFonts w:ascii="Calibri" w:cs="Calibri" w:hAnsi="Calibri" w:eastAsia="Calibri" w:hint="default"/>
          <w:sz w:val="22"/>
          <w:szCs w:val="22"/>
          <w:u w:color="365f91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u w:color="365f91"/>
          <w:rtl w:val="0"/>
          <w:lang w:val="es-ES_tradnl"/>
        </w:rPr>
        <w:t xml:space="preserve">n de los proyectos de presupuestos participativos </w:t>
      </w:r>
    </w:p>
    <w:p>
      <w:pPr>
        <w:pStyle w:val="Body"/>
        <w:spacing w:line="312" w:lineRule="auto"/>
      </w:pPr>
    </w:p>
    <w:p>
      <w:pPr>
        <w:pStyle w:val="Body"/>
        <w:spacing w:line="312" w:lineRule="auto"/>
      </w:pPr>
    </w:p>
    <w:p>
      <w:pPr>
        <w:pStyle w:val="Body"/>
        <w:spacing w:line="312" w:lineRule="auto"/>
        <w:rPr>
          <w:rFonts w:ascii="Montserrat Bold" w:cs="Montserrat Bold" w:hAnsi="Montserrat Bold" w:eastAsia="Montserrat Bold"/>
          <w:u w:color="1f497d"/>
        </w:rPr>
      </w:pPr>
      <w:r>
        <w:rPr>
          <w:rFonts w:ascii="Montserrat Bold" w:hAnsi="Montserrat Bold"/>
          <w:color w:val="31add9"/>
          <w:u w:color="1f497d"/>
          <w:rtl w:val="0"/>
          <w:lang w:val="de-DE"/>
        </w:rPr>
        <w:t>INTRODUCCI</w:t>
      </w:r>
      <w:r>
        <w:rPr>
          <w:rFonts w:ascii="Montserrat Bold" w:hAnsi="Montserrat Bold" w:hint="default"/>
          <w:color w:val="31add9"/>
          <w:u w:color="1f497d"/>
          <w:rtl w:val="0"/>
        </w:rPr>
        <w:t>Ó</w:t>
      </w:r>
      <w:r>
        <w:rPr>
          <w:rFonts w:ascii="Montserrat Bold" w:hAnsi="Montserrat Bold"/>
          <w:color w:val="31add9"/>
          <w:u w:color="1f497d"/>
          <w:rtl w:val="0"/>
        </w:rPr>
        <w:t>N</w:t>
      </w:r>
      <w:r>
        <w:rPr>
          <w:rFonts w:ascii="Montserrat Bold" w:hAnsi="Montserrat Bold"/>
          <w:u w:color="1f497d"/>
          <w:rtl w:val="0"/>
        </w:rPr>
        <w:t xml:space="preserve">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ciudadan</w:t>
      </w:r>
      <w:r>
        <w:rPr>
          <w:rtl w:val="0"/>
          <w:lang w:val="es-ES_tradnl"/>
        </w:rPr>
        <w:t>í</w:t>
      </w:r>
      <w:r>
        <w:rPr>
          <w:rtl w:val="0"/>
        </w:rPr>
        <w:t>a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manifestar su apoyo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dos modalidades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ciudadana: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Bold" w:hAnsi="Montserrat Bold"/>
          <w:rtl w:val="0"/>
          <w:lang w:val="es-ES_tradnl"/>
        </w:rPr>
        <w:t>De forma telem</w:t>
      </w:r>
      <w:r>
        <w:rPr>
          <w:rFonts w:ascii="Montserrat Bold" w:hAnsi="Montserrat Bold" w:hint="default"/>
          <w:rtl w:val="0"/>
          <w:lang w:val="es-ES_tradnl"/>
        </w:rPr>
        <w:t>á</w:t>
      </w:r>
      <w:r>
        <w:rPr>
          <w:rFonts w:ascii="Montserrat Bold" w:hAnsi="Montserrat Bold"/>
          <w:rtl w:val="0"/>
          <w:lang w:val="es-ES_tradnl"/>
        </w:rPr>
        <w:t>tica:</w:t>
      </w:r>
      <w:r>
        <w:rPr>
          <w:rFonts w:ascii="Montserrat Regular" w:hAnsi="Montserrat Regular"/>
          <w:rtl w:val="0"/>
          <w:lang w:val="es-ES_tradnl"/>
        </w:rPr>
        <w:t xml:space="preserve"> mediante la p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 xml:space="preserve">gina web </w:t>
      </w:r>
    </w:p>
    <w:p>
      <w:pPr>
        <w:pStyle w:val="List Paragraph"/>
        <w:widowControl w:val="0"/>
        <w:numPr>
          <w:ilvl w:val="0"/>
          <w:numId w:val="10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Bold" w:hAnsi="Montserrat Bold"/>
          <w:rtl w:val="0"/>
          <w:lang w:val="es-ES_tradnl"/>
        </w:rPr>
        <w:t>Presencialmente:</w:t>
      </w:r>
      <w:r>
        <w:rPr>
          <w:rFonts w:ascii="Montserrat Regular" w:hAnsi="Montserrat Regular"/>
          <w:rtl w:val="0"/>
          <w:lang w:val="es-ES_tradnl"/>
        </w:rPr>
        <w:t xml:space="preserve"> en las mesas de participaci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habilitadas al efecto en los distritos cuya ubicaci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y horarios podr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 xml:space="preserve">consultarse en la web. Este manual se ha elaborado para facilitar esta 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ltima forma de participaci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n, la presencial, en la que la ciudadan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 podr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acudir a las mesas de participaci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 xml:space="preserve">n instaladas en cada uno de los puntos habilitados. </w:t>
      </w:r>
    </w:p>
    <w:p>
      <w:pPr>
        <w:pStyle w:val="Body"/>
        <w:spacing w:line="312" w:lineRule="auto"/>
        <w:rPr>
          <w:rFonts w:ascii="Montserrat Bold" w:cs="Montserrat Bold" w:hAnsi="Montserrat Bold" w:eastAsia="Montserrat Bold"/>
          <w:color w:val="31add9"/>
          <w:u w:color="1f497d"/>
        </w:rPr>
      </w:pPr>
      <w:r>
        <w:rPr>
          <w:rFonts w:ascii="Montserrat Bold" w:hAnsi="Montserrat Bold"/>
          <w:color w:val="31add9"/>
          <w:u w:color="1f497d"/>
          <w:rtl w:val="0"/>
          <w:lang w:val="de-DE"/>
        </w:rPr>
        <w:t>PRIMERA</w:t>
      </w:r>
      <w:r>
        <w:rPr>
          <w:rFonts w:ascii="Montserrat Bold" w:hAnsi="Montserrat Bold"/>
          <w:color w:val="31add9"/>
          <w:rtl w:val="0"/>
        </w:rPr>
        <w:t xml:space="preserve"> </w:t>
      </w:r>
      <w:r>
        <w:rPr>
          <w:rFonts w:ascii="Montserrat Bold" w:hAnsi="Montserrat Bold"/>
          <w:color w:val="31add9"/>
          <w:u w:color="1f497d"/>
          <w:rtl w:val="0"/>
          <w:lang w:val="de-DE"/>
        </w:rPr>
        <w:t>PARTE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" w:id="0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MESAS PRINCIPALES PARA LA PARTICIPACI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 xml:space="preserve">N CIUDADANA. </w:t>
      </w:r>
      <w:bookmarkEnd w:id="0"/>
    </w:p>
    <w:p>
      <w:pPr>
        <w:pStyle w:val="heading 2"/>
        <w:keepNext w:val="0"/>
        <w:keepLines w:val="0"/>
        <w:widowControl w:val="0"/>
        <w:numPr>
          <w:ilvl w:val="1"/>
          <w:numId w:val="12"/>
        </w:numPr>
        <w:bidi w:val="0"/>
        <w:spacing w:before="12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sz w:val="22"/>
          <w:szCs w:val="22"/>
          <w:rtl w:val="0"/>
        </w:rPr>
      </w:pPr>
      <w:bookmarkStart w:name="_Toc1" w:id="1"/>
      <w:r>
        <w:rPr>
          <w:rFonts w:ascii="Montserrat Bold" w:hAnsi="Montserrat Bold"/>
          <w:b w:val="0"/>
          <w:bCs w:val="0"/>
          <w:sz w:val="22"/>
          <w:szCs w:val="22"/>
          <w:u w:color="1f497d"/>
          <w:rtl w:val="0"/>
          <w:lang w:val="es-ES_tradnl"/>
        </w:rPr>
        <w:t>DESCRIPCI</w:t>
      </w:r>
      <w:r>
        <w:rPr>
          <w:rFonts w:ascii="Montserrat Bold" w:hAnsi="Montserrat Bold" w:hint="default"/>
          <w:b w:val="0"/>
          <w:bCs w:val="0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sz w:val="22"/>
          <w:szCs w:val="22"/>
          <w:u w:color="1f497d"/>
          <w:rtl w:val="0"/>
          <w:lang w:val="es-ES_tradnl"/>
        </w:rPr>
        <w:t>N</w:t>
      </w:r>
      <w:bookmarkEnd w:id="1"/>
    </w:p>
    <w:p>
      <w:pPr>
        <w:pStyle w:val="Body"/>
        <w:spacing w:line="312" w:lineRule="auto"/>
      </w:pPr>
      <w:r>
        <w:rPr>
          <w:rtl w:val="0"/>
          <w:lang w:val="es-ES_tradnl"/>
        </w:rPr>
        <w:t>Las mesas principales situadas en la v</w:t>
      </w:r>
      <w:r>
        <w:rPr>
          <w:rtl w:val="0"/>
        </w:rPr>
        <w:t>í</w:t>
      </w:r>
      <w:r>
        <w:rPr>
          <w:rtl w:val="0"/>
        </w:rPr>
        <w:t>a p</w:t>
      </w:r>
      <w:r>
        <w:rPr>
          <w:rtl w:val="0"/>
        </w:rPr>
        <w:t>ú</w:t>
      </w:r>
      <w:r>
        <w:rPr>
          <w:rtl w:val="0"/>
          <w:lang w:val="es-ES_tradnl"/>
        </w:rPr>
        <w:t>blica para la recogida de apoyos en el proceso, estar</w:t>
      </w:r>
      <w:r>
        <w:rPr>
          <w:rtl w:val="0"/>
        </w:rPr>
        <w:t>á</w:t>
      </w:r>
      <w:r>
        <w:rPr>
          <w:rtl w:val="0"/>
          <w:lang w:val="es-ES_tradnl"/>
        </w:rPr>
        <w:t>n compuestas por dos voluntarios/as. Tendr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dos urnas y una tablet. </w:t>
      </w:r>
    </w:p>
    <w:p>
      <w:pPr>
        <w:pStyle w:val="Body"/>
        <w:spacing w:line="312" w:lineRule="auto"/>
      </w:pPr>
      <w:r>
        <w:rPr>
          <w:rtl w:val="0"/>
          <w:lang w:val="es-ES_tradnl"/>
        </w:rPr>
        <w:t>Se establecer</w:t>
      </w:r>
      <w:r>
        <w:rPr>
          <w:rtl w:val="0"/>
        </w:rPr>
        <w:t>á</w:t>
      </w:r>
      <w:r>
        <w:rPr>
          <w:rtl w:val="0"/>
          <w:lang w:val="it-IT"/>
        </w:rPr>
        <w:t>n un m</w:t>
      </w:r>
      <w:r>
        <w:rPr>
          <w:rtl w:val="0"/>
        </w:rPr>
        <w:t>í</w:t>
      </w:r>
      <w:r>
        <w:rPr>
          <w:rtl w:val="0"/>
          <w:lang w:val="es-ES_tradnl"/>
        </w:rPr>
        <w:t xml:space="preserve">nimo de dos turnos en cada mesa.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material para constituir la mesa, mobiliario, urnas, tablets, papeletas, etc. ser</w:t>
      </w:r>
      <w:r>
        <w:rPr>
          <w:rtl w:val="0"/>
          <w:lang w:val="es-ES_tradnl"/>
        </w:rPr>
        <w:t xml:space="preserve">á </w:t>
      </w:r>
      <w:r>
        <w:rPr>
          <w:rtl w:val="0"/>
          <w:lang w:val="pt-PT"/>
        </w:rPr>
        <w:t>entregado cada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los lugares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alados por un servicio de transporte entre las 9:30 y 10 horas. Este material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recogido por el mismo servicio cada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entre las 19:00 y 20:00 horas. La empresa encargada de la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material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responsable de la custodia de las urnas una vez se proceda a su recogida al final de la jornada durante los dos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as indicados y hasta su entrega al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rgano responsable del Ayuntamiento, en el lugar establecido para realizar el escrutinio de los apoyos del proceso.</w:t>
      </w:r>
    </w:p>
    <w:p>
      <w:pPr>
        <w:pStyle w:val="Nornal"/>
        <w:widowControl w:val="0"/>
        <w:spacing w:before="120" w:after="120" w:line="312" w:lineRule="auto"/>
        <w:ind w:right="0" w:firstLine="0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Regular" w:hAnsi="Montserrat Regular"/>
          <w:sz w:val="22"/>
          <w:szCs w:val="22"/>
          <w:rtl w:val="0"/>
          <w:lang w:val="es-ES_tradnl"/>
        </w:rPr>
        <w:t>Las personas voluntarias deber</w:t>
      </w:r>
      <w:r>
        <w:rPr>
          <w:rFonts w:ascii="Montserrat Regular" w:hAnsi="Montserrat Regular" w:hint="default"/>
          <w:sz w:val="22"/>
          <w:szCs w:val="22"/>
          <w:rtl w:val="0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n permanecer en su punto de ubicaci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n hasta que la empresa retire todo el material. </w:t>
      </w:r>
    </w:p>
    <w:p>
      <w:pPr>
        <w:pStyle w:val="Nornal"/>
        <w:widowControl w:val="0"/>
        <w:spacing w:before="120" w:after="120" w:line="312" w:lineRule="auto"/>
        <w:ind w:right="0" w:firstLine="0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Regular" w:hAnsi="Montserrat Regular"/>
          <w:sz w:val="22"/>
          <w:szCs w:val="22"/>
          <w:rtl w:val="0"/>
          <w:lang w:val="es-ES_tradnl"/>
        </w:rPr>
        <w:t>En cada mesa, adem</w:t>
      </w:r>
      <w:r>
        <w:rPr>
          <w:rFonts w:ascii="Montserrat Regular" w:hAnsi="Montserrat Regular" w:hint="default"/>
          <w:sz w:val="22"/>
          <w:szCs w:val="22"/>
          <w:rtl w:val="0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s de los miembros propios de ella,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tambi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é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n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 habr</w:t>
      </w:r>
      <w:r>
        <w:rPr>
          <w:rFonts w:ascii="Montserrat Regular" w:hAnsi="Montserrat Regular" w:hint="default"/>
          <w:sz w:val="22"/>
          <w:szCs w:val="22"/>
          <w:rtl w:val="0"/>
        </w:rPr>
        <w:t xml:space="preserve">á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una persona encargada de la dinamizaci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n, designada por el Ayuntamiento, con el objeto de coordinar, controlar y ayudar a las personas que componen la mesa, sin ser miembro de la misma. Con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car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cter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 general la persona dinamizadora realizar</w:t>
      </w:r>
      <w:r>
        <w:rPr>
          <w:rFonts w:ascii="Montserrat Regular" w:hAnsi="Montserrat Regular" w:hint="default"/>
          <w:sz w:val="22"/>
          <w:szCs w:val="22"/>
          <w:rtl w:val="0"/>
        </w:rPr>
        <w:t xml:space="preserve">á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labores de asistencia a la mesa.</w:t>
      </w:r>
    </w:p>
    <w:p>
      <w:pPr>
        <w:pStyle w:val="Nornal"/>
        <w:widowControl w:val="0"/>
        <w:spacing w:before="360" w:after="120" w:line="312" w:lineRule="auto"/>
        <w:ind w:right="0" w:firstLine="0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Principalmente sus tareas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consistir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n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 en las siguientes: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Supervisi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 xml:space="preserve">n del montaje del punto de entrega del material a la empresa encargada del servicio de transporte. 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Colocaci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del material de las mesas (urnas, papeletas, carteles,</w:t>
      </w:r>
      <w:r>
        <w:rPr>
          <w:rFonts w:ascii="Montserrat Regular" w:hAnsi="Montserrat Regular" w:hint="default"/>
          <w:rtl w:val="0"/>
          <w:lang w:val="es-ES_tradnl"/>
        </w:rPr>
        <w:t>…</w:t>
      </w:r>
      <w:r>
        <w:rPr>
          <w:rFonts w:ascii="Montserrat Regular" w:hAnsi="Montserrat Regular"/>
          <w:rtl w:val="0"/>
          <w:lang w:val="es-ES_tradnl"/>
        </w:rPr>
        <w:t>).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Control de existencias: papeletas, bol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grafos, d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pticos, y tablets (el control de tablets solo se realizar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al inicio y al final de cada jornada).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Asistencia en la tarea de cumplimentaci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 xml:space="preserve">n de las papeletas. 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Supervisi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del desmontaje en el punto de entrega de material a la empresa encargada del servicio de transporte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Comunicaci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al Ayuntamiento del posible cambio de ubicaci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la mesa para que sea autorizado.</w:t>
      </w:r>
    </w:p>
    <w:p>
      <w:pPr>
        <w:pStyle w:val="heading 2"/>
        <w:keepNext w:val="0"/>
        <w:keepLines w:val="0"/>
        <w:widowControl w:val="0"/>
        <w:numPr>
          <w:ilvl w:val="1"/>
          <w:numId w:val="15"/>
        </w:numPr>
        <w:bidi w:val="0"/>
        <w:spacing w:before="360" w:after="24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sz w:val="22"/>
          <w:szCs w:val="22"/>
          <w:rtl w:val="0"/>
        </w:rPr>
      </w:pPr>
      <w:bookmarkStart w:name="_Toc2" w:id="2"/>
      <w:r>
        <w:rPr>
          <w:rFonts w:ascii="Montserrat Bold" w:hAnsi="Montserrat Bold"/>
          <w:b w:val="0"/>
          <w:bCs w:val="0"/>
          <w:sz w:val="22"/>
          <w:szCs w:val="22"/>
          <w:u w:color="1f497d"/>
          <w:rtl w:val="0"/>
          <w:lang w:val="es-ES_tradnl"/>
        </w:rPr>
        <w:t>DESIGNACI</w:t>
      </w:r>
      <w:r>
        <w:rPr>
          <w:rFonts w:ascii="Montserrat Bold" w:hAnsi="Montserrat Bold" w:hint="default"/>
          <w:b w:val="0"/>
          <w:bCs w:val="0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sz w:val="22"/>
          <w:szCs w:val="22"/>
          <w:u w:color="1f497d"/>
          <w:rtl w:val="0"/>
          <w:lang w:val="es-ES_tradnl"/>
        </w:rPr>
        <w:t>N DE LA PERSONAS QUE FORMAN PARTE DE LAS MESAS PRINCIPALES</w:t>
      </w:r>
      <w:bookmarkEnd w:id="2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Las personas que componen las mesas principales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designadas entre voluntarios/as que hayan manifestado su voluntad de participar en el proceso.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Estas personas recibir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el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sus funciones.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consistir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explicaci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el desarrollo de las jornadas, cometidos a realizar, y de car</w:t>
      </w:r>
      <w:r>
        <w:rPr>
          <w:rtl w:val="0"/>
          <w:lang w:val="es-ES_tradnl"/>
        </w:rPr>
        <w:t>á</w:t>
      </w:r>
      <w:r>
        <w:rPr>
          <w:rtl w:val="0"/>
          <w:lang w:val="fr-FR"/>
        </w:rPr>
        <w:t>cter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ctico sobre el uso y funcionamiento de las tablets. 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Fonts w:ascii="Montserrat Bold" w:hAnsi="Montserrat Bold"/>
          <w:rtl w:val="0"/>
          <w:lang w:val="es-ES_tradnl"/>
        </w:rPr>
        <w:t>Las personas voluntarias contar</w:t>
      </w:r>
      <w:r>
        <w:rPr>
          <w:rFonts w:ascii="Montserrat Bold" w:hAnsi="Montserrat Bold" w:hint="default"/>
          <w:rtl w:val="0"/>
          <w:lang w:val="es-ES_tradnl"/>
        </w:rPr>
        <w:t>á</w:t>
      </w:r>
      <w:r>
        <w:rPr>
          <w:rFonts w:ascii="Montserrat Bold" w:hAnsi="Montserrat Bold"/>
          <w:rtl w:val="0"/>
          <w:lang w:val="es-ES_tradnl"/>
        </w:rPr>
        <w:t>n con los tel</w:t>
      </w:r>
      <w:r>
        <w:rPr>
          <w:rFonts w:ascii="Montserrat Bold" w:hAnsi="Montserrat Bold" w:hint="default"/>
          <w:rtl w:val="0"/>
          <w:lang w:val="es-ES_tradnl"/>
        </w:rPr>
        <w:t>é</w:t>
      </w:r>
      <w:r>
        <w:rPr>
          <w:rFonts w:ascii="Montserrat Bold" w:hAnsi="Montserrat Bold"/>
          <w:rtl w:val="0"/>
          <w:lang w:val="es-ES_tradnl"/>
        </w:rPr>
        <w:t>fonos de consultas permanentes para cualquier incidencia que pueda surgir, y se les remitir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(previo a los d</w:t>
      </w:r>
      <w:r>
        <w:rPr>
          <w:rFonts w:ascii="Montserrat Bold" w:hAnsi="Montserrat Bold" w:hint="default"/>
          <w:rtl w:val="0"/>
          <w:lang w:val="es-ES_tradnl"/>
        </w:rPr>
        <w:t>í</w:t>
      </w:r>
      <w:r>
        <w:rPr>
          <w:rFonts w:ascii="Montserrat Bold" w:hAnsi="Montserrat Bold"/>
          <w:rtl w:val="0"/>
          <w:lang w:val="es-ES_tradnl"/>
        </w:rPr>
        <w:t>as de apoyos presenciales) el presente manual de funcionamiento por correo electr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it-IT"/>
        </w:rPr>
        <w:t>nico.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es-ES_tradnl"/>
        </w:rPr>
        <w:t>En caso de incidencias en materia de orden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blico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llamar al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 de la Polic</w:t>
      </w:r>
      <w:r>
        <w:rPr>
          <w:rtl w:val="0"/>
          <w:lang w:val="es-ES_tradnl"/>
        </w:rPr>
        <w:t>í</w:t>
      </w:r>
      <w:r>
        <w:rPr>
          <w:rtl w:val="0"/>
          <w:lang w:val="pt-PT"/>
        </w:rPr>
        <w:t>a Municipal</w:t>
      </w:r>
      <w:r>
        <w:rPr>
          <w:rFonts w:ascii="Montserrat Bold" w:hAnsi="Montserrat Bold"/>
          <w:rtl w:val="0"/>
        </w:rPr>
        <w:t>.</w:t>
      </w:r>
    </w:p>
    <w:p>
      <w:pPr>
        <w:pStyle w:val="heading 2"/>
        <w:keepNext w:val="0"/>
        <w:keepLines w:val="0"/>
        <w:widowControl w:val="0"/>
        <w:numPr>
          <w:ilvl w:val="1"/>
          <w:numId w:val="16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sz w:val="22"/>
          <w:szCs w:val="22"/>
          <w:rtl w:val="0"/>
        </w:rPr>
      </w:pPr>
      <w:bookmarkStart w:name="_Toc3" w:id="3"/>
      <w:r>
        <w:rPr>
          <w:rFonts w:ascii="Montserrat Bold" w:hAnsi="Montserrat Bold"/>
          <w:b w:val="0"/>
          <w:bCs w:val="0"/>
          <w:sz w:val="22"/>
          <w:szCs w:val="22"/>
          <w:u w:color="1f497d"/>
          <w:rtl w:val="0"/>
          <w:lang w:val="es-ES_tradnl"/>
        </w:rPr>
        <w:t>FUNCIONAMIENTO DE LAS MESAS PRINCIPALES</w:t>
      </w:r>
      <w:bookmarkEnd w:id="3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proceso empieza con la cumplimentaci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firma del compromiso de participar en el mismo (</w:t>
      </w:r>
      <w:r>
        <w:rPr>
          <w:rFonts w:ascii="Montserrat Bold" w:hAnsi="Montserrat Bold"/>
          <w:rtl w:val="0"/>
          <w:lang w:val="pt-PT"/>
        </w:rPr>
        <w:t xml:space="preserve">ANEXO II) </w:t>
      </w:r>
      <w:r>
        <w:rPr>
          <w:rtl w:val="0"/>
          <w:lang w:val="pt-PT"/>
        </w:rPr>
        <w:t xml:space="preserve">por cada persona voluntaria.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Las personas voluntarias se presentar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en la mesa asignada en el horario previsto. Esta informaci</w:t>
      </w:r>
      <w:r>
        <w:rPr>
          <w:rtl w:val="0"/>
          <w:lang w:val="es-ES_tradnl"/>
        </w:rPr>
        <w:t>ó</w:t>
      </w:r>
      <w:r>
        <w:rPr>
          <w:rtl w:val="0"/>
        </w:rPr>
        <w:t>n ser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 xml:space="preserve"> comunicada de forma individual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 sus preferencias. 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Fonts w:ascii="Montserrat Bold" w:hAnsi="Montserrat Bold"/>
          <w:rtl w:val="0"/>
          <w:lang w:val="es-ES_tradnl"/>
        </w:rPr>
        <w:t>En el caso de que surgiese alg</w:t>
      </w:r>
      <w:r>
        <w:rPr>
          <w:rFonts w:ascii="Montserrat Bold" w:hAnsi="Montserrat Bold" w:hint="default"/>
          <w:rtl w:val="0"/>
          <w:lang w:val="es-ES_tradnl"/>
        </w:rPr>
        <w:t>ú</w:t>
      </w:r>
      <w:r>
        <w:rPr>
          <w:rFonts w:ascii="Montserrat Bold" w:hAnsi="Montserrat Bold"/>
          <w:rtl w:val="0"/>
          <w:lang w:val="es-ES_tradnl"/>
        </w:rPr>
        <w:t>n imprevisto que impidiera acudir a las mesas, se comunicar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con una antelaci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</w:rPr>
        <w:t>n m</w:t>
      </w:r>
      <w:r>
        <w:rPr>
          <w:rFonts w:ascii="Montserrat Bold" w:hAnsi="Montserrat Bold" w:hint="default"/>
          <w:rtl w:val="0"/>
          <w:lang w:val="es-ES_tradnl"/>
        </w:rPr>
        <w:t>í</w:t>
      </w:r>
      <w:r>
        <w:rPr>
          <w:rFonts w:ascii="Montserrat Bold" w:hAnsi="Montserrat Bold"/>
          <w:rtl w:val="0"/>
          <w:lang w:val="es-ES_tradnl"/>
        </w:rPr>
        <w:t>nima de 72 horas en los tel</w:t>
      </w:r>
      <w:r>
        <w:rPr>
          <w:rFonts w:ascii="Montserrat Bold" w:hAnsi="Montserrat Bold" w:hint="default"/>
          <w:rtl w:val="0"/>
          <w:lang w:val="es-ES_tradnl"/>
        </w:rPr>
        <w:t>é</w:t>
      </w:r>
      <w:r>
        <w:rPr>
          <w:rFonts w:ascii="Montserrat Bold" w:hAnsi="Montserrat Bold"/>
          <w:rtl w:val="0"/>
          <w:lang w:val="pt-PT"/>
        </w:rPr>
        <w:t xml:space="preserve">fonos de consultas. </w:t>
      </w:r>
    </w:p>
    <w:p>
      <w:pPr>
        <w:pStyle w:val="Body"/>
      </w:pPr>
      <w:r>
        <w:rPr>
          <w:rtl w:val="0"/>
          <w:lang w:val="es-ES_tradnl"/>
        </w:rPr>
        <w:t>Las mesas estar</w:t>
      </w:r>
      <w:r>
        <w:rPr>
          <w:rtl w:val="0"/>
        </w:rPr>
        <w:t>á</w:t>
      </w:r>
      <w:r>
        <w:rPr>
          <w:rtl w:val="0"/>
          <w:lang w:val="es-ES_tradnl"/>
        </w:rPr>
        <w:t>n compuestas por dos personas voluntarias: presidencia y vocal</w:t>
      </w:r>
      <w:r>
        <w:rPr>
          <w:rtl w:val="0"/>
        </w:rPr>
        <w:t>í</w:t>
      </w:r>
      <w:r>
        <w:rPr>
          <w:rtl w:val="0"/>
          <w:lang w:val="it-IT"/>
        </w:rPr>
        <w:t>a.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cargo de presidencia se decidir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sorteo entre las personas voluntarias de la mesa. En caso de no presentarse a la mesa alguna de las personas que la componen se comunicar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tal circunstancia en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consultas</w:t>
      </w:r>
      <w:r>
        <w:rPr>
          <w:rFonts w:ascii="Montserrat Bold" w:hAnsi="Montserrat Bold"/>
          <w:rtl w:val="0"/>
        </w:rPr>
        <w:t xml:space="preserve">, </w:t>
      </w:r>
      <w:r>
        <w:rPr>
          <w:rtl w:val="0"/>
          <w:lang w:val="es-ES_tradnl"/>
        </w:rPr>
        <w:t>al objeto de poder cubrir el puesto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 el listado de suplencias.  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es-ES_tradnl"/>
        </w:rPr>
        <w:t>La presidencia de la mesa es la que decide la actuaci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realizar ante cualquier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contingencia o imprevisto durante la jornada, de la que dejar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constancia en el acta correspondiente. Cualquier duda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consultada en los tel</w:t>
      </w:r>
      <w:r>
        <w:rPr>
          <w:rtl w:val="0"/>
          <w:lang w:val="es-ES_tradnl"/>
        </w:rPr>
        <w:t>é</w:t>
      </w:r>
      <w:r>
        <w:rPr>
          <w:rtl w:val="0"/>
        </w:rPr>
        <w:t>fonos  de asistencia</w:t>
      </w:r>
      <w:r>
        <w:rPr>
          <w:rFonts w:ascii="Montserrat Bold" w:hAnsi="Montserrat Bold"/>
          <w:rtl w:val="0"/>
        </w:rPr>
        <w:t>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Las mesas contar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con dos turnos, uno de 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ana y otro de tarde, cuya actuaci</w:t>
      </w:r>
      <w:r>
        <w:rPr>
          <w:rtl w:val="0"/>
          <w:lang w:val="es-ES_tradnl"/>
        </w:rPr>
        <w:t>ó</w:t>
      </w:r>
      <w:r>
        <w:rPr>
          <w:rtl w:val="0"/>
        </w:rPr>
        <w:t>n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esencialmente la misma, salvo la instalaci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urnas y el material de la mesa, que corresponde al primer turno, y la entrega del mismo al servicio de transporte al final de la jornada, que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el segundo turno. El turno de ma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>ana comprender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desde las 10 hasta las 14:30 horas y el de tarde desde las 14:30 hasta las 19 horas.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  <w:u w:color="ff0000"/>
        </w:rPr>
      </w:pPr>
      <w:r>
        <w:rPr>
          <w:rFonts w:ascii="Montserrat Bold" w:hAnsi="Montserrat Bold"/>
          <w:u w:val="single"/>
          <w:rtl w:val="0"/>
          <w:lang w:val="it-IT"/>
        </w:rPr>
        <w:t xml:space="preserve">Importante: </w:t>
      </w:r>
      <w:r>
        <w:rPr>
          <w:rFonts w:ascii="Montserrat Bold" w:hAnsi="Montserrat Bold"/>
          <w:rtl w:val="0"/>
          <w:lang w:val="it-IT"/>
        </w:rPr>
        <w:t>Con car</w:t>
      </w:r>
      <w:r>
        <w:rPr>
          <w:rFonts w:ascii="Montserrat Bold" w:hAnsi="Montserrat Bold" w:hint="default"/>
          <w:rtl w:val="0"/>
          <w:lang w:val="es-ES_tradnl"/>
        </w:rPr>
        <w:t>á</w:t>
      </w:r>
      <w:r>
        <w:rPr>
          <w:rFonts w:ascii="Montserrat Bold" w:hAnsi="Montserrat Bold"/>
          <w:rtl w:val="0"/>
          <w:lang w:val="es-ES_tradnl"/>
        </w:rPr>
        <w:t>cter general no ser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posible cambiar la ubicaci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es-ES_tradnl"/>
        </w:rPr>
        <w:t>n de las mesas. En aquellos casos en los que la presidencia de la mesa considere necesario realizar el cambio, se lo comunicar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a la persona encargada de la dinamizaci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es-ES_tradnl"/>
        </w:rPr>
        <w:t>n, que a su vez lo comunicar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</w:rPr>
        <w:t xml:space="preserve">al 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es-ES_tradnl"/>
        </w:rPr>
        <w:t>rgano correspondiente del Ayuntamiento, el cual ser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quien de la conformidad del cambio de ubicaci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es-ES_tradnl"/>
        </w:rPr>
        <w:t>n si las circunstancias lo permiten.</w:t>
      </w:r>
    </w:p>
    <w:p>
      <w:pPr>
        <w:pStyle w:val="heading 2"/>
        <w:keepNext w:val="0"/>
        <w:keepLines w:val="0"/>
        <w:widowControl w:val="0"/>
        <w:numPr>
          <w:ilvl w:val="0"/>
          <w:numId w:val="17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4" w:id="4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MESAS ADICIONALES PARA LA PARTICIPACI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N CIUDADANA</w:t>
      </w:r>
      <w:bookmarkEnd w:id="4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Aquellos distritos que lo soliciten,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situar en la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publica mesas adicionales. En estos casos el responsable del distrito firmar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Anexo VI por el que se responsabilizar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 lo siguiente: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Solicitar la autorizaci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en v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 p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blica de la ubicaci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las mesas adicionales.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Designar a los componentes de cada mesa en cada turno que se desarrolle durante las jornadas de participaci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 xml:space="preserve">n y comunicarlo al 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rgano del responsable del Ayuntamiento. Estas personas ser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designadas por el distrito entre aquellas que de forma voluntaria hayan manifestado que quieren colaborar en el proceso. Recibir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formaci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para el desempe</w:t>
      </w:r>
      <w:r>
        <w:rPr>
          <w:rFonts w:ascii="Montserrat Regular" w:hAnsi="Montserrat Regular" w:hint="default"/>
          <w:rtl w:val="0"/>
          <w:lang w:val="es-ES_tradnl"/>
        </w:rPr>
        <w:t>ñ</w:t>
      </w:r>
      <w:r>
        <w:rPr>
          <w:rFonts w:ascii="Montserrat Regular" w:hAnsi="Montserrat Regular"/>
          <w:rtl w:val="0"/>
          <w:lang w:val="es-ES_tradnl"/>
        </w:rPr>
        <w:t>o de sus funciones, la cual consistir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en una explicaci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sobre el desarrollo de las jornadas, cometidos a realizar, y de car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cter pr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 xml:space="preserve">ctico sobre el uso y funcionamiento de las tablets. 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Entrega del material a los componentes de las mesas para poder constituirlas (mobiliario, urnas, tablets, papeletas, etc.). Esta entrega se realizar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cada d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 en los lugares designados por el distrito. El material ser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recogido por el distrito al finalizar la jornada de participaci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 xml:space="preserve">n. 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Asimismo el distrito ser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responsable de la custodia de las urnas una vez se proceda a su recogida al final de la jornada durante los dos d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as indicados y hasta su entrega en el lugar establecido para realizar el escrutinio de los apoyos del proceso.</w:t>
      </w:r>
    </w:p>
    <w:p>
      <w:pPr>
        <w:pStyle w:val="List Paragraph"/>
        <w:widowControl w:val="0"/>
        <w:spacing w:before="360" w:after="120" w:line="312" w:lineRule="auto"/>
        <w:ind w:left="0" w:firstLine="0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es-ES_tradnl"/>
        </w:rPr>
        <w:t>A los efectos de constituci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mesas adicionales, inicio del procedimiento, cierre de la mesa, y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funciones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ficas de las personas que componen las mesas, actuar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en la misma forma que la descrita en los apartados siguientes del presente manual para los/las voluntarios/as, si bien en estas mesas no habr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personal dinamizador y los componentes firmar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el documento del compromiso de participar en el mismo (</w:t>
      </w:r>
      <w:r>
        <w:rPr>
          <w:rFonts w:ascii="Montserrat Bold" w:hAnsi="Montserrat Bold"/>
          <w:rtl w:val="0"/>
          <w:lang w:val="es-ES_tradnl"/>
        </w:rPr>
        <w:t>ANEXO II BIS</w:t>
      </w:r>
      <w:r>
        <w:rPr>
          <w:rtl w:val="0"/>
          <w:lang w:val="es-ES_tradnl"/>
        </w:rPr>
        <w:t xml:space="preserve">); </w:t>
      </w:r>
    </w:p>
    <w:p>
      <w:pPr>
        <w:pStyle w:val="heading 2"/>
        <w:keepNext w:val="0"/>
        <w:keepLines w:val="0"/>
        <w:widowControl w:val="0"/>
        <w:numPr>
          <w:ilvl w:val="0"/>
          <w:numId w:val="20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5" w:id="5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INICIO DEL PROCEDIMIENTO</w:t>
      </w:r>
      <w:bookmarkEnd w:id="5"/>
    </w:p>
    <w:p>
      <w:pPr>
        <w:pStyle w:val="List Paragraph"/>
        <w:widowControl w:val="0"/>
        <w:numPr>
          <w:ilvl w:val="0"/>
          <w:numId w:val="22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Las personas voluntarias asignadas a cada una de las mesas principales se presentar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en el lugar de emplazamiento con 20 minutos de antelaci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a su apertura y esperar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a que el veh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culo de reparto suministre todo el material entre las 9:30 y 10 de la ma</w:t>
      </w:r>
      <w:r>
        <w:rPr>
          <w:rFonts w:ascii="Montserrat Regular" w:hAnsi="Montserrat Regular" w:hint="default"/>
          <w:rtl w:val="0"/>
          <w:lang w:val="es-ES_tradnl"/>
        </w:rPr>
        <w:t>ñ</w:t>
      </w:r>
      <w:r>
        <w:rPr>
          <w:rFonts w:ascii="Montserrat Regular" w:hAnsi="Montserrat Regular"/>
          <w:rtl w:val="0"/>
          <w:lang w:val="es-ES_tradnl"/>
        </w:rPr>
        <w:t>ana. Es importante que las personas que componen la mesa lleven la identificaci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que les acredita como voluntarias para que puedan ser f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cilmente reconocidas por el personal de la empresa que les suministra el material.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Cada punto contar</w:t>
      </w:r>
      <w:r>
        <w:rPr>
          <w:rtl w:val="0"/>
          <w:lang w:val="es-ES_tradnl"/>
        </w:rPr>
        <w:t xml:space="preserve">á </w:t>
      </w:r>
      <w:r>
        <w:rPr>
          <w:rtl w:val="0"/>
        </w:rPr>
        <w:t xml:space="preserve">con: 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dos mesas de 180x70, cuatro sillas, una carpa de 3x3m color blanco, un roll up.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Una caja con el siguiente material: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Manual de Procedimiento de Mesas, que incluye las actas a cumplimentar.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Anexos al Manual de Procedimiento de Mesas.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Carteles publicitarios para colocar en las mesas.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Material de oficina: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Folios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bol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 xml:space="preserve">grafos negros 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1 rotulador azul grande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1 rollos de cinta adhesiva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1 post-it </w:t>
      </w:r>
      <w:r>
        <w:rPr>
          <w:rFonts w:ascii="Montserrat Regular" w:hAnsi="Montserrat Regular" w:hint="default"/>
          <w:rtl w:val="0"/>
          <w:lang w:val="es-ES_tradnl"/>
        </w:rPr>
        <w:t> 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2 folios de pegatinas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5 bolsas de pl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sticos A4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Material inform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 xml:space="preserve">tico: </w:t>
      </w:r>
    </w:p>
    <w:p>
      <w:pPr>
        <w:pStyle w:val="List Paragraph"/>
        <w:widowControl w:val="0"/>
        <w:numPr>
          <w:ilvl w:val="1"/>
          <w:numId w:val="26"/>
        </w:numPr>
        <w:bidi w:val="0"/>
        <w:spacing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1 tablet</w:t>
      </w:r>
    </w:p>
    <w:p>
      <w:pPr>
        <w:pStyle w:val="List Paragraph"/>
        <w:widowControl w:val="0"/>
        <w:numPr>
          <w:ilvl w:val="0"/>
          <w:numId w:val="2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1500 papeletas 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Dos urnas identificadas por el distrito en el que se ubica, y diferenciadas con </w:t>
      </w:r>
      <w:r>
        <w:rPr>
          <w:rFonts w:ascii="Montserrat Regular" w:hAnsi="Montserrat Regular" w:hint="default"/>
          <w:rtl w:val="0"/>
          <w:lang w:val="es-ES_tradnl"/>
        </w:rPr>
        <w:t>“</w:t>
      </w:r>
      <w:r>
        <w:rPr>
          <w:rFonts w:ascii="Montserrat Regular" w:hAnsi="Montserrat Regular"/>
          <w:rtl w:val="0"/>
          <w:lang w:val="es-ES_tradnl"/>
        </w:rPr>
        <w:t>Proyectos toda la ciudad</w:t>
      </w:r>
      <w:r>
        <w:rPr>
          <w:rFonts w:ascii="Montserrat Regular" w:hAnsi="Montserrat Regular" w:hint="default"/>
          <w:rtl w:val="0"/>
          <w:lang w:val="es-ES_tradnl"/>
        </w:rPr>
        <w:t xml:space="preserve">” </w:t>
      </w:r>
      <w:r>
        <w:rPr>
          <w:rFonts w:ascii="Montserrat Regular" w:hAnsi="Montserrat Regular"/>
          <w:rtl w:val="0"/>
          <w:lang w:val="es-ES_tradnl"/>
        </w:rPr>
        <w:t xml:space="preserve">y </w:t>
      </w:r>
      <w:r>
        <w:rPr>
          <w:rFonts w:ascii="Montserrat Regular" w:hAnsi="Montserrat Regular" w:hint="default"/>
          <w:rtl w:val="0"/>
          <w:lang w:val="es-ES_tradnl"/>
        </w:rPr>
        <w:t>“</w:t>
      </w:r>
      <w:r>
        <w:rPr>
          <w:rFonts w:ascii="Montserrat Regular" w:hAnsi="Montserrat Regular"/>
          <w:rtl w:val="0"/>
          <w:lang w:val="es-ES_tradnl"/>
        </w:rPr>
        <w:t>Proyectos distrito</w:t>
      </w:r>
      <w:r>
        <w:rPr>
          <w:rFonts w:ascii="Montserrat Regular" w:hAnsi="Montserrat Regular" w:hint="default"/>
          <w:rtl w:val="0"/>
          <w:lang w:val="es-ES_tradnl"/>
        </w:rPr>
        <w:t xml:space="preserve">” </w:t>
      </w:r>
      <w:r>
        <w:rPr>
          <w:rFonts w:ascii="Montserrat Regular" w:hAnsi="Montserrat Regular"/>
          <w:rtl w:val="0"/>
          <w:lang w:val="es-ES_tradnl"/>
        </w:rPr>
        <w:t xml:space="preserve">con el objeto de depositar y diferenciar los apoyos correspondientes a cada 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 xml:space="preserve">mbito territorial. 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Documentaci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los proyectos viables objeto de selecci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cada distrito en el que se ubiquen las mesas y de los proyectos viables de toda la ciudad. Todos los proyectos se identificaran por su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 y descripci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n. Los d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gitos del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 del proyecto ser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la referencia a incorporar en los cajetines de las papeletas de apoyos.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D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pticos informativos con las opciones a votar.</w:t>
      </w:r>
    </w:p>
    <w:p>
      <w:pPr>
        <w:pStyle w:val="List Paragraph"/>
        <w:widowControl w:val="0"/>
        <w:numPr>
          <w:ilvl w:val="0"/>
          <w:numId w:val="2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Roll-up publicitario</w:t>
      </w:r>
    </w:p>
    <w:p>
      <w:pPr>
        <w:pStyle w:val="List Paragraph"/>
        <w:widowControl w:val="0"/>
        <w:numPr>
          <w:ilvl w:val="0"/>
          <w:numId w:val="27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Las personas voluntarias comprobar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que la tablet tienen cargada la bater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 y acceden correctamente a Internet. Para iniciar las tablets es necesario introducir el PIN (indicado en una pegatina de 4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meros en la parte trasera). En caso de que fallase la bater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a, no se conecten a Internet, se estropearan o desaparecieran, debe contactarse en los tel</w:t>
      </w:r>
      <w:r>
        <w:rPr>
          <w:rFonts w:ascii="Montserrat Regular" w:hAnsi="Montserrat Regular" w:hint="default"/>
          <w:rtl w:val="0"/>
          <w:lang w:val="es-ES_tradnl"/>
        </w:rPr>
        <w:t>é</w:t>
      </w:r>
      <w:r>
        <w:rPr>
          <w:rFonts w:ascii="Montserrat Regular" w:hAnsi="Montserrat Regular"/>
          <w:rtl w:val="0"/>
          <w:lang w:val="es-ES_tradnl"/>
        </w:rPr>
        <w:t>fonos de consulta.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el caso de que faltase alguno de los anteriores elementos se comunicar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tal circunstancia en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</w:t>
      </w:r>
      <w:r>
        <w:rPr>
          <w:rFonts w:ascii="Montserrat Bold" w:hAnsi="Montserrat Bold"/>
          <w:rtl w:val="0"/>
        </w:rPr>
        <w:t xml:space="preserve">. </w:t>
      </w:r>
      <w:r>
        <w:rPr>
          <w:rtl w:val="0"/>
          <w:lang w:val="es-ES_tradnl"/>
        </w:rPr>
        <w:t>Lo mismo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realizarse en el caso de que el material no sea el adecuado, o se vayan agotando las papeletas al objeto de que se proceda a solucionar el problema. La mesa no se abrir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 mientras la presidencia de la misma y el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rgano responsable del Ayuntamiento no confirmen la resoluci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n del problema. 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Se sortear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qui</w:t>
      </w:r>
      <w:r>
        <w:rPr>
          <w:rFonts w:ascii="Montserrat Regular" w:hAnsi="Montserrat Regular" w:hint="default"/>
          <w:rtl w:val="0"/>
          <w:lang w:val="es-ES_tradnl"/>
        </w:rPr>
        <w:t>é</w:t>
      </w:r>
      <w:r>
        <w:rPr>
          <w:rFonts w:ascii="Montserrat Regular" w:hAnsi="Montserrat Regular"/>
          <w:rtl w:val="0"/>
          <w:lang w:val="es-ES_tradnl"/>
        </w:rPr>
        <w:t>n ostenta la Presidencia. Esto tambi</w:t>
      </w:r>
      <w:r>
        <w:rPr>
          <w:rFonts w:ascii="Montserrat Regular" w:hAnsi="Montserrat Regular" w:hint="default"/>
          <w:rtl w:val="0"/>
          <w:lang w:val="es-ES_tradnl"/>
        </w:rPr>
        <w:t>é</w:t>
      </w:r>
      <w:r>
        <w:rPr>
          <w:rFonts w:ascii="Montserrat Regular" w:hAnsi="Montserrat Regular"/>
          <w:rtl w:val="0"/>
          <w:lang w:val="es-ES_tradnl"/>
        </w:rPr>
        <w:t>n deber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hacerse para los componentes del segundo turno.</w:t>
      </w:r>
    </w:p>
    <w:p>
      <w:pPr>
        <w:pStyle w:val="List Paragraph"/>
        <w:widowControl w:val="0"/>
        <w:numPr>
          <w:ilvl w:val="0"/>
          <w:numId w:val="28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Se cumplimentar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el acta (ANEXO III) donde se identificar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las tablets con las que se realizar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el proceso (c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digo de letras y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meros identificados con una etiqueta en la parte posterior), se identificar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las personas que componen la mesa y se se</w:t>
      </w:r>
      <w:r>
        <w:rPr>
          <w:rFonts w:ascii="Montserrat Regular" w:hAnsi="Montserrat Regular" w:hint="default"/>
          <w:rtl w:val="0"/>
          <w:lang w:val="es-ES_tradnl"/>
        </w:rPr>
        <w:t>ñ</w:t>
      </w:r>
      <w:r>
        <w:rPr>
          <w:rFonts w:ascii="Montserrat Regular" w:hAnsi="Montserrat Regular"/>
          <w:rtl w:val="0"/>
          <w:lang w:val="es-ES_tradnl"/>
        </w:rPr>
        <w:t>alar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si se ha producido alguna incidencia y c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mo se ha resuelto.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Se colocar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las dos urnas encima de la mesa junto a las papeletas y documentaci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los proyectos viables del distrito y de toda la ciudad.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Se colocar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el expositor con los carteles correspondientes al proceso de presupuestos participativos.</w:t>
      </w:r>
    </w:p>
    <w:p>
      <w:pPr>
        <w:pStyle w:val="List Paragraph"/>
        <w:widowControl w:val="0"/>
        <w:numPr>
          <w:ilvl w:val="0"/>
          <w:numId w:val="28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Por 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ltimo, se chequear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el listado de comprobaci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tareas (ANEXO IV).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Desde el comienzo y hasta el final de la jornada, las urnas y tablets ser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supervisadas, en todo momento,  por la presidencia y vocal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 de la mesa, para impedir su sustracci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o manipulaci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n. En el caso de que a lo largo del proceso de votaci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se necesitar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m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s urnas en alguna mesa, se comunicar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dicha incidencia en los  tel</w:t>
      </w:r>
      <w:r>
        <w:rPr>
          <w:rFonts w:ascii="Montserrat Regular" w:hAnsi="Montserrat Regular" w:hint="default"/>
          <w:rtl w:val="0"/>
          <w:lang w:val="es-ES_tradnl"/>
        </w:rPr>
        <w:t>é</w:t>
      </w:r>
      <w:r>
        <w:rPr>
          <w:rFonts w:ascii="Montserrat Regular" w:hAnsi="Montserrat Regular"/>
          <w:rtl w:val="0"/>
          <w:lang w:val="es-ES_tradnl"/>
        </w:rPr>
        <w:t>fonos de consulta.</w:t>
      </w:r>
    </w:p>
    <w:p>
      <w:pPr>
        <w:pStyle w:val="List Paragraph"/>
        <w:widowControl w:val="0"/>
        <w:bidi w:val="0"/>
        <w:spacing w:before="120" w:after="120" w:line="312" w:lineRule="auto"/>
        <w:ind w:left="0" w:right="0" w:firstLine="0"/>
        <w:jc w:val="both"/>
        <w:rPr>
          <w:rFonts w:ascii="Montserrat Regular" w:cs="Montserrat Regular" w:hAnsi="Montserrat Regular" w:eastAsia="Montserrat Regular"/>
          <w:rtl w:val="0"/>
        </w:rPr>
      </w:pPr>
    </w:p>
    <w:p>
      <w:pPr>
        <w:pStyle w:val="heading 2"/>
        <w:keepNext w:val="0"/>
        <w:keepLines w:val="0"/>
        <w:widowControl w:val="0"/>
        <w:numPr>
          <w:ilvl w:val="0"/>
          <w:numId w:val="29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6" w:id="6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PROCESO DE PARTICIPACI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N POR LA CIUDADAN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Í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A</w:t>
      </w:r>
      <w:bookmarkEnd w:id="6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Las personas que componen las mesas principales y adicionales, en su caso,  solicitar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las personas que quieran apoyar proyectos, el documento identificativo y se introducir</w:t>
      </w:r>
      <w:r>
        <w:rPr>
          <w:rtl w:val="0"/>
          <w:lang w:val="es-ES_tradnl"/>
        </w:rPr>
        <w:t xml:space="preserve">á </w:t>
      </w:r>
      <w:r>
        <w:rPr>
          <w:rtl w:val="0"/>
          <w:lang w:val="it-IT"/>
        </w:rPr>
        <w:t>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en la tablet, junto con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nacimiento que figura en dicho documento, con el fin de comprobar que pueden emitir su apoyo correctamente. A tales efectos el sistema inform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 comprobar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si la persona es mayor de 16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empadronada en la ciudad y no ha emitido anteriormente su apoyo para toda la ciudad o distrito seleccionado. En el caso de que haya participado anteriormente, de forma telem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tica o bien de forma presencial, se le debe informar que no puede volver a participar.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Si hubiera emitido su apoyo, bien de forma telem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o presencial en una mesa, pero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lo para uno de los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mbitos territoriales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toda la ciudad</w:t>
      </w:r>
      <w:r>
        <w:rPr>
          <w:rtl w:val="0"/>
          <w:lang w:val="es-ES_tradnl"/>
        </w:rPr>
        <w:t xml:space="preserve">” </w:t>
      </w:r>
      <w:r>
        <w:rPr>
          <w:rtl w:val="0"/>
          <w:lang w:val="en-US"/>
        </w:rPr>
        <w:t xml:space="preserve">o </w:t>
      </w:r>
      <w:r>
        <w:rPr>
          <w:rtl w:val="0"/>
          <w:lang w:val="es-ES_tradnl"/>
        </w:rPr>
        <w:t>“</w:t>
      </w:r>
      <w:r>
        <w:rPr>
          <w:rtl w:val="0"/>
          <w:lang w:val="pt-PT"/>
        </w:rPr>
        <w:t>distrito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ya no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volver a emitir su apoyo para el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mbito que no hubiera cumplimentado. Las papeletas con los apoyos que correspondan a proyectos de toda la ciudad y las que correspondan a proyectos del distrito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introducidas en la urna correspondiente a cada uno de los dos 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mbitos territoriales.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es-ES_tradnl"/>
        </w:rPr>
        <w:t>Cualquier incidencia que no pueda resolver la presidencia se consultar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los tel</w:t>
      </w:r>
      <w:r>
        <w:rPr>
          <w:rtl w:val="0"/>
          <w:lang w:val="es-ES_tradnl"/>
        </w:rPr>
        <w:t>é</w:t>
      </w:r>
      <w:r>
        <w:rPr>
          <w:rtl w:val="0"/>
          <w:lang w:val="it-IT"/>
        </w:rPr>
        <w:t>fonos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pt-PT"/>
        </w:rPr>
        <w:t>de consulta</w:t>
      </w:r>
      <w:r>
        <w:rPr>
          <w:rFonts w:ascii="Montserrat Bold" w:hAnsi="Montserrat Bold"/>
          <w:rtl w:val="0"/>
        </w:rPr>
        <w:t>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Todas las mesas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dos turnos. En el caso del primer turno, las personas que componen la mesa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esperar a la llegada del relevo para cederles el control de la mesa, una vez cumplimentada el acta en la que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deben identificarse los/as componentes del relevo. Si la llegada del relevo no se produjese, despu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s de esperar 20 minutos comunicar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tal circunstancia en los tel</w:t>
      </w:r>
      <w:r>
        <w:rPr>
          <w:rtl w:val="0"/>
          <w:lang w:val="es-ES_tradnl"/>
        </w:rPr>
        <w:t>é</w:t>
      </w:r>
      <w:r>
        <w:rPr>
          <w:rtl w:val="0"/>
          <w:lang w:val="it-IT"/>
        </w:rPr>
        <w:t>fonos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es-ES_tradnl"/>
        </w:rPr>
        <w:t>de consulta y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it-IT"/>
        </w:rPr>
        <w:t>se proceder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al cierre de la misma, indicando en el acta tal incidencia. </w:t>
      </w:r>
    </w:p>
    <w:p>
      <w:pPr>
        <w:pStyle w:val="Body"/>
        <w:widowControl w:val="0"/>
        <w:spacing w:before="120" w:after="120" w:line="312" w:lineRule="auto"/>
        <w:jc w:val="both"/>
        <w:rPr>
          <w:i w:val="1"/>
          <w:iCs w:val="1"/>
        </w:rPr>
      </w:pPr>
      <w:r>
        <w:rPr>
          <w:i w:val="1"/>
          <w:iCs w:val="1"/>
          <w:u w:val="single"/>
          <w:rtl w:val="0"/>
          <w:lang w:val="en-US"/>
        </w:rPr>
        <w:t>Nota</w:t>
      </w:r>
      <w:r>
        <w:rPr>
          <w:i w:val="1"/>
          <w:iCs w:val="1"/>
          <w:rtl w:val="0"/>
          <w:lang w:val="es-ES_tradnl"/>
        </w:rPr>
        <w:t>.- Las personas que componen las mesas al terminar su turno, tendr</w:t>
      </w:r>
      <w:r>
        <w:rPr>
          <w:i w:val="1"/>
          <w:iCs w:val="1"/>
          <w:rtl w:val="0"/>
          <w:lang w:val="es-ES_tradnl"/>
        </w:rPr>
        <w:t>á</w:t>
      </w:r>
      <w:r>
        <w:rPr>
          <w:i w:val="1"/>
          <w:iCs w:val="1"/>
          <w:rtl w:val="0"/>
          <w:lang w:val="es-ES_tradnl"/>
        </w:rPr>
        <w:t>n la posibilidad de apoyar presencialmente los proyectos que correspondan a su mesa, en el caso de que no hayan manifestado su apoyo de forma telem</w:t>
      </w:r>
      <w:r>
        <w:rPr>
          <w:i w:val="1"/>
          <w:iCs w:val="1"/>
          <w:rtl w:val="0"/>
          <w:lang w:val="es-ES_tradnl"/>
        </w:rPr>
        <w:t>á</w:t>
      </w:r>
      <w:r>
        <w:rPr>
          <w:i w:val="1"/>
          <w:iCs w:val="1"/>
          <w:rtl w:val="0"/>
          <w:lang w:val="it-IT"/>
        </w:rPr>
        <w:t>tica.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7" w:id="7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CIERRE DE LA MESA</w:t>
      </w:r>
      <w:bookmarkEnd w:id="7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el caso de que no llegase el relevo del primer turno o concluyera el segundo turno, se comunicar</w:t>
      </w:r>
      <w:r>
        <w:rPr>
          <w:rtl w:val="0"/>
          <w:lang w:val="es-ES_tradnl"/>
        </w:rPr>
        <w:t xml:space="preserve">á </w:t>
      </w:r>
      <w:r>
        <w:rPr>
          <w:rtl w:val="0"/>
        </w:rPr>
        <w:t xml:space="preserve">al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rgano responsable del Ayuntamiento en los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fonos de consulta  y se proceder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al cierre de la mesa.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presidencia de la mesa anunciara</w:t>
      </w:r>
      <w:r>
        <w:rPr>
          <w:rtl w:val="0"/>
          <w:lang w:val="es-ES_tradnl"/>
        </w:rPr>
        <w:t xml:space="preserve">́ </w:t>
      </w:r>
      <w:r>
        <w:rPr>
          <w:rtl w:val="0"/>
          <w:lang w:val="es-ES_tradnl"/>
        </w:rPr>
        <w:t>en voz alta que va a concluir la jornada con 5 minutos de antelaci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 en dicho momento quedasen en el acceso a la mesa personas que no han participado se les permitir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introducir las papeletas en las urnas.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pt-PT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introducir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acta (ANEXO III) doblada en la</w:t>
      </w:r>
      <w:r>
        <w:rPr>
          <w:i w:val="1"/>
          <w:iCs w:val="1"/>
          <w:rtl w:val="0"/>
        </w:rPr>
        <w:t xml:space="preserve"> </w:t>
      </w:r>
      <w:r>
        <w:rPr>
          <w:rtl w:val="0"/>
          <w:lang w:val="it-IT"/>
        </w:rPr>
        <w:t xml:space="preserve">urna del </w:t>
      </w:r>
      <w:r>
        <w:rPr>
          <w:rtl w:val="0"/>
          <w:lang w:val="es-ES_tradnl"/>
        </w:rPr>
        <w:t>á</w:t>
      </w:r>
      <w:r>
        <w:rPr>
          <w:rtl w:val="0"/>
          <w:lang w:val="it-IT"/>
        </w:rPr>
        <w:t xml:space="preserve">mbito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Proyectos del distrito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se esperar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la recogida del material que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el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 existente al efecto entre la 19 y las 20 horas, salvo en el caso de que concluya el primer turno sin llegar los suplentes, en que se enviar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veh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culo una vez comunicada esta incidencia en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</w:t>
      </w:r>
      <w:r>
        <w:rPr>
          <w:rFonts w:ascii="Montserrat Bold" w:hAnsi="Montserrat Bold"/>
          <w:rtl w:val="0"/>
        </w:rPr>
        <w:t xml:space="preserve">. 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Para las mesas adicionales se seguir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procedimiento previsto en el punto 2 de este manual.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8" w:id="8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DESARROLLO DEL PROCEDIMIENTO E INCIDENCIAS</w:t>
      </w:r>
      <w:bookmarkEnd w:id="8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Durante toda la jornada, las mesas han de contar con la presencia de sus componentes  exceptuando alguna ocasi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puntual y moment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nea. En caso de que esto pudiera dejar de cumplirse se comunicar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es-ES_tradnl"/>
        </w:rPr>
        <w:t>que determinar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el procedimiento a seguir.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presidencia y vocal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se repartir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durante su turno el manejo de la tablet para el control de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el proceso,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como el control correcto de introducir las papeletas en las urnas.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Es posible que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INTERRUMPA O SUSPENDA, siempre bajo la responsabilidad de la Presidencia.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debe INTERRUMPIRSE cuando la mesa advierta la ausencia de papeletas o si la urna estuviese llena. En este caso, la presidencia de la mesa lo comunicara</w:t>
      </w:r>
      <w:r>
        <w:rPr>
          <w:rtl w:val="0"/>
          <w:lang w:val="es-ES_tradnl"/>
        </w:rPr>
        <w:t xml:space="preserve">́ </w:t>
      </w:r>
      <w:r>
        <w:rPr>
          <w:rtl w:val="0"/>
          <w:lang w:val="es-ES_tradnl"/>
        </w:rPr>
        <w:t>a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consulta,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es-ES_tradnl"/>
        </w:rPr>
        <w:t>si la recepci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papeletas o urnas se demorase, se debe emplazar a los/as ciudadanos/as presentes a que vuelvan a otra hora incluso al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siguiente. 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interrumpir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proceso cuando no funcione la tablet, hasta que se subsane la incidencia, para lo que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llamarse a los tel</w:t>
      </w:r>
      <w:r>
        <w:rPr>
          <w:rtl w:val="0"/>
          <w:lang w:val="es-ES_tradnl"/>
        </w:rPr>
        <w:t>é</w:t>
      </w:r>
      <w:r>
        <w:rPr>
          <w:rtl w:val="0"/>
          <w:lang w:val="pt-PT"/>
        </w:rPr>
        <w:t>fonos de consulta</w:t>
      </w:r>
      <w:r>
        <w:rPr>
          <w:rFonts w:ascii="Montserrat Bold" w:hAnsi="Montserrat Bold"/>
          <w:rtl w:val="0"/>
        </w:rPr>
        <w:t xml:space="preserve">. 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el caso de que el proceso en una mesa deba suspenderse por 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presidencia,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procedimiento de CIERRE DE MESA que se describe en el punto 7.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el caso de que ocurra un incidente por el cual la presidencia de la mesa considere que no se pueden garantizar la seguridad de los apoyos recibidos, bajo decisi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 xml:space="preserve">n de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 dichos apoyos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declarados nulos, fotografiando previamente la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avisando a los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fonos de consulta y dejando constancia en el acta. Todos estos supuestos deber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constar en el acta correspondiente.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9" w:id="9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IDENTIFICACI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N DE LAS PERSONAS PARTICIPANTES</w:t>
      </w:r>
      <w:bookmarkEnd w:id="9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mayor de 16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empadronada en la ciudad que quiera participar en el proceso se dirigir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la mesa; las personas que componen la mesa que est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utilizando la tablet 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atendiendo por orden de llegada, las personas que quieran participar presentar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su documento identificativo (s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lo ser</w:t>
      </w:r>
      <w:r>
        <w:rPr>
          <w:rtl w:val="0"/>
          <w:lang w:val="es-ES_tradnl"/>
        </w:rPr>
        <w:t xml:space="preserve">á </w:t>
      </w:r>
      <w:r>
        <w:rPr>
          <w:rtl w:val="0"/>
        </w:rPr>
        <w:t>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lido el utilizado para empadronarse):</w:t>
      </w:r>
    </w:p>
    <w:p>
      <w:pPr>
        <w:pStyle w:val="List Paragraph"/>
        <w:widowControl w:val="0"/>
        <w:numPr>
          <w:ilvl w:val="0"/>
          <w:numId w:val="31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Documento Nacional de Identidad (DNI) </w:t>
      </w:r>
    </w:p>
    <w:p>
      <w:pPr>
        <w:pStyle w:val="List Paragraph"/>
        <w:widowControl w:val="0"/>
        <w:numPr>
          <w:ilvl w:val="0"/>
          <w:numId w:val="31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 de identificaci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extranjeros/a (NIE), que en el supuesto de no contener fotograf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a, deber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acompa</w:t>
      </w:r>
      <w:r>
        <w:rPr>
          <w:rFonts w:ascii="Montserrat Regular" w:hAnsi="Montserrat Regular" w:hint="default"/>
          <w:rtl w:val="0"/>
          <w:lang w:val="es-ES_tradnl"/>
        </w:rPr>
        <w:t>ñ</w:t>
      </w:r>
      <w:r>
        <w:rPr>
          <w:rFonts w:ascii="Montserrat Regular" w:hAnsi="Montserrat Regular"/>
          <w:rtl w:val="0"/>
          <w:lang w:val="es-ES_tradnl"/>
        </w:rPr>
        <w:t>arse de pasaporte o documento de identidad del pa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s de origen (no se aceptar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como documento acompa</w:t>
      </w:r>
      <w:r>
        <w:rPr>
          <w:rFonts w:ascii="Montserrat Regular" w:hAnsi="Montserrat Regular" w:hint="default"/>
          <w:rtl w:val="0"/>
          <w:lang w:val="es-ES_tradnl"/>
        </w:rPr>
        <w:t>ñ</w:t>
      </w:r>
      <w:r>
        <w:rPr>
          <w:rFonts w:ascii="Montserrat Regular" w:hAnsi="Montserrat Regular"/>
          <w:rtl w:val="0"/>
          <w:lang w:val="es-ES_tradnl"/>
        </w:rPr>
        <w:t>ante el carnet de conducir en el caso que no contenga fotograf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a).</w:t>
      </w:r>
    </w:p>
    <w:p>
      <w:pPr>
        <w:pStyle w:val="List Paragraph"/>
        <w:widowControl w:val="0"/>
        <w:spacing w:before="120" w:after="0" w:line="312" w:lineRule="auto"/>
        <w:ind w:left="0" w:firstLine="0"/>
        <w:jc w:val="both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*En el supuesto que al introducir el n</w:t>
      </w:r>
      <w:r>
        <w:rPr>
          <w:i w:val="1"/>
          <w:iCs w:val="1"/>
          <w:rtl w:val="0"/>
          <w:lang w:val="es-ES_tradnl"/>
        </w:rPr>
        <w:t>ú</w:t>
      </w:r>
      <w:r>
        <w:rPr>
          <w:i w:val="1"/>
          <w:iCs w:val="1"/>
          <w:rtl w:val="0"/>
          <w:lang w:val="es-ES_tradnl"/>
        </w:rPr>
        <w:t xml:space="preserve">mero de NIE en la tablet, </w:t>
      </w:r>
      <w:r>
        <w:rPr>
          <w:i w:val="1"/>
          <w:iCs w:val="1"/>
          <w:rtl w:val="0"/>
          <w:lang w:val="es-ES_tradnl"/>
        </w:rPr>
        <w:t>é</w:t>
      </w:r>
      <w:r>
        <w:rPr>
          <w:i w:val="1"/>
          <w:iCs w:val="1"/>
          <w:rtl w:val="0"/>
          <w:lang w:val="es-ES_tradnl"/>
        </w:rPr>
        <w:t>sta no lo reconociera se introducir</w:t>
      </w:r>
      <w:r>
        <w:rPr>
          <w:i w:val="1"/>
          <w:iCs w:val="1"/>
          <w:rtl w:val="0"/>
          <w:lang w:val="es-ES_tradnl"/>
        </w:rPr>
        <w:t xml:space="preserve">á </w:t>
      </w:r>
      <w:r>
        <w:rPr>
          <w:i w:val="1"/>
          <w:iCs w:val="1"/>
          <w:rtl w:val="0"/>
          <w:lang w:val="es-ES_tradnl"/>
        </w:rPr>
        <w:t>el n</w:t>
      </w:r>
      <w:r>
        <w:rPr>
          <w:i w:val="1"/>
          <w:iCs w:val="1"/>
          <w:rtl w:val="0"/>
          <w:lang w:val="es-ES_tradnl"/>
        </w:rPr>
        <w:t>ú</w:t>
      </w:r>
      <w:r>
        <w:rPr>
          <w:i w:val="1"/>
          <w:iCs w:val="1"/>
          <w:rtl w:val="0"/>
          <w:lang w:val="es-ES_tradnl"/>
        </w:rPr>
        <w:t>mero de pasaporte.</w:t>
      </w:r>
    </w:p>
    <w:p>
      <w:pPr>
        <w:pStyle w:val="List Paragraph"/>
        <w:widowControl w:val="0"/>
        <w:numPr>
          <w:ilvl w:val="0"/>
          <w:numId w:val="31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Tarjeta de identificaci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extranjero/a (permiso de residencia</w:t>
      </w:r>
      <w:r>
        <w:rPr>
          <w:rFonts w:ascii="Montserrat Regular" w:hAnsi="Montserrat Regular" w:hint="default"/>
          <w:rtl w:val="0"/>
          <w:lang w:val="es-ES_tradnl"/>
        </w:rPr>
        <w:t>…</w:t>
      </w:r>
      <w:r>
        <w:rPr>
          <w:rFonts w:ascii="Montserrat Regular" w:hAnsi="Montserrat Regular"/>
          <w:rtl w:val="0"/>
          <w:lang w:val="es-ES_tradnl"/>
        </w:rPr>
        <w:t>)</w:t>
      </w:r>
    </w:p>
    <w:p>
      <w:pPr>
        <w:pStyle w:val="List Paragraph"/>
        <w:widowControl w:val="0"/>
        <w:numPr>
          <w:ilvl w:val="0"/>
          <w:numId w:val="31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Pasaporte (con fotograf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a).</w:t>
      </w:r>
    </w:p>
    <w:p>
      <w:pPr>
        <w:pStyle w:val="List Paragraph"/>
        <w:widowControl w:val="0"/>
        <w:numPr>
          <w:ilvl w:val="0"/>
          <w:numId w:val="31"/>
        </w:numPr>
        <w:bidi w:val="0"/>
        <w:spacing w:before="120" w:after="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Permiso de conducir (con fotograf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 xml:space="preserve">a). </w:t>
      </w:r>
    </w:p>
    <w:p>
      <w:pPr>
        <w:pStyle w:val="List Paragraph"/>
        <w:widowControl w:val="0"/>
        <w:spacing w:before="120" w:after="0" w:line="312" w:lineRule="auto"/>
        <w:ind w:left="0" w:firstLine="0"/>
        <w:jc w:val="both"/>
        <w:rPr>
          <w:rFonts w:ascii="Montserrat Regular" w:cs="Montserrat Regular" w:hAnsi="Montserrat Regular" w:eastAsia="Montserrat Regular"/>
        </w:rPr>
      </w:pP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Se introducir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la tablet el tipo de documento y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en los campos correspondiente a DNI, pasaporte y Tarjeta de Residente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 corresponda. Hay que tener en cuenta que el campo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Tarjeta de Residente</w:t>
      </w:r>
      <w:r>
        <w:rPr>
          <w:rtl w:val="0"/>
          <w:lang w:val="es-ES_tradnl"/>
        </w:rPr>
        <w:t xml:space="preserve">” </w:t>
      </w:r>
      <w:r>
        <w:rPr>
          <w:rtl w:val="0"/>
          <w:lang w:val="pt-PT"/>
        </w:rPr>
        <w:t>identificar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a la tarjeta de residente permanente (TRP), a la tarjeta de residente temporal (TRT) y a la tarjeta de residente comunitario (TRC) y el campo DNI identificar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el carnet de conducir.</w:t>
      </w: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</w:rPr>
      </w:pPr>
      <w:r>
        <w:rPr>
          <w:rFonts w:ascii="Montserrat Bold" w:hAnsi="Montserrat Bold"/>
          <w:rtl w:val="0"/>
          <w:lang w:val="es-ES_tradnl"/>
        </w:rPr>
        <w:t>Se aceptar</w:t>
      </w:r>
      <w:r>
        <w:rPr>
          <w:rFonts w:ascii="Montserrat Bold" w:hAnsi="Montserrat Bold" w:hint="default"/>
          <w:rtl w:val="0"/>
          <w:lang w:val="es-ES_tradnl"/>
        </w:rPr>
        <w:t xml:space="preserve">á </w:t>
      </w:r>
      <w:r>
        <w:rPr>
          <w:rFonts w:ascii="Montserrat Bold" w:hAnsi="Montserrat Bold"/>
          <w:rtl w:val="0"/>
          <w:lang w:val="es-ES_tradnl"/>
        </w:rPr>
        <w:t>la presentaci</w:t>
      </w:r>
      <w:r>
        <w:rPr>
          <w:rFonts w:ascii="Montserrat Bold" w:hAnsi="Montserrat Bold" w:hint="default"/>
          <w:rtl w:val="0"/>
          <w:lang w:val="es-ES_tradnl"/>
        </w:rPr>
        <w:t>ó</w:t>
      </w:r>
      <w:r>
        <w:rPr>
          <w:rFonts w:ascii="Montserrat Bold" w:hAnsi="Montserrat Bold"/>
          <w:rtl w:val="0"/>
          <w:lang w:val="es-ES_tradnl"/>
        </w:rPr>
        <w:t>n de estos documentos aunque est</w:t>
      </w:r>
      <w:r>
        <w:rPr>
          <w:rFonts w:ascii="Montserrat Bold" w:hAnsi="Montserrat Bold" w:hint="default"/>
          <w:rtl w:val="0"/>
          <w:lang w:val="es-ES_tradnl"/>
        </w:rPr>
        <w:t>é</w:t>
      </w:r>
      <w:r>
        <w:rPr>
          <w:rFonts w:ascii="Montserrat Bold" w:hAnsi="Montserrat Bold"/>
          <w:rtl w:val="0"/>
          <w:lang w:val="es-ES_tradnl"/>
        </w:rPr>
        <w:t>n caducados, pero han de ser los originales, en ning</w:t>
      </w:r>
      <w:r>
        <w:rPr>
          <w:rFonts w:ascii="Montserrat Bold" w:hAnsi="Montserrat Bold" w:hint="default"/>
          <w:rtl w:val="0"/>
          <w:lang w:val="es-ES_tradnl"/>
        </w:rPr>
        <w:t>ú</w:t>
      </w:r>
      <w:r>
        <w:rPr>
          <w:rFonts w:ascii="Montserrat Bold" w:hAnsi="Montserrat Bold"/>
          <w:rtl w:val="0"/>
          <w:lang w:val="it-IT"/>
        </w:rPr>
        <w:t>n caso fotocopias.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Si a pesar de la exhibici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alguno de estos documentos, surgen dudas sobre la identidad de la persona, la mesa decidir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si es posible emitir el apoyo, teniendo en cuenta los documentos aportados y el testimonio que se pueda aportar.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Las personas que hayan participado en el proceso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web no pueden volver a participar presencialmente en los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rminos indicados en el punto 6 de este manual. Esto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indicado por la tablet al introducir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del documento identificativo y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comunicado al ciudadano/a. Nadie puede participar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de una vez.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tablet comprobar</w:t>
      </w:r>
      <w:r>
        <w:rPr>
          <w:rtl w:val="0"/>
          <w:lang w:val="es-ES_tradnl"/>
        </w:rPr>
        <w:t xml:space="preserve">á </w:t>
      </w:r>
      <w:r>
        <w:rPr>
          <w:rtl w:val="0"/>
        </w:rPr>
        <w:t>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ticamente, introduciendo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identificativo del documento, junto con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nacimiento que figura en el mismo, que la persona cumple los requisitos necesarios para participar: ser mayor de 16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estar empadronada en el municipio y que no haya participado previamente. Para ello se cotejar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 informaci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ticamente, en caso de que informe de que todo es correcto, el/la vocal informar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 ciudadano/a que en ese momento depositar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las papeletas dobladas en las urnas instaladas en la mesa tal y como se describe en el punto 6 de este manual.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indicar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la tablet si la persona ha introducido sus papeletas en las urnas.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pt-PT"/>
        </w:rPr>
        <w:t>En caso de que una persona introduzca una papeleta en la urna sin que el/la vocal le haya dado permiso, y dicha persona no pudiera participar o no se le pueda identificar, se anotar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incidencia en el acta.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el supuesto que se produzca un error al introducir la papeleta con los apoyos en la urna correspondiente (toda la ciudad o distrito),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se reflejar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el acta para que pueda ser tenido en cuenta en el momento del recuento.</w:t>
      </w:r>
    </w:p>
    <w:p>
      <w:pPr>
        <w:pStyle w:val="heading 2"/>
        <w:keepNext w:val="0"/>
        <w:keepLines w:val="0"/>
        <w:widowControl w:val="0"/>
        <w:numPr>
          <w:ilvl w:val="0"/>
          <w:numId w:val="3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10" w:id="10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IMPOSIBILIDAD DE PARTICIPAR EN EL PROCESO</w:t>
      </w:r>
      <w:bookmarkEnd w:id="10"/>
    </w:p>
    <w:p>
      <w:pPr>
        <w:pStyle w:val="Normal (Web)"/>
        <w:widowControl w:val="0"/>
        <w:spacing w:before="120" w:after="120" w:line="312" w:lineRule="auto"/>
        <w:jc w:val="both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Bold" w:hAnsi="Montserrat Bold"/>
          <w:sz w:val="22"/>
          <w:szCs w:val="22"/>
          <w:rtl w:val="0"/>
          <w:lang w:val="es-ES_tradnl"/>
        </w:rPr>
        <w:t>El acto de participar en el proceso tiene car</w:t>
      </w:r>
      <w:r>
        <w:rPr>
          <w:rFonts w:ascii="Montserrat Bold" w:hAnsi="Montserrat Bold" w:hint="default"/>
          <w:sz w:val="22"/>
          <w:szCs w:val="22"/>
          <w:rtl w:val="0"/>
          <w:lang w:val="es-ES_tradnl"/>
        </w:rPr>
        <w:t>á</w:t>
      </w:r>
      <w:r>
        <w:rPr>
          <w:rFonts w:ascii="Montserrat Bold" w:hAnsi="Montserrat Bold"/>
          <w:sz w:val="22"/>
          <w:szCs w:val="22"/>
          <w:rtl w:val="0"/>
          <w:lang w:val="es-ES_tradnl"/>
        </w:rPr>
        <w:t xml:space="preserve">cter </w:t>
      </w:r>
      <w:r>
        <w:rPr>
          <w:rFonts w:ascii="Montserrat Bold" w:hAnsi="Montserrat Bold" w:hint="default"/>
          <w:sz w:val="22"/>
          <w:szCs w:val="22"/>
          <w:rtl w:val="0"/>
          <w:lang w:val="es-ES_tradnl"/>
        </w:rPr>
        <w:t>ú</w:t>
      </w:r>
      <w:r>
        <w:rPr>
          <w:rFonts w:ascii="Montserrat Bold" w:hAnsi="Montserrat Bold"/>
          <w:sz w:val="22"/>
          <w:szCs w:val="22"/>
          <w:rtl w:val="0"/>
          <w:lang w:val="es-ES_tradnl"/>
        </w:rPr>
        <w:t xml:space="preserve">nico, personal e intransferible, por lo que las personas que participen no pueden ser representadas por otra persona.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Si una persona no sabe leer, o por discapacidad no puede elegir la propuesta, puede pedir la ayuda a la presidencia de la mesa. </w:t>
      </w:r>
    </w:p>
    <w:p>
      <w:pPr>
        <w:pStyle w:val="Normal (Web)"/>
        <w:widowControl w:val="0"/>
        <w:spacing w:before="120" w:after="120" w:line="312" w:lineRule="auto"/>
        <w:jc w:val="both"/>
        <w:rPr>
          <w:rFonts w:ascii="Montserrat Regular" w:cs="Montserrat Regular" w:hAnsi="Montserrat Regular" w:eastAsia="Montserrat Regular"/>
          <w:sz w:val="22"/>
          <w:szCs w:val="22"/>
        </w:rPr>
      </w:pPr>
      <w:r>
        <w:rPr>
          <w:rFonts w:ascii="Montserrat Regular" w:hAnsi="Montserrat Regular"/>
          <w:sz w:val="22"/>
          <w:szCs w:val="22"/>
          <w:rtl w:val="0"/>
          <w:lang w:val="es-ES_tradnl"/>
        </w:rPr>
        <w:t>En el caso particular de que quiera participar una persona ciega sin competencia digital, y siendo conscientes de la especificidad de este tr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mite y de su complejidad, para que estas personas puede ejercer su participaci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n, desde el 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rgano competente del Ayuntamiento, se ofrecer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atenci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 xml:space="preserve">n por parte de los funcionarios del 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rea a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ú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n m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á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s personalizada que la ayuda ordinaria a la participaci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>ó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n. A tales efectos, se les informar</w:t>
      </w:r>
      <w:r>
        <w:rPr>
          <w:rFonts w:ascii="Montserrat Regular" w:hAnsi="Montserrat Regular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Montserrat Regular" w:hAnsi="Montserrat Regular"/>
          <w:sz w:val="22"/>
          <w:szCs w:val="22"/>
          <w:rtl w:val="0"/>
          <w:lang w:val="es-ES_tradnl"/>
        </w:rPr>
        <w:t>de que pueden concertar una cita previa.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Si alguna persona no puede participar porque no cumple alguna de las condiciones requeridas  (no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empadronada, no tiene cumplidos 16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os, o haber participado con anterioridad) puede  presentar una reclamaci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llamando al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 de atenci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 se har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constar tal circunstancia en el acta de incidencias. En el caso de que la tablet no recoja el empadronamiento y en el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fono de atenci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confirme a la persona que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empadronada en el municipio, la presidencia de la mesa comunicar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 incidencia a los tel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fonos de consulta para que por parte del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rgano municipal competente se contraste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padr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se confirme a la presidencia si la persona de referencia puede o no participar.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Si se produjese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incidente grave con alguna persona que desea participar, se proceder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contactar con Polic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Municipal, corresponde en todo caso la valoraci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gravedad a las personas que componen la mesa, aconsej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ndose en esta tarea la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xima prudencia y prevenci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buscando en caso de duda a la Polic</w:t>
      </w:r>
      <w:r>
        <w:rPr>
          <w:rtl w:val="0"/>
          <w:lang w:val="es-ES_tradnl"/>
        </w:rPr>
        <w:t>í</w:t>
      </w:r>
      <w:r>
        <w:rPr>
          <w:rtl w:val="0"/>
          <w:lang w:val="pt-PT"/>
        </w:rPr>
        <w:t>a Municipal.</w:t>
      </w:r>
    </w:p>
    <w:p>
      <w:pPr>
        <w:pStyle w:val="Body"/>
        <w:spacing w:line="312" w:lineRule="auto"/>
        <w:rPr>
          <w:color w:val="31add9"/>
        </w:rPr>
      </w:pPr>
    </w:p>
    <w:p>
      <w:pPr>
        <w:pStyle w:val="Body"/>
        <w:spacing w:line="312" w:lineRule="auto"/>
        <w:rPr>
          <w:color w:val="31add9"/>
        </w:rPr>
      </w:pPr>
    </w:p>
    <w:p>
      <w:pPr>
        <w:pStyle w:val="Body"/>
        <w:spacing w:line="312" w:lineRule="auto"/>
        <w:rPr>
          <w:color w:val="31add9"/>
        </w:rPr>
      </w:pPr>
    </w:p>
    <w:p>
      <w:pPr>
        <w:pStyle w:val="Body"/>
        <w:spacing w:line="312" w:lineRule="auto"/>
        <w:rPr>
          <w:color w:val="31add9"/>
        </w:rPr>
      </w:pPr>
    </w:p>
    <w:p>
      <w:pPr>
        <w:pStyle w:val="Body"/>
        <w:spacing w:line="312" w:lineRule="auto"/>
        <w:rPr>
          <w:color w:val="31add9"/>
        </w:rPr>
      </w:pPr>
    </w:p>
    <w:p>
      <w:pPr>
        <w:pStyle w:val="Body"/>
        <w:spacing w:line="312" w:lineRule="auto"/>
        <w:rPr>
          <w:rFonts w:ascii="Montserrat Bold" w:cs="Montserrat Bold" w:hAnsi="Montserrat Bold" w:eastAsia="Montserrat Bold"/>
          <w:color w:val="31add9"/>
          <w:u w:color="1f497d"/>
        </w:rPr>
      </w:pPr>
      <w:r>
        <w:rPr>
          <w:rFonts w:ascii="Montserrat Bold" w:hAnsi="Montserrat Bold"/>
          <w:color w:val="31add9"/>
          <w:u w:color="1f497d"/>
          <w:rtl w:val="0"/>
          <w:lang w:val="es-ES_tradnl"/>
        </w:rPr>
        <w:t xml:space="preserve">SEGUNDA PARTE 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11" w:id="11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RECUENTO DE LA PARTICIPACI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N  REALIZADA A TRAV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É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S DE LAS MESAS</w:t>
      </w:r>
      <w:bookmarkEnd w:id="11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 xml:space="preserve">En el lugar que se establezca al efecto por el 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rgano competente municipal, se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cabo el recuento final de los apoyos realizados en las mesas de forma presencial. El recuento es p</w:t>
      </w:r>
      <w:r>
        <w:rPr>
          <w:rtl w:val="0"/>
          <w:lang w:val="es-ES_tradnl"/>
        </w:rPr>
        <w:t>ú</w:t>
      </w:r>
      <w:r>
        <w:rPr>
          <w:rtl w:val="0"/>
          <w:lang w:val="pt-PT"/>
        </w:rPr>
        <w:t xml:space="preserve">blico. </w:t>
      </w:r>
      <w:r>
        <w:rPr>
          <w:rtl w:val="0"/>
          <w:lang w:val="es-ES_tradnl"/>
        </w:rPr>
        <w:t> 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recuento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una Comisi</w:t>
      </w:r>
      <w:r>
        <w:rPr>
          <w:rtl w:val="0"/>
          <w:lang w:val="es-ES_tradnl"/>
        </w:rPr>
        <w:t>ó</w:t>
      </w:r>
      <w:r>
        <w:rPr>
          <w:rtl w:val="0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 para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mputo de apoyos formada por un responsable directivo municipal junto a las personas que este nombre.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apoyada por el personal t</w:t>
      </w:r>
      <w:r>
        <w:rPr>
          <w:rtl w:val="0"/>
          <w:lang w:val="es-ES_tradnl"/>
        </w:rPr>
        <w:t>é</w:t>
      </w:r>
      <w:r>
        <w:rPr>
          <w:rtl w:val="0"/>
          <w:lang w:val="it-IT"/>
        </w:rPr>
        <w:t xml:space="preserve">cnico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La presidencia de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recaer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en el titular del 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rgano directivo competente.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recuento se 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realizando secuencialmente para cada uno de los puntos  situados en los distritos: 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Se constituir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 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neas de recuento, de forma que algunas de ellas 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neas se har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cargo de las urnas de los Distritos y otras 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neas de las urnas de toda la ciudad. Cada una de las l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neas contar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 xml:space="preserve">con, al menos, dos funcionarios/as del 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rgano municipal competente y en su caso, las personas voluntarias que se designen.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i w:val="1"/>
          <w:iCs w:val="1"/>
          <w:rtl w:val="0"/>
          <w:lang w:val="es-ES_tradnl"/>
        </w:rPr>
      </w:pPr>
      <w:r>
        <w:rPr>
          <w:rFonts w:ascii="Montserrat Regular" w:hAnsi="Montserrat Regular"/>
          <w:i w:val="0"/>
          <w:iCs w:val="0"/>
          <w:rtl w:val="0"/>
          <w:lang w:val="es-ES_tradnl"/>
        </w:rPr>
        <w:t>Cada una de las l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í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 xml:space="preserve">neas encargadas del recuento de las  urnas 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“</w:t>
      </w:r>
      <w:r>
        <w:rPr>
          <w:rFonts w:ascii="Montserrat Bold" w:hAnsi="Montserrat Bold"/>
          <w:i w:val="0"/>
          <w:iCs w:val="0"/>
          <w:rtl w:val="0"/>
          <w:lang w:val="es-ES_tradnl"/>
        </w:rPr>
        <w:t>Proyectos del distrito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 xml:space="preserve">” 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ira procediendo de la siguiente forma. Se proceder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 xml:space="preserve">á 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a la apertura de todas las urnas de cada distrito que se le vaya asignando, y se leer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 las actas (Anexo III) para ver si hay incidencias y en ese caso se reflejar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 en el acta de recuento (Anexo V.1). Seguidamente se extraer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 todas las papeletas, orden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ndolas de modo que los apoyos queden a la vista. Las papeletas nulas se separar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 de  las papeletas v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 xml:space="preserve">lidas (ver apartado 4) 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Se introducir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las papeletas nulas en el sobre marr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rotulado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NULAS DISTRITO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las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 en el sobre marr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rotulado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 DISTRITO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acta de recuento (Anexo V.1) delante del sobre que contenga las papeletas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lidas.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Se anotar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papeletas total indicando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de papeletas nulas en el acta de recuento (Anexo V.1). 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  <w:rPr>
          <w:i w:val="1"/>
          <w:iCs w:val="1"/>
        </w:rPr>
      </w:pPr>
      <w:r>
        <w:rPr>
          <w:rtl w:val="0"/>
          <w:lang w:val="es-ES_tradnl"/>
        </w:rPr>
        <w:t>Se pasar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acta junto con las papeletas a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 para el recuento automatizado de las papeletas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 y completar el acta (Anexo V.1 Segunda parte).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  <w:rPr>
          <w:i w:val="1"/>
          <w:iCs w:val="1"/>
        </w:rPr>
      </w:pPr>
      <w:r>
        <w:rPr>
          <w:rtl w:val="0"/>
          <w:lang w:val="es-ES_tradnl"/>
        </w:rPr>
        <w:t>El recuento se cargar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en el sistema de control del proceso.</w:t>
      </w:r>
    </w:p>
    <w:p>
      <w:pPr>
        <w:pStyle w:val="List Paragraph"/>
        <w:widowControl w:val="0"/>
        <w:spacing w:before="120" w:after="120" w:line="312" w:lineRule="auto"/>
        <w:ind w:left="0" w:firstLine="0"/>
        <w:rPr>
          <w:rFonts w:ascii="Montserrat Regular" w:cs="Montserrat Regular" w:hAnsi="Montserrat Regular" w:eastAsia="Montserrat Regular"/>
          <w:i w:val="1"/>
          <w:iCs w:val="1"/>
        </w:rPr>
      </w:pPr>
    </w:p>
    <w:p>
      <w:pPr>
        <w:pStyle w:val="List Paragraph"/>
        <w:widowControl w:val="0"/>
        <w:spacing w:before="120" w:after="120" w:line="312" w:lineRule="auto"/>
        <w:ind w:left="0" w:firstLine="0"/>
        <w:rPr>
          <w:rFonts w:ascii="Montserrat Regular" w:cs="Montserrat Regular" w:hAnsi="Montserrat Regular" w:eastAsia="Montserrat Regular"/>
          <w:i w:val="1"/>
          <w:iCs w:val="1"/>
        </w:rPr>
      </w:pPr>
    </w:p>
    <w:p>
      <w:pPr>
        <w:pStyle w:val="List Paragraph"/>
        <w:widowControl w:val="0"/>
        <w:numPr>
          <w:ilvl w:val="0"/>
          <w:numId w:val="3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i w:val="1"/>
          <w:iCs w:val="1"/>
          <w:rtl w:val="0"/>
          <w:lang w:val="es-ES_tradnl"/>
        </w:rPr>
      </w:pPr>
      <w:r>
        <w:rPr>
          <w:rFonts w:ascii="Montserrat Regular" w:hAnsi="Montserrat Regular"/>
          <w:i w:val="0"/>
          <w:iCs w:val="0"/>
          <w:rtl w:val="0"/>
          <w:lang w:val="es-ES_tradnl"/>
        </w:rPr>
        <w:t>Cada una de las l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í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 xml:space="preserve">neas encargadas del recuento de las urnas 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“</w:t>
      </w:r>
      <w:r>
        <w:rPr>
          <w:rFonts w:ascii="Montserrat Bold" w:hAnsi="Montserrat Bold"/>
          <w:i w:val="0"/>
          <w:iCs w:val="0"/>
          <w:rtl w:val="0"/>
          <w:lang w:val="es-ES_tradnl"/>
        </w:rPr>
        <w:t>Proyectos de toda la ciudad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 xml:space="preserve">” 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ira procediendo de la siguiente forma. Se proceder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 xml:space="preserve">á 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a extraer todas las papeletas de las urnas asignadas y a ordenarlas de modo que los apoyos queden a la vista. Las papeletas nulas se separar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n de las papeletas v</w:t>
      </w:r>
      <w:r>
        <w:rPr>
          <w:rFonts w:ascii="Montserrat Regular" w:hAnsi="Montserrat Regular" w:hint="default"/>
          <w:i w:val="0"/>
          <w:iCs w:val="0"/>
          <w:rtl w:val="0"/>
          <w:lang w:val="es-ES_tradnl"/>
        </w:rPr>
        <w:t>á</w:t>
      </w:r>
      <w:r>
        <w:rPr>
          <w:rFonts w:ascii="Montserrat Regular" w:hAnsi="Montserrat Regular"/>
          <w:i w:val="0"/>
          <w:iCs w:val="0"/>
          <w:rtl w:val="0"/>
          <w:lang w:val="es-ES_tradnl"/>
        </w:rPr>
        <w:t>lidas. (Ver apartado 11.4).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  <w:rPr>
          <w:i w:val="1"/>
          <w:iCs w:val="1"/>
        </w:rPr>
      </w:pPr>
      <w:r>
        <w:rPr>
          <w:rtl w:val="0"/>
          <w:lang w:val="es-ES_tradnl"/>
        </w:rPr>
        <w:t>Se introducir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las papeletas nulas en el sobre marr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rotulado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NULAS TODA LA CIUDAD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las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 en el sobre marr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rotulado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 TODA LA CIUDAD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acta delante del sobre que contenga las papeletas v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lidas.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Se anotar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papeletas total indicando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de papeletas nulas en el acta de recuento (Anexo V.2). 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Se pasar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las  actas (Anexo V.2) junto con las papeletas a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cnica para el recuento automatizado del conjunto de todas las papeletas validas de este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mbito.  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  <w:rPr>
          <w:i w:val="1"/>
          <w:iCs w:val="1"/>
        </w:rPr>
      </w:pPr>
      <w:r>
        <w:rPr>
          <w:rtl w:val="0"/>
          <w:lang w:val="es-ES_tradnl"/>
        </w:rPr>
        <w:t>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la encargada de completar el acta de recuento (Anexo V.3) 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El recuento se cargar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en el sistema de control del proceso.</w:t>
      </w:r>
    </w:p>
    <w:p>
      <w:pPr>
        <w:pStyle w:val="List Paragraph"/>
        <w:widowControl w:val="0"/>
        <w:numPr>
          <w:ilvl w:val="0"/>
          <w:numId w:val="34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Al realizar cada uno de los recuentos se podr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dar supuestos de apoyos v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lidos, papeletas totalmente en blanco y papeletas nulas. Estas tres categor</w:t>
      </w:r>
      <w:r>
        <w:rPr>
          <w:rFonts w:ascii="Montserrat Regular" w:hAnsi="Montserrat Regular" w:hint="default"/>
          <w:rtl w:val="0"/>
          <w:lang w:val="es-ES_tradnl"/>
        </w:rPr>
        <w:t>í</w:t>
      </w:r>
      <w:r>
        <w:rPr>
          <w:rFonts w:ascii="Montserrat Regular" w:hAnsi="Montserrat Regular"/>
          <w:rtl w:val="0"/>
          <w:lang w:val="es-ES_tradnl"/>
        </w:rPr>
        <w:t>as se contabilizan por separado para la determinaci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del resultado del proceso.</w:t>
      </w:r>
    </w:p>
    <w:p>
      <w:pPr>
        <w:pStyle w:val="List Paragraph"/>
        <w:widowControl w:val="0"/>
        <w:spacing w:before="120" w:after="120" w:line="312" w:lineRule="auto"/>
        <w:ind w:left="0" w:firstLine="0"/>
        <w:jc w:val="both"/>
      </w:pPr>
      <w:r>
        <w:rPr>
          <w:rtl w:val="0"/>
          <w:lang w:val="es-ES_tradnl"/>
        </w:rPr>
        <w:t>Se considerar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papeletas totalmente en </w:t>
      </w:r>
      <w:r>
        <w:rPr>
          <w:rFonts w:ascii="Montserrat Bold" w:hAnsi="Montserrat Bold"/>
          <w:rtl w:val="0"/>
          <w:lang w:val="es-ES_tradnl"/>
        </w:rPr>
        <w:t>BLANCO</w:t>
      </w:r>
      <w:r>
        <w:rPr>
          <w:rtl w:val="0"/>
          <w:lang w:val="es-ES_tradnl"/>
        </w:rPr>
        <w:t>: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Las papeletas que no lleven ninguna opci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marcada.</w:t>
      </w:r>
    </w:p>
    <w:p>
      <w:pPr>
        <w:pStyle w:val="List Paragraph"/>
        <w:widowControl w:val="0"/>
        <w:spacing w:before="360" w:after="120" w:line="312" w:lineRule="auto"/>
        <w:ind w:left="0" w:firstLine="0"/>
        <w:jc w:val="both"/>
      </w:pPr>
      <w:r>
        <w:rPr>
          <w:rtl w:val="0"/>
          <w:lang w:val="es-ES_tradnl"/>
        </w:rPr>
        <w:t xml:space="preserve">Se consideraran papeletas </w:t>
      </w:r>
      <w:r>
        <w:rPr>
          <w:rFonts w:ascii="Montserrat Bold" w:hAnsi="Montserrat Bold"/>
          <w:rtl w:val="0"/>
          <w:lang w:val="es-ES_tradnl"/>
        </w:rPr>
        <w:t>NULAS</w:t>
      </w:r>
      <w:r>
        <w:rPr>
          <w:rtl w:val="0"/>
          <w:lang w:val="es-ES_tradnl"/>
        </w:rPr>
        <w:t>: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Las papeletas en las que se hubiera introducido cualquier leyenda o expresi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identificaci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personal.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 xml:space="preserve">Las papeletas que se encuentren en una urna de un 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mbito diferente al propio.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Las que se emiten en papeletas diferentes del modelo oficial.</w:t>
      </w:r>
    </w:p>
    <w:p>
      <w:pPr>
        <w:pStyle w:val="List Paragraph"/>
        <w:widowControl w:val="0"/>
        <w:numPr>
          <w:ilvl w:val="0"/>
          <w:numId w:val="36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Todas aquellas en las que todos los proyectos marcados sean err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neos o ilegibles*.</w:t>
      </w:r>
    </w:p>
    <w:p>
      <w:pPr>
        <w:pStyle w:val="List Paragraph"/>
        <w:widowControl w:val="0"/>
        <w:bidi w:val="0"/>
        <w:spacing w:before="120" w:after="120" w:line="312" w:lineRule="auto"/>
        <w:ind w:left="0" w:right="0" w:firstLine="0"/>
        <w:jc w:val="both"/>
        <w:rPr>
          <w:rFonts w:ascii="Montserrat Regular" w:cs="Montserrat Regular" w:hAnsi="Montserrat Regular" w:eastAsia="Montserrat Regular"/>
          <w:rtl w:val="0"/>
        </w:rPr>
      </w:pPr>
    </w:p>
    <w:p>
      <w:pPr>
        <w:pStyle w:val="Body"/>
        <w:widowControl w:val="0"/>
        <w:spacing w:before="120" w:after="120" w:line="312" w:lineRule="auto"/>
        <w:jc w:val="both"/>
        <w:rPr>
          <w:rFonts w:ascii="Montserrat Bold" w:cs="Montserrat Bold" w:hAnsi="Montserrat Bold" w:eastAsia="Montserrat Bold"/>
          <w:i w:val="1"/>
          <w:iCs w:val="1"/>
        </w:rPr>
      </w:pPr>
      <w:r>
        <w:rPr>
          <w:rFonts w:ascii="Montserrat Bold" w:hAnsi="Montserrat Bold"/>
          <w:i w:val="1"/>
          <w:iCs w:val="1"/>
          <w:rtl w:val="0"/>
        </w:rPr>
        <w:t>*Son v</w:t>
      </w:r>
      <w:r>
        <w:rPr>
          <w:rFonts w:ascii="Montserrat Bold" w:hAnsi="Montserrat Bold" w:hint="default"/>
          <w:i w:val="1"/>
          <w:iCs w:val="1"/>
          <w:rtl w:val="0"/>
          <w:lang w:val="es-ES_tradnl"/>
        </w:rPr>
        <w:t>á</w:t>
      </w:r>
      <w:r>
        <w:rPr>
          <w:rFonts w:ascii="Montserrat Bold" w:hAnsi="Montserrat Bold"/>
          <w:i w:val="1"/>
          <w:iCs w:val="1"/>
          <w:rtl w:val="0"/>
          <w:lang w:val="es-ES_tradnl"/>
        </w:rPr>
        <w:t>lidas aquellas papeletas en las que al menos uno de los proyectos es correcto, aunque uno o varios de los proyectos restantes sean ilegibles o err</w:t>
      </w:r>
      <w:r>
        <w:rPr>
          <w:rFonts w:ascii="Montserrat Bold" w:hAnsi="Montserrat Bold" w:hint="default"/>
          <w:i w:val="1"/>
          <w:iCs w:val="1"/>
          <w:rtl w:val="0"/>
          <w:lang w:val="es-ES_tradnl"/>
        </w:rPr>
        <w:t>ó</w:t>
      </w:r>
      <w:r>
        <w:rPr>
          <w:rFonts w:ascii="Montserrat Bold" w:hAnsi="Montserrat Bold"/>
          <w:i w:val="1"/>
          <w:iCs w:val="1"/>
          <w:rtl w:val="0"/>
          <w:lang w:val="pt-PT"/>
        </w:rPr>
        <w:t>neos.</w:t>
      </w:r>
    </w:p>
    <w:p>
      <w:pPr>
        <w:pStyle w:val="Body"/>
        <w:widowControl w:val="0"/>
        <w:spacing w:before="120" w:after="120" w:line="312" w:lineRule="auto"/>
        <w:jc w:val="both"/>
      </w:pPr>
    </w:p>
    <w:p>
      <w:pPr>
        <w:pStyle w:val="List Paragraph"/>
        <w:widowControl w:val="0"/>
        <w:numPr>
          <w:ilvl w:val="0"/>
          <w:numId w:val="37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Al final del recuento automatizado, la Comisi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T</w:t>
      </w:r>
      <w:r>
        <w:rPr>
          <w:rFonts w:ascii="Montserrat Regular" w:hAnsi="Montserrat Regular" w:hint="default"/>
          <w:rtl w:val="0"/>
          <w:lang w:val="es-ES_tradnl"/>
        </w:rPr>
        <w:t>é</w:t>
      </w:r>
      <w:r>
        <w:rPr>
          <w:rFonts w:ascii="Montserrat Regular" w:hAnsi="Montserrat Regular"/>
          <w:rtl w:val="0"/>
          <w:lang w:val="es-ES_tradnl"/>
        </w:rPr>
        <w:t>cnica cumplimentar</w:t>
      </w:r>
      <w:r>
        <w:rPr>
          <w:rFonts w:ascii="Montserrat Regular" w:hAnsi="Montserrat Regular" w:hint="default"/>
          <w:rtl w:val="0"/>
          <w:lang w:val="es-ES_tradnl"/>
        </w:rPr>
        <w:t xml:space="preserve">á </w:t>
      </w:r>
      <w:r>
        <w:rPr>
          <w:rFonts w:ascii="Montserrat Regular" w:hAnsi="Montserrat Regular"/>
          <w:rtl w:val="0"/>
          <w:lang w:val="es-ES_tradnl"/>
        </w:rPr>
        <w:t>el acta de escrutinio correspondiente a la selecci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los proyectos de los distritos (Anexo V.1) y de los proyectos de toda la ciudad (Anexo V.3) y por cada uno de ellos se reflejar</w:t>
      </w:r>
      <w:r>
        <w:rPr>
          <w:rFonts w:ascii="Montserrat Regular" w:hAnsi="Montserrat Regular" w:hint="default"/>
          <w:rtl w:val="0"/>
          <w:lang w:val="es-ES_tradnl"/>
        </w:rPr>
        <w:t>á</w:t>
      </w:r>
      <w:r>
        <w:rPr>
          <w:rFonts w:ascii="Montserrat Regular" w:hAnsi="Montserrat Regular"/>
          <w:rtl w:val="0"/>
          <w:lang w:val="es-ES_tradnl"/>
        </w:rPr>
        <w:t>n los resultados con indicaci</w:t>
      </w:r>
      <w:r>
        <w:rPr>
          <w:rFonts w:ascii="Montserrat Regular" w:hAnsi="Montserrat Regular" w:hint="default"/>
          <w:rtl w:val="0"/>
          <w:lang w:val="es-ES_tradnl"/>
        </w:rPr>
        <w:t>ó</w:t>
      </w:r>
      <w:r>
        <w:rPr>
          <w:rFonts w:ascii="Montserrat Regular" w:hAnsi="Montserrat Regular"/>
          <w:rtl w:val="0"/>
          <w:lang w:val="es-ES_tradnl"/>
        </w:rPr>
        <w:t>n de los siguientes datos:</w:t>
      </w:r>
    </w:p>
    <w:p>
      <w:pPr>
        <w:pStyle w:val="Body"/>
        <w:widowControl w:val="0"/>
        <w:numPr>
          <w:ilvl w:val="3"/>
          <w:numId w:val="3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El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pt-PT"/>
        </w:rPr>
        <w:t>mero de papeletas nulas.</w:t>
      </w:r>
    </w:p>
    <w:p>
      <w:pPr>
        <w:pStyle w:val="Body"/>
        <w:widowControl w:val="0"/>
        <w:numPr>
          <w:ilvl w:val="3"/>
          <w:numId w:val="3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El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es-ES_tradnl"/>
        </w:rPr>
        <w:t>mero de papeletas totalmente en blanco.</w:t>
      </w:r>
    </w:p>
    <w:p>
      <w:pPr>
        <w:pStyle w:val="Body"/>
        <w:widowControl w:val="0"/>
        <w:numPr>
          <w:ilvl w:val="3"/>
          <w:numId w:val="39"/>
        </w:numPr>
        <w:bidi w:val="0"/>
        <w:spacing w:before="120" w:after="120" w:line="312" w:lineRule="auto"/>
        <w:ind w:right="0"/>
        <w:jc w:val="both"/>
        <w:rPr>
          <w:rFonts w:ascii="Montserrat Regular" w:hAnsi="Montserrat Regular"/>
          <w:rtl w:val="0"/>
          <w:lang w:val="es-ES_tradnl"/>
        </w:rPr>
      </w:pPr>
      <w:r>
        <w:rPr>
          <w:rFonts w:ascii="Montserrat Regular" w:hAnsi="Montserrat Regular"/>
          <w:rtl w:val="0"/>
          <w:lang w:val="es-ES_tradnl"/>
        </w:rPr>
        <w:t>El n</w:t>
      </w:r>
      <w:r>
        <w:rPr>
          <w:rFonts w:ascii="Montserrat Regular" w:hAnsi="Montserrat Regular" w:hint="default"/>
          <w:rtl w:val="0"/>
          <w:lang w:val="es-ES_tradnl"/>
        </w:rPr>
        <w:t>ú</w:t>
      </w:r>
      <w:r>
        <w:rPr>
          <w:rFonts w:ascii="Montserrat Regular" w:hAnsi="Montserrat Regular"/>
          <w:rtl w:val="0"/>
          <w:lang w:val="pt-PT"/>
        </w:rPr>
        <w:t>mero de papeletas validas</w:t>
      </w:r>
    </w:p>
    <w:p>
      <w:pPr>
        <w:pStyle w:val="Body"/>
        <w:widowControl w:val="0"/>
        <w:spacing w:before="120" w:after="120" w:line="312" w:lineRule="auto"/>
        <w:ind w:left="425" w:firstLine="0"/>
        <w:jc w:val="both"/>
      </w:pPr>
      <w:r>
        <w:rPr>
          <w:rtl w:val="0"/>
          <w:lang w:val="es-ES_tradnl"/>
        </w:rPr>
        <w:t>6. Finalmente, los datos del recuento de cada uno de los distritos y de toda la ciudad se introducir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en el sistema para su incorporaci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 recuento de la participaci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realizada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sistema de la web.</w:t>
      </w:r>
    </w:p>
    <w:p>
      <w:pPr>
        <w:pStyle w:val="heading 2"/>
        <w:keepNext w:val="0"/>
        <w:keepLines w:val="0"/>
        <w:widowControl w:val="0"/>
        <w:numPr>
          <w:ilvl w:val="0"/>
          <w:numId w:val="40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12" w:id="12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OBSERVADORES/AS</w:t>
      </w:r>
      <w:bookmarkEnd w:id="12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Toda 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invitada a participar como observadora en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pudiendo permanecer en la mesa el tiempo que desee, y ser testigo presencial en el recuento final. Por tanto,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principal de los/las observadores/as es garantizar que el proceso se desarrolla de forma correcta. Si consideran que alguna actuaci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no se ajusta a los contenidos del presente manual,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ponerlo de manifiesto ante la mesa o ante la Comisi</w:t>
      </w:r>
      <w:r>
        <w:rPr>
          <w:rtl w:val="0"/>
          <w:lang w:val="es-ES_tradnl"/>
        </w:rPr>
        <w:t>ó</w:t>
      </w:r>
      <w:r>
        <w:rPr>
          <w:rtl w:val="0"/>
        </w:rPr>
        <w:t>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 redact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ndola en un folio en blanco, en el que se identificar</w:t>
      </w:r>
      <w:r>
        <w:rPr>
          <w:rtl w:val="0"/>
          <w:lang w:val="es-ES_tradnl"/>
        </w:rPr>
        <w:t xml:space="preserve">á </w:t>
      </w:r>
      <w:r>
        <w:rPr>
          <w:rtl w:val="0"/>
        </w:rPr>
        <w:t>la anomal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dicha hoja se adjuntar</w:t>
      </w:r>
      <w:r>
        <w:rPr>
          <w:rtl w:val="0"/>
          <w:lang w:val="es-ES_tradnl"/>
        </w:rPr>
        <w:t xml:space="preserve">á </w:t>
      </w:r>
      <w:r>
        <w:rPr>
          <w:rtl w:val="0"/>
          <w:lang w:val="pt-PT"/>
        </w:rPr>
        <w:t xml:space="preserve">al acta correspondiente.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</w:rPr>
        <w:t>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observador/a cualquier ciudadano/a mayor de 16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que lo desee, pudiendo figurar, si se persona, en el acta del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como tal, asimismo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elegir la mesa a la que desea acudir. 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caso de que la persona observadora considere que los apoyos de una mesa se han alterado de alguna manera,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solicitar una revisi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dicho turno, lo comunicar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los tel</w:t>
      </w:r>
      <w:r>
        <w:rPr>
          <w:rtl w:val="0"/>
          <w:lang w:val="es-ES_tradnl"/>
        </w:rPr>
        <w:t>é</w:t>
      </w:r>
      <w:r>
        <w:rPr>
          <w:rtl w:val="0"/>
          <w:lang w:val="it-IT"/>
        </w:rPr>
        <w:t>fonos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pt-PT"/>
        </w:rPr>
        <w:t>de consulta</w:t>
      </w:r>
      <w:r>
        <w:rPr>
          <w:rFonts w:ascii="Montserrat Bold" w:hAnsi="Montserrat Bold"/>
          <w:rtl w:val="0"/>
        </w:rPr>
        <w:t xml:space="preserve"> </w:t>
      </w:r>
      <w:r>
        <w:rPr>
          <w:rtl w:val="0"/>
          <w:lang w:val="es-ES_tradnl"/>
        </w:rPr>
        <w:t xml:space="preserve">y a las personas voluntarias que componen la mesa. El 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rgano municipal proceder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estudiar la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aplicar las medidas convenientes. En caso de que esto se produzca en el recuento final, todos los apoyos se guardar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su revisi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heading 2"/>
        <w:keepNext w:val="0"/>
        <w:keepLines w:val="0"/>
        <w:widowControl w:val="0"/>
        <w:numPr>
          <w:ilvl w:val="0"/>
          <w:numId w:val="12"/>
        </w:numPr>
        <w:bidi w:val="0"/>
        <w:spacing w:before="360" w:after="120" w:line="312" w:lineRule="auto"/>
        <w:ind w:right="0"/>
        <w:jc w:val="both"/>
        <w:rPr>
          <w:rFonts w:ascii="Montserrat Bold" w:cs="Montserrat Bold" w:hAnsi="Montserrat Bold" w:eastAsia="Montserrat Bold"/>
          <w:b w:val="0"/>
          <w:bCs w:val="0"/>
          <w:color w:val="31add9"/>
          <w:sz w:val="22"/>
          <w:szCs w:val="22"/>
          <w:rtl w:val="0"/>
        </w:rPr>
      </w:pPr>
      <w:bookmarkStart w:name="_Toc13" w:id="13"/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PROTECCI</w:t>
      </w:r>
      <w:r>
        <w:rPr>
          <w:rFonts w:ascii="Montserrat Bold" w:hAnsi="Montserrat Bold" w:hint="default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Ó</w:t>
      </w:r>
      <w:r>
        <w:rPr>
          <w:rFonts w:ascii="Montserrat Bold" w:hAnsi="Montserrat Bold"/>
          <w:b w:val="0"/>
          <w:bCs w:val="0"/>
          <w:color w:val="31add9"/>
          <w:sz w:val="22"/>
          <w:szCs w:val="22"/>
          <w:u w:color="1f497d"/>
          <w:rtl w:val="0"/>
          <w:lang w:val="es-ES_tradnl"/>
        </w:rPr>
        <w:t>N DE DATOS</w:t>
      </w:r>
      <w:bookmarkEnd w:id="13"/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En materia de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datos, las personas voluntarias se comprometen a la confidencialidad respecto a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datos de 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cter personal o no, que como consecuencia de su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proceso haya podido acceder, teniendo conocimiento que una vulneraci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 del deber de confidencialidad puede suponer una infracci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 Reglamento Europeo de Protecci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 de Datos. </w:t>
      </w:r>
    </w:p>
    <w:p>
      <w:pPr>
        <w:pStyle w:val="Body"/>
        <w:widowControl w:val="0"/>
        <w:spacing w:before="120" w:after="120" w:line="312" w:lineRule="auto"/>
        <w:jc w:val="both"/>
      </w:pPr>
      <w:r>
        <w:rPr>
          <w:rtl w:val="0"/>
          <w:lang w:val="es-ES_tradnl"/>
        </w:rPr>
        <w:t>El deber de confidencialidad implica que no puede divulgar, difundir o comunicar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datos personales a nadie sin la autorizaci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responsable del proceso que es  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General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Ciudadana. Esta obligaci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confidencialidad subsistir</w:t>
      </w:r>
      <w:r>
        <w:rPr>
          <w:rtl w:val="0"/>
          <w:lang w:val="es-ES_tradnl"/>
        </w:rPr>
        <w:t xml:space="preserve">á </w:t>
      </w:r>
      <w:r>
        <w:rPr>
          <w:rtl w:val="0"/>
        </w:rPr>
        <w:t>a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haber finalizado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700" w:bottom="851" w:left="1276" w:header="709" w:footer="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Rockwell">
    <w:charset w:val="00"/>
    <w:family w:val="roman"/>
    <w:pitch w:val="default"/>
  </w:font>
  <w:font w:name="Helvetica Neue">
    <w:charset w:val="00"/>
    <w:family w:val="roman"/>
    <w:pitch w:val="default"/>
  </w:font>
  <w:font w:name="Montserrat Regular">
    <w:charset w:val="00"/>
    <w:family w:val="roman"/>
    <w:pitch w:val="default"/>
  </w:font>
  <w:font w:name="Montserrat Bold">
    <w:charset w:val="00"/>
    <w:family w:val="roman"/>
    <w:pitch w:val="default"/>
  </w:font>
  <w:font w:name="Bookman Old Style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40" w:lineRule="auto"/>
      <w:jc w:val="both"/>
      <w:rPr>
        <w:sz w:val="12"/>
        <w:szCs w:val="12"/>
      </w:rPr>
    </w:pPr>
  </w:p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362"/>
        <w:tab w:val="clear" w:pos="4252"/>
        <w:tab w:val="clear" w:pos="8504"/>
      </w:tabs>
      <w:jc w:val="center"/>
      <w:rPr>
        <w:rFonts w:ascii="Rockwell" w:hAnsi="Rockwell"/>
        <w:color w:val="1f497d"/>
        <w:sz w:val="24"/>
        <w:szCs w:val="24"/>
        <w:u w:color="1f497d"/>
      </w:rPr>
    </w:pPr>
    <w:r>
      <w:rPr>
        <w:rFonts w:ascii="Rockwell" w:hAnsi="Rockwell"/>
        <w:color w:val="1f497d"/>
        <w:sz w:val="24"/>
        <w:szCs w:val="24"/>
        <w:u w:color="1f497d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24" w:leader="dot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284"/>
          <w:tab w:val="left" w:pos="8424" w:leader="dot"/>
        </w:tabs>
        <w:ind w:left="496" w:hanging="4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84"/>
          <w:tab w:val="left" w:pos="8424" w:leader="dot"/>
        </w:tabs>
        <w:ind w:left="780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284"/>
          <w:tab w:val="left" w:pos="8424" w:leader="dot"/>
        </w:tabs>
        <w:ind w:left="1304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284"/>
          <w:tab w:val="left" w:pos="8424" w:leader="dot"/>
        </w:tabs>
        <w:ind w:left="2024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284"/>
          <w:tab w:val="left" w:pos="8424" w:leader="dot"/>
        </w:tabs>
        <w:ind w:left="2384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284"/>
          <w:tab w:val="left" w:pos="8424" w:leader="dot"/>
        </w:tabs>
        <w:ind w:left="3104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284"/>
          <w:tab w:val="left" w:pos="8424" w:leader="dot"/>
        </w:tabs>
        <w:ind w:left="3464" w:hanging="10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284"/>
          <w:tab w:val="left" w:pos="8424" w:leader="dot"/>
        </w:tabs>
        <w:ind w:left="4184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4"/>
  </w:abstractNum>
  <w:abstractNum w:abstractNumId="2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42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4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3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3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3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1"/>
  </w:abstractNum>
  <w:abstractNum w:abstractNumId="4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80"/>
        </w:tabs>
        <w:ind w:left="496" w:hanging="4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80"/>
        </w:tabs>
        <w:ind w:left="780" w:hanging="1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80"/>
        </w:tabs>
        <w:ind w:left="1304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80"/>
        </w:tabs>
        <w:ind w:left="2024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80"/>
        </w:tabs>
        <w:ind w:left="2384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80"/>
        </w:tabs>
        <w:ind w:left="3104" w:hanging="10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80"/>
        </w:tabs>
        <w:ind w:left="3464" w:hanging="10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80"/>
        </w:tabs>
        <w:ind w:left="4184" w:hanging="13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5"/>
  </w:abstractNum>
  <w:abstractNum w:abstractNumId="6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42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4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3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3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3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6"/>
  </w:abstractNum>
  <w:abstractNum w:abstractNumId="8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42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40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39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3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35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3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7"/>
  </w:abstractNum>
  <w:abstractNum w:abstractNumId="10">
    <w:multiLevelType w:val="hybridMultilevel"/>
    <w:styleLink w:val="Imported Style 7"/>
    <w:lvl w:ilvl="0">
      <w:start w:val="1"/>
      <w:numFmt w:val="lowerLetter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04" w:hanging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4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4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64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84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4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24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44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tabs>
          <w:tab w:val="left" w:pos="993"/>
        </w:tabs>
        <w:ind w:left="709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993"/>
        </w:tabs>
        <w:ind w:left="17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93"/>
        </w:tabs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993"/>
        </w:tabs>
        <w:ind w:left="316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993"/>
        </w:tabs>
        <w:ind w:left="38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93"/>
        </w:tabs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993"/>
        </w:tabs>
        <w:ind w:left="53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993"/>
        </w:tabs>
        <w:ind w:left="60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✓"/>
      <w:lvlJc w:val="left"/>
      <w:pPr>
        <w:ind w:left="113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51" w:hanging="42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71" w:hanging="41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91" w:hanging="40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11" w:hanging="39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31" w:hanging="38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51" w:hanging="37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71" w:hanging="35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91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✓"/>
      <w:lvlJc w:val="left"/>
      <w:pPr>
        <w:ind w:left="6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6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6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6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Imported Style 12"/>
  </w:abstractNum>
  <w:abstractNum w:abstractNumId="20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92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8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4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Imported Style 13"/>
  </w:abstractNum>
  <w:abstractNum w:abstractNumId="22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left" w:pos="1418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left" w:pos="21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18"/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60"/>
        </w:tabs>
        <w:ind w:left="1702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18"/>
        </w:tabs>
        <w:ind w:left="3164" w:hanging="1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left" w:pos="2160"/>
        </w:tabs>
        <w:ind w:left="3884" w:hanging="1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18"/>
          <w:tab w:val="left" w:pos="2160"/>
        </w:tabs>
        <w:ind w:left="4604" w:hanging="1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18"/>
          <w:tab w:val="left" w:pos="2160"/>
        </w:tabs>
        <w:ind w:left="5324" w:hanging="1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left" w:pos="2160"/>
        </w:tabs>
        <w:ind w:left="6044" w:hanging="1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284"/>
            <w:tab w:val="left" w:pos="8424" w:leader="dot"/>
          </w:tabs>
          <w:ind w:left="496" w:hanging="4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84"/>
            <w:tab w:val="left" w:pos="8424" w:leader="dot"/>
          </w:tabs>
          <w:ind w:left="94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84"/>
            <w:tab w:val="left" w:pos="8424" w:leader="dot"/>
          </w:tabs>
          <w:ind w:left="1304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84"/>
            <w:tab w:val="left" w:pos="8424" w:leader="dot"/>
          </w:tabs>
          <w:ind w:left="2024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84"/>
            <w:tab w:val="left" w:pos="8424" w:leader="dot"/>
          </w:tabs>
          <w:ind w:left="2384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84"/>
            <w:tab w:val="left" w:pos="8424" w:leader="dot"/>
          </w:tabs>
          <w:ind w:left="3104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84"/>
            <w:tab w:val="left" w:pos="8424" w:leader="dot"/>
          </w:tabs>
          <w:ind w:left="3464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84"/>
            <w:tab w:val="left" w:pos="8424" w:leader="dot"/>
          </w:tabs>
          <w:ind w:left="4184" w:hanging="13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8"/>
    </w:lvlOverride>
  </w:num>
  <w:num w:numId="8">
    <w:abstractNumId w:val="0"/>
    <w:lvlOverride w:ilvl="0">
      <w:startOverride w:val="10"/>
    </w:lvlOverride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 w:numId="14">
    <w:abstractNumId w:val="5"/>
  </w:num>
  <w:num w:numId="15">
    <w:abstractNumId w:val="3"/>
    <w:lvlOverride w:ilvl="1">
      <w:startOverride w:val="2"/>
    </w:lvlOverride>
  </w:num>
  <w:num w:numId="16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780"/>
          </w:tabs>
          <w:ind w:left="496" w:hanging="4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80"/>
          </w:tabs>
          <w:ind w:left="944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80"/>
          </w:tabs>
          <w:ind w:left="1304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80"/>
          </w:tabs>
          <w:ind w:left="2024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80"/>
          </w:tabs>
          <w:ind w:left="2384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80"/>
          </w:tabs>
          <w:ind w:left="3104" w:hanging="10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80"/>
          </w:tabs>
          <w:ind w:left="3464" w:hanging="10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80"/>
          </w:tabs>
          <w:ind w:left="4184" w:hanging="1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1f497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2"/>
    </w:lvlOverride>
  </w:num>
  <w:num w:numId="18">
    <w:abstractNumId w:val="8"/>
  </w:num>
  <w:num w:numId="19">
    <w:abstractNumId w:val="7"/>
  </w:num>
  <w:num w:numId="20">
    <w:abstractNumId w:val="3"/>
    <w:lvlOverride w:ilvl="0">
      <w:startOverride w:val="3"/>
    </w:lvlOverride>
  </w:num>
  <w:num w:numId="21">
    <w:abstractNumId w:val="10"/>
  </w:num>
  <w:num w:numId="22">
    <w:abstractNumId w:val="9"/>
  </w:num>
  <w:num w:numId="23">
    <w:abstractNumId w:val="12"/>
  </w:num>
  <w:num w:numId="24">
    <w:abstractNumId w:val="11"/>
  </w:num>
  <w:num w:numId="25">
    <w:abstractNumId w:val="14"/>
  </w:num>
  <w:num w:numId="26">
    <w:abstractNumId w:val="13"/>
  </w:num>
  <w:num w:numId="27">
    <w:abstractNumId w:val="9"/>
    <w:lvlOverride w:ilvl="0">
      <w:startOverride w:val="2"/>
    </w:lvlOverride>
  </w:num>
  <w:num w:numId="28">
    <w:abstractNumId w:val="9"/>
    <w:lvlOverride w:ilvl="0">
      <w:lvl w:ilvl="0">
        <w:start w:val="1"/>
        <w:numFmt w:val="lowerLetter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04" w:hanging="4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24" w:hanging="3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44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164" w:hanging="3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884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4" w:hanging="3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324" w:hanging="3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044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"/>
    <w:lvlOverride w:ilvl="0">
      <w:startOverride w:val="4"/>
    </w:lvlOverride>
  </w:num>
  <w:num w:numId="30">
    <w:abstractNumId w:val="16"/>
  </w:num>
  <w:num w:numId="31">
    <w:abstractNumId w:val="15"/>
  </w:num>
  <w:num w:numId="32">
    <w:abstractNumId w:val="3"/>
    <w:lvlOverride w:ilvl="0">
      <w:startOverride w:val="8"/>
    </w:lvlOverride>
  </w:num>
  <w:num w:numId="33">
    <w:abstractNumId w:val="18"/>
  </w:num>
  <w:num w:numId="34">
    <w:abstractNumId w:val="17"/>
  </w:num>
  <w:num w:numId="35">
    <w:abstractNumId w:val="20"/>
  </w:num>
  <w:num w:numId="36">
    <w:abstractNumId w:val="19"/>
  </w:num>
  <w:num w:numId="37">
    <w:abstractNumId w:val="17"/>
    <w:lvlOverride w:ilvl="0">
      <w:startOverride w:val="5"/>
    </w:lvlOverride>
  </w:num>
  <w:num w:numId="38">
    <w:abstractNumId w:val="22"/>
  </w:num>
  <w:num w:numId="39">
    <w:abstractNumId w:val="21"/>
  </w:num>
  <w:num w:numId="40">
    <w:abstractNumId w:val="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284"/>
        <w:tab w:val="left" w:pos="8424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Montserrat Regular" w:cs="Montserrat Regular" w:hAnsi="Montserrat Regular" w:eastAsia="Montserra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365f91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2">
    <w:name w:val="toc 2"/>
    <w:next w:val="Body"/>
    <w:pPr>
      <w:keepNext w:val="0"/>
      <w:keepLines w:val="0"/>
      <w:pageBreakBefore w:val="0"/>
      <w:widowControl w:val="0"/>
      <w:shd w:val="clear" w:color="auto" w:fill="auto"/>
      <w:tabs>
        <w:tab w:val="left" w:pos="284"/>
        <w:tab w:val="left" w:pos="8931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2"/>
      <w:szCs w:val="22"/>
      <w:u w:val="none" w:color="365f91"/>
      <w:vertAlign w:val="baseline"/>
    </w:rPr>
  </w:style>
  <w:style w:type="paragraph" w:styleId="Nornal">
    <w:name w:val="Nornal"/>
    <w:next w:val="Nornal"/>
    <w:pPr>
      <w:keepNext w:val="0"/>
      <w:keepLines w:val="0"/>
      <w:pageBreakBefore w:val="0"/>
      <w:widowControl w:val="1"/>
      <w:shd w:val="clear" w:color="auto" w:fill="auto"/>
      <w:tabs>
        <w:tab w:val="left" w:pos="851"/>
        <w:tab w:val="left" w:pos="7920"/>
      </w:tabs>
      <w:suppressAutoHyphens w:val="0"/>
      <w:bidi w:val="0"/>
      <w:spacing w:before="0" w:after="0" w:line="240" w:lineRule="auto"/>
      <w:ind w:left="0" w:right="584" w:firstLine="1080"/>
      <w:jc w:val="both"/>
      <w:outlineLvl w:val="9"/>
    </w:pPr>
    <w:rPr>
      <w:rFonts w:ascii="Bookman Old Style" w:cs="Bookman Old Style" w:hAnsi="Bookman Old Style" w:eastAsia="Bookman Old Sty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4">
    <w:name w:val="Imported Style 4"/>
    <w:pPr>
      <w:numPr>
        <w:numId w:val="9"/>
      </w:numPr>
    </w:pPr>
  </w:style>
  <w:style w:type="numbering" w:styleId="Imported Style 1">
    <w:name w:val="Imported Style 1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8"/>
      </w:numPr>
    </w:pPr>
  </w:style>
  <w:style w:type="numbering" w:styleId="Imported Style 7">
    <w:name w:val="Imported Style 7"/>
    <w:pPr>
      <w:numPr>
        <w:numId w:val="21"/>
      </w:numPr>
    </w:pPr>
  </w:style>
  <w:style w:type="numbering" w:styleId="Imported Style 8">
    <w:name w:val="Imported Style 8"/>
    <w:pPr>
      <w:numPr>
        <w:numId w:val="23"/>
      </w:numPr>
    </w:pPr>
  </w:style>
  <w:style w:type="numbering" w:styleId="Imported Style 9">
    <w:name w:val="Imported Style 9"/>
    <w:pPr>
      <w:numPr>
        <w:numId w:val="25"/>
      </w:numPr>
    </w:pPr>
  </w:style>
  <w:style w:type="numbering" w:styleId="Imported Style 10">
    <w:name w:val="Imported Style 10"/>
    <w:pPr>
      <w:numPr>
        <w:numId w:val="30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Imported Style 11">
    <w:name w:val="Imported Style 11"/>
    <w:pPr>
      <w:numPr>
        <w:numId w:val="33"/>
      </w:numPr>
    </w:pPr>
  </w:style>
  <w:style w:type="numbering" w:styleId="Imported Style 12">
    <w:name w:val="Imported Style 12"/>
    <w:pPr>
      <w:numPr>
        <w:numId w:val="35"/>
      </w:numPr>
    </w:pPr>
  </w:style>
  <w:style w:type="numbering" w:styleId="Imported Style 13">
    <w:name w:val="Imported Style 13"/>
    <w:pPr>
      <w:numPr>
        <w:numId w:val="3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