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 DE PRESTATION DE SERVICES</w:t>
      </w:r>
    </w:p>
    <w:p>
      <w:pPr>
        <w:spacing w:after="120"/>
      </w:pPr>
      <w:r>
        <w:t xml:space="preserve">Le présent contrat est conclu le </w:t>
      </w:r>
      <w:r>
        <w:rPr>
          <w:b/>
          <w:bCs/>
        </w:rPr>
        <w:t xml:space="preserve">{{date_de_</w:t>
      </w:r>
      <w:r>
        <w:rPr>
          <w:b/>
          <w:bCs/>
          <w:i/>
          <w:iCs/>
        </w:rPr>
        <w:t xml:space="preserve">signature}}</w:t>
      </w:r>
      <w:r>
        <w:t xml:space="preserve"> entre {{nom_du_prestataire}}, société immatriculée sous le numéro [NUMÉRO D’IMMATRICULATION], dont le siège est situé [adresse du prestataire] (le « Prestataire »), et [NOM DU CLIENT], demeurant ________________ (le « Client »).</w:t>
      </w:r>
    </w:p>
    <w:p>
      <w:pPr>
        <w:pStyle w:val="Heading2"/>
      </w:pPr>
      <w:r>
        <w:t xml:space="preserve">Conditions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Objet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Le Prestataire fournit au Client les prestations suivantes : {{description_des_prestations}}.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Les prestations sont exécutées avec soin et diligence.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Durée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Le contrat prend effet le [date de début] pour une durée de [DURÉE] mois.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Prix et paiement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Le prix total s’élève à {{montant_total}}, payable selon l’échéancier ci-dessous.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Tout retard de paiement porte intérêt au taux de [TAUX D’INTÉRÊT] l’an.</w:t>
      </w:r>
    </w:p>
    <w:p>
      <w:r>
        <w:rPr>
          <w:b/>
          <w:bCs/>
        </w:rPr>
        <w:t xml:space="preserve">Échéancier de paiement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Échéance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Montant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À la signature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{{acompte}}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À la livraison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{{solde}}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t xml:space="preserve">Droit applicable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Le présent contrat est régi par le droit {{droit_applicable}}.</w:t>
      </w:r>
    </w:p>
    <w:p>
      <w:pPr>
        <w:spacing w:after="120"/>
      </w:pPr>
      <w:r>
        <w:t xml:space="preserve">Fait en deux exemplaires. Signé par le Prestataire : ________________    Signé par le Client : 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SYNTHETIC TEST FIXTURE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Contrat de prestation de services — Réf. : [RÉFÉRENCE DU DOSSIER]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."/>
      <w:lvlJc w:val="left"/>
      <w:pPr>
        <w:ind w:left="1008" w:hanging="576"/>
      </w:pPr>
    </w:lvl>
    <w:lvl w:ilvl="2" w15:tentative="1">
      <w:start w:val="1"/>
      <w:numFmt w:val="decimal"/>
      <w:lvlText w:val="%1.%2.%3."/>
      <w:lvlJc w:val="left"/>
      <w:pPr>
        <w:ind w:left="1728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Georgia" w:cs="Georgia" w:eastAsia="Georgia" w:hAnsi="Georgia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Lumetryx synthetic fixture</dc:creator>
  <cp:lastModifiedBy>Un-named</cp:lastModifiedBy>
  <cp:revision>1</cp:revision>
  <dcterms:created xsi:type="dcterms:W3CDTF">2026-09-23T13:00:49.227Z</dcterms:created>
  <dcterms:modified xsi:type="dcterms:W3CDTF">2026-09-23T13:00:49.227Z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