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RESIDENTIAL LEASE — BAIL D’HABITATION</w:t>
      </w:r>
    </w:p>
    <w:p>
      <w:pPr>
        <w:spacing w:after="120"/>
      </w:pPr>
      <w:r>
        <w:t xml:space="preserve">This Lease is made between [LANDLORD NAME] (the “Landlord”) and </w:t>
      </w:r>
      <w:r>
        <w:rPr>
          <w:b/>
          <w:bCs/>
        </w:rPr>
        <w:t xml:space="preserve">{{tenant_name}}</w:t>
      </w:r>
      <w:r>
        <w:t xml:space="preserve"> (the “Tenant”).</w:t>
      </w:r>
    </w:p>
    <w:p>
      <w:pPr>
        <w:spacing w:after="120"/>
      </w:pPr>
      <w:r>
        <w:rPr>
          <w:i/>
          <w:iCs/>
        </w:rPr>
        <w:t xml:space="preserve">Le présent bail est conclu entre [NOM DU BAILLEUR] (le « Bailleur ») et </w:t>
      </w:r>
      <w:r>
        <w:rPr>
          <w:b/>
          <w:bCs/>
          <w:i/>
          <w:iCs/>
        </w:rPr>
        <w:t xml:space="preserve">{{nom_du_locataire}}</w:t>
      </w:r>
      <w:r>
        <w:rPr>
          <w:i/>
          <w:iCs/>
        </w:rPr>
        <w:t xml:space="preserve"> (le « Locataire »).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Premises</w:t>
      </w:r>
    </w:p>
    <w:p>
      <w:pPr>
        <w:spacing w:after="120"/>
      </w:pPr>
      <w:r>
        <w:rPr>
          <w:i/>
          <w:iCs/>
        </w:rPr>
        <w:t xml:space="preserve">Locaux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Landlord lets to the Tenant the property situated at {{property_address}}.</w:t>
      </w:r>
    </w:p>
    <w:p>
      <w:pPr>
        <w:spacing w:after="120"/>
      </w:pPr>
      <w:r>
        <w:rPr>
          <w:i/>
          <w:iCs/>
        </w:rPr>
        <w:t xml:space="preserve">Le Bailleur donne à bail au Locataire le bien situé {{adresse_du_bien}}.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Term</w:t>
      </w:r>
    </w:p>
    <w:p>
      <w:pPr>
        <w:spacing w:after="120"/>
      </w:pPr>
      <w:r>
        <w:rPr>
          <w:i/>
          <w:iCs/>
        </w:rPr>
        <w:t xml:space="preserve">Durée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lease commences on {{start_date}} for a term of [NUMBER OF MONTHS] months.</w:t>
      </w:r>
    </w:p>
    <w:p>
      <w:pPr>
        <w:spacing w:after="120"/>
      </w:pPr>
      <w:r>
        <w:rPr>
          <w:i/>
          <w:iCs/>
        </w:rPr>
        <w:t xml:space="preserve">Le bail prend effet le {{date_de_debut}} pour une durée de [NOMBRE DE MOIS] mois.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Rent</w:t>
      </w:r>
    </w:p>
    <w:p>
      <w:pPr>
        <w:spacing w:after="120"/>
      </w:pPr>
      <w:r>
        <w:rPr>
          <w:i/>
          <w:iCs/>
        </w:rPr>
        <w:t xml:space="preserve">Loyer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The monthly rent is {{monthly_rent}}, payable in advance.</w:t>
      </w:r>
    </w:p>
    <w:p>
      <w:pPr>
        <w:spacing w:after="120"/>
      </w:pPr>
      <w:r>
        <w:rPr>
          <w:i/>
          <w:iCs/>
        </w:rPr>
        <w:t xml:space="preserve">Le loyer mensuel est de {{loyer_mensuel}}, payable d’avance.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Clause 3 applies to every renewal.</w:t>
      </w:r>
    </w:p>
    <w:p>
      <w:pPr>
        <w:spacing w:after="120"/>
      </w:pPr>
      <w:r>
        <w:rPr>
          <w:i/>
          <w:iCs/>
        </w:rPr>
        <w:t xml:space="preserve">L’article 3 s’applique à chaque renouvellement.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Item / Poste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Amount / Montant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Monthly rent / Loyer mensuel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{{monthly_rent}}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Deposit / Dépôt de garantie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[DEPOSIT]</w:t>
            </w:r>
          </w:p>
        </w:tc>
      </w:tr>
    </w:tbl>
    <w:p>
      <w:pPr>
        <w:spacing w:after="120"/>
      </w:pPr>
      <w:r>
        <w:t xml:space="preserve">Signed by the Tenant / Signé par le Locataire : 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SYNTHETIC TEST FIXTURE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Residential Lease / Bail d’habitation — Ref: [REFERENCE NUMBER]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2" w:hanging="432"/>
      </w:pPr>
    </w:lvl>
    <w:lvl w:ilvl="1" w15:tentative="1">
      <w:start w:val="1"/>
      <w:numFmt w:val="decimal"/>
      <w:lvlText w:val="%1.%2."/>
      <w:lvlJc w:val="left"/>
      <w:pPr>
        <w:ind w:left="1008" w:hanging="576"/>
      </w:pPr>
    </w:lvl>
    <w:lvl w:ilvl="2" w15:tentative="1">
      <w:start w:val="1"/>
      <w:numFmt w:val="decimal"/>
      <w:lvlText w:val="%1.%2.%3."/>
      <w:lvlJc w:val="left"/>
      <w:pPr>
        <w:ind w:left="1728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Georgia" w:cs="Georgia" w:eastAsia="Georgia" w:hAnsi="Georgia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Lumetryx synthetic fixture</dc:creator>
  <cp:lastModifiedBy>Un-named</cp:lastModifiedBy>
  <cp:revision>1</cp:revision>
  <dcterms:created xsi:type="dcterms:W3CDTF">2026-09-23T13:00:49.231Z</dcterms:created>
  <dcterms:modified xsi:type="dcterms:W3CDTF">2026-09-23T13:00:49.231Z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