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480"/>
        <w:jc w:val="center"/>
        <w:rPr>
          <w:b/>
          <w:b/>
        </w:rPr>
      </w:pPr>
      <w:r>
        <w:rPr>
          <w:b/>
        </w:rPr>
      </w:r>
    </w:p>
    <w:p>
      <w:pPr>
        <w:pStyle w:val="LOnormal"/>
        <w:spacing w:lineRule="auto" w:line="480"/>
        <w:jc w:val="center"/>
        <w:rPr>
          <w:b/>
          <w:b/>
        </w:rPr>
      </w:pPr>
      <w:r>
        <w:rPr>
          <w:b/>
        </w:rPr>
      </w:r>
    </w:p>
    <w:p>
      <w:pPr>
        <w:pStyle w:val="LOnormal"/>
        <w:spacing w:lineRule="auto" w:line="480"/>
        <w:jc w:val="center"/>
        <w:rPr>
          <w:b/>
          <w:b/>
        </w:rPr>
      </w:pPr>
      <w:r>
        <w:rPr>
          <w:b/>
        </w:rPr>
      </w:r>
    </w:p>
    <w:p>
      <w:pPr>
        <w:pStyle w:val="LOnormal"/>
        <w:spacing w:lineRule="auto" w:line="480"/>
        <w:jc w:val="center"/>
        <w:rPr>
          <w:b/>
          <w:b/>
        </w:rPr>
      </w:pPr>
      <w:r>
        <w:rPr>
          <w:b/>
        </w:rPr>
      </w:r>
    </w:p>
    <w:p>
      <w:pPr>
        <w:pStyle w:val="LOnormal"/>
        <w:spacing w:lineRule="auto" w:line="480"/>
        <w:jc w:val="center"/>
        <w:rPr>
          <w:b/>
          <w:b/>
        </w:rPr>
      </w:pPr>
      <w:r>
        <w:rPr>
          <w:b/>
        </w:rPr>
      </w:r>
    </w:p>
    <w:p>
      <w:pPr>
        <w:pStyle w:val="LOnormal"/>
        <w:spacing w:lineRule="auto" w:line="480"/>
        <w:jc w:val="center"/>
        <w:rPr>
          <w:b/>
          <w:b/>
        </w:rPr>
      </w:pPr>
      <w:r>
        <w:rPr>
          <w:b/>
        </w:rPr>
      </w:r>
    </w:p>
    <w:p>
      <w:pPr>
        <w:pStyle w:val="LOnormal"/>
        <w:spacing w:lineRule="auto" w:line="480"/>
        <w:jc w:val="center"/>
        <w:rPr>
          <w:b/>
          <w:b/>
        </w:rPr>
      </w:pPr>
      <w:r>
        <w:rPr>
          <w:b/>
        </w:rPr>
      </w:r>
    </w:p>
    <w:p>
      <w:pPr>
        <w:pStyle w:val="LOnormal"/>
        <w:spacing w:lineRule="auto" w:line="276"/>
        <w:jc w:val="center"/>
        <w:rPr>
          <w:rFonts w:ascii="Calibri" w:hAnsi="Calibri"/>
          <w:sz w:val="50"/>
          <w:szCs w:val="50"/>
          <w:lang w:val="es-ES" w:eastAsia="zh-CN" w:bidi="hi-IN"/>
        </w:rPr>
      </w:pPr>
      <w:bookmarkStart w:id="0" w:name="_j6jo6li4dtko"/>
      <w:bookmarkEnd w:id="0"/>
      <w:r>
        <w:rPr>
          <w:rFonts w:ascii="Calibri" w:hAnsi="Calibri"/>
          <w:b/>
          <w:sz w:val="50"/>
          <w:szCs w:val="50"/>
          <w:lang w:val="es-ES" w:eastAsia="zh-CN" w:bidi="hi-IN"/>
        </w:rPr>
        <w:t>Métodos abreviados de teclado de Windows</w:t>
      </w:r>
    </w:p>
    <w:p>
      <w:pPr>
        <w:pStyle w:val="LOnormal"/>
        <w:spacing w:lineRule="auto" w:line="276" w:before="480" w:after="120"/>
        <w:jc w:val="center"/>
        <w:rPr>
          <w:rFonts w:ascii="Calibri" w:hAnsi="Calibri"/>
          <w:b w:val="false"/>
          <w:b w:val="false"/>
          <w:bCs w:val="false"/>
          <w:sz w:val="24"/>
          <w:szCs w:val="24"/>
          <w:lang w:val="es-ES" w:eastAsia="zh-CN" w:bidi="hi-IN"/>
        </w:rPr>
      </w:pPr>
      <w:r>
        <w:rPr>
          <w:rFonts w:ascii="Calibri" w:hAnsi="Calibri"/>
          <w:b w:val="false"/>
          <w:bCs w:val="false"/>
          <w:sz w:val="24"/>
          <w:szCs w:val="24"/>
          <w:lang w:val="es-ES" w:eastAsia="zh-CN" w:bidi="hi-IN"/>
        </w:rPr>
        <w:t xml:space="preserve">Nombre completo </w:t>
      </w:r>
    </w:p>
    <w:p>
      <w:pPr>
        <w:pStyle w:val="LOnormal"/>
        <w:spacing w:lineRule="auto" w:line="276" w:before="480" w:after="120"/>
        <w:jc w:val="center"/>
        <w:rPr>
          <w:rFonts w:ascii="Calibri" w:hAnsi="Calibri"/>
          <w:sz w:val="24"/>
          <w:szCs w:val="24"/>
          <w:lang w:val="es-ES" w:eastAsia="zh-CN" w:bidi="hi-IN"/>
        </w:rPr>
      </w:pPr>
      <w:r>
        <w:rPr>
          <w:rFonts w:ascii="Calibri" w:hAnsi="Calibri"/>
          <w:b w:val="false"/>
          <w:bCs w:val="false"/>
          <w:sz w:val="24"/>
          <w:szCs w:val="24"/>
          <w:lang w:val="es-ES" w:eastAsia="zh-CN" w:bidi="hi-IN"/>
        </w:rPr>
        <w:t xml:space="preserve">Nombre de la Universidad     </w:t>
      </w:r>
      <w:r>
        <w:br w:type="page"/>
      </w:r>
    </w:p>
    <w:p>
      <w:pPr>
        <w:pStyle w:val="LOnormal"/>
        <w:spacing w:lineRule="auto" w:line="480"/>
        <w:jc w:val="center"/>
        <w:rPr>
          <w:rFonts w:ascii="Calibri" w:hAnsi="Calibri"/>
          <w:b/>
          <w:b/>
          <w:bCs/>
          <w:sz w:val="24"/>
          <w:szCs w:val="24"/>
          <w:lang w:val="es-ES" w:eastAsia="zh-CN" w:bidi="hi-IN"/>
        </w:rPr>
      </w:pPr>
      <w:r>
        <w:rPr>
          <w:rFonts w:ascii="Calibri" w:hAnsi="Calibri"/>
          <w:b/>
          <w:bCs/>
          <w:sz w:val="24"/>
          <w:szCs w:val="24"/>
          <w:lang w:val="es-ES" w:eastAsia="zh-CN" w:bidi="hi-IN"/>
        </w:rPr>
        <w:t>Tabla de contenido</w:t>
      </w:r>
    </w:p>
    <w:tbl>
      <w:tblPr>
        <w:tblW w:w="9072" w:type="dxa"/>
        <w:jc w:val="left"/>
        <w:tblInd w:w="0" w:type="dxa"/>
        <w:tblLayout w:type="fixed"/>
        <w:tblCellMar>
          <w:top w:w="55" w:type="dxa"/>
          <w:left w:w="55" w:type="dxa"/>
          <w:bottom w:w="55" w:type="dxa"/>
          <w:right w:w="55" w:type="dxa"/>
        </w:tblCellMar>
      </w:tblPr>
      <w:tblGrid>
        <w:gridCol w:w="6974"/>
        <w:gridCol w:w="2097"/>
      </w:tblGrid>
      <w:tr>
        <w:trPr/>
        <w:tc>
          <w:tcPr>
            <w:tcW w:w="6974" w:type="dxa"/>
            <w:tcBorders/>
          </w:tcPr>
          <w:p>
            <w:pPr>
              <w:pStyle w:val="Contenidodelatabla"/>
              <w:widowControl w:val="false"/>
              <w:jc w:val="left"/>
              <w:rPr>
                <w:rFonts w:ascii="Calibri" w:hAnsi="Calibri" w:eastAsia="Arial" w:cs="Arial"/>
                <w:b w:val="false"/>
                <w:b w:val="false"/>
                <w:bCs w:val="false"/>
                <w:color w:val="auto"/>
                <w:kern w:val="0"/>
                <w:sz w:val="24"/>
                <w:szCs w:val="24"/>
                <w:lang w:val="es-ES" w:eastAsia="zh-CN" w:bidi="hi-IN"/>
              </w:rPr>
            </w:pPr>
            <w:r>
              <w:rPr>
                <w:rFonts w:eastAsia="Arial" w:cs="Arial" w:ascii="Calibri" w:hAnsi="Calibri"/>
                <w:b w:val="false"/>
                <w:bCs w:val="false"/>
                <w:color w:val="auto"/>
                <w:kern w:val="0"/>
                <w:sz w:val="24"/>
                <w:szCs w:val="24"/>
                <w:lang w:val="es-ES" w:eastAsia="zh-CN" w:bidi="hi-IN"/>
              </w:rPr>
              <w:t xml:space="preserve">Introducción </w:t>
            </w:r>
          </w:p>
        </w:tc>
        <w:tc>
          <w:tcPr>
            <w:tcW w:w="2097" w:type="dxa"/>
            <w:tcBorders/>
          </w:tcPr>
          <w:p>
            <w:pPr>
              <w:pStyle w:val="Contenidodelatabla"/>
              <w:widowControl w:val="false"/>
              <w:jc w:val="left"/>
              <w:rPr>
                <w:rFonts w:ascii="Calibri" w:hAnsi="Calibri" w:eastAsia="Arial" w:cs="Arial"/>
                <w:b w:val="false"/>
                <w:b w:val="false"/>
                <w:bCs w:val="false"/>
                <w:color w:val="auto"/>
                <w:kern w:val="0"/>
                <w:sz w:val="24"/>
                <w:szCs w:val="24"/>
                <w:lang w:val="es-ES" w:eastAsia="zh-CN" w:bidi="hi-IN"/>
              </w:rPr>
            </w:pPr>
            <w:r>
              <w:rPr>
                <w:rFonts w:eastAsia="Arial" w:cs="Arial" w:ascii="Calibri" w:hAnsi="Calibri"/>
                <w:b w:val="false"/>
                <w:bCs w:val="false"/>
                <w:color w:val="auto"/>
                <w:kern w:val="0"/>
                <w:sz w:val="24"/>
                <w:szCs w:val="24"/>
                <w:lang w:val="es-ES" w:eastAsia="zh-CN" w:bidi="hi-IN"/>
              </w:rPr>
              <w:t>Pág 3</w:t>
            </w:r>
          </w:p>
        </w:tc>
      </w:tr>
      <w:tr>
        <w:trPr/>
        <w:tc>
          <w:tcPr>
            <w:tcW w:w="6974" w:type="dxa"/>
            <w:tcBorders/>
          </w:tcPr>
          <w:p>
            <w:pPr>
              <w:pStyle w:val="LOnormal"/>
              <w:widowControl w:val="false"/>
              <w:spacing w:lineRule="auto" w:line="480"/>
              <w:jc w:val="left"/>
              <w:rPr>
                <w:rFonts w:ascii="Calibri" w:hAnsi="Calibri"/>
                <w:b w:val="false"/>
                <w:b w:val="false"/>
                <w:bCs w:val="false"/>
                <w:sz w:val="24"/>
                <w:szCs w:val="24"/>
                <w:lang w:val="es-ES" w:eastAsia="zh-CN" w:bidi="hi-IN"/>
              </w:rPr>
            </w:pPr>
            <w:r>
              <w:rPr>
                <w:rFonts w:ascii="Calibri" w:hAnsi="Calibri"/>
                <w:b w:val="false"/>
                <w:bCs w:val="false"/>
                <w:sz w:val="24"/>
                <w:szCs w:val="24"/>
                <w:lang w:val="es-ES" w:eastAsia="zh-CN" w:bidi="hi-IN"/>
              </w:rPr>
            </w:r>
          </w:p>
        </w:tc>
        <w:tc>
          <w:tcPr>
            <w:tcW w:w="2097" w:type="dxa"/>
            <w:tcBorders/>
          </w:tcPr>
          <w:p>
            <w:pPr>
              <w:pStyle w:val="Contenidodelatabla"/>
              <w:widowControl w:val="false"/>
              <w:jc w:val="left"/>
              <w:rPr>
                <w:rFonts w:ascii="Calibri" w:hAnsi="Calibri" w:eastAsia="Arial" w:cs="Arial"/>
                <w:b w:val="false"/>
                <w:b w:val="false"/>
                <w:bCs w:val="false"/>
                <w:color w:val="auto"/>
                <w:kern w:val="0"/>
                <w:sz w:val="24"/>
                <w:szCs w:val="24"/>
                <w:lang w:val="es-ES" w:eastAsia="zh-CN" w:bidi="hi-IN"/>
              </w:rPr>
            </w:pPr>
            <w:r>
              <w:rPr>
                <w:rFonts w:eastAsia="Arial" w:cs="Arial" w:ascii="Calibri" w:hAnsi="Calibri"/>
                <w:b w:val="false"/>
                <w:bCs w:val="false"/>
                <w:color w:val="auto"/>
                <w:kern w:val="0"/>
                <w:sz w:val="24"/>
                <w:szCs w:val="24"/>
                <w:lang w:val="es-ES" w:eastAsia="zh-CN" w:bidi="hi-IN"/>
              </w:rPr>
            </w:r>
          </w:p>
        </w:tc>
      </w:tr>
      <w:tr>
        <w:trPr/>
        <w:tc>
          <w:tcPr>
            <w:tcW w:w="6974" w:type="dxa"/>
            <w:tcBorders/>
          </w:tcPr>
          <w:p>
            <w:pPr>
              <w:pStyle w:val="Contenidodelatabla"/>
              <w:widowControl w:val="false"/>
              <w:jc w:val="left"/>
              <w:rPr>
                <w:rFonts w:ascii="Calibri" w:hAnsi="Calibri"/>
                <w:b w:val="false"/>
                <w:b w:val="false"/>
                <w:bCs w:val="false"/>
                <w:sz w:val="24"/>
                <w:szCs w:val="24"/>
              </w:rPr>
            </w:pPr>
            <w:r>
              <w:rPr>
                <w:rFonts w:ascii="Calibri" w:hAnsi="Calibri"/>
                <w:b w:val="false"/>
                <w:bCs w:val="false"/>
                <w:sz w:val="24"/>
                <w:szCs w:val="24"/>
              </w:rPr>
            </w:r>
          </w:p>
        </w:tc>
        <w:tc>
          <w:tcPr>
            <w:tcW w:w="2097" w:type="dxa"/>
            <w:tcBorders/>
          </w:tcPr>
          <w:p>
            <w:pPr>
              <w:pStyle w:val="Contenidodelatabla"/>
              <w:widowControl w:val="false"/>
              <w:jc w:val="left"/>
              <w:rPr>
                <w:rFonts w:ascii="Calibri" w:hAnsi="Calibri" w:eastAsia="Arial" w:cs="Arial"/>
                <w:b w:val="false"/>
                <w:b w:val="false"/>
                <w:bCs w:val="false"/>
                <w:color w:val="auto"/>
                <w:kern w:val="0"/>
                <w:sz w:val="24"/>
                <w:szCs w:val="24"/>
                <w:lang w:val="es-ES" w:eastAsia="zh-CN" w:bidi="hi-IN"/>
              </w:rPr>
            </w:pPr>
            <w:r>
              <w:rPr>
                <w:rFonts w:eastAsia="Arial" w:cs="Arial" w:ascii="Calibri" w:hAnsi="Calibri"/>
                <w:b w:val="false"/>
                <w:bCs w:val="false"/>
                <w:color w:val="auto"/>
                <w:kern w:val="0"/>
                <w:sz w:val="24"/>
                <w:szCs w:val="24"/>
                <w:lang w:val="es-ES" w:eastAsia="zh-CN" w:bidi="hi-IN"/>
              </w:rPr>
            </w:r>
          </w:p>
        </w:tc>
      </w:tr>
      <w:tr>
        <w:trPr/>
        <w:tc>
          <w:tcPr>
            <w:tcW w:w="6974" w:type="dxa"/>
            <w:tcBorders/>
          </w:tcPr>
          <w:p>
            <w:pPr>
              <w:pStyle w:val="Contenidodelatabla"/>
              <w:widowControl w:val="false"/>
              <w:jc w:val="left"/>
              <w:rPr>
                <w:rFonts w:ascii="Calibri" w:hAnsi="Calibri"/>
                <w:b w:val="false"/>
                <w:b w:val="false"/>
                <w:bCs w:val="false"/>
                <w:sz w:val="24"/>
                <w:szCs w:val="24"/>
              </w:rPr>
            </w:pPr>
            <w:r>
              <w:rPr>
                <w:rFonts w:ascii="Calibri" w:hAnsi="Calibri"/>
                <w:b w:val="false"/>
                <w:bCs w:val="false"/>
                <w:sz w:val="24"/>
                <w:szCs w:val="24"/>
              </w:rPr>
            </w:r>
          </w:p>
        </w:tc>
        <w:tc>
          <w:tcPr>
            <w:tcW w:w="2097" w:type="dxa"/>
            <w:tcBorders/>
          </w:tcPr>
          <w:p>
            <w:pPr>
              <w:pStyle w:val="Contenidodelatabla"/>
              <w:widowControl w:val="false"/>
              <w:jc w:val="left"/>
              <w:rPr>
                <w:rFonts w:ascii="Calibri" w:hAnsi="Calibri" w:eastAsia="Arial" w:cs="Arial"/>
                <w:b w:val="false"/>
                <w:b w:val="false"/>
                <w:bCs w:val="false"/>
                <w:color w:val="auto"/>
                <w:kern w:val="0"/>
                <w:sz w:val="24"/>
                <w:szCs w:val="24"/>
                <w:lang w:val="es-ES" w:eastAsia="zh-CN" w:bidi="hi-IN"/>
              </w:rPr>
            </w:pPr>
            <w:r>
              <w:rPr>
                <w:rFonts w:eastAsia="Arial" w:cs="Arial" w:ascii="Calibri" w:hAnsi="Calibri"/>
                <w:b w:val="false"/>
                <w:bCs w:val="false"/>
                <w:color w:val="auto"/>
                <w:kern w:val="0"/>
                <w:sz w:val="24"/>
                <w:szCs w:val="24"/>
                <w:lang w:val="es-ES" w:eastAsia="zh-CN" w:bidi="hi-IN"/>
              </w:rPr>
            </w:r>
          </w:p>
        </w:tc>
      </w:tr>
      <w:tr>
        <w:trPr/>
        <w:tc>
          <w:tcPr>
            <w:tcW w:w="6974" w:type="dxa"/>
            <w:tcBorders/>
          </w:tcPr>
          <w:p>
            <w:pPr>
              <w:pStyle w:val="Contenidodelatabla"/>
              <w:widowControl w:val="false"/>
              <w:jc w:val="left"/>
              <w:rPr>
                <w:rFonts w:ascii="Calibri" w:hAnsi="Calibri"/>
                <w:b w:val="false"/>
                <w:b w:val="false"/>
                <w:bCs w:val="false"/>
                <w:sz w:val="24"/>
                <w:szCs w:val="24"/>
              </w:rPr>
            </w:pPr>
            <w:r>
              <w:rPr>
                <w:rFonts w:ascii="Calibri" w:hAnsi="Calibri"/>
                <w:b w:val="false"/>
                <w:bCs w:val="false"/>
                <w:sz w:val="24"/>
                <w:szCs w:val="24"/>
              </w:rPr>
            </w:r>
          </w:p>
        </w:tc>
        <w:tc>
          <w:tcPr>
            <w:tcW w:w="2097" w:type="dxa"/>
            <w:tcBorders/>
          </w:tcPr>
          <w:p>
            <w:pPr>
              <w:pStyle w:val="Contenidodelatabla"/>
              <w:widowControl w:val="false"/>
              <w:jc w:val="left"/>
              <w:rPr>
                <w:rFonts w:ascii="Calibri" w:hAnsi="Calibri" w:eastAsia="Arial" w:cs="Arial"/>
                <w:b w:val="false"/>
                <w:b w:val="false"/>
                <w:bCs w:val="false"/>
                <w:color w:val="auto"/>
                <w:kern w:val="0"/>
                <w:sz w:val="24"/>
                <w:szCs w:val="24"/>
                <w:lang w:val="es-ES" w:eastAsia="zh-CN" w:bidi="hi-IN"/>
              </w:rPr>
            </w:pPr>
            <w:r>
              <w:rPr>
                <w:rFonts w:eastAsia="Arial" w:cs="Arial" w:ascii="Calibri" w:hAnsi="Calibri"/>
                <w:b w:val="false"/>
                <w:bCs w:val="false"/>
                <w:color w:val="auto"/>
                <w:kern w:val="0"/>
                <w:sz w:val="24"/>
                <w:szCs w:val="24"/>
                <w:lang w:val="es-ES" w:eastAsia="zh-CN" w:bidi="hi-IN"/>
              </w:rPr>
            </w:r>
          </w:p>
        </w:tc>
      </w:tr>
      <w:tr>
        <w:trPr/>
        <w:tc>
          <w:tcPr>
            <w:tcW w:w="6974" w:type="dxa"/>
            <w:tcBorders/>
          </w:tcPr>
          <w:p>
            <w:pPr>
              <w:pStyle w:val="Contenidodelatabla"/>
              <w:widowControl w:val="false"/>
              <w:jc w:val="left"/>
              <w:rPr>
                <w:rFonts w:ascii="Calibri" w:hAnsi="Calibri"/>
                <w:b w:val="false"/>
                <w:b w:val="false"/>
                <w:bCs w:val="false"/>
                <w:sz w:val="24"/>
                <w:szCs w:val="24"/>
              </w:rPr>
            </w:pPr>
            <w:r>
              <w:rPr>
                <w:rFonts w:ascii="Calibri" w:hAnsi="Calibri"/>
                <w:b w:val="false"/>
                <w:bCs w:val="false"/>
                <w:sz w:val="24"/>
                <w:szCs w:val="24"/>
              </w:rPr>
            </w:r>
          </w:p>
        </w:tc>
        <w:tc>
          <w:tcPr>
            <w:tcW w:w="2097" w:type="dxa"/>
            <w:tcBorders/>
          </w:tcPr>
          <w:p>
            <w:pPr>
              <w:pStyle w:val="Contenidodelatabla"/>
              <w:widowControl w:val="false"/>
              <w:jc w:val="left"/>
              <w:rPr>
                <w:rFonts w:ascii="Calibri" w:hAnsi="Calibri" w:eastAsia="Arial" w:cs="Arial"/>
                <w:b w:val="false"/>
                <w:b w:val="false"/>
                <w:bCs w:val="false"/>
                <w:color w:val="auto"/>
                <w:kern w:val="0"/>
                <w:sz w:val="24"/>
                <w:szCs w:val="24"/>
                <w:lang w:val="es-ES" w:eastAsia="zh-CN" w:bidi="hi-IN"/>
              </w:rPr>
            </w:pPr>
            <w:r>
              <w:rPr>
                <w:rFonts w:eastAsia="Arial" w:cs="Arial" w:ascii="Calibri" w:hAnsi="Calibri"/>
                <w:b w:val="false"/>
                <w:bCs w:val="false"/>
                <w:color w:val="auto"/>
                <w:kern w:val="0"/>
                <w:sz w:val="24"/>
                <w:szCs w:val="24"/>
                <w:lang w:val="es-ES" w:eastAsia="zh-CN" w:bidi="hi-IN"/>
              </w:rPr>
            </w:r>
          </w:p>
        </w:tc>
      </w:tr>
      <w:tr>
        <w:trPr/>
        <w:tc>
          <w:tcPr>
            <w:tcW w:w="6974" w:type="dxa"/>
            <w:tcBorders/>
          </w:tcPr>
          <w:p>
            <w:pPr>
              <w:pStyle w:val="Contenidodelatabla"/>
              <w:widowControl w:val="false"/>
              <w:jc w:val="left"/>
              <w:rPr>
                <w:rFonts w:ascii="Calibri" w:hAnsi="Calibri"/>
                <w:b w:val="false"/>
                <w:b w:val="false"/>
                <w:bCs w:val="false"/>
                <w:sz w:val="24"/>
                <w:szCs w:val="24"/>
              </w:rPr>
            </w:pPr>
            <w:r>
              <w:rPr>
                <w:rFonts w:ascii="Calibri" w:hAnsi="Calibri"/>
                <w:b w:val="false"/>
                <w:bCs w:val="false"/>
                <w:sz w:val="24"/>
                <w:szCs w:val="24"/>
              </w:rPr>
            </w:r>
          </w:p>
        </w:tc>
        <w:tc>
          <w:tcPr>
            <w:tcW w:w="2097" w:type="dxa"/>
            <w:tcBorders/>
          </w:tcPr>
          <w:p>
            <w:pPr>
              <w:pStyle w:val="Contenidodelatabla"/>
              <w:widowControl w:val="false"/>
              <w:jc w:val="left"/>
              <w:rPr>
                <w:rFonts w:ascii="Calibri" w:hAnsi="Calibri" w:eastAsia="Arial" w:cs="Arial"/>
                <w:b w:val="false"/>
                <w:b w:val="false"/>
                <w:bCs w:val="false"/>
                <w:color w:val="auto"/>
                <w:kern w:val="0"/>
                <w:sz w:val="24"/>
                <w:szCs w:val="24"/>
                <w:lang w:val="es-ES" w:eastAsia="zh-CN" w:bidi="hi-IN"/>
              </w:rPr>
            </w:pPr>
            <w:r>
              <w:rPr>
                <w:rFonts w:eastAsia="Arial" w:cs="Arial" w:ascii="Calibri" w:hAnsi="Calibri"/>
                <w:b w:val="false"/>
                <w:bCs w:val="false"/>
                <w:color w:val="auto"/>
                <w:kern w:val="0"/>
                <w:sz w:val="24"/>
                <w:szCs w:val="24"/>
                <w:lang w:val="es-ES" w:eastAsia="zh-CN" w:bidi="hi-IN"/>
              </w:rPr>
            </w:r>
          </w:p>
        </w:tc>
      </w:tr>
      <w:tr>
        <w:trPr/>
        <w:tc>
          <w:tcPr>
            <w:tcW w:w="6974" w:type="dxa"/>
            <w:tcBorders/>
          </w:tcPr>
          <w:p>
            <w:pPr>
              <w:pStyle w:val="Contenidodelatabla"/>
              <w:widowControl w:val="false"/>
              <w:jc w:val="left"/>
              <w:rPr>
                <w:rFonts w:ascii="Calibri" w:hAnsi="Calibri"/>
                <w:b w:val="false"/>
                <w:b w:val="false"/>
                <w:bCs w:val="false"/>
                <w:sz w:val="24"/>
                <w:szCs w:val="24"/>
              </w:rPr>
            </w:pPr>
            <w:r>
              <w:rPr>
                <w:rFonts w:ascii="Calibri" w:hAnsi="Calibri"/>
                <w:b w:val="false"/>
                <w:bCs w:val="false"/>
                <w:sz w:val="24"/>
                <w:szCs w:val="24"/>
              </w:rPr>
            </w:r>
          </w:p>
        </w:tc>
        <w:tc>
          <w:tcPr>
            <w:tcW w:w="2097" w:type="dxa"/>
            <w:tcBorders/>
          </w:tcPr>
          <w:p>
            <w:pPr>
              <w:pStyle w:val="Contenidodelatabla"/>
              <w:widowControl w:val="false"/>
              <w:jc w:val="left"/>
              <w:rPr>
                <w:rFonts w:ascii="Calibri" w:hAnsi="Calibri" w:eastAsia="Arial" w:cs="Arial"/>
                <w:b w:val="false"/>
                <w:b w:val="false"/>
                <w:bCs w:val="false"/>
                <w:color w:val="auto"/>
                <w:kern w:val="0"/>
                <w:sz w:val="24"/>
                <w:szCs w:val="24"/>
                <w:lang w:val="es-ES" w:eastAsia="zh-CN" w:bidi="hi-IN"/>
              </w:rPr>
            </w:pPr>
            <w:r>
              <w:rPr>
                <w:rFonts w:eastAsia="Arial" w:cs="Arial" w:ascii="Calibri" w:hAnsi="Calibri"/>
                <w:b w:val="false"/>
                <w:bCs w:val="false"/>
                <w:color w:val="auto"/>
                <w:kern w:val="0"/>
                <w:sz w:val="24"/>
                <w:szCs w:val="24"/>
                <w:lang w:val="es-ES" w:eastAsia="zh-CN" w:bidi="hi-IN"/>
              </w:rPr>
            </w:r>
          </w:p>
        </w:tc>
      </w:tr>
    </w:tbl>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r>
        <w:br w:type="page"/>
      </w:r>
    </w:p>
    <w:p>
      <w:pPr>
        <w:pStyle w:val="LOnormal"/>
        <w:spacing w:lineRule="auto" w:line="480"/>
        <w:rPr>
          <w:rFonts w:ascii="Calibri" w:hAnsi="Calibri"/>
          <w:b/>
          <w:b/>
          <w:bCs/>
          <w:sz w:val="24"/>
          <w:szCs w:val="24"/>
          <w:lang w:val="es-ES" w:eastAsia="zh-CN" w:bidi="hi-IN"/>
        </w:rPr>
      </w:pPr>
      <w:r>
        <w:rPr>
          <w:rFonts w:ascii="Calibri" w:hAnsi="Calibri"/>
          <w:b/>
          <w:bCs/>
          <w:sz w:val="24"/>
          <w:szCs w:val="24"/>
          <w:lang w:val="es-ES" w:eastAsia="zh-CN" w:bidi="hi-IN"/>
        </w:rPr>
        <w:t xml:space="preserve">Introducción </w:t>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t xml:space="preserve">Los accesos directos que muchas veces son llamados atajos de teclado. Son de utilidad para realizar tareas comunes. Estos son  una forma rápida de realizar acciones específicas sin tener que pasar por el proceso de búsqueda dentro de una interfaz gráfica. Los accesos directos  y accesos rápidos son similares. En cuestión, estos son métodos que agilizan el acceso u otro procedimiento función o acción que puede realizar una computadora. Estas combinaciones se activan al presionar uno o varios botones del teclado. </w:t>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r>
        <w:br w:type="page"/>
      </w:r>
    </w:p>
    <w:p>
      <w:pPr>
        <w:pStyle w:val="LOnormal"/>
        <w:spacing w:lineRule="auto" w:line="480"/>
        <w:rPr>
          <w:rFonts w:ascii="Calibri" w:hAnsi="Calibri"/>
          <w:b/>
          <w:b/>
          <w:bCs/>
          <w:sz w:val="24"/>
          <w:szCs w:val="24"/>
          <w:lang w:val="es-ES" w:eastAsia="zh-CN" w:bidi="hi-IN"/>
        </w:rPr>
      </w:pPr>
      <w:r>
        <w:rPr>
          <w:rFonts w:ascii="Calibri" w:hAnsi="Calibri"/>
          <w:b/>
          <w:bCs/>
          <w:sz w:val="24"/>
          <w:szCs w:val="24"/>
          <w:lang w:val="es-ES" w:eastAsia="zh-CN" w:bidi="hi-IN"/>
        </w:rPr>
        <w:t xml:space="preserve">Discusión </w:t>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t xml:space="preserve">Los atajos de teclado  son muy utilizados en la actualidad. Sin embargo existe también una gran cantidad de personas que no los conocen o al menos lo logran memorizar muchos de ellos. Al final de este documento se muestra una lista completa de todos los atajos de teclado disponibles para el sistema operativo Windows y adicionalmente referencias para otros sistemas operativos, como lo son Mac y Linux. No centraremos en Windows  pues es él más utilizado en la actualidad.   </w:t>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t xml:space="preserve">Podemos clasificar los atajos de teclado  como: </w:t>
      </w:r>
    </w:p>
    <w:p>
      <w:pPr>
        <w:pStyle w:val="LOnormal"/>
        <w:numPr>
          <w:ilvl w:val="0"/>
          <w:numId w:val="1"/>
        </w:numPr>
        <w:spacing w:lineRule="auto" w:line="480"/>
        <w:rPr>
          <w:rFonts w:ascii="Calibri" w:hAnsi="Calibri"/>
          <w:sz w:val="24"/>
          <w:szCs w:val="24"/>
          <w:lang w:val="es-ES" w:eastAsia="zh-CN" w:bidi="hi-IN"/>
        </w:rPr>
      </w:pPr>
      <w:r>
        <w:rPr>
          <w:rFonts w:ascii="Calibri" w:hAnsi="Calibri"/>
          <w:sz w:val="24"/>
          <w:szCs w:val="24"/>
          <w:lang w:val="es-ES" w:eastAsia="zh-CN" w:bidi="hi-IN"/>
        </w:rPr>
        <w:t>Atajos de teclado básicos.</w:t>
      </w:r>
    </w:p>
    <w:p>
      <w:pPr>
        <w:pStyle w:val="LOnormal"/>
        <w:numPr>
          <w:ilvl w:val="0"/>
          <w:numId w:val="1"/>
        </w:numPr>
        <w:spacing w:lineRule="auto" w:line="480"/>
        <w:rPr>
          <w:rFonts w:ascii="Calibri" w:hAnsi="Calibri"/>
          <w:sz w:val="24"/>
          <w:szCs w:val="24"/>
          <w:lang w:val="es-ES" w:eastAsia="zh-CN" w:bidi="hi-IN"/>
        </w:rPr>
      </w:pPr>
      <w:r>
        <w:rPr>
          <w:rFonts w:ascii="Calibri" w:hAnsi="Calibri"/>
          <w:sz w:val="24"/>
          <w:szCs w:val="24"/>
          <w:lang w:val="es-ES" w:eastAsia="zh-CN" w:bidi="hi-IN"/>
        </w:rPr>
        <w:t>Atajos de teclado en navegadores de Internet.</w:t>
      </w:r>
    </w:p>
    <w:p>
      <w:pPr>
        <w:pStyle w:val="LOnormal"/>
        <w:numPr>
          <w:ilvl w:val="0"/>
          <w:numId w:val="1"/>
        </w:numPr>
        <w:spacing w:lineRule="auto" w:line="480"/>
        <w:rPr>
          <w:rFonts w:ascii="Calibri" w:hAnsi="Calibri"/>
          <w:sz w:val="24"/>
          <w:szCs w:val="24"/>
          <w:lang w:val="es-ES" w:eastAsia="zh-CN" w:bidi="hi-IN"/>
        </w:rPr>
      </w:pPr>
      <w:r>
        <w:rPr>
          <w:rFonts w:ascii="Calibri" w:hAnsi="Calibri"/>
          <w:sz w:val="24"/>
          <w:szCs w:val="24"/>
          <w:lang w:val="es-ES" w:eastAsia="zh-CN" w:bidi="hi-IN"/>
        </w:rPr>
        <w:t>Atajos de teclado de nivel medio.</w:t>
      </w:r>
    </w:p>
    <w:p>
      <w:pPr>
        <w:pStyle w:val="LOnormal"/>
        <w:numPr>
          <w:ilvl w:val="0"/>
          <w:numId w:val="1"/>
        </w:numPr>
        <w:spacing w:lineRule="auto" w:line="480"/>
        <w:rPr>
          <w:rFonts w:ascii="Calibri" w:hAnsi="Calibri"/>
          <w:sz w:val="24"/>
          <w:szCs w:val="24"/>
          <w:lang w:val="es-ES" w:eastAsia="zh-CN" w:bidi="hi-IN"/>
        </w:rPr>
      </w:pPr>
      <w:r>
        <w:rPr>
          <w:rFonts w:ascii="Calibri" w:hAnsi="Calibri"/>
          <w:sz w:val="24"/>
          <w:szCs w:val="24"/>
          <w:lang w:val="es-ES" w:eastAsia="zh-CN" w:bidi="hi-IN"/>
        </w:rPr>
        <w:t>Atajos de teclado para organizar ventanas.</w:t>
      </w:r>
    </w:p>
    <w:p>
      <w:pPr>
        <w:pStyle w:val="LOnormal"/>
        <w:numPr>
          <w:ilvl w:val="0"/>
          <w:numId w:val="1"/>
        </w:numPr>
        <w:spacing w:lineRule="auto" w:line="480"/>
        <w:rPr>
          <w:rFonts w:ascii="Calibri" w:hAnsi="Calibri"/>
          <w:sz w:val="24"/>
          <w:szCs w:val="24"/>
          <w:lang w:val="es-ES" w:eastAsia="zh-CN" w:bidi="hi-IN"/>
        </w:rPr>
      </w:pPr>
      <w:r>
        <w:rPr>
          <w:rFonts w:ascii="Calibri" w:hAnsi="Calibri"/>
          <w:sz w:val="24"/>
          <w:szCs w:val="24"/>
          <w:lang w:val="es-ES" w:eastAsia="zh-CN" w:bidi="hi-IN"/>
        </w:rPr>
        <w:t>Atajos de teclado si tienes más de un monitor.</w:t>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t>Los atajos básicos pueden ser:</w:t>
      </w:r>
    </w:p>
    <w:p>
      <w:pPr>
        <w:pStyle w:val="LOnormal"/>
        <w:numPr>
          <w:ilvl w:val="0"/>
          <w:numId w:val="2"/>
        </w:numPr>
        <w:spacing w:lineRule="auto" w:line="480"/>
        <w:rPr>
          <w:rFonts w:ascii="Calibri" w:hAnsi="Calibri"/>
          <w:sz w:val="24"/>
          <w:szCs w:val="24"/>
          <w:lang w:val="es-ES" w:eastAsia="zh-CN" w:bidi="hi-IN"/>
        </w:rPr>
      </w:pPr>
      <w:r>
        <w:rPr>
          <w:rFonts w:ascii="Calibri" w:hAnsi="Calibri"/>
          <w:sz w:val="24"/>
          <w:szCs w:val="24"/>
          <w:lang w:val="es-ES" w:eastAsia="zh-CN" w:bidi="hi-IN"/>
        </w:rPr>
        <w:t>Ctrl + C: copiar, se copiará el texto seleccionado, la carpeta o la imagen o imágenes que tengamos seleccionadas en ese momento.</w:t>
      </w:r>
    </w:p>
    <w:p>
      <w:pPr>
        <w:pStyle w:val="LOnormal"/>
        <w:numPr>
          <w:ilvl w:val="0"/>
          <w:numId w:val="2"/>
        </w:numPr>
        <w:spacing w:lineRule="auto" w:line="480"/>
        <w:rPr>
          <w:rFonts w:ascii="Calibri" w:hAnsi="Calibri"/>
          <w:sz w:val="24"/>
          <w:szCs w:val="24"/>
          <w:lang w:val="es-ES" w:eastAsia="zh-CN" w:bidi="hi-IN"/>
        </w:rPr>
      </w:pPr>
      <w:r>
        <w:rPr>
          <w:rFonts w:ascii="Calibri" w:hAnsi="Calibri"/>
          <w:sz w:val="24"/>
          <w:szCs w:val="24"/>
          <w:lang w:val="es-ES" w:eastAsia="zh-CN" w:bidi="hi-IN"/>
        </w:rPr>
        <w:t>Ctrl + X: cortar, se cortará el texto seleccionado, la carpeta o la imagen o imágenes que tengamos seleccionadas en ese momento.</w:t>
      </w:r>
    </w:p>
    <w:p>
      <w:pPr>
        <w:pStyle w:val="LOnormal"/>
        <w:numPr>
          <w:ilvl w:val="0"/>
          <w:numId w:val="2"/>
        </w:numPr>
        <w:spacing w:lineRule="auto" w:line="480"/>
        <w:rPr>
          <w:rFonts w:ascii="Calibri" w:hAnsi="Calibri"/>
          <w:sz w:val="24"/>
          <w:szCs w:val="24"/>
          <w:lang w:val="es-ES" w:eastAsia="zh-CN" w:bidi="hi-IN"/>
        </w:rPr>
      </w:pPr>
      <w:r>
        <w:rPr>
          <w:rFonts w:ascii="Calibri" w:hAnsi="Calibri"/>
          <w:sz w:val="24"/>
          <w:szCs w:val="24"/>
          <w:lang w:val="es-ES" w:eastAsia="zh-CN" w:bidi="hi-IN"/>
        </w:rPr>
        <w:t>Ctrl + V: pegar, se pegará cualquier cosa que hayamos copiado o cortado anteriormente.</w:t>
      </w:r>
    </w:p>
    <w:p>
      <w:pPr>
        <w:pStyle w:val="LOnormal"/>
        <w:numPr>
          <w:ilvl w:val="0"/>
          <w:numId w:val="2"/>
        </w:numPr>
        <w:spacing w:lineRule="auto" w:line="480"/>
        <w:rPr>
          <w:rFonts w:ascii="Calibri" w:hAnsi="Calibri"/>
          <w:sz w:val="24"/>
          <w:szCs w:val="24"/>
          <w:lang w:val="es-ES" w:eastAsia="zh-CN" w:bidi="hi-IN"/>
        </w:rPr>
      </w:pPr>
      <w:r>
        <w:rPr>
          <w:rFonts w:ascii="Calibri" w:hAnsi="Calibri"/>
          <w:sz w:val="24"/>
          <w:szCs w:val="24"/>
          <w:lang w:val="es-ES" w:eastAsia="zh-CN" w:bidi="hi-IN"/>
        </w:rPr>
        <w:t>Ctrl + Z: deshacer, deshace la última acción realizada.</w:t>
      </w:r>
    </w:p>
    <w:p>
      <w:pPr>
        <w:pStyle w:val="LOnormal"/>
        <w:numPr>
          <w:ilvl w:val="0"/>
          <w:numId w:val="2"/>
        </w:numPr>
        <w:spacing w:lineRule="auto" w:line="480"/>
        <w:rPr>
          <w:rFonts w:ascii="Calibri" w:hAnsi="Calibri"/>
          <w:sz w:val="24"/>
          <w:szCs w:val="24"/>
          <w:lang w:val="es-ES" w:eastAsia="zh-CN" w:bidi="hi-IN"/>
        </w:rPr>
      </w:pPr>
      <w:r>
        <w:rPr>
          <w:rFonts w:ascii="Calibri" w:hAnsi="Calibri"/>
          <w:sz w:val="24"/>
          <w:szCs w:val="24"/>
          <w:lang w:val="es-ES" w:eastAsia="zh-CN" w:bidi="hi-IN"/>
        </w:rPr>
        <w:t>Ctrl + Y: rehacer, rehace la última acción realizada.</w:t>
      </w:r>
    </w:p>
    <w:p>
      <w:pPr>
        <w:pStyle w:val="LOnormal"/>
        <w:numPr>
          <w:ilvl w:val="0"/>
          <w:numId w:val="2"/>
        </w:numPr>
        <w:spacing w:lineRule="auto" w:line="480"/>
        <w:rPr>
          <w:rFonts w:ascii="Calibri" w:hAnsi="Calibri"/>
          <w:sz w:val="24"/>
          <w:szCs w:val="24"/>
          <w:lang w:val="es-ES" w:eastAsia="zh-CN" w:bidi="hi-IN"/>
        </w:rPr>
      </w:pPr>
      <w:r>
        <w:rPr>
          <w:rFonts w:ascii="Calibri" w:hAnsi="Calibri"/>
          <w:sz w:val="24"/>
          <w:szCs w:val="24"/>
          <w:lang w:val="es-ES" w:eastAsia="zh-CN" w:bidi="hi-IN"/>
        </w:rPr>
        <w:t>Ctrl + P: imprimir, se abre el diálogo de impresión de la imagen, archivo o página web que tengamos abierta o seleccionada</w:t>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t>Los atajos de teclado de nivel medio pueden ser:</w:t>
      </w:r>
    </w:p>
    <w:p>
      <w:pPr>
        <w:pStyle w:val="LOnormal"/>
        <w:numPr>
          <w:ilvl w:val="0"/>
          <w:numId w:val="4"/>
        </w:numPr>
        <w:spacing w:lineRule="auto" w:line="480"/>
        <w:rPr>
          <w:rFonts w:ascii="Calibri" w:hAnsi="Calibri"/>
          <w:sz w:val="24"/>
          <w:szCs w:val="24"/>
          <w:lang w:val="es-ES" w:eastAsia="zh-CN" w:bidi="hi-IN"/>
        </w:rPr>
      </w:pPr>
      <w:r>
        <w:rPr>
          <w:rFonts w:ascii="Calibri" w:hAnsi="Calibri"/>
          <w:sz w:val="24"/>
          <w:szCs w:val="24"/>
          <w:lang w:val="es-ES" w:eastAsia="zh-CN" w:bidi="hi-IN"/>
        </w:rPr>
        <w:t>Win + (1 al 0): Abrir la aplicación correspondiente que tengamos anclada en la barra de tareas.</w:t>
      </w:r>
    </w:p>
    <w:p>
      <w:pPr>
        <w:pStyle w:val="LOnormal"/>
        <w:numPr>
          <w:ilvl w:val="0"/>
          <w:numId w:val="4"/>
        </w:numPr>
        <w:spacing w:lineRule="auto" w:line="480"/>
        <w:rPr>
          <w:rFonts w:ascii="Calibri" w:hAnsi="Calibri"/>
          <w:sz w:val="24"/>
          <w:szCs w:val="24"/>
          <w:lang w:val="es-ES" w:eastAsia="zh-CN" w:bidi="hi-IN"/>
        </w:rPr>
      </w:pPr>
      <w:r>
        <w:rPr>
          <w:rFonts w:ascii="Calibri" w:hAnsi="Calibri"/>
          <w:sz w:val="24"/>
          <w:szCs w:val="24"/>
          <w:lang w:val="es-ES" w:eastAsia="zh-CN" w:bidi="hi-IN"/>
        </w:rPr>
        <w:t>Ctrl + G: guardar para programas en español.</w:t>
      </w:r>
    </w:p>
    <w:p>
      <w:pPr>
        <w:pStyle w:val="LOnormal"/>
        <w:numPr>
          <w:ilvl w:val="0"/>
          <w:numId w:val="4"/>
        </w:numPr>
        <w:spacing w:lineRule="auto" w:line="480"/>
        <w:rPr>
          <w:rFonts w:ascii="Calibri" w:hAnsi="Calibri"/>
          <w:sz w:val="24"/>
          <w:szCs w:val="24"/>
          <w:lang w:val="es-ES" w:eastAsia="zh-CN" w:bidi="hi-IN"/>
        </w:rPr>
      </w:pPr>
      <w:r>
        <w:rPr>
          <w:rFonts w:ascii="Calibri" w:hAnsi="Calibri"/>
          <w:sz w:val="24"/>
          <w:szCs w:val="24"/>
          <w:lang w:val="es-ES" w:eastAsia="zh-CN" w:bidi="hi-IN"/>
        </w:rPr>
        <w:t>Ctrl + S: guardar para programas en inglés (algunos programas con idioma castellano, pero de origen anglosajón también utilizan este atajo).</w:t>
      </w:r>
    </w:p>
    <w:p>
      <w:pPr>
        <w:pStyle w:val="LOnormal"/>
        <w:numPr>
          <w:ilvl w:val="0"/>
          <w:numId w:val="4"/>
        </w:numPr>
        <w:spacing w:lineRule="auto" w:line="480"/>
        <w:rPr>
          <w:rFonts w:ascii="Calibri" w:hAnsi="Calibri"/>
          <w:sz w:val="24"/>
          <w:szCs w:val="24"/>
          <w:lang w:val="es-ES" w:eastAsia="zh-CN" w:bidi="hi-IN"/>
        </w:rPr>
      </w:pPr>
      <w:r>
        <w:rPr>
          <w:rFonts w:ascii="Calibri" w:hAnsi="Calibri"/>
          <w:sz w:val="24"/>
          <w:szCs w:val="24"/>
          <w:lang w:val="es-ES" w:eastAsia="zh-CN" w:bidi="hi-IN"/>
        </w:rPr>
        <w:t>Ctrl + A: (1) abrir, para abrir un archivo en programas en español, o (2) seleccionar todo para programas en inglés.</w:t>
      </w:r>
    </w:p>
    <w:p>
      <w:pPr>
        <w:pStyle w:val="LOnormal"/>
        <w:numPr>
          <w:ilvl w:val="0"/>
          <w:numId w:val="4"/>
        </w:numPr>
        <w:spacing w:lineRule="auto" w:line="480"/>
        <w:rPr>
          <w:rFonts w:ascii="Calibri" w:hAnsi="Calibri"/>
          <w:sz w:val="24"/>
          <w:szCs w:val="24"/>
          <w:lang w:val="es-ES" w:eastAsia="zh-CN" w:bidi="hi-IN"/>
        </w:rPr>
      </w:pPr>
      <w:r>
        <w:rPr>
          <w:rFonts w:ascii="Calibri" w:hAnsi="Calibri"/>
          <w:sz w:val="24"/>
          <w:szCs w:val="24"/>
          <w:lang w:val="es-ES" w:eastAsia="zh-CN" w:bidi="hi-IN"/>
        </w:rPr>
        <w:t>Ctrl + O: abrir, para abrir un archivo en programas en inglés.</w:t>
      </w:r>
    </w:p>
    <w:p>
      <w:pPr>
        <w:pStyle w:val="LOnormal"/>
        <w:numPr>
          <w:ilvl w:val="0"/>
          <w:numId w:val="4"/>
        </w:numPr>
        <w:spacing w:lineRule="auto" w:line="480"/>
        <w:rPr>
          <w:rFonts w:ascii="Calibri" w:hAnsi="Calibri"/>
          <w:sz w:val="24"/>
          <w:szCs w:val="24"/>
          <w:lang w:val="es-ES" w:eastAsia="zh-CN" w:bidi="hi-IN"/>
        </w:rPr>
      </w:pPr>
      <w:r>
        <w:rPr>
          <w:rFonts w:ascii="Calibri" w:hAnsi="Calibri"/>
          <w:sz w:val="24"/>
          <w:szCs w:val="24"/>
          <w:lang w:val="es-ES" w:eastAsia="zh-CN" w:bidi="hi-IN"/>
        </w:rPr>
        <w:t>Ctrl + B: buscar, en programas en español.</w:t>
      </w:r>
    </w:p>
    <w:p>
      <w:pPr>
        <w:pStyle w:val="LOnormal"/>
        <w:numPr>
          <w:ilvl w:val="0"/>
          <w:numId w:val="4"/>
        </w:numPr>
        <w:spacing w:lineRule="auto" w:line="480"/>
        <w:rPr>
          <w:rFonts w:ascii="Calibri" w:hAnsi="Calibri"/>
          <w:sz w:val="24"/>
          <w:szCs w:val="24"/>
          <w:lang w:val="es-ES" w:eastAsia="zh-CN" w:bidi="hi-IN"/>
        </w:rPr>
      </w:pPr>
      <w:r>
        <w:rPr>
          <w:rFonts w:ascii="Calibri" w:hAnsi="Calibri"/>
          <w:sz w:val="24"/>
          <w:szCs w:val="24"/>
          <w:lang w:val="es-ES" w:eastAsia="zh-CN" w:bidi="hi-IN"/>
        </w:rPr>
        <w:t>Ctrl + F: buscar, en programas en inglés o de origen inglés.</w:t>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t>Los atajos de teclado para organizar ventanas pueden ser:</w:t>
      </w:r>
    </w:p>
    <w:p>
      <w:pPr>
        <w:pStyle w:val="LOnormal"/>
        <w:numPr>
          <w:ilvl w:val="0"/>
          <w:numId w:val="3"/>
        </w:numPr>
        <w:spacing w:lineRule="auto" w:line="480"/>
        <w:rPr>
          <w:rFonts w:ascii="Calibri" w:hAnsi="Calibri"/>
          <w:sz w:val="24"/>
          <w:szCs w:val="24"/>
          <w:lang w:val="es-ES" w:eastAsia="zh-CN" w:bidi="hi-IN"/>
        </w:rPr>
      </w:pPr>
      <w:r>
        <w:rPr>
          <w:rFonts w:ascii="Calibri" w:hAnsi="Calibri"/>
          <w:sz w:val="24"/>
          <w:szCs w:val="24"/>
          <w:lang w:val="es-ES" w:eastAsia="zh-CN" w:bidi="hi-IN"/>
        </w:rPr>
        <w:t>Win + D: minimizar todo, minimiza todas las ventanas y deja el foco en el escritorio.</w:t>
      </w:r>
    </w:p>
    <w:p>
      <w:pPr>
        <w:pStyle w:val="LOnormal"/>
        <w:numPr>
          <w:ilvl w:val="0"/>
          <w:numId w:val="3"/>
        </w:numPr>
        <w:spacing w:lineRule="auto" w:line="480"/>
        <w:rPr>
          <w:rFonts w:ascii="Calibri" w:hAnsi="Calibri"/>
          <w:sz w:val="24"/>
          <w:szCs w:val="24"/>
          <w:lang w:val="es-ES" w:eastAsia="zh-CN" w:bidi="hi-IN"/>
        </w:rPr>
      </w:pPr>
      <w:r>
        <w:rPr>
          <w:rFonts w:ascii="Calibri" w:hAnsi="Calibri"/>
          <w:sz w:val="24"/>
          <w:szCs w:val="24"/>
          <w:lang w:val="es-ES" w:eastAsia="zh-CN" w:bidi="hi-IN"/>
        </w:rPr>
        <w:t>Win + Arriba: maximizar, maximiza la ventana activa.</w:t>
      </w:r>
    </w:p>
    <w:p>
      <w:pPr>
        <w:pStyle w:val="LOnormal"/>
        <w:numPr>
          <w:ilvl w:val="0"/>
          <w:numId w:val="3"/>
        </w:numPr>
        <w:spacing w:lineRule="auto" w:line="480"/>
        <w:rPr>
          <w:rFonts w:ascii="Calibri" w:hAnsi="Calibri"/>
          <w:sz w:val="24"/>
          <w:szCs w:val="24"/>
          <w:lang w:val="es-ES" w:eastAsia="zh-CN" w:bidi="hi-IN"/>
        </w:rPr>
      </w:pPr>
      <w:r>
        <w:rPr>
          <w:rFonts w:ascii="Calibri" w:hAnsi="Calibri"/>
          <w:sz w:val="24"/>
          <w:szCs w:val="24"/>
          <w:lang w:val="es-ES" w:eastAsia="zh-CN" w:bidi="hi-IN"/>
        </w:rPr>
        <w:t>Win + Abajo: restaurar / Minimizar, si la ventana esta maximizada la restaura, y si esta sin maximizar la minimiza.</w:t>
      </w:r>
    </w:p>
    <w:p>
      <w:pPr>
        <w:pStyle w:val="LOnormal"/>
        <w:numPr>
          <w:ilvl w:val="0"/>
          <w:numId w:val="3"/>
        </w:numPr>
        <w:spacing w:lineRule="auto" w:line="480"/>
        <w:rPr>
          <w:rFonts w:ascii="Calibri" w:hAnsi="Calibri"/>
          <w:sz w:val="24"/>
          <w:szCs w:val="24"/>
          <w:lang w:val="es-ES" w:eastAsia="zh-CN" w:bidi="hi-IN"/>
        </w:rPr>
      </w:pPr>
      <w:r>
        <w:rPr>
          <w:rFonts w:ascii="Calibri" w:hAnsi="Calibri"/>
          <w:sz w:val="24"/>
          <w:szCs w:val="24"/>
          <w:lang w:val="es-ES" w:eastAsia="zh-CN" w:bidi="hi-IN"/>
        </w:rPr>
        <w:t>Win + Derecha: anclar, ancla la ventana a la derecha del escritorio ocupando la mitad del mismo.</w:t>
      </w:r>
    </w:p>
    <w:p>
      <w:pPr>
        <w:pStyle w:val="LOnormal"/>
        <w:numPr>
          <w:ilvl w:val="0"/>
          <w:numId w:val="3"/>
        </w:numPr>
        <w:spacing w:lineRule="auto" w:line="480"/>
        <w:rPr>
          <w:rFonts w:ascii="Calibri" w:hAnsi="Calibri"/>
          <w:sz w:val="24"/>
          <w:szCs w:val="24"/>
          <w:lang w:val="es-ES" w:eastAsia="zh-CN" w:bidi="hi-IN"/>
        </w:rPr>
      </w:pPr>
      <w:r>
        <w:rPr>
          <w:rFonts w:ascii="Calibri" w:hAnsi="Calibri"/>
          <w:sz w:val="24"/>
          <w:szCs w:val="24"/>
          <w:lang w:val="es-ES" w:eastAsia="zh-CN" w:bidi="hi-IN"/>
        </w:rPr>
        <w:t>Win + Izquierda: anclar, ancla la ventana a la izquierda del escritorio ocupando la mitad del mismo.</w:t>
      </w:r>
    </w:p>
    <w:p>
      <w:pPr>
        <w:pStyle w:val="LOnormal"/>
        <w:numPr>
          <w:ilvl w:val="0"/>
          <w:numId w:val="3"/>
        </w:numPr>
        <w:spacing w:lineRule="auto" w:line="480"/>
        <w:rPr>
          <w:rFonts w:ascii="Calibri" w:hAnsi="Calibri"/>
          <w:sz w:val="24"/>
          <w:szCs w:val="24"/>
          <w:lang w:val="es-ES" w:eastAsia="zh-CN" w:bidi="hi-IN"/>
        </w:rPr>
      </w:pPr>
      <w:r>
        <w:rPr>
          <w:rFonts w:ascii="Calibri" w:hAnsi="Calibri"/>
          <w:sz w:val="24"/>
          <w:szCs w:val="24"/>
          <w:lang w:val="es-ES" w:eastAsia="zh-CN" w:bidi="hi-IN"/>
        </w:rPr>
        <w:t>Win + L: bloquear el usuario, cierra la sesión del usuario, solicitando la contraseña si está definida.</w:t>
      </w:r>
    </w:p>
    <w:p>
      <w:pPr>
        <w:pStyle w:val="LOnormal"/>
        <w:numPr>
          <w:ilvl w:val="0"/>
          <w:numId w:val="3"/>
        </w:numPr>
        <w:spacing w:lineRule="auto" w:line="480"/>
        <w:rPr>
          <w:rFonts w:ascii="Calibri" w:hAnsi="Calibri"/>
          <w:sz w:val="24"/>
          <w:szCs w:val="24"/>
          <w:lang w:val="es-ES" w:eastAsia="zh-CN" w:bidi="hi-IN"/>
        </w:rPr>
      </w:pPr>
      <w:r>
        <w:rPr>
          <w:rFonts w:ascii="Calibri" w:hAnsi="Calibri"/>
          <w:sz w:val="24"/>
          <w:szCs w:val="24"/>
          <w:lang w:val="es-ES" w:eastAsia="zh-CN" w:bidi="hi-IN"/>
        </w:rPr>
        <w:t>Win + inicio: minimiza o restaura la ventana activa.</w:t>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t>Los Atajos de teclado si tienes más de un monitor pueden ser:</w:t>
      </w:r>
    </w:p>
    <w:p>
      <w:pPr>
        <w:pStyle w:val="LOnormal"/>
        <w:numPr>
          <w:ilvl w:val="0"/>
          <w:numId w:val="5"/>
        </w:numPr>
        <w:spacing w:lineRule="auto" w:line="480"/>
        <w:rPr>
          <w:rFonts w:ascii="Calibri" w:hAnsi="Calibri"/>
          <w:sz w:val="24"/>
          <w:szCs w:val="24"/>
          <w:lang w:val="es-ES" w:eastAsia="zh-CN" w:bidi="hi-IN"/>
        </w:rPr>
      </w:pPr>
      <w:r>
        <w:rPr>
          <w:rFonts w:ascii="Calibri" w:hAnsi="Calibri"/>
          <w:sz w:val="24"/>
          <w:szCs w:val="24"/>
          <w:lang w:val="es-ES" w:eastAsia="zh-CN" w:bidi="hi-IN"/>
        </w:rPr>
        <w:t>Win + Shift + Izquierda: mueve la ventana activa al siguiente monitor.</w:t>
      </w:r>
    </w:p>
    <w:p>
      <w:pPr>
        <w:pStyle w:val="LOnormal"/>
        <w:numPr>
          <w:ilvl w:val="0"/>
          <w:numId w:val="5"/>
        </w:numPr>
        <w:spacing w:lineRule="auto" w:line="480"/>
        <w:rPr>
          <w:rFonts w:ascii="Calibri" w:hAnsi="Calibri"/>
          <w:sz w:val="24"/>
          <w:szCs w:val="24"/>
          <w:lang w:val="es-ES" w:eastAsia="zh-CN" w:bidi="hi-IN"/>
        </w:rPr>
      </w:pPr>
      <w:r>
        <w:rPr>
          <w:rFonts w:ascii="Calibri" w:hAnsi="Calibri"/>
          <w:sz w:val="24"/>
          <w:szCs w:val="24"/>
          <w:lang w:val="es-ES" w:eastAsia="zh-CN" w:bidi="hi-IN"/>
        </w:rPr>
        <w:t>Win + Shift + Derecha: mueve la ventana activa al anterior monitor.</w:t>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t>Estas acciones pueden realizarse habitualmente de otro modo. Navegando por los menús, tecleando una instrucción más extensa, o utilizando el ratón. Por lo que los atajos de teclado nos ayuda a reducir estos pasos a combinaciones de teclas lo que se traduce en ahorro ahorrar tiempo y la optimización de la experiencia de usuario. Los accesos rápidos normalmente agilizan operaciones comunes, reduciendo varias secuencias de entrada a unas pocas pulsaciones de teclas.</w:t>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t>También tenemos  los Accesos directos de teclado de Windows para accesibilidad. Lo que permite a personas con cierta discapacidad  física el acceder al sistema. Aunque aquí deberíamos tocar le tema de interfaz y los componentes  de audio, como métodos de acceso a la información, pero solo es un ejemplo de como las  combinaciones de letras  puede proveer acceso a personas  con discapacidad auditiva activar un lector de pantalla. Puede que  estos atajos de teclados sean los más comunes. También están los de contraste  para personas con discapacidad visual.</w:t>
      </w:r>
    </w:p>
    <w:p>
      <w:pPr>
        <w:pStyle w:val="LOnormal"/>
        <w:spacing w:lineRule="auto" w:line="480"/>
        <w:rPr>
          <w:b/>
          <w:b/>
        </w:rPr>
      </w:pPr>
      <w:r>
        <w:rPr>
          <w:b/>
        </w:rPr>
      </w:r>
    </w:p>
    <w:p>
      <w:pPr>
        <w:pStyle w:val="LOnormal"/>
        <w:spacing w:lineRule="auto" w:line="480"/>
        <w:rPr>
          <w:rFonts w:ascii="Calibri" w:hAnsi="Calibri"/>
          <w:b/>
          <w:b/>
          <w:sz w:val="24"/>
          <w:szCs w:val="24"/>
          <w:lang w:val="es-ES" w:eastAsia="zh-CN" w:bidi="hi-IN"/>
        </w:rPr>
      </w:pPr>
      <w:r>
        <w:rPr>
          <w:rFonts w:ascii="Calibri" w:hAnsi="Calibri"/>
          <w:b/>
          <w:sz w:val="24"/>
          <w:szCs w:val="24"/>
          <w:lang w:val="es-ES" w:eastAsia="zh-CN" w:bidi="hi-IN"/>
        </w:rPr>
      </w:r>
      <w:r>
        <w:br w:type="page"/>
      </w:r>
    </w:p>
    <w:p>
      <w:pPr>
        <w:pStyle w:val="LOnormal"/>
        <w:spacing w:lineRule="auto" w:line="480"/>
        <w:rPr>
          <w:rFonts w:ascii="Calibri" w:hAnsi="Calibri"/>
          <w:sz w:val="24"/>
          <w:szCs w:val="24"/>
          <w:lang w:val="es-ES" w:eastAsia="zh-CN" w:bidi="hi-IN"/>
        </w:rPr>
      </w:pPr>
      <w:r>
        <w:rPr>
          <w:rFonts w:ascii="Calibri" w:hAnsi="Calibri"/>
          <w:b/>
          <w:sz w:val="24"/>
          <w:szCs w:val="24"/>
          <w:lang w:val="es-ES" w:eastAsia="zh-CN" w:bidi="hi-IN"/>
        </w:rPr>
        <w:t>Referencias</w:t>
      </w:r>
    </w:p>
    <w:p>
      <w:pPr>
        <w:pStyle w:val="LOnormal"/>
        <w:spacing w:lineRule="auto" w:line="480"/>
        <w:rPr>
          <w:rFonts w:ascii="Calibri" w:hAnsi="Calibri"/>
          <w:b w:val="false"/>
          <w:b w:val="false"/>
          <w:bCs w:val="false"/>
          <w:i/>
          <w:i/>
          <w:iCs/>
          <w:sz w:val="24"/>
          <w:szCs w:val="24"/>
          <w:lang w:val="es-ES" w:eastAsia="zh-CN" w:bidi="hi-IN"/>
        </w:rPr>
      </w:pPr>
      <w:r>
        <w:rPr>
          <w:rFonts w:ascii="Calibri" w:hAnsi="Calibri"/>
          <w:b w:val="false"/>
          <w:bCs w:val="false"/>
          <w:i/>
          <w:iCs/>
          <w:sz w:val="24"/>
          <w:szCs w:val="24"/>
          <w:lang w:val="es-ES" w:eastAsia="zh-CN" w:bidi="hi-IN"/>
        </w:rPr>
      </w:r>
    </w:p>
    <w:p>
      <w:pPr>
        <w:pStyle w:val="Cuerpodetexto"/>
        <w:spacing w:lineRule="auto" w:line="360" w:before="0" w:after="0"/>
        <w:ind w:left="720" w:right="0" w:hanging="720"/>
        <w:rPr>
          <w:rFonts w:ascii="Calibri" w:hAnsi="Calibri"/>
          <w:b w:val="false"/>
          <w:b w:val="false"/>
          <w:bCs w:val="false"/>
          <w:i/>
          <w:i/>
          <w:iCs/>
          <w:sz w:val="24"/>
          <w:szCs w:val="24"/>
          <w:lang w:val="es-ES" w:eastAsia="zh-CN" w:bidi="hi-IN"/>
        </w:rPr>
      </w:pPr>
      <w:r>
        <w:rPr>
          <w:rFonts w:ascii="Calibri" w:hAnsi="Calibri"/>
          <w:b w:val="false"/>
          <w:bCs w:val="false"/>
          <w:i/>
          <w:iCs/>
          <w:sz w:val="24"/>
          <w:szCs w:val="24"/>
          <w:lang w:val="es-ES" w:eastAsia="zh-CN" w:bidi="hi-IN"/>
        </w:rPr>
        <w:t>Microsoft. (s. f.-a). Apéndice B: Comandos de teclado y gestos táctiles del Narrador. Recuperado 28 de julio de 2021, de https://support.microsoft.com/es-es/windows/ap%C3%A9ndice-b-comandos-de-teclado-y-gestos-t%C3%A1ctiles-del-narrador-8bdab3f4-b3e9-4554-7f28-8b15bd37410a#ID0EBD=Windows_10</w:t>
      </w:r>
    </w:p>
    <w:p>
      <w:pPr>
        <w:pStyle w:val="Cuerpodetexto"/>
        <w:spacing w:lineRule="auto" w:line="360" w:before="0" w:after="0"/>
        <w:ind w:left="720" w:right="0" w:hanging="720"/>
        <w:rPr>
          <w:rFonts w:ascii="Calibri" w:hAnsi="Calibri"/>
          <w:b w:val="false"/>
          <w:b w:val="false"/>
          <w:bCs w:val="false"/>
          <w:i/>
          <w:i/>
          <w:iCs/>
          <w:sz w:val="24"/>
          <w:szCs w:val="24"/>
          <w:lang w:val="es-ES" w:eastAsia="zh-CN" w:bidi="hi-IN"/>
        </w:rPr>
      </w:pPr>
      <w:r>
        <w:rPr>
          <w:rFonts w:ascii="Calibri" w:hAnsi="Calibri"/>
          <w:b w:val="false"/>
          <w:bCs w:val="false"/>
          <w:i/>
          <w:iCs/>
          <w:sz w:val="24"/>
          <w:szCs w:val="24"/>
          <w:lang w:val="es-ES" w:eastAsia="zh-CN" w:bidi="hi-IN"/>
        </w:rPr>
        <w:t>Microsoft. (s. f.-b). ¿Cómo puedo reasignar teclas de acceso rápido de mi teclado? Recuperado 28 de julio de 2021, de https://support.microsoft.com/es-es/topic/-c%C3%B3mo-puedo-reasignar-teclas-de-acceso-r%C3%A1pido-de-mi-teclado-703f897c-ad72-db5d-8e64-0928873d712f</w:t>
      </w:r>
    </w:p>
    <w:p>
      <w:pPr>
        <w:pStyle w:val="Cuerpodetexto"/>
        <w:spacing w:lineRule="auto" w:line="360" w:before="0" w:after="0"/>
        <w:ind w:left="720" w:right="0" w:hanging="720"/>
        <w:rPr>
          <w:rFonts w:ascii="Calibri" w:hAnsi="Calibri"/>
          <w:b w:val="false"/>
          <w:b w:val="false"/>
          <w:bCs w:val="false"/>
          <w:i/>
          <w:i/>
          <w:iCs/>
          <w:sz w:val="24"/>
          <w:szCs w:val="24"/>
          <w:lang w:val="es-ES" w:eastAsia="zh-CN" w:bidi="hi-IN"/>
        </w:rPr>
      </w:pPr>
      <w:r>
        <w:rPr>
          <w:rFonts w:ascii="Calibri" w:hAnsi="Calibri"/>
          <w:b w:val="false"/>
          <w:bCs w:val="false"/>
          <w:i/>
          <w:iCs/>
          <w:sz w:val="24"/>
          <w:szCs w:val="24"/>
          <w:lang w:val="es-ES" w:eastAsia="zh-CN" w:bidi="hi-IN"/>
        </w:rPr>
        <w:t>Microsoft. (s. f.-c). Métodos abreviados de teclado de Windows. Recuperado 28 de julio de 2021, de https://support.microsoft.com/es-es/windows/m%C3%A9todos-abreviados-de-teclado-de-windows-dcc61a57-8ff0-cffe-9796-cb9706c75eec</w:t>
      </w:r>
    </w:p>
    <w:p>
      <w:pPr>
        <w:pStyle w:val="Cuerpodetexto"/>
        <w:spacing w:lineRule="auto" w:line="360" w:before="0" w:afterAutospacing="0" w:after="0"/>
        <w:ind w:left="720" w:right="0" w:hanging="720"/>
        <w:rPr>
          <w:rFonts w:ascii="Calibri" w:hAnsi="Calibri"/>
          <w:b w:val="false"/>
          <w:b w:val="false"/>
          <w:bCs w:val="false"/>
          <w:i/>
          <w:i/>
          <w:iCs/>
          <w:sz w:val="24"/>
          <w:szCs w:val="24"/>
          <w:lang w:val="es-ES" w:eastAsia="zh-CN" w:bidi="hi-IN"/>
        </w:rPr>
      </w:pPr>
      <w:r>
        <w:rPr>
          <w:rFonts w:ascii="Calibri" w:hAnsi="Calibri"/>
          <w:b/>
          <w:bCs w:val="false"/>
          <w:i/>
          <w:iCs/>
          <w:sz w:val="24"/>
          <w:szCs w:val="24"/>
          <w:lang w:val="es-ES" w:eastAsia="zh-CN" w:bidi="hi-IN"/>
        </w:rPr>
        <w:t>Cómo escribir un ensayo con el formato APA. (s. f.). wikiHow. Recuperado 28 de julio de 2021, de https://es.wikihow.com/escribir-un-ensayo-con-el-formato-APA</w:t>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rFonts w:ascii="Calibri" w:hAnsi="Calibri"/>
          <w:sz w:val="24"/>
          <w:szCs w:val="24"/>
          <w:lang w:val="es-ES" w:eastAsia="zh-CN" w:bidi="hi-IN"/>
        </w:rPr>
      </w:pPr>
      <w:r>
        <w:rPr>
          <w:rFonts w:ascii="Calibri" w:hAnsi="Calibri"/>
          <w:sz w:val="24"/>
          <w:szCs w:val="24"/>
          <w:lang w:val="es-ES" w:eastAsia="zh-CN" w:bidi="hi-IN"/>
        </w:rPr>
      </w:r>
    </w:p>
    <w:p>
      <w:pPr>
        <w:pStyle w:val="LOnormal"/>
        <w:spacing w:lineRule="auto" w:line="480"/>
        <w:rPr/>
      </w:pPr>
      <w:r>
        <w:rPr/>
      </w:r>
    </w:p>
    <w:p>
      <w:pPr>
        <w:pStyle w:val="LOnormal"/>
        <w:spacing w:lineRule="auto" w:line="480"/>
        <w:rPr>
          <w:color w:val="1155CC"/>
          <w:u w:val="single"/>
          <w:lang w:val="es-ES" w:eastAsia="zh-CN" w:bidi="hi-IN"/>
        </w:rPr>
      </w:pPr>
      <w:r>
        <w:rPr>
          <w:color w:val="1155CC"/>
          <w:u w:val="single"/>
          <w:lang w:val="es-ES" w:eastAsia="zh-CN" w:bidi="hi-IN"/>
        </w:rPr>
      </w:r>
    </w:p>
    <w:p>
      <w:pPr>
        <w:pStyle w:val="LOnormal"/>
        <w:spacing w:lineRule="auto" w:line="480"/>
        <w:rPr>
          <w:rFonts w:ascii="Calibri" w:hAnsi="Calibri"/>
          <w:sz w:val="24"/>
          <w:szCs w:val="24"/>
          <w:lang w:val="es-ES" w:eastAsia="zh-CN" w:bidi="hi-IN"/>
        </w:rPr>
      </w:pPr>
      <w:r>
        <w:rPr/>
      </w:r>
    </w:p>
    <w:sectPr>
      <w:headerReference w:type="default" r:id="rId2"/>
      <w:footerReference w:type="default" r:id="rId3"/>
      <w:type w:val="nextPage"/>
      <w:pgSz w:w="11906" w:h="16838"/>
      <w:pgMar w:left="1417" w:right="1417" w:header="1417" w:top="1990" w:footer="1417" w:bottom="199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fldChar w:fldCharType="begin"/>
    </w:r>
    <w:r>
      <w:rPr/>
      <w:instrText> PAGE </w:instrText>
    </w:r>
    <w:r>
      <w:rPr/>
      <w:fldChar w:fldCharType="separate"/>
    </w:r>
    <w:r>
      <w:rPr/>
      <w:t>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39"/>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suppressLineNumbers/>
      <w:tabs>
        <w:tab w:val="clear" w:pos="720"/>
        <w:tab w:val="center" w:pos="4536" w:leader="none"/>
        <w:tab w:val="right" w:pos="9072"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77</TotalTime>
  <Application>LibreOffice/7.1.4.2$Linux_X86_64 LibreOffice_project/10$Build-2</Application>
  <AppVersion>15.0000</AppVersion>
  <Pages>8</Pages>
  <Words>847</Words>
  <Characters>4656</Characters>
  <CharactersWithSpaces>5452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es-PR</dc:language>
  <cp:lastModifiedBy/>
  <dcterms:modified xsi:type="dcterms:W3CDTF">2021-07-29T15:16:01Z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