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8CEE" w14:textId="77777777" w:rsidR="001E0628" w:rsidRPr="001E0628" w:rsidRDefault="001E0628" w:rsidP="001E0628">
      <w:pPr>
        <w:rPr>
          <w:b/>
          <w:bCs/>
        </w:rPr>
      </w:pPr>
      <w:r w:rsidRPr="001E0628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Trainings Schedule for the calendar is pre-defined and available to the employees online</w:t>
      </w:r>
      <w:r w:rsidRPr="001E0628">
        <w:rPr>
          <w:b/>
          <w:bCs/>
        </w:rPr>
        <w:t>:</w:t>
      </w:r>
    </w:p>
    <w:p w14:paraId="6DCF4553" w14:textId="77777777" w:rsidR="001E0628" w:rsidRPr="001E0628" w:rsidRDefault="001E0628" w:rsidP="001E0628">
      <w:r w:rsidRPr="001E0628">
        <w:t>Certainly! Let's delve deeper into the functionalities of an HRMS regarding training schedules available online for employees:</w:t>
      </w:r>
    </w:p>
    <w:p w14:paraId="43A36A34" w14:textId="77777777" w:rsidR="001E0628" w:rsidRPr="001E0628" w:rsidRDefault="001E0628" w:rsidP="001E0628"/>
    <w:p w14:paraId="6F2E19D7" w14:textId="77777777" w:rsidR="001E0628" w:rsidRPr="00387953" w:rsidRDefault="001E0628" w:rsidP="001E0628">
      <w:pPr>
        <w:rPr>
          <w:color w:val="4472C4" w:themeColor="accent5"/>
        </w:rPr>
      </w:pPr>
      <w:r w:rsidRPr="00387953">
        <w:rPr>
          <w:color w:val="4472C4" w:themeColor="accent5"/>
        </w:rPr>
        <w:t>1. Centralized Training Calendar:</w:t>
      </w:r>
    </w:p>
    <w:p w14:paraId="56A23BD9" w14:textId="77777777" w:rsidR="001E0628" w:rsidRPr="00387953" w:rsidRDefault="001E0628" w:rsidP="001E0628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387953">
        <w:rPr>
          <w:color w:val="4472C4" w:themeColor="accent5"/>
        </w:rPr>
        <w:t>The HRMS system hosts a centralized calendar that consolidates all scheduled training sessions across departments and locations.</w:t>
      </w:r>
    </w:p>
    <w:p w14:paraId="28DEDFA8" w14:textId="77777777" w:rsidR="001E0628" w:rsidRPr="00387953" w:rsidRDefault="001E0628" w:rsidP="001E0628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387953">
        <w:rPr>
          <w:color w:val="4472C4" w:themeColor="accent5"/>
        </w:rPr>
        <w:t>It serves as a single source of truth, accessible to all employees.</w:t>
      </w:r>
    </w:p>
    <w:p w14:paraId="0936F21F" w14:textId="77777777" w:rsidR="001E0628" w:rsidRPr="00387953" w:rsidRDefault="001E0628" w:rsidP="001E0628">
      <w:pPr>
        <w:rPr>
          <w:color w:val="4472C4" w:themeColor="accent5"/>
        </w:rPr>
      </w:pPr>
    </w:p>
    <w:p w14:paraId="1BF34AAF" w14:textId="77777777" w:rsidR="001E0628" w:rsidRPr="00387953" w:rsidRDefault="001E0628" w:rsidP="001E0628">
      <w:pPr>
        <w:rPr>
          <w:color w:val="4472C4" w:themeColor="accent5"/>
        </w:rPr>
      </w:pPr>
      <w:r w:rsidRPr="00387953">
        <w:rPr>
          <w:color w:val="4472C4" w:themeColor="accent5"/>
        </w:rPr>
        <w:t>2. Training Program Details:</w:t>
      </w:r>
    </w:p>
    <w:p w14:paraId="5F84D09F" w14:textId="77777777" w:rsidR="001E0628" w:rsidRPr="00387953" w:rsidRDefault="001E0628" w:rsidP="001E0628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387953">
        <w:rPr>
          <w:color w:val="4472C4" w:themeColor="accent5"/>
        </w:rPr>
        <w:t>Each training session listed in the calendar includes comprehensive details such as the training title, description, objectives, trainers, duration, location, and any prerequisites.</w:t>
      </w:r>
    </w:p>
    <w:p w14:paraId="054454AF" w14:textId="77777777" w:rsidR="001E0628" w:rsidRPr="00387953" w:rsidRDefault="001E0628" w:rsidP="001E0628">
      <w:pPr>
        <w:rPr>
          <w:color w:val="4472C4" w:themeColor="accent5"/>
        </w:rPr>
      </w:pPr>
    </w:p>
    <w:p w14:paraId="297166C9" w14:textId="77777777" w:rsidR="001E0628" w:rsidRPr="00387953" w:rsidRDefault="001E0628" w:rsidP="001E0628">
      <w:pPr>
        <w:rPr>
          <w:color w:val="4472C4" w:themeColor="accent5"/>
        </w:rPr>
      </w:pPr>
      <w:r w:rsidRPr="00387953">
        <w:rPr>
          <w:color w:val="4472C4" w:themeColor="accent5"/>
        </w:rPr>
        <w:t>3. Employee Access and Visibility:</w:t>
      </w:r>
    </w:p>
    <w:p w14:paraId="7E81031C" w14:textId="77777777" w:rsidR="001E0628" w:rsidRPr="00387953" w:rsidRDefault="001E0628" w:rsidP="001E0628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387953">
        <w:rPr>
          <w:color w:val="4472C4" w:themeColor="accent5"/>
        </w:rPr>
        <w:t>Through the HRMS, employees gain access to the training calendar via an online portal or mobile application.</w:t>
      </w:r>
    </w:p>
    <w:p w14:paraId="36613E10" w14:textId="77777777" w:rsidR="001E0628" w:rsidRPr="00387953" w:rsidRDefault="001E0628" w:rsidP="001E0628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387953">
        <w:rPr>
          <w:color w:val="4472C4" w:themeColor="accent5"/>
        </w:rPr>
        <w:t>They can view the calendar and filter training sessions based on their department, role, or interests.</w:t>
      </w:r>
    </w:p>
    <w:p w14:paraId="4B96AD13" w14:textId="77777777" w:rsidR="001E0628" w:rsidRPr="001E0628" w:rsidRDefault="001E0628" w:rsidP="001E0628"/>
    <w:p w14:paraId="6E7A93C2" w14:textId="77777777" w:rsidR="001E0628" w:rsidRPr="00386E1A" w:rsidRDefault="001E0628" w:rsidP="001E0628">
      <w:pPr>
        <w:rPr>
          <w:color w:val="2E74B5" w:themeColor="accent1" w:themeShade="BF"/>
        </w:rPr>
      </w:pPr>
      <w:r w:rsidRPr="00386E1A">
        <w:rPr>
          <w:color w:val="2E74B5" w:themeColor="accent1" w:themeShade="BF"/>
        </w:rPr>
        <w:t xml:space="preserve">4. </w:t>
      </w:r>
      <w:proofErr w:type="spellStart"/>
      <w:r w:rsidRPr="00386E1A">
        <w:rPr>
          <w:color w:val="2E74B5" w:themeColor="accent1" w:themeShade="BF"/>
        </w:rPr>
        <w:t>Enrollment</w:t>
      </w:r>
      <w:proofErr w:type="spellEnd"/>
      <w:r w:rsidRPr="00386E1A">
        <w:rPr>
          <w:color w:val="2E74B5" w:themeColor="accent1" w:themeShade="BF"/>
        </w:rPr>
        <w:t xml:space="preserve"> and Registration:</w:t>
      </w:r>
    </w:p>
    <w:p w14:paraId="6F835BDB" w14:textId="77777777" w:rsidR="001E0628" w:rsidRPr="00386E1A" w:rsidRDefault="001E0628" w:rsidP="001E0628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386E1A">
        <w:rPr>
          <w:color w:val="2E74B5" w:themeColor="accent1" w:themeShade="BF"/>
        </w:rPr>
        <w:t xml:space="preserve">Employees can directly </w:t>
      </w:r>
      <w:proofErr w:type="spellStart"/>
      <w:r w:rsidRPr="00386E1A">
        <w:rPr>
          <w:color w:val="2E74B5" w:themeColor="accent1" w:themeShade="BF"/>
        </w:rPr>
        <w:t>enroll</w:t>
      </w:r>
      <w:proofErr w:type="spellEnd"/>
      <w:r w:rsidRPr="00386E1A">
        <w:rPr>
          <w:color w:val="2E74B5" w:themeColor="accent1" w:themeShade="BF"/>
        </w:rPr>
        <w:t xml:space="preserve"> in training sessions of their choice through the HRMS platform.</w:t>
      </w:r>
    </w:p>
    <w:p w14:paraId="1D67CD6F" w14:textId="77777777" w:rsidR="001E0628" w:rsidRPr="00386E1A" w:rsidRDefault="001E0628" w:rsidP="001E0628">
      <w:pPr>
        <w:pStyle w:val="ListParagraph"/>
        <w:numPr>
          <w:ilvl w:val="0"/>
          <w:numId w:val="3"/>
        </w:numPr>
        <w:rPr>
          <w:color w:val="2E74B5" w:themeColor="accent1" w:themeShade="BF"/>
        </w:rPr>
      </w:pPr>
      <w:r w:rsidRPr="00386E1A">
        <w:rPr>
          <w:color w:val="2E74B5" w:themeColor="accent1" w:themeShade="BF"/>
        </w:rPr>
        <w:t xml:space="preserve">The system may allow limited slots for each session, ensuring fair </w:t>
      </w:r>
      <w:proofErr w:type="spellStart"/>
      <w:r w:rsidRPr="00386E1A">
        <w:rPr>
          <w:color w:val="2E74B5" w:themeColor="accent1" w:themeShade="BF"/>
        </w:rPr>
        <w:t>enrollment</w:t>
      </w:r>
      <w:proofErr w:type="spellEnd"/>
      <w:r w:rsidRPr="00386E1A">
        <w:rPr>
          <w:color w:val="2E74B5" w:themeColor="accent1" w:themeShade="BF"/>
        </w:rPr>
        <w:t xml:space="preserve"> on a first-come, first-served basis.</w:t>
      </w:r>
    </w:p>
    <w:p w14:paraId="3240CBF4" w14:textId="77777777" w:rsidR="001E0628" w:rsidRPr="00631819" w:rsidRDefault="001E0628" w:rsidP="001E0628">
      <w:pPr>
        <w:rPr>
          <w:color w:val="0070C0"/>
        </w:rPr>
      </w:pPr>
    </w:p>
    <w:p w14:paraId="7ADD250E" w14:textId="77777777" w:rsidR="001E0628" w:rsidRPr="00631819" w:rsidRDefault="001E0628" w:rsidP="001E0628">
      <w:pPr>
        <w:rPr>
          <w:color w:val="0070C0"/>
        </w:rPr>
      </w:pPr>
      <w:r w:rsidRPr="00631819">
        <w:rPr>
          <w:color w:val="0070C0"/>
        </w:rPr>
        <w:t>5. Automated Notifications and Reminders:</w:t>
      </w:r>
    </w:p>
    <w:p w14:paraId="10E38CFD" w14:textId="77777777" w:rsidR="001E0628" w:rsidRPr="00631819" w:rsidRDefault="001E0628" w:rsidP="001E0628">
      <w:pPr>
        <w:pStyle w:val="ListParagraph"/>
        <w:numPr>
          <w:ilvl w:val="0"/>
          <w:numId w:val="3"/>
        </w:numPr>
        <w:rPr>
          <w:color w:val="0070C0"/>
        </w:rPr>
      </w:pPr>
      <w:r w:rsidRPr="00631819">
        <w:rPr>
          <w:color w:val="0070C0"/>
        </w:rPr>
        <w:t xml:space="preserve">Upon </w:t>
      </w:r>
      <w:proofErr w:type="spellStart"/>
      <w:r w:rsidRPr="00631819">
        <w:rPr>
          <w:color w:val="0070C0"/>
        </w:rPr>
        <w:t>enrollment</w:t>
      </w:r>
      <w:proofErr w:type="spellEnd"/>
      <w:r w:rsidRPr="00631819">
        <w:rPr>
          <w:color w:val="0070C0"/>
        </w:rPr>
        <w:t>, employees receive automated notifications confirming their registration for the training session.</w:t>
      </w:r>
    </w:p>
    <w:p w14:paraId="04A485FA" w14:textId="77777777" w:rsidR="001E0628" w:rsidRPr="00631819" w:rsidRDefault="001E0628" w:rsidP="001E0628">
      <w:pPr>
        <w:pStyle w:val="ListParagraph"/>
        <w:numPr>
          <w:ilvl w:val="0"/>
          <w:numId w:val="3"/>
        </w:numPr>
        <w:rPr>
          <w:color w:val="0070C0"/>
        </w:rPr>
      </w:pPr>
      <w:r w:rsidRPr="00631819">
        <w:rPr>
          <w:color w:val="0070C0"/>
        </w:rPr>
        <w:t>The system sends reminders closer to the training date to ensure attendance.</w:t>
      </w:r>
    </w:p>
    <w:p w14:paraId="36B486E9" w14:textId="77777777" w:rsidR="001E0628" w:rsidRPr="001E0628" w:rsidRDefault="001E0628" w:rsidP="001E0628"/>
    <w:p w14:paraId="46A8703C" w14:textId="77777777" w:rsidR="001E0628" w:rsidRPr="00387953" w:rsidRDefault="001E0628" w:rsidP="001E0628">
      <w:pPr>
        <w:rPr>
          <w:color w:val="4472C4" w:themeColor="accent5"/>
        </w:rPr>
      </w:pPr>
      <w:r w:rsidRPr="00387953">
        <w:rPr>
          <w:color w:val="4472C4" w:themeColor="accent5"/>
        </w:rPr>
        <w:t>6. Waitlist Management:</w:t>
      </w:r>
    </w:p>
    <w:p w14:paraId="46E69499" w14:textId="77777777" w:rsidR="001E0628" w:rsidRPr="00387953" w:rsidRDefault="001E0628" w:rsidP="001E0628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387953">
        <w:rPr>
          <w:color w:val="4472C4" w:themeColor="accent5"/>
        </w:rPr>
        <w:t>In instances where a training session reaches its capacity, interested employees can join a waitlist.</w:t>
      </w:r>
    </w:p>
    <w:p w14:paraId="16DF9384" w14:textId="77777777" w:rsidR="001E0628" w:rsidRPr="00387953" w:rsidRDefault="001E0628" w:rsidP="001E0628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387953">
        <w:rPr>
          <w:color w:val="4472C4" w:themeColor="accent5"/>
        </w:rPr>
        <w:t>If a registered employee cancels, the system notifies the next person on the waitlist about the available spot.</w:t>
      </w:r>
    </w:p>
    <w:p w14:paraId="1A2AF1F1" w14:textId="77777777" w:rsidR="001E0628" w:rsidRPr="001E0628" w:rsidRDefault="001E0628" w:rsidP="001E0628"/>
    <w:p w14:paraId="7C906CDC" w14:textId="77777777" w:rsidR="001E0628" w:rsidRPr="00387953" w:rsidRDefault="001E0628" w:rsidP="001E0628">
      <w:pPr>
        <w:rPr>
          <w:color w:val="4472C4" w:themeColor="accent5"/>
        </w:rPr>
      </w:pPr>
      <w:r w:rsidRPr="00387953">
        <w:rPr>
          <w:color w:val="4472C4" w:themeColor="accent5"/>
        </w:rPr>
        <w:t>7. Integration with Personal Calendars:</w:t>
      </w:r>
    </w:p>
    <w:p w14:paraId="4BAD2A9C" w14:textId="77777777" w:rsidR="001E0628" w:rsidRPr="00387953" w:rsidRDefault="001E0628" w:rsidP="001E0628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387953">
        <w:rPr>
          <w:color w:val="4472C4" w:themeColor="accent5"/>
        </w:rPr>
        <w:lastRenderedPageBreak/>
        <w:t>The HRMS allows employees to integrate training schedules with their personal calendars (e.g., Google Calendar, Outlook).</w:t>
      </w:r>
    </w:p>
    <w:p w14:paraId="4D4871B9" w14:textId="77777777" w:rsidR="001E0628" w:rsidRPr="00387953" w:rsidRDefault="001E0628" w:rsidP="001E0628">
      <w:pPr>
        <w:pStyle w:val="ListParagraph"/>
        <w:numPr>
          <w:ilvl w:val="0"/>
          <w:numId w:val="3"/>
        </w:numPr>
        <w:rPr>
          <w:color w:val="4472C4" w:themeColor="accent5"/>
        </w:rPr>
      </w:pPr>
      <w:r w:rsidRPr="00387953">
        <w:rPr>
          <w:color w:val="4472C4" w:themeColor="accent5"/>
        </w:rPr>
        <w:t>This integration ensures that employees have their training sessions synchronized with their daily schedules.</w:t>
      </w:r>
    </w:p>
    <w:p w14:paraId="6F3F91E2" w14:textId="77777777" w:rsidR="001E0628" w:rsidRPr="001E0628" w:rsidRDefault="001E0628" w:rsidP="001E0628"/>
    <w:p w14:paraId="74CC7679" w14:textId="77777777" w:rsidR="001E0628" w:rsidRPr="00C84D72" w:rsidRDefault="001E0628" w:rsidP="001E0628">
      <w:pPr>
        <w:rPr>
          <w:color w:val="0070C0"/>
        </w:rPr>
      </w:pPr>
      <w:r w:rsidRPr="001E0628">
        <w:t xml:space="preserve">8. </w:t>
      </w:r>
      <w:r w:rsidRPr="00C84D72">
        <w:rPr>
          <w:color w:val="0070C0"/>
        </w:rPr>
        <w:t>Feedback and Evaluation Mechanisms:</w:t>
      </w:r>
    </w:p>
    <w:p w14:paraId="62E9E509" w14:textId="77777777" w:rsidR="001E0628" w:rsidRPr="00C84D72" w:rsidRDefault="001E0628" w:rsidP="001E0628">
      <w:pPr>
        <w:pStyle w:val="ListParagraph"/>
        <w:numPr>
          <w:ilvl w:val="0"/>
          <w:numId w:val="3"/>
        </w:numPr>
        <w:rPr>
          <w:color w:val="0070C0"/>
        </w:rPr>
      </w:pPr>
      <w:r w:rsidRPr="00C84D72">
        <w:rPr>
          <w:color w:val="0070C0"/>
        </w:rPr>
        <w:t>Post-training, the HRMS might prompt participants to provide feedback on the session's content, trainer effectiveness, and overall experience.</w:t>
      </w:r>
    </w:p>
    <w:p w14:paraId="42046575" w14:textId="77777777" w:rsidR="001E0628" w:rsidRPr="00C84D72" w:rsidRDefault="001E0628" w:rsidP="001E0628">
      <w:pPr>
        <w:pStyle w:val="ListParagraph"/>
        <w:numPr>
          <w:ilvl w:val="0"/>
          <w:numId w:val="3"/>
        </w:numPr>
        <w:rPr>
          <w:color w:val="0070C0"/>
        </w:rPr>
      </w:pPr>
      <w:r w:rsidRPr="00C84D72">
        <w:rPr>
          <w:color w:val="0070C0"/>
        </w:rPr>
        <w:t>Feedback mechanisms help in assessing training effectiveness and improving future sessions.</w:t>
      </w:r>
    </w:p>
    <w:p w14:paraId="3DB51584" w14:textId="77777777" w:rsidR="001E0628" w:rsidRPr="001E0628" w:rsidRDefault="001E0628" w:rsidP="001E0628"/>
    <w:p w14:paraId="670744E3" w14:textId="77777777" w:rsidR="001E0628" w:rsidRPr="008B65D7" w:rsidRDefault="001E0628" w:rsidP="001E0628">
      <w:pPr>
        <w:rPr>
          <w:color w:val="0070C0"/>
        </w:rPr>
      </w:pPr>
      <w:r w:rsidRPr="008B65D7">
        <w:rPr>
          <w:color w:val="0070C0"/>
        </w:rPr>
        <w:t>9. Tracking Participation and Completion:</w:t>
      </w:r>
    </w:p>
    <w:p w14:paraId="1CEAB3CD" w14:textId="77777777" w:rsidR="001E0628" w:rsidRPr="008B65D7" w:rsidRDefault="001E0628" w:rsidP="001E0628">
      <w:pPr>
        <w:pStyle w:val="ListParagraph"/>
        <w:numPr>
          <w:ilvl w:val="0"/>
          <w:numId w:val="3"/>
        </w:numPr>
        <w:rPr>
          <w:color w:val="0070C0"/>
        </w:rPr>
      </w:pPr>
      <w:r w:rsidRPr="008B65D7">
        <w:rPr>
          <w:color w:val="0070C0"/>
        </w:rPr>
        <w:t>The system tracks employee participation and completion rates for various training sessions.</w:t>
      </w:r>
    </w:p>
    <w:p w14:paraId="73007232" w14:textId="77777777" w:rsidR="001E0628" w:rsidRPr="008B65D7" w:rsidRDefault="001E0628" w:rsidP="001E0628">
      <w:pPr>
        <w:pStyle w:val="ListParagraph"/>
        <w:numPr>
          <w:ilvl w:val="0"/>
          <w:numId w:val="3"/>
        </w:numPr>
        <w:rPr>
          <w:color w:val="0070C0"/>
        </w:rPr>
      </w:pPr>
      <w:r w:rsidRPr="008B65D7">
        <w:rPr>
          <w:color w:val="0070C0"/>
        </w:rPr>
        <w:t>HR and management can generate reports to assess overall engagement and identify trends in training interest.</w:t>
      </w:r>
    </w:p>
    <w:p w14:paraId="7329E73D" w14:textId="77777777" w:rsidR="001E0628" w:rsidRPr="001E0628" w:rsidRDefault="001E0628" w:rsidP="001E0628"/>
    <w:p w14:paraId="299911C3" w14:textId="77777777" w:rsidR="001E0628" w:rsidRPr="001E0628" w:rsidRDefault="001E0628" w:rsidP="001E0628">
      <w:r w:rsidRPr="001E0628">
        <w:t>10. Customized Reports and Analysis:</w:t>
      </w:r>
    </w:p>
    <w:p w14:paraId="704B3064" w14:textId="77777777" w:rsidR="001E0628" w:rsidRPr="001E0628" w:rsidRDefault="001E0628" w:rsidP="001E0628">
      <w:pPr>
        <w:pStyle w:val="ListParagraph"/>
        <w:numPr>
          <w:ilvl w:val="0"/>
          <w:numId w:val="3"/>
        </w:numPr>
      </w:pPr>
      <w:r w:rsidRPr="001E0628">
        <w:t>HRMS generates reports for HR and training departments, offering insights into employee training participation, completion rates, popular training topics, and areas needing improvement.</w:t>
      </w:r>
    </w:p>
    <w:p w14:paraId="0F8C6245" w14:textId="77777777" w:rsidR="001E0628" w:rsidRPr="001E0628" w:rsidRDefault="001E0628" w:rsidP="001E0628">
      <w:pPr>
        <w:pStyle w:val="ListParagraph"/>
        <w:numPr>
          <w:ilvl w:val="0"/>
          <w:numId w:val="3"/>
        </w:numPr>
      </w:pPr>
      <w:r w:rsidRPr="001E0628">
        <w:t>Analysing these reports aids in planning future training programs aligned with employee needs and organizational objectives.</w:t>
      </w:r>
    </w:p>
    <w:p w14:paraId="17A2A0F3" w14:textId="77777777" w:rsidR="001E0628" w:rsidRPr="001E0628" w:rsidRDefault="001E0628" w:rsidP="001E0628"/>
    <w:p w14:paraId="55054060" w14:textId="77777777" w:rsidR="001E0628" w:rsidRDefault="001E0628" w:rsidP="001E0628">
      <w:r w:rsidRPr="001E0628">
        <w:t>By providing these functionalities, an HRMS creates an interactive, user-friendly environment that empowers employees to explore, register for, and engage in training sessions while facilitating efficient management and evaluation of training programs by HR and organizational leadership.</w:t>
      </w:r>
    </w:p>
    <w:p w14:paraId="45838242" w14:textId="77777777" w:rsidR="007F3644" w:rsidRDefault="007F3644" w:rsidP="001E0628"/>
    <w:p w14:paraId="61290095" w14:textId="77777777" w:rsidR="007F3644" w:rsidRDefault="007F3644" w:rsidP="001E0628"/>
    <w:p w14:paraId="7D082F77" w14:textId="77777777" w:rsidR="007F3644" w:rsidRPr="007F3644" w:rsidRDefault="007F3644" w:rsidP="001E0628">
      <w:pPr>
        <w:rPr>
          <w:b/>
          <w:bCs/>
        </w:rPr>
      </w:pPr>
      <w:r w:rsidRPr="007F3644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Direct Cost and indirect cost per employee can be maintained</w:t>
      </w:r>
    </w:p>
    <w:p w14:paraId="3E11D22E" w14:textId="77777777" w:rsidR="007F3644" w:rsidRDefault="007F3644" w:rsidP="001E0628"/>
    <w:p w14:paraId="4CB9028E" w14:textId="77777777" w:rsidR="007F3644" w:rsidRPr="00967F25" w:rsidRDefault="007F3644" w:rsidP="007F3644">
      <w:pPr>
        <w:rPr>
          <w:color w:val="2E74B5" w:themeColor="accent1" w:themeShade="BF"/>
        </w:rPr>
      </w:pPr>
      <w:r w:rsidRPr="00967F25">
        <w:rPr>
          <w:color w:val="2E74B5" w:themeColor="accent1" w:themeShade="BF"/>
        </w:rPr>
        <w:t>Certainly! Maintaining direct and indirect costs per employee within an HRMS involves several functionalities designed to track, calculate, and manage these expenses accurately:</w:t>
      </w:r>
    </w:p>
    <w:p w14:paraId="70A3E53D" w14:textId="77777777" w:rsidR="007F3644" w:rsidRDefault="007F3644" w:rsidP="007F3644"/>
    <w:p w14:paraId="5A9E4554" w14:textId="77777777" w:rsidR="007F3644" w:rsidRPr="00387953" w:rsidRDefault="007F3644" w:rsidP="007F3644">
      <w:pPr>
        <w:rPr>
          <w:color w:val="4472C4" w:themeColor="accent5"/>
        </w:rPr>
      </w:pPr>
      <w:r w:rsidRPr="00387953">
        <w:rPr>
          <w:color w:val="4472C4" w:themeColor="accent5"/>
        </w:rPr>
        <w:t>1. Direct Cost Tracking:</w:t>
      </w:r>
    </w:p>
    <w:p w14:paraId="04D67E36" w14:textId="77777777" w:rsidR="007F3644" w:rsidRPr="00387953" w:rsidRDefault="007F3644" w:rsidP="009571F0">
      <w:pPr>
        <w:pStyle w:val="ListParagraph"/>
        <w:numPr>
          <w:ilvl w:val="0"/>
          <w:numId w:val="13"/>
        </w:numPr>
        <w:rPr>
          <w:color w:val="4472C4" w:themeColor="accent5"/>
        </w:rPr>
      </w:pPr>
      <w:r w:rsidRPr="00387953">
        <w:rPr>
          <w:color w:val="4472C4" w:themeColor="accent5"/>
        </w:rPr>
        <w:t>Salary and Benefits: The HRMS records and manages direct compensation such as base salary, bonuses, commissions, allowances, and benefits (healthcare, retirement plans, etc.).</w:t>
      </w:r>
    </w:p>
    <w:p w14:paraId="33B4972A" w14:textId="77777777" w:rsidR="007F3644" w:rsidRPr="00387953" w:rsidRDefault="007F3644" w:rsidP="009571F0">
      <w:pPr>
        <w:pStyle w:val="ListParagraph"/>
        <w:numPr>
          <w:ilvl w:val="0"/>
          <w:numId w:val="13"/>
        </w:numPr>
        <w:rPr>
          <w:color w:val="4472C4" w:themeColor="accent5"/>
        </w:rPr>
      </w:pPr>
      <w:r w:rsidRPr="00387953">
        <w:rPr>
          <w:color w:val="4472C4" w:themeColor="accent5"/>
        </w:rPr>
        <w:t>Training and Development Expenses: Tracks costs related to employee training, workshops, courses, certifications, and materials.</w:t>
      </w:r>
    </w:p>
    <w:p w14:paraId="3217ECEB" w14:textId="77777777" w:rsidR="007F3644" w:rsidRPr="00387953" w:rsidRDefault="007F3644" w:rsidP="007F3644">
      <w:pPr>
        <w:rPr>
          <w:color w:val="4472C4" w:themeColor="accent5"/>
        </w:rPr>
      </w:pPr>
    </w:p>
    <w:p w14:paraId="5AE8B1DC" w14:textId="77777777" w:rsidR="007F3644" w:rsidRPr="00387953" w:rsidRDefault="007F3644" w:rsidP="007F3644">
      <w:pPr>
        <w:rPr>
          <w:color w:val="4472C4" w:themeColor="accent5"/>
        </w:rPr>
      </w:pPr>
      <w:r w:rsidRPr="00387953">
        <w:rPr>
          <w:color w:val="4472C4" w:themeColor="accent5"/>
        </w:rPr>
        <w:t>2. Indirect Cost Management:</w:t>
      </w:r>
    </w:p>
    <w:p w14:paraId="2BFC317F" w14:textId="77777777" w:rsidR="007F3644" w:rsidRPr="00387953" w:rsidRDefault="007F3644" w:rsidP="009571F0">
      <w:pPr>
        <w:pStyle w:val="ListParagraph"/>
        <w:numPr>
          <w:ilvl w:val="0"/>
          <w:numId w:val="13"/>
        </w:numPr>
        <w:rPr>
          <w:color w:val="4472C4" w:themeColor="accent5"/>
        </w:rPr>
      </w:pPr>
      <w:r w:rsidRPr="00387953">
        <w:rPr>
          <w:color w:val="4472C4" w:themeColor="accent5"/>
        </w:rPr>
        <w:t>Overhead Expenses: Records indirect costs associated with office space, utilities, equipment, supplies, and other resources used by employees.</w:t>
      </w:r>
    </w:p>
    <w:p w14:paraId="0503902F" w14:textId="77777777" w:rsidR="007F3644" w:rsidRPr="00387953" w:rsidRDefault="007F3644" w:rsidP="009571F0">
      <w:pPr>
        <w:pStyle w:val="ListParagraph"/>
        <w:numPr>
          <w:ilvl w:val="0"/>
          <w:numId w:val="13"/>
        </w:numPr>
        <w:rPr>
          <w:color w:val="4472C4" w:themeColor="accent5"/>
        </w:rPr>
      </w:pPr>
      <w:r w:rsidRPr="00387953">
        <w:rPr>
          <w:color w:val="4472C4" w:themeColor="accent5"/>
        </w:rPr>
        <w:t>Administrative Costs: Tracks HR-related administrative expenses like recruitment, onboarding, payroll processing, and HR personnel costs.</w:t>
      </w:r>
    </w:p>
    <w:p w14:paraId="74BF13A4" w14:textId="77777777" w:rsidR="007F3644" w:rsidRDefault="007F3644" w:rsidP="007F3644"/>
    <w:p w14:paraId="61618019" w14:textId="77777777" w:rsidR="007F3644" w:rsidRDefault="007F3644" w:rsidP="007F3644">
      <w:r>
        <w:t>Functionalities within an HRMS system to effectively maintain direct and indirect costs per employee:</w:t>
      </w:r>
    </w:p>
    <w:p w14:paraId="747C334B" w14:textId="77777777" w:rsidR="007F3644" w:rsidRDefault="007F3644" w:rsidP="007F3644"/>
    <w:p w14:paraId="5BC8B9E2" w14:textId="77777777" w:rsidR="007F3644" w:rsidRPr="00BC0C75" w:rsidRDefault="007F3644" w:rsidP="007F3644">
      <w:pPr>
        <w:rPr>
          <w:color w:val="2E74B5" w:themeColor="accent1" w:themeShade="BF"/>
        </w:rPr>
      </w:pPr>
      <w:r w:rsidRPr="00BC0C75">
        <w:rPr>
          <w:color w:val="2E74B5" w:themeColor="accent1" w:themeShade="BF"/>
        </w:rPr>
        <w:t>1. Expense Categorization and Allocation:</w:t>
      </w:r>
    </w:p>
    <w:p w14:paraId="3E8FF3D6" w14:textId="77777777" w:rsidR="007F3644" w:rsidRPr="00BC0C75" w:rsidRDefault="007F3644" w:rsidP="009571F0">
      <w:pPr>
        <w:pStyle w:val="ListParagraph"/>
        <w:numPr>
          <w:ilvl w:val="0"/>
          <w:numId w:val="13"/>
        </w:numPr>
        <w:rPr>
          <w:color w:val="2E74B5" w:themeColor="accent1" w:themeShade="BF"/>
        </w:rPr>
      </w:pPr>
      <w:r w:rsidRPr="00BC0C75">
        <w:rPr>
          <w:color w:val="2E74B5" w:themeColor="accent1" w:themeShade="BF"/>
        </w:rPr>
        <w:t>Provides a system to categorize expenses into direct and indirect cost categories.</w:t>
      </w:r>
    </w:p>
    <w:p w14:paraId="338A1F53" w14:textId="77777777" w:rsidR="007F3644" w:rsidRPr="00BC0C75" w:rsidRDefault="007F3644" w:rsidP="009571F0">
      <w:pPr>
        <w:pStyle w:val="ListParagraph"/>
        <w:numPr>
          <w:ilvl w:val="0"/>
          <w:numId w:val="13"/>
        </w:numPr>
        <w:rPr>
          <w:color w:val="2E74B5" w:themeColor="accent1" w:themeShade="BF"/>
        </w:rPr>
      </w:pPr>
      <w:r w:rsidRPr="00BC0C75">
        <w:rPr>
          <w:color w:val="2E74B5" w:themeColor="accent1" w:themeShade="BF"/>
        </w:rPr>
        <w:t>Allocates expenses to individual employees based on their usage or association with each cost type.</w:t>
      </w:r>
    </w:p>
    <w:p w14:paraId="54E09109" w14:textId="77777777" w:rsidR="007F3644" w:rsidRDefault="007F3644" w:rsidP="007F3644"/>
    <w:p w14:paraId="4628F6F6" w14:textId="77777777" w:rsidR="007F3644" w:rsidRPr="00B349CB" w:rsidRDefault="007F3644" w:rsidP="007F3644">
      <w:pPr>
        <w:rPr>
          <w:color w:val="2E74B5" w:themeColor="accent1" w:themeShade="BF"/>
        </w:rPr>
      </w:pPr>
      <w:r w:rsidRPr="00B349CB">
        <w:rPr>
          <w:color w:val="2E74B5" w:themeColor="accent1" w:themeShade="BF"/>
        </w:rPr>
        <w:t>2. Real-time Expense Tracking:</w:t>
      </w:r>
    </w:p>
    <w:p w14:paraId="2C971C67" w14:textId="77777777" w:rsidR="007F3644" w:rsidRPr="00B349CB" w:rsidRDefault="007F3644" w:rsidP="009571F0">
      <w:pPr>
        <w:pStyle w:val="ListParagraph"/>
        <w:numPr>
          <w:ilvl w:val="0"/>
          <w:numId w:val="13"/>
        </w:numPr>
        <w:rPr>
          <w:color w:val="2E74B5" w:themeColor="accent1" w:themeShade="BF"/>
        </w:rPr>
      </w:pPr>
      <w:r w:rsidRPr="00B349CB">
        <w:rPr>
          <w:color w:val="2E74B5" w:themeColor="accent1" w:themeShade="BF"/>
        </w:rPr>
        <w:t>Tracks expenses as they occur, ensuring up-to-date and accurate records of both direct and indirect costs.</w:t>
      </w:r>
    </w:p>
    <w:p w14:paraId="3C295783" w14:textId="77777777" w:rsidR="007F3644" w:rsidRPr="00B349CB" w:rsidRDefault="007F3644" w:rsidP="009571F0">
      <w:pPr>
        <w:pStyle w:val="ListParagraph"/>
        <w:numPr>
          <w:ilvl w:val="0"/>
          <w:numId w:val="13"/>
        </w:numPr>
        <w:rPr>
          <w:color w:val="2E74B5" w:themeColor="accent1" w:themeShade="BF"/>
        </w:rPr>
      </w:pPr>
      <w:r w:rsidRPr="00B349CB">
        <w:rPr>
          <w:color w:val="2E74B5" w:themeColor="accent1" w:themeShade="BF"/>
        </w:rPr>
        <w:t>Provides visibility into ongoing costs for each employee.</w:t>
      </w:r>
    </w:p>
    <w:p w14:paraId="190F09FE" w14:textId="77777777" w:rsidR="007F3644" w:rsidRDefault="007F3644" w:rsidP="007F3644"/>
    <w:p w14:paraId="70FF2119" w14:textId="77777777" w:rsidR="007F3644" w:rsidRPr="00FA1EB8" w:rsidRDefault="007F3644" w:rsidP="007F3644">
      <w:pPr>
        <w:rPr>
          <w:color w:val="0070C0"/>
        </w:rPr>
      </w:pPr>
      <w:r>
        <w:t xml:space="preserve">3. </w:t>
      </w:r>
      <w:r w:rsidRPr="00FA1EB8">
        <w:rPr>
          <w:color w:val="0070C0"/>
        </w:rPr>
        <w:t>Integration with Payroll and Financial Systems:</w:t>
      </w:r>
    </w:p>
    <w:p w14:paraId="06A5B565" w14:textId="77777777" w:rsidR="007F3644" w:rsidRPr="00FA1EB8" w:rsidRDefault="007F3644" w:rsidP="009571F0">
      <w:pPr>
        <w:pStyle w:val="ListParagraph"/>
        <w:numPr>
          <w:ilvl w:val="0"/>
          <w:numId w:val="13"/>
        </w:numPr>
        <w:rPr>
          <w:color w:val="0070C0"/>
        </w:rPr>
      </w:pPr>
      <w:r w:rsidRPr="00FA1EB8">
        <w:rPr>
          <w:color w:val="0070C0"/>
        </w:rPr>
        <w:t>Integrates with payroll systems to capture direct costs like salaries, bonuses, and benefits.</w:t>
      </w:r>
    </w:p>
    <w:p w14:paraId="1E2C9A2B" w14:textId="77777777" w:rsidR="007F3644" w:rsidRPr="00FA1EB8" w:rsidRDefault="007F3644" w:rsidP="009571F0">
      <w:pPr>
        <w:pStyle w:val="ListParagraph"/>
        <w:numPr>
          <w:ilvl w:val="0"/>
          <w:numId w:val="13"/>
        </w:numPr>
        <w:rPr>
          <w:color w:val="0070C0"/>
        </w:rPr>
      </w:pPr>
      <w:r w:rsidRPr="00FA1EB8">
        <w:rPr>
          <w:color w:val="0070C0"/>
        </w:rPr>
        <w:t>Connects with financial systems to gather indirect costs related to overhead expenses.</w:t>
      </w:r>
    </w:p>
    <w:p w14:paraId="3023191F" w14:textId="77777777" w:rsidR="007F3644" w:rsidRDefault="007F3644" w:rsidP="007F3644"/>
    <w:p w14:paraId="4D878843" w14:textId="77777777" w:rsidR="007F3644" w:rsidRDefault="007F3644" w:rsidP="007F3644">
      <w:r>
        <w:t>4. Customized Cost Categories and Allocation Rules:</w:t>
      </w:r>
    </w:p>
    <w:p w14:paraId="63834F8C" w14:textId="77777777" w:rsidR="007F3644" w:rsidRPr="00840026" w:rsidRDefault="007F3644" w:rsidP="009571F0">
      <w:pPr>
        <w:pStyle w:val="ListParagraph"/>
        <w:numPr>
          <w:ilvl w:val="0"/>
          <w:numId w:val="13"/>
        </w:numPr>
        <w:rPr>
          <w:color w:val="2E74B5" w:themeColor="accent1" w:themeShade="BF"/>
        </w:rPr>
      </w:pPr>
      <w:r w:rsidRPr="00840026">
        <w:rPr>
          <w:color w:val="2E74B5" w:themeColor="accent1" w:themeShade="BF"/>
        </w:rPr>
        <w:t>Allows customization of cost categories to align with specific direct and indirect cost components relevant to the organization's structure and operations.</w:t>
      </w:r>
    </w:p>
    <w:p w14:paraId="3F8FAC90" w14:textId="77777777" w:rsidR="007F3644" w:rsidRPr="00840026" w:rsidRDefault="007F3644" w:rsidP="009571F0">
      <w:pPr>
        <w:pStyle w:val="ListParagraph"/>
        <w:numPr>
          <w:ilvl w:val="0"/>
          <w:numId w:val="13"/>
        </w:numPr>
        <w:rPr>
          <w:color w:val="7030A0"/>
        </w:rPr>
      </w:pPr>
      <w:r w:rsidRPr="00840026">
        <w:rPr>
          <w:color w:val="7030A0"/>
        </w:rPr>
        <w:t>Defines allocation rules for expenses to ensure accurate distribution between direct and indirect cost buckets.</w:t>
      </w:r>
    </w:p>
    <w:p w14:paraId="05DBF013" w14:textId="77777777" w:rsidR="007F3644" w:rsidRDefault="007F3644" w:rsidP="007F3644"/>
    <w:p w14:paraId="6195C19F" w14:textId="77777777" w:rsidR="007F3644" w:rsidRDefault="007F3644" w:rsidP="007F3644">
      <w:r>
        <w:t>5. Reporting and Analytics:</w:t>
      </w:r>
    </w:p>
    <w:p w14:paraId="4931DDDB" w14:textId="77777777" w:rsidR="007F3644" w:rsidRDefault="007F3644" w:rsidP="009571F0">
      <w:pPr>
        <w:pStyle w:val="ListParagraph"/>
        <w:numPr>
          <w:ilvl w:val="0"/>
          <w:numId w:val="13"/>
        </w:numPr>
      </w:pPr>
      <w:r>
        <w:t>Generates comprehensive reports showing direct and indirect costs per employee.</w:t>
      </w:r>
    </w:p>
    <w:p w14:paraId="19190662" w14:textId="77777777" w:rsidR="007F3644" w:rsidRDefault="007F3644" w:rsidP="009571F0">
      <w:pPr>
        <w:pStyle w:val="ListParagraph"/>
        <w:numPr>
          <w:ilvl w:val="0"/>
          <w:numId w:val="13"/>
        </w:numPr>
      </w:pPr>
      <w:r>
        <w:t xml:space="preserve">Offers analytics tools to </w:t>
      </w:r>
      <w:proofErr w:type="spellStart"/>
      <w:r>
        <w:t>analyze</w:t>
      </w:r>
      <w:proofErr w:type="spellEnd"/>
      <w:r>
        <w:t xml:space="preserve"> trends, compare costs across departments or teams, and identify cost-saving opportunities.</w:t>
      </w:r>
    </w:p>
    <w:p w14:paraId="70169FB0" w14:textId="77777777" w:rsidR="007F3644" w:rsidRDefault="007F3644" w:rsidP="007F3644"/>
    <w:p w14:paraId="2EF904B8" w14:textId="77777777" w:rsidR="007F3644" w:rsidRDefault="007F3644" w:rsidP="007F3644">
      <w:r>
        <w:t>6. Budgeting and Forecasting:</w:t>
      </w:r>
    </w:p>
    <w:p w14:paraId="2236E255" w14:textId="77777777" w:rsidR="007F3644" w:rsidRDefault="007F3644" w:rsidP="009571F0">
      <w:pPr>
        <w:pStyle w:val="ListParagraph"/>
        <w:numPr>
          <w:ilvl w:val="0"/>
          <w:numId w:val="13"/>
        </w:numPr>
      </w:pPr>
      <w:r>
        <w:lastRenderedPageBreak/>
        <w:t>Assists in budget planning by providing insights into the cost breakdown for each employee.</w:t>
      </w:r>
    </w:p>
    <w:p w14:paraId="2E95A867" w14:textId="77777777" w:rsidR="007F3644" w:rsidRDefault="007F3644" w:rsidP="009571F0">
      <w:pPr>
        <w:pStyle w:val="ListParagraph"/>
        <w:numPr>
          <w:ilvl w:val="0"/>
          <w:numId w:val="13"/>
        </w:numPr>
      </w:pPr>
      <w:r>
        <w:t>Helps forecast future costs based on hiring plans, anticipated changes in overhead expenses, or planned training initiatives.</w:t>
      </w:r>
    </w:p>
    <w:p w14:paraId="3E6A42DF" w14:textId="77777777" w:rsidR="007F3644" w:rsidRDefault="007F3644" w:rsidP="007F3644"/>
    <w:p w14:paraId="0D943B7B" w14:textId="77777777" w:rsidR="007F3644" w:rsidRDefault="007F3644" w:rsidP="007F3644">
      <w:r>
        <w:t>7. Compliance and Audit Support:</w:t>
      </w:r>
    </w:p>
    <w:p w14:paraId="0ABAA8B1" w14:textId="77777777" w:rsidR="007F3644" w:rsidRDefault="007F3644" w:rsidP="009571F0">
      <w:pPr>
        <w:pStyle w:val="ListParagraph"/>
        <w:numPr>
          <w:ilvl w:val="0"/>
          <w:numId w:val="13"/>
        </w:numPr>
      </w:pPr>
      <w:r>
        <w:t>Maintains accurate records for compliance purposes and aids in audits by having a detailed trail of direct and indirect costs associated with each employee.</w:t>
      </w:r>
    </w:p>
    <w:p w14:paraId="35E63AF6" w14:textId="77777777" w:rsidR="007F3644" w:rsidRDefault="007F3644" w:rsidP="007F3644"/>
    <w:p w14:paraId="5C70ACBB" w14:textId="77777777" w:rsidR="007F3644" w:rsidRDefault="007F3644" w:rsidP="007F3644">
      <w:r>
        <w:t>8. Cost Optimization Recommendations:</w:t>
      </w:r>
    </w:p>
    <w:p w14:paraId="699F7911" w14:textId="77777777" w:rsidR="007F3644" w:rsidRDefault="007F3644" w:rsidP="009571F0">
      <w:pPr>
        <w:pStyle w:val="ListParagraph"/>
        <w:numPr>
          <w:ilvl w:val="0"/>
          <w:numId w:val="13"/>
        </w:numPr>
      </w:pPr>
      <w:r>
        <w:t>Provides suggestions or insights for cost optimization based on analysis of direct and indirect cost drivers.</w:t>
      </w:r>
    </w:p>
    <w:p w14:paraId="25F47A09" w14:textId="77777777" w:rsidR="007F3644" w:rsidRDefault="007F3644" w:rsidP="007F3644"/>
    <w:p w14:paraId="2EFA8496" w14:textId="77777777" w:rsidR="007F3644" w:rsidRDefault="007F3644" w:rsidP="007F3644">
      <w:r>
        <w:t xml:space="preserve">By incorporating these functionalities, an HRMS helps organizations efficiently manage and </w:t>
      </w:r>
      <w:proofErr w:type="spellStart"/>
      <w:r>
        <w:t>analyze</w:t>
      </w:r>
      <w:proofErr w:type="spellEnd"/>
      <w:r>
        <w:t xml:space="preserve"> direct and indirect costs per employee, facilitating better decision-making, budgeting, and resource allocation within the company.</w:t>
      </w:r>
    </w:p>
    <w:p w14:paraId="5BBD35BF" w14:textId="77777777" w:rsidR="009A051F" w:rsidRDefault="009A051F" w:rsidP="007F3644"/>
    <w:p w14:paraId="04C3D6A1" w14:textId="77777777" w:rsidR="005F05B1" w:rsidRPr="00023910" w:rsidRDefault="009A051F" w:rsidP="005F05B1">
      <w:pPr>
        <w:rPr>
          <w:b/>
          <w:bCs/>
        </w:rPr>
      </w:pPr>
      <w:r w:rsidRPr="009A051F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Date wise Employees / Whole Program Attendance can be maintained easily</w:t>
      </w:r>
    </w:p>
    <w:p w14:paraId="680D83BA" w14:textId="77777777" w:rsidR="005F05B1" w:rsidRPr="006856C7" w:rsidRDefault="005F05B1" w:rsidP="005F05B1">
      <w:r w:rsidRPr="006856C7">
        <w:t>1. Scheduling and Registration:</w:t>
      </w:r>
    </w:p>
    <w:p w14:paraId="69835AF9" w14:textId="77777777" w:rsidR="005F05B1" w:rsidRPr="006856C7" w:rsidRDefault="005F05B1" w:rsidP="00023910">
      <w:pPr>
        <w:pStyle w:val="ListParagraph"/>
        <w:numPr>
          <w:ilvl w:val="0"/>
          <w:numId w:val="13"/>
        </w:numPr>
      </w:pPr>
      <w:r w:rsidRPr="006856C7">
        <w:t>HRMS provides a scheduling feature for training programs, listing details such as date, time, location, and session topics.</w:t>
      </w:r>
    </w:p>
    <w:p w14:paraId="6F45EB94" w14:textId="77777777" w:rsidR="005F05B1" w:rsidRPr="006856C7" w:rsidRDefault="005F05B1" w:rsidP="00023910">
      <w:pPr>
        <w:pStyle w:val="ListParagraph"/>
        <w:numPr>
          <w:ilvl w:val="0"/>
          <w:numId w:val="13"/>
        </w:numPr>
      </w:pPr>
      <w:r w:rsidRPr="006856C7">
        <w:t>Employees register for these training sessions through the system, indicating their intention to attend.</w:t>
      </w:r>
    </w:p>
    <w:p w14:paraId="686B86E6" w14:textId="77777777" w:rsidR="005F05B1" w:rsidRPr="006856C7" w:rsidRDefault="005F05B1" w:rsidP="005F05B1"/>
    <w:p w14:paraId="00230265" w14:textId="77777777" w:rsidR="005F05B1" w:rsidRPr="006856C7" w:rsidRDefault="005F05B1" w:rsidP="005F05B1">
      <w:r w:rsidRPr="006856C7">
        <w:t>2. Attendance Tracking:</w:t>
      </w:r>
    </w:p>
    <w:p w14:paraId="5A1F9230" w14:textId="77777777" w:rsidR="005F05B1" w:rsidRPr="006856C7" w:rsidRDefault="005F05B1" w:rsidP="00023910">
      <w:pPr>
        <w:pStyle w:val="ListParagraph"/>
        <w:numPr>
          <w:ilvl w:val="0"/>
          <w:numId w:val="13"/>
        </w:numPr>
      </w:pPr>
      <w:r w:rsidRPr="006856C7">
        <w:t>Offers multiple methods for employees to mark their attendance at training sessions—biometric systems, QR code scanning, mobile apps, or manual check-ins.</w:t>
      </w:r>
    </w:p>
    <w:p w14:paraId="08382FCE" w14:textId="77777777" w:rsidR="005F05B1" w:rsidRPr="006856C7" w:rsidRDefault="005F05B1" w:rsidP="005F05B1"/>
    <w:p w14:paraId="6E8EB711" w14:textId="77777777" w:rsidR="005F05B1" w:rsidRPr="006856C7" w:rsidRDefault="005F05B1" w:rsidP="005F05B1">
      <w:r w:rsidRPr="006856C7">
        <w:t>3. Date-wise Records and Program Overview:</w:t>
      </w:r>
    </w:p>
    <w:p w14:paraId="74120115" w14:textId="77777777" w:rsidR="005F05B1" w:rsidRPr="006856C7" w:rsidRDefault="005F05B1" w:rsidP="00023910">
      <w:pPr>
        <w:pStyle w:val="ListParagraph"/>
        <w:numPr>
          <w:ilvl w:val="0"/>
          <w:numId w:val="13"/>
        </w:numPr>
      </w:pPr>
      <w:r w:rsidRPr="006856C7">
        <w:t>Maintains comprehensive records of training attendance date-wise, enabling easy access to historical attendance data for individual sessions or entire programs.</w:t>
      </w:r>
    </w:p>
    <w:p w14:paraId="71C070D9" w14:textId="77777777" w:rsidR="005F05B1" w:rsidRPr="006856C7" w:rsidRDefault="005F05B1" w:rsidP="005F05B1"/>
    <w:p w14:paraId="7EB61629" w14:textId="77777777" w:rsidR="005F05B1" w:rsidRPr="006856C7" w:rsidRDefault="005F05B1" w:rsidP="005F05B1">
      <w:r w:rsidRPr="006856C7">
        <w:t>4. Real-time Updates and Notifications:</w:t>
      </w:r>
    </w:p>
    <w:p w14:paraId="2A7D214D" w14:textId="77777777" w:rsidR="005F05B1" w:rsidRPr="006856C7" w:rsidRDefault="005F05B1" w:rsidP="00023910">
      <w:pPr>
        <w:pStyle w:val="ListParagraph"/>
        <w:numPr>
          <w:ilvl w:val="0"/>
          <w:numId w:val="13"/>
        </w:numPr>
      </w:pPr>
      <w:r w:rsidRPr="006856C7">
        <w:t>Sends automated reminders and notifications to registered employees before scheduled training sessions.</w:t>
      </w:r>
    </w:p>
    <w:p w14:paraId="1D734AEF" w14:textId="77777777" w:rsidR="005F05B1" w:rsidRPr="006856C7" w:rsidRDefault="005F05B1" w:rsidP="00023910">
      <w:pPr>
        <w:pStyle w:val="ListParagraph"/>
        <w:numPr>
          <w:ilvl w:val="0"/>
          <w:numId w:val="13"/>
        </w:numPr>
      </w:pPr>
      <w:r w:rsidRPr="006856C7">
        <w:t>Provides real-time updates on attendance status for HR or managers to monitor who attended each session.</w:t>
      </w:r>
    </w:p>
    <w:p w14:paraId="6B0E82FF" w14:textId="77777777" w:rsidR="005F05B1" w:rsidRPr="006856C7" w:rsidRDefault="005F05B1" w:rsidP="005F05B1"/>
    <w:p w14:paraId="26C4581D" w14:textId="77777777" w:rsidR="005F05B1" w:rsidRPr="006856C7" w:rsidRDefault="005F05B1" w:rsidP="005F05B1">
      <w:r w:rsidRPr="006856C7">
        <w:t>5. Program Progress Monitoring:</w:t>
      </w:r>
    </w:p>
    <w:p w14:paraId="55752487" w14:textId="77777777" w:rsidR="005F05B1" w:rsidRPr="006856C7" w:rsidRDefault="005F05B1" w:rsidP="00023910">
      <w:pPr>
        <w:pStyle w:val="ListParagraph"/>
        <w:numPr>
          <w:ilvl w:val="0"/>
          <w:numId w:val="13"/>
        </w:numPr>
      </w:pPr>
      <w:r w:rsidRPr="006856C7">
        <w:t>Tracks overall program attendance, indicating the number of employees attending each session and their participation rate throughout the program.</w:t>
      </w:r>
    </w:p>
    <w:p w14:paraId="0A0740A3" w14:textId="77777777" w:rsidR="005F05B1" w:rsidRPr="006856C7" w:rsidRDefault="005F05B1" w:rsidP="005F05B1"/>
    <w:p w14:paraId="53476EC7" w14:textId="77777777" w:rsidR="005F05B1" w:rsidRPr="006856C7" w:rsidRDefault="005F05B1" w:rsidP="005F05B1">
      <w:r w:rsidRPr="006856C7">
        <w:t>6. Attendance Reports and Analytics:</w:t>
      </w:r>
    </w:p>
    <w:p w14:paraId="76719FA8" w14:textId="77777777" w:rsidR="005F05B1" w:rsidRDefault="005F05B1" w:rsidP="00023910">
      <w:pPr>
        <w:pStyle w:val="ListParagraph"/>
        <w:numPr>
          <w:ilvl w:val="0"/>
          <w:numId w:val="13"/>
        </w:numPr>
      </w:pPr>
      <w:r w:rsidRPr="006856C7">
        <w:t>Generates reports summarizing attendance for each training session, offering insights into attendance trends, patterns, and areas needing improvement.</w:t>
      </w:r>
    </w:p>
    <w:p w14:paraId="0006E84C" w14:textId="77777777" w:rsidR="00FC6228" w:rsidRDefault="00FC6228" w:rsidP="00FC6228"/>
    <w:p w14:paraId="240A4D41" w14:textId="77777777" w:rsidR="00FC6228" w:rsidRDefault="00FC6228" w:rsidP="00FC6228">
      <w:r>
        <w:t>Certainly! Let's delve deeper into the functionalities of Faculty/Coordinator and External Agency Management within an HRMS training module:</w:t>
      </w:r>
    </w:p>
    <w:p w14:paraId="3A427F72" w14:textId="77777777" w:rsidR="00893F01" w:rsidRDefault="00FC6228" w:rsidP="00FC6228">
      <w:pPr>
        <w:rPr>
          <w:b/>
          <w:bCs/>
        </w:rPr>
      </w:pPr>
      <w:r w:rsidRPr="00FC6228">
        <w:rPr>
          <w:rFonts w:ascii="Segoe UI" w:hAnsi="Segoe UI" w:cs="Segoe UI"/>
          <w:b/>
          <w:bCs/>
          <w:color w:val="000000"/>
          <w:sz w:val="21"/>
          <w:szCs w:val="21"/>
          <w:shd w:val="clear" w:color="auto" w:fill="FFFFFF"/>
        </w:rPr>
        <w:t>Faculty / Coordinator and External Agency Management</w:t>
      </w:r>
    </w:p>
    <w:p w14:paraId="24200ECF" w14:textId="77777777" w:rsidR="00FC6228" w:rsidRPr="00893F01" w:rsidRDefault="00FC6228" w:rsidP="00FC6228">
      <w:pPr>
        <w:rPr>
          <w:b/>
          <w:bCs/>
        </w:rPr>
      </w:pPr>
      <w:r>
        <w:t xml:space="preserve"> Faculty/Coordinator Management:</w:t>
      </w:r>
    </w:p>
    <w:p w14:paraId="7CE4DF3B" w14:textId="77777777" w:rsidR="00FC6228" w:rsidRDefault="00FC6228" w:rsidP="00FC6228"/>
    <w:p w14:paraId="7354D7F0" w14:textId="77777777" w:rsidR="00FC6228" w:rsidRDefault="00FC6228" w:rsidP="00FC6228">
      <w:r>
        <w:t>1. Profile Creation and Management:</w:t>
      </w:r>
    </w:p>
    <w:p w14:paraId="18ECF59F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Detailed Profiles: Capture comprehensive information about faculty and coordinators, including their qualifications, areas of expertise, contact details, and teaching/training history.</w:t>
      </w:r>
    </w:p>
    <w:p w14:paraId="559789BC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Role-based Profiles: Configure profiles based on roles and responsibilities, distinguishing between teaching faculty, administrative coordinators, etc.</w:t>
      </w:r>
    </w:p>
    <w:p w14:paraId="318BDB3F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Document Repository: Allow faculty to upload and manage certifications, teaching materials, or resources within their profiles.</w:t>
      </w:r>
    </w:p>
    <w:p w14:paraId="5D66D395" w14:textId="77777777" w:rsidR="00FC6228" w:rsidRDefault="00FC6228" w:rsidP="00FC6228"/>
    <w:p w14:paraId="4CCFD0D9" w14:textId="77777777" w:rsidR="00FC6228" w:rsidRDefault="00FC6228" w:rsidP="00FC6228">
      <w:r>
        <w:t>2. Task Assignment and Tracking:</w:t>
      </w:r>
    </w:p>
    <w:p w14:paraId="5B8BE6E1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Task Allocation: Enable administrators or coordinators to assign specific courses, workshops, or administrative tasks to faculty or coordinators.</w:t>
      </w:r>
    </w:p>
    <w:p w14:paraId="21251B9C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Progress Tracking: Provide visibility into task progress, deadlines, and completion status for both individuals and managers.</w:t>
      </w:r>
    </w:p>
    <w:p w14:paraId="27A0E94B" w14:textId="77777777" w:rsidR="00FC6228" w:rsidRDefault="00FC6228" w:rsidP="00FC6228"/>
    <w:p w14:paraId="6322AFDF" w14:textId="77777777" w:rsidR="00FC6228" w:rsidRDefault="00FC6228" w:rsidP="00FC6228">
      <w:r>
        <w:t>3. Schedule and Calendar Integration:</w:t>
      </w:r>
    </w:p>
    <w:p w14:paraId="44C1DEBF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Personal Calendars: Faculty and coordinators can manage their schedules, set availability, and sync training sessions or meetings with their personal calendars.</w:t>
      </w:r>
    </w:p>
    <w:p w14:paraId="5C8B0BF8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Automated Notifications: Send automated reminders or alerts for upcoming tasks, meetings, or training sessions.</w:t>
      </w:r>
    </w:p>
    <w:p w14:paraId="5D5706FA" w14:textId="77777777" w:rsidR="00FC6228" w:rsidRDefault="00FC6228" w:rsidP="00FC6228"/>
    <w:p w14:paraId="6EB39583" w14:textId="77777777" w:rsidR="00FC6228" w:rsidRDefault="00FC6228" w:rsidP="00FC6228">
      <w:r>
        <w:t>4. Communication Tools:</w:t>
      </w:r>
    </w:p>
    <w:p w14:paraId="7A7BA39E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lastRenderedPageBreak/>
        <w:t>In-platform Messaging: Offer a built-in messaging system for direct communication among faculty, coordinators, and administrators.</w:t>
      </w:r>
    </w:p>
    <w:p w14:paraId="7440ED4A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Discussion Forums: Facilitate discussions, Q&amp;A sessions, or knowledge-sharing through dedicated forums or chat functionalities.</w:t>
      </w:r>
    </w:p>
    <w:p w14:paraId="79DC2AB0" w14:textId="77777777" w:rsidR="00FC6228" w:rsidRDefault="00FC6228" w:rsidP="00FC6228"/>
    <w:p w14:paraId="0E5E970E" w14:textId="77777777" w:rsidR="00FC6228" w:rsidRDefault="00FC6228" w:rsidP="00FC6228">
      <w:r>
        <w:t>5. Performance Evaluation:</w:t>
      </w:r>
    </w:p>
    <w:p w14:paraId="5DD5A3F7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 xml:space="preserve">Course Feedback: Collect and </w:t>
      </w:r>
      <w:proofErr w:type="spellStart"/>
      <w:r>
        <w:t>analyze</w:t>
      </w:r>
      <w:proofErr w:type="spellEnd"/>
      <w:r>
        <w:t xml:space="preserve"> feedback from students/trainees on courses taught by faculty, allowing continuous improvement.</w:t>
      </w:r>
    </w:p>
    <w:p w14:paraId="68001731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Performance Metrics: Implement metrics to evaluate coordinator efficiency in managing resources, resolving issues, and ensuring smooth training operations.</w:t>
      </w:r>
    </w:p>
    <w:p w14:paraId="6686922F" w14:textId="77777777" w:rsidR="00FC6228" w:rsidRDefault="00FC6228" w:rsidP="00FC6228"/>
    <w:p w14:paraId="53A2F7AE" w14:textId="77777777" w:rsidR="00FC6228" w:rsidRDefault="00FC6228" w:rsidP="00FC6228">
      <w:r>
        <w:t>### External Agency Management:</w:t>
      </w:r>
    </w:p>
    <w:p w14:paraId="2E04A98D" w14:textId="77777777" w:rsidR="00FC6228" w:rsidRDefault="00FC6228" w:rsidP="00FC6228"/>
    <w:p w14:paraId="03E949D0" w14:textId="77777777" w:rsidR="00FC6228" w:rsidRDefault="00FC6228" w:rsidP="00FC6228">
      <w:r>
        <w:t>1. Vendor/Agency Profiles:</w:t>
      </w:r>
    </w:p>
    <w:p w14:paraId="27C15DE5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Comprehensive Profiles: Store detailed profiles of external agencies/vendors, including contact information, services provided, past performance, and contract details.</w:t>
      </w:r>
    </w:p>
    <w:p w14:paraId="403BEFE9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Document Storage: Securely manage contracts, service-level agreements (SLAs), and compliance documents related to the external agencies.</w:t>
      </w:r>
    </w:p>
    <w:p w14:paraId="566F8FB1" w14:textId="77777777" w:rsidR="00FC6228" w:rsidRDefault="00FC6228" w:rsidP="00FC6228"/>
    <w:p w14:paraId="10E84F2C" w14:textId="77777777" w:rsidR="00FC6228" w:rsidRDefault="00FC6228" w:rsidP="00FC6228">
      <w:r>
        <w:t>2. Contract and Agreement Management:</w:t>
      </w:r>
    </w:p>
    <w:p w14:paraId="3B32049B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Contract Repository: Centralize contracts and agreements, providing access to authorized personnel for review, renewal, or amendments.</w:t>
      </w:r>
    </w:p>
    <w:p w14:paraId="08E77BF0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Automated Reminders: Set up automated alerts for contract renewals, payment schedules, or performance evaluations.</w:t>
      </w:r>
    </w:p>
    <w:p w14:paraId="338A608F" w14:textId="77777777" w:rsidR="00FC6228" w:rsidRDefault="00FC6228" w:rsidP="00FC6228"/>
    <w:p w14:paraId="5EA71488" w14:textId="77777777" w:rsidR="00FC6228" w:rsidRDefault="00FC6228" w:rsidP="00FC6228">
      <w:r>
        <w:t>3. Performance Tracking and Metrics:</w:t>
      </w:r>
    </w:p>
    <w:p w14:paraId="4ACB834B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KPI Monitoring: Define and track Key Performance Indicators (KPIs) to assess the effectiveness, quality, and adherence to SLAs by external agencies.</w:t>
      </w:r>
    </w:p>
    <w:p w14:paraId="7C789E92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Dashboard Analytics: Provide administrators with a dashboard displaying performance metrics and trends for different agencies/vendors.</w:t>
      </w:r>
    </w:p>
    <w:p w14:paraId="3A684E6F" w14:textId="77777777" w:rsidR="00FC6228" w:rsidRDefault="00FC6228" w:rsidP="00FC6228"/>
    <w:p w14:paraId="4E95DADB" w14:textId="77777777" w:rsidR="00FC6228" w:rsidRDefault="00FC6228" w:rsidP="00FC6228">
      <w:r>
        <w:t>4. Communication and Collaboration:</w:t>
      </w:r>
    </w:p>
    <w:p w14:paraId="65F9D7ED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Secure Communication Channels: Enable secure communication channels for effective collaboration, negotiation, and sharing of training program requirements.</w:t>
      </w:r>
    </w:p>
    <w:p w14:paraId="3CDD8D2B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Document Sharing: Facilitate document sharing and collaboration on training materials, curriculum updates, or program changes.</w:t>
      </w:r>
    </w:p>
    <w:p w14:paraId="1A7D7DF2" w14:textId="77777777" w:rsidR="00FC6228" w:rsidRDefault="00FC6228" w:rsidP="00FC6228"/>
    <w:p w14:paraId="5B555FCA" w14:textId="77777777" w:rsidR="00FC6228" w:rsidRDefault="00FC6228" w:rsidP="00FC6228">
      <w:r>
        <w:lastRenderedPageBreak/>
        <w:t>5. Billing and Payment Management:</w:t>
      </w:r>
    </w:p>
    <w:p w14:paraId="7548AF08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Invoice Tracking: Maintain a record of invoices, billing cycles, and payments associated with external agencies or vendors.</w:t>
      </w:r>
    </w:p>
    <w:p w14:paraId="006FC045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Integration with Finance: Integrate with the finance module for seamless payment processing and financial reporting.</w:t>
      </w:r>
    </w:p>
    <w:p w14:paraId="5A2FBC01" w14:textId="77777777" w:rsidR="00FC6228" w:rsidRDefault="00FC6228" w:rsidP="00FC6228"/>
    <w:p w14:paraId="744C6141" w14:textId="77777777" w:rsidR="00FC6228" w:rsidRDefault="00FC6228" w:rsidP="00FC6228">
      <w:r>
        <w:t>Cross-functionalities:</w:t>
      </w:r>
    </w:p>
    <w:p w14:paraId="313BFFB0" w14:textId="77777777" w:rsidR="00FC6228" w:rsidRDefault="00FC6228" w:rsidP="00FC6228"/>
    <w:p w14:paraId="65CCCD31" w14:textId="77777777" w:rsidR="00FC6228" w:rsidRDefault="00FC6228" w:rsidP="00FC6228">
      <w:r>
        <w:t>1. Access Control and Security:</w:t>
      </w:r>
    </w:p>
    <w:p w14:paraId="7CE8AADC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Role-based Access: Ensure different levels of access rights based on user roles to protect sensitive data and maintain confidentiality.</w:t>
      </w:r>
    </w:p>
    <w:p w14:paraId="04EFC6DE" w14:textId="77777777" w:rsidR="00FC6228" w:rsidRDefault="00FC6228" w:rsidP="00893F01">
      <w:pPr>
        <w:pStyle w:val="ListParagraph"/>
        <w:numPr>
          <w:ilvl w:val="0"/>
          <w:numId w:val="13"/>
        </w:numPr>
      </w:pPr>
      <w:r>
        <w:t>Data Encryption: Implement robust encryption methods to safeguard personal and financial information.</w:t>
      </w:r>
    </w:p>
    <w:p w14:paraId="7DACD962" w14:textId="77777777" w:rsidR="00FC6228" w:rsidRDefault="00FC6228" w:rsidP="00FC6228"/>
    <w:p w14:paraId="6B1C8148" w14:textId="77777777" w:rsidR="00FC6228" w:rsidRDefault="00FC6228" w:rsidP="00FC6228">
      <w:r>
        <w:t>2. Analytics and Reporting:</w:t>
      </w:r>
    </w:p>
    <w:p w14:paraId="3F988A96" w14:textId="77777777" w:rsidR="00FC6228" w:rsidRDefault="00FC6228" w:rsidP="003F747E">
      <w:pPr>
        <w:pStyle w:val="ListParagraph"/>
        <w:numPr>
          <w:ilvl w:val="0"/>
          <w:numId w:val="13"/>
        </w:numPr>
      </w:pPr>
      <w:r>
        <w:t>Customizable Reports: Generate reports on faculty performance, training program effectiveness, agency/vendor performance, and compliance adherence.</w:t>
      </w:r>
    </w:p>
    <w:p w14:paraId="5A0977D4" w14:textId="77777777" w:rsidR="00FC6228" w:rsidRDefault="00FC6228" w:rsidP="003F747E">
      <w:pPr>
        <w:pStyle w:val="ListParagraph"/>
        <w:numPr>
          <w:ilvl w:val="0"/>
          <w:numId w:val="13"/>
        </w:numPr>
      </w:pPr>
      <w:r>
        <w:t>Data Visualization: Present data through graphs, charts, and visual representations for easy interpretation.</w:t>
      </w:r>
    </w:p>
    <w:p w14:paraId="3846E9F7" w14:textId="77777777" w:rsidR="00FC6228" w:rsidRDefault="00FC6228" w:rsidP="00FC6228"/>
    <w:p w14:paraId="138A7C6E" w14:textId="77777777" w:rsidR="00FC6228" w:rsidRDefault="00FC6228" w:rsidP="00FC6228">
      <w:r>
        <w:t>3. Integration and Automation:</w:t>
      </w:r>
    </w:p>
    <w:p w14:paraId="42D43751" w14:textId="77777777" w:rsidR="00FC6228" w:rsidRDefault="00FC6228" w:rsidP="003F747E">
      <w:pPr>
        <w:pStyle w:val="ListParagraph"/>
        <w:numPr>
          <w:ilvl w:val="0"/>
          <w:numId w:val="13"/>
        </w:numPr>
      </w:pPr>
      <w:r>
        <w:t>Module Integration: Seamlessly integrate with other HRMS modules (e.g., finance, learning management) for data consistency and streamlined workflows.</w:t>
      </w:r>
    </w:p>
    <w:p w14:paraId="625AF078" w14:textId="77777777" w:rsidR="00FC6228" w:rsidRDefault="00FC6228" w:rsidP="003F747E">
      <w:pPr>
        <w:pStyle w:val="ListParagraph"/>
        <w:numPr>
          <w:ilvl w:val="0"/>
          <w:numId w:val="13"/>
        </w:numPr>
      </w:pPr>
      <w:r>
        <w:t>Automated Workflows: Automate repetitive tasks such as notifications, reporting, and data updates to reduce manual effort and errors.</w:t>
      </w:r>
    </w:p>
    <w:p w14:paraId="55C827D3" w14:textId="77777777" w:rsidR="00FC6228" w:rsidRDefault="00FC6228" w:rsidP="00FC6228"/>
    <w:p w14:paraId="7AACA9A2" w14:textId="77777777" w:rsidR="00FC6228" w:rsidRPr="006856C7" w:rsidRDefault="00FC6228" w:rsidP="00FC6228">
      <w:r>
        <w:t>By incorporating these elaborate functionalities, the HRMS training module can efficiently manage faculty, coordinators, and external agencies, ensuring smooth operations, effective communication, and informed decision-making within the training ecosystem.</w:t>
      </w:r>
    </w:p>
    <w:p w14:paraId="4CF49FD7" w14:textId="77777777" w:rsidR="005F05B1" w:rsidRPr="006856C7" w:rsidRDefault="005F05B1" w:rsidP="005F05B1"/>
    <w:sectPr w:rsidR="005F05B1" w:rsidRPr="0068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5BE8"/>
    <w:multiLevelType w:val="hybridMultilevel"/>
    <w:tmpl w:val="53660584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4F6A"/>
    <w:multiLevelType w:val="hybridMultilevel"/>
    <w:tmpl w:val="CAB07A78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61423"/>
    <w:multiLevelType w:val="hybridMultilevel"/>
    <w:tmpl w:val="6226BA28"/>
    <w:lvl w:ilvl="0" w:tplc="71401540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0DE81D3B"/>
    <w:multiLevelType w:val="hybridMultilevel"/>
    <w:tmpl w:val="1542C738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62930"/>
    <w:multiLevelType w:val="hybridMultilevel"/>
    <w:tmpl w:val="B0E0358A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D5B71"/>
    <w:multiLevelType w:val="hybridMultilevel"/>
    <w:tmpl w:val="B2A870B2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32395"/>
    <w:multiLevelType w:val="hybridMultilevel"/>
    <w:tmpl w:val="97981608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531C8"/>
    <w:multiLevelType w:val="hybridMultilevel"/>
    <w:tmpl w:val="192E5882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330AB"/>
    <w:multiLevelType w:val="hybridMultilevel"/>
    <w:tmpl w:val="AFA0FECA"/>
    <w:lvl w:ilvl="0" w:tplc="71401540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25C11C79"/>
    <w:multiLevelType w:val="hybridMultilevel"/>
    <w:tmpl w:val="052E058C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71873"/>
    <w:multiLevelType w:val="hybridMultilevel"/>
    <w:tmpl w:val="5A469974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001FE0"/>
    <w:multiLevelType w:val="hybridMultilevel"/>
    <w:tmpl w:val="0B621ACA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B0778"/>
    <w:multiLevelType w:val="hybridMultilevel"/>
    <w:tmpl w:val="47FC04A4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C7F35"/>
    <w:multiLevelType w:val="hybridMultilevel"/>
    <w:tmpl w:val="946C7DEE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4" w15:restartNumberingAfterBreak="0">
    <w:nsid w:val="396D3B60"/>
    <w:multiLevelType w:val="hybridMultilevel"/>
    <w:tmpl w:val="186C5E1C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163490"/>
    <w:multiLevelType w:val="hybridMultilevel"/>
    <w:tmpl w:val="82684624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B3026"/>
    <w:multiLevelType w:val="hybridMultilevel"/>
    <w:tmpl w:val="9D683DC4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B7DF9"/>
    <w:multiLevelType w:val="hybridMultilevel"/>
    <w:tmpl w:val="07DCC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2498A"/>
    <w:multiLevelType w:val="hybridMultilevel"/>
    <w:tmpl w:val="EB04B372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15861"/>
    <w:multiLevelType w:val="hybridMultilevel"/>
    <w:tmpl w:val="943E8B32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B73C75"/>
    <w:multiLevelType w:val="hybridMultilevel"/>
    <w:tmpl w:val="6B7E559E"/>
    <w:lvl w:ilvl="0" w:tplc="71401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60E3F"/>
    <w:multiLevelType w:val="hybridMultilevel"/>
    <w:tmpl w:val="4C9ED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247AA"/>
    <w:multiLevelType w:val="hybridMultilevel"/>
    <w:tmpl w:val="11F8CFCE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C4C08"/>
    <w:multiLevelType w:val="hybridMultilevel"/>
    <w:tmpl w:val="1834C162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40CD0"/>
    <w:multiLevelType w:val="hybridMultilevel"/>
    <w:tmpl w:val="78F0F214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7B651B"/>
    <w:multiLevelType w:val="hybridMultilevel"/>
    <w:tmpl w:val="08AAD144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207B4"/>
    <w:multiLevelType w:val="hybridMultilevel"/>
    <w:tmpl w:val="518AB3DC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A40754"/>
    <w:multiLevelType w:val="hybridMultilevel"/>
    <w:tmpl w:val="88D6E44A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422301"/>
    <w:multiLevelType w:val="hybridMultilevel"/>
    <w:tmpl w:val="43407472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72FAC"/>
    <w:multiLevelType w:val="hybridMultilevel"/>
    <w:tmpl w:val="17AC6630"/>
    <w:lvl w:ilvl="0" w:tplc="71401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425BE"/>
    <w:multiLevelType w:val="hybridMultilevel"/>
    <w:tmpl w:val="3C7A5FDE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544BA"/>
    <w:multiLevelType w:val="hybridMultilevel"/>
    <w:tmpl w:val="8BD62142"/>
    <w:lvl w:ilvl="0" w:tplc="7140154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66495">
    <w:abstractNumId w:val="17"/>
  </w:num>
  <w:num w:numId="2" w16cid:durableId="1583179210">
    <w:abstractNumId w:val="13"/>
  </w:num>
  <w:num w:numId="3" w16cid:durableId="1459713676">
    <w:abstractNumId w:val="29"/>
  </w:num>
  <w:num w:numId="4" w16cid:durableId="2128353376">
    <w:abstractNumId w:val="2"/>
  </w:num>
  <w:num w:numId="5" w16cid:durableId="450587040">
    <w:abstractNumId w:val="16"/>
  </w:num>
  <w:num w:numId="6" w16cid:durableId="1013647781">
    <w:abstractNumId w:val="25"/>
  </w:num>
  <w:num w:numId="7" w16cid:durableId="157885846">
    <w:abstractNumId w:val="19"/>
  </w:num>
  <w:num w:numId="8" w16cid:durableId="877817102">
    <w:abstractNumId w:val="0"/>
  </w:num>
  <w:num w:numId="9" w16cid:durableId="937758528">
    <w:abstractNumId w:val="31"/>
  </w:num>
  <w:num w:numId="10" w16cid:durableId="1816605680">
    <w:abstractNumId w:val="7"/>
  </w:num>
  <w:num w:numId="11" w16cid:durableId="862787354">
    <w:abstractNumId w:val="27"/>
  </w:num>
  <w:num w:numId="12" w16cid:durableId="592127793">
    <w:abstractNumId w:val="21"/>
  </w:num>
  <w:num w:numId="13" w16cid:durableId="1605376751">
    <w:abstractNumId w:val="20"/>
  </w:num>
  <w:num w:numId="14" w16cid:durableId="99184964">
    <w:abstractNumId w:val="18"/>
  </w:num>
  <w:num w:numId="15" w16cid:durableId="1335258798">
    <w:abstractNumId w:val="11"/>
  </w:num>
  <w:num w:numId="16" w16cid:durableId="442311878">
    <w:abstractNumId w:val="3"/>
  </w:num>
  <w:num w:numId="17" w16cid:durableId="1481576795">
    <w:abstractNumId w:val="5"/>
  </w:num>
  <w:num w:numId="18" w16cid:durableId="771903422">
    <w:abstractNumId w:val="22"/>
  </w:num>
  <w:num w:numId="19" w16cid:durableId="139418828">
    <w:abstractNumId w:val="6"/>
  </w:num>
  <w:num w:numId="20" w16cid:durableId="1891455623">
    <w:abstractNumId w:val="30"/>
  </w:num>
  <w:num w:numId="21" w16cid:durableId="998996768">
    <w:abstractNumId w:val="8"/>
  </w:num>
  <w:num w:numId="22" w16cid:durableId="948588508">
    <w:abstractNumId w:val="1"/>
  </w:num>
  <w:num w:numId="23" w16cid:durableId="654453604">
    <w:abstractNumId w:val="9"/>
  </w:num>
  <w:num w:numId="24" w16cid:durableId="1132476276">
    <w:abstractNumId w:val="14"/>
  </w:num>
  <w:num w:numId="25" w16cid:durableId="43217726">
    <w:abstractNumId w:val="15"/>
  </w:num>
  <w:num w:numId="26" w16cid:durableId="1782722210">
    <w:abstractNumId w:val="10"/>
  </w:num>
  <w:num w:numId="27" w16cid:durableId="279915822">
    <w:abstractNumId w:val="12"/>
  </w:num>
  <w:num w:numId="28" w16cid:durableId="1387485940">
    <w:abstractNumId w:val="23"/>
  </w:num>
  <w:num w:numId="29" w16cid:durableId="1375500567">
    <w:abstractNumId w:val="28"/>
  </w:num>
  <w:num w:numId="30" w16cid:durableId="57943910">
    <w:abstractNumId w:val="4"/>
  </w:num>
  <w:num w:numId="31" w16cid:durableId="1414811390">
    <w:abstractNumId w:val="26"/>
  </w:num>
  <w:num w:numId="32" w16cid:durableId="11398367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628"/>
    <w:rsid w:val="00023910"/>
    <w:rsid w:val="001E0628"/>
    <w:rsid w:val="00386E1A"/>
    <w:rsid w:val="00387953"/>
    <w:rsid w:val="003F747E"/>
    <w:rsid w:val="005F05B1"/>
    <w:rsid w:val="00631819"/>
    <w:rsid w:val="006831CC"/>
    <w:rsid w:val="006856C7"/>
    <w:rsid w:val="00731361"/>
    <w:rsid w:val="007F3644"/>
    <w:rsid w:val="00840026"/>
    <w:rsid w:val="00893F01"/>
    <w:rsid w:val="008B65D7"/>
    <w:rsid w:val="009252B1"/>
    <w:rsid w:val="009571F0"/>
    <w:rsid w:val="00967F25"/>
    <w:rsid w:val="009A051F"/>
    <w:rsid w:val="00A440B7"/>
    <w:rsid w:val="00B13452"/>
    <w:rsid w:val="00B349CB"/>
    <w:rsid w:val="00BC0C75"/>
    <w:rsid w:val="00C84D72"/>
    <w:rsid w:val="00C94DAB"/>
    <w:rsid w:val="00E81520"/>
    <w:rsid w:val="00FA1EB8"/>
    <w:rsid w:val="00FC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76D2"/>
  <w15:chartTrackingRefBased/>
  <w15:docId w15:val="{6C856437-CF65-4A07-8F8B-3B7F97A3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0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7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SOMAYAJI</dc:creator>
  <cp:keywords/>
  <dc:description/>
  <cp:lastModifiedBy>Deep Basak</cp:lastModifiedBy>
  <cp:revision>39</cp:revision>
  <dcterms:created xsi:type="dcterms:W3CDTF">2023-11-23T16:40:00Z</dcterms:created>
  <dcterms:modified xsi:type="dcterms:W3CDTF">2024-01-23T04:35:00Z</dcterms:modified>
</cp:coreProperties>
</file>