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8D" w:rsidRPr="00DC024B" w:rsidRDefault="00167B82" w:rsidP="00E257F7">
      <w:pPr>
        <w:jc w:val="both"/>
        <w:rPr>
          <w:rFonts w:ascii="Times New Roman" w:hAnsi="Times New Roman" w:cs="Times New Roman"/>
          <w:b/>
          <w:sz w:val="24"/>
          <w:szCs w:val="24"/>
        </w:rPr>
      </w:pPr>
      <w:r w:rsidRPr="00DC024B">
        <w:rPr>
          <w:rFonts w:ascii="Times New Roman" w:hAnsi="Times New Roman" w:cs="Times New Roman"/>
          <w:b/>
          <w:sz w:val="24"/>
          <w:szCs w:val="24"/>
        </w:rPr>
        <w:t>MACHINE LEARNING MODEL FOR PREDICTING TEENAGE PREGNANCY.</w:t>
      </w:r>
    </w:p>
    <w:p w:rsidR="00E257F7" w:rsidRDefault="00E257F7"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sz w:val="24"/>
          <w:szCs w:val="24"/>
        </w:rPr>
      </w:pPr>
    </w:p>
    <w:p w:rsidR="00167B82"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w:t>
      </w:r>
      <w:r w:rsidR="00167B82">
        <w:rPr>
          <w:rFonts w:ascii="Times New Roman" w:hAnsi="Times New Roman" w:cs="Times New Roman"/>
          <w:sz w:val="24"/>
          <w:szCs w:val="24"/>
        </w:rPr>
        <w:t xml:space="preserve">Presented by: </w:t>
      </w:r>
    </w:p>
    <w:p w:rsidR="00167B82"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Favor</w:t>
      </w:r>
      <w:r w:rsidR="00167B82">
        <w:rPr>
          <w:rFonts w:ascii="Times New Roman" w:hAnsi="Times New Roman" w:cs="Times New Roman"/>
          <w:sz w:val="24"/>
          <w:szCs w:val="24"/>
        </w:rPr>
        <w:t xml:space="preserve"> Ndanu</w:t>
      </w:r>
    </w:p>
    <w:p w:rsidR="00DC024B"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ENGAGE/SEKU/T2-002/2024</w:t>
      </w:r>
    </w:p>
    <w:p w:rsidR="00DC024B"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Favormutanu254@gmail.com</w:t>
      </w:r>
    </w:p>
    <w:p w:rsidR="00167B82"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w:t>
      </w:r>
      <w:r w:rsidR="00167B82">
        <w:rPr>
          <w:rFonts w:ascii="Times New Roman" w:hAnsi="Times New Roman" w:cs="Times New Roman"/>
          <w:sz w:val="24"/>
          <w:szCs w:val="24"/>
        </w:rPr>
        <w:t>Faith Cheptoo</w:t>
      </w:r>
    </w:p>
    <w:p w:rsidR="00DC024B"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ENGAGE/SEKU/T2-013/2024</w:t>
      </w:r>
    </w:p>
    <w:p w:rsidR="00DC024B"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+254718774716</w:t>
      </w:r>
    </w:p>
    <w:p w:rsidR="00DC024B" w:rsidRDefault="00DC024B" w:rsidP="00DC024B">
      <w:pPr>
        <w:jc w:val="both"/>
        <w:rPr>
          <w:rFonts w:ascii="Times New Roman" w:hAnsi="Times New Roman" w:cs="Times New Roman"/>
          <w:sz w:val="24"/>
          <w:szCs w:val="24"/>
        </w:rPr>
      </w:pPr>
      <w:r>
        <w:rPr>
          <w:rFonts w:ascii="Times New Roman" w:hAnsi="Times New Roman" w:cs="Times New Roman"/>
          <w:sz w:val="24"/>
          <w:szCs w:val="24"/>
        </w:rPr>
        <w:t xml:space="preserve">                                              Faithcheptoo720@gmail.com</w:t>
      </w:r>
    </w:p>
    <w:p w:rsidR="00167B82"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w:t>
      </w:r>
      <w:r w:rsidR="00A53FF6">
        <w:rPr>
          <w:rFonts w:ascii="Times New Roman" w:hAnsi="Times New Roman" w:cs="Times New Roman"/>
          <w:sz w:val="24"/>
          <w:szCs w:val="24"/>
        </w:rPr>
        <w:t>Tabitha Kariuki</w:t>
      </w:r>
    </w:p>
    <w:p w:rsidR="00DC024B"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ENGAGE/SEKU/T2-004/2024</w:t>
      </w:r>
    </w:p>
    <w:p w:rsidR="00DC024B" w:rsidRDefault="00DC024B" w:rsidP="00E257F7">
      <w:pPr>
        <w:jc w:val="both"/>
        <w:rPr>
          <w:rFonts w:ascii="Times New Roman" w:hAnsi="Times New Roman" w:cs="Times New Roman"/>
          <w:sz w:val="24"/>
          <w:szCs w:val="24"/>
        </w:rPr>
      </w:pPr>
      <w:r>
        <w:rPr>
          <w:rFonts w:ascii="Times New Roman" w:hAnsi="Times New Roman" w:cs="Times New Roman"/>
          <w:sz w:val="24"/>
          <w:szCs w:val="24"/>
        </w:rPr>
        <w:t xml:space="preserve">                                           Tabithakariuki0002@gmail.com</w:t>
      </w:r>
    </w:p>
    <w:p w:rsidR="00E257F7" w:rsidRDefault="00E257F7" w:rsidP="00E257F7">
      <w:pPr>
        <w:jc w:val="both"/>
        <w:rPr>
          <w:rFonts w:ascii="Times New Roman" w:hAnsi="Times New Roman" w:cs="Times New Roman"/>
          <w:sz w:val="24"/>
          <w:szCs w:val="24"/>
        </w:rPr>
      </w:pPr>
      <w:r>
        <w:rPr>
          <w:rFonts w:ascii="Times New Roman" w:hAnsi="Times New Roman" w:cs="Times New Roman"/>
          <w:sz w:val="24"/>
          <w:szCs w:val="24"/>
        </w:rPr>
        <w:br w:type="page"/>
      </w:r>
    </w:p>
    <w:p w:rsidR="00167B82" w:rsidRDefault="00167B82"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167B82" w:rsidRDefault="00167B82" w:rsidP="00E257F7">
      <w:pPr>
        <w:jc w:val="both"/>
        <w:rPr>
          <w:rFonts w:ascii="Times New Roman" w:hAnsi="Times New Roman" w:cs="Times New Roman"/>
          <w:sz w:val="24"/>
          <w:szCs w:val="24"/>
        </w:rPr>
      </w:pPr>
      <w:r>
        <w:rPr>
          <w:rFonts w:ascii="Times New Roman" w:hAnsi="Times New Roman" w:cs="Times New Roman"/>
          <w:sz w:val="24"/>
          <w:szCs w:val="24"/>
        </w:rPr>
        <w:t>ACKNOWLEDGEMENT.</w:t>
      </w:r>
    </w:p>
    <w:p w:rsidR="00167B82" w:rsidRDefault="00167B82" w:rsidP="00E257F7">
      <w:pPr>
        <w:jc w:val="both"/>
        <w:rPr>
          <w:rFonts w:ascii="Times New Roman" w:hAnsi="Times New Roman" w:cs="Times New Roman"/>
          <w:sz w:val="24"/>
          <w:szCs w:val="24"/>
        </w:rPr>
      </w:pPr>
      <w:r>
        <w:rPr>
          <w:rFonts w:ascii="Times New Roman" w:hAnsi="Times New Roman" w:cs="Times New Roman"/>
          <w:sz w:val="24"/>
          <w:szCs w:val="24"/>
        </w:rPr>
        <w:t xml:space="preserve"> We would like </w:t>
      </w:r>
      <w:r w:rsidR="00DC024B">
        <w:rPr>
          <w:rFonts w:ascii="Times New Roman" w:hAnsi="Times New Roman" w:cs="Times New Roman"/>
          <w:sz w:val="24"/>
          <w:szCs w:val="24"/>
        </w:rPr>
        <w:t>to express</w:t>
      </w:r>
      <w:r>
        <w:rPr>
          <w:rFonts w:ascii="Times New Roman" w:hAnsi="Times New Roman" w:cs="Times New Roman"/>
          <w:sz w:val="24"/>
          <w:szCs w:val="24"/>
        </w:rPr>
        <w:t xml:space="preserve"> our sincere </w:t>
      </w:r>
      <w:r w:rsidR="00DC024B">
        <w:rPr>
          <w:rFonts w:ascii="Times New Roman" w:hAnsi="Times New Roman" w:cs="Times New Roman"/>
          <w:sz w:val="24"/>
          <w:szCs w:val="24"/>
        </w:rPr>
        <w:t>gratitude to</w:t>
      </w:r>
      <w:r>
        <w:rPr>
          <w:rFonts w:ascii="Times New Roman" w:hAnsi="Times New Roman" w:cs="Times New Roman"/>
          <w:sz w:val="24"/>
          <w:szCs w:val="24"/>
        </w:rPr>
        <w:t xml:space="preserve"> the Engage stakeholders who collaborated with us in this </w:t>
      </w:r>
      <w:r w:rsidR="00DC024B">
        <w:rPr>
          <w:rFonts w:ascii="Times New Roman" w:hAnsi="Times New Roman" w:cs="Times New Roman"/>
          <w:sz w:val="24"/>
          <w:szCs w:val="24"/>
        </w:rPr>
        <w:t>project.</w:t>
      </w:r>
    </w:p>
    <w:p w:rsidR="00A53FF6" w:rsidRDefault="00167B82" w:rsidP="00E257F7">
      <w:pPr>
        <w:jc w:val="both"/>
        <w:rPr>
          <w:rFonts w:ascii="Times New Roman" w:hAnsi="Times New Roman" w:cs="Times New Roman"/>
          <w:sz w:val="24"/>
          <w:szCs w:val="24"/>
        </w:rPr>
      </w:pPr>
      <w:r>
        <w:rPr>
          <w:rFonts w:ascii="Times New Roman" w:hAnsi="Times New Roman" w:cs="Times New Roman"/>
          <w:sz w:val="24"/>
          <w:szCs w:val="24"/>
        </w:rPr>
        <w:t xml:space="preserve">Again we would like to thank our coordinator Dr. </w:t>
      </w:r>
      <w:r w:rsidR="00DC024B">
        <w:rPr>
          <w:rFonts w:ascii="Times New Roman" w:hAnsi="Times New Roman" w:cs="Times New Roman"/>
          <w:sz w:val="24"/>
          <w:szCs w:val="24"/>
        </w:rPr>
        <w:t>Fransisca Mwangangi</w:t>
      </w:r>
      <w:r w:rsidR="00A53FF6">
        <w:rPr>
          <w:rFonts w:ascii="Times New Roman" w:hAnsi="Times New Roman" w:cs="Times New Roman"/>
          <w:sz w:val="24"/>
          <w:szCs w:val="24"/>
        </w:rPr>
        <w:t xml:space="preserve"> and all our trainers who taught us during the training process. Special thanks to our parents for giving their consent and releasing us to participate in this training. </w:t>
      </w:r>
      <w:r w:rsidR="005F3756">
        <w:rPr>
          <w:rFonts w:ascii="Times New Roman" w:hAnsi="Times New Roman" w:cs="Times New Roman"/>
          <w:sz w:val="24"/>
          <w:szCs w:val="24"/>
        </w:rPr>
        <w:t>Thanking also</w:t>
      </w:r>
      <w:r w:rsidR="00A53FF6">
        <w:rPr>
          <w:rFonts w:ascii="Times New Roman" w:hAnsi="Times New Roman" w:cs="Times New Roman"/>
          <w:sz w:val="24"/>
          <w:szCs w:val="24"/>
        </w:rPr>
        <w:t xml:space="preserve"> our fellow participants who made this </w:t>
      </w:r>
      <w:r w:rsidR="00DC024B">
        <w:rPr>
          <w:rFonts w:ascii="Times New Roman" w:hAnsi="Times New Roman" w:cs="Times New Roman"/>
          <w:sz w:val="24"/>
          <w:szCs w:val="24"/>
        </w:rPr>
        <w:t>experience a</w:t>
      </w:r>
      <w:r w:rsidR="00A53FF6">
        <w:rPr>
          <w:rFonts w:ascii="Times New Roman" w:hAnsi="Times New Roman" w:cs="Times New Roman"/>
          <w:sz w:val="24"/>
          <w:szCs w:val="24"/>
        </w:rPr>
        <w:t xml:space="preserve"> wonderful one and the learning experience amazing.</w:t>
      </w:r>
    </w:p>
    <w:p w:rsidR="00A53FF6" w:rsidRDefault="00A53FF6"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sz w:val="24"/>
          <w:szCs w:val="24"/>
        </w:rPr>
      </w:pPr>
      <w:r>
        <w:rPr>
          <w:rFonts w:ascii="Times New Roman" w:hAnsi="Times New Roman" w:cs="Times New Roman"/>
          <w:sz w:val="24"/>
          <w:szCs w:val="24"/>
        </w:rPr>
        <w:br w:type="page"/>
      </w:r>
    </w:p>
    <w:p w:rsidR="00DC024B" w:rsidRDefault="00DC024B"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DC024B" w:rsidRDefault="00DC024B" w:rsidP="00E257F7">
      <w:pPr>
        <w:jc w:val="both"/>
        <w:rPr>
          <w:rFonts w:ascii="Times New Roman" w:hAnsi="Times New Roman" w:cs="Times New Roman"/>
          <w:sz w:val="24"/>
          <w:szCs w:val="24"/>
        </w:rPr>
      </w:pPr>
    </w:p>
    <w:p w:rsidR="00A53FF6" w:rsidRDefault="00A53FF6" w:rsidP="00E257F7">
      <w:pPr>
        <w:jc w:val="both"/>
        <w:rPr>
          <w:rFonts w:ascii="Times New Roman" w:hAnsi="Times New Roman" w:cs="Times New Roman"/>
          <w:sz w:val="24"/>
          <w:szCs w:val="24"/>
        </w:rPr>
      </w:pPr>
      <w:r>
        <w:rPr>
          <w:rFonts w:ascii="Times New Roman" w:hAnsi="Times New Roman" w:cs="Times New Roman"/>
          <w:sz w:val="24"/>
          <w:szCs w:val="24"/>
        </w:rPr>
        <w:t xml:space="preserve">ABSTRACT </w:t>
      </w:r>
    </w:p>
    <w:p w:rsidR="00A53FF6" w:rsidRDefault="00A53FF6" w:rsidP="00E257F7">
      <w:pPr>
        <w:jc w:val="both"/>
        <w:rPr>
          <w:rFonts w:ascii="Times New Roman" w:hAnsi="Times New Roman" w:cs="Times New Roman"/>
          <w:sz w:val="24"/>
          <w:szCs w:val="24"/>
        </w:rPr>
      </w:pPr>
      <w:r>
        <w:rPr>
          <w:rFonts w:ascii="Times New Roman" w:hAnsi="Times New Roman" w:cs="Times New Roman"/>
          <w:sz w:val="24"/>
          <w:szCs w:val="24"/>
        </w:rPr>
        <w:t xml:space="preserve">Teenage pregnancy has been a huge problem with building physical, mental and economic implications for teenage </w:t>
      </w:r>
      <w:r w:rsidR="005F3756">
        <w:rPr>
          <w:rFonts w:ascii="Times New Roman" w:hAnsi="Times New Roman" w:cs="Times New Roman"/>
          <w:sz w:val="24"/>
          <w:szCs w:val="24"/>
        </w:rPr>
        <w:t>mother’s</w:t>
      </w:r>
      <w:r>
        <w:rPr>
          <w:rFonts w:ascii="Times New Roman" w:hAnsi="Times New Roman" w:cs="Times New Roman"/>
          <w:sz w:val="24"/>
          <w:szCs w:val="24"/>
        </w:rPr>
        <w:t xml:space="preserve"> future and that of their babies as </w:t>
      </w:r>
      <w:r w:rsidR="005F3756">
        <w:rPr>
          <w:rFonts w:ascii="Times New Roman" w:hAnsi="Times New Roman" w:cs="Times New Roman"/>
          <w:sz w:val="24"/>
          <w:szCs w:val="24"/>
        </w:rPr>
        <w:t>well.</w:t>
      </w:r>
    </w:p>
    <w:p w:rsidR="00A53FF6" w:rsidRDefault="00A53FF6" w:rsidP="00E257F7">
      <w:pPr>
        <w:jc w:val="both"/>
        <w:rPr>
          <w:rFonts w:ascii="Times New Roman" w:hAnsi="Times New Roman" w:cs="Times New Roman"/>
          <w:sz w:val="24"/>
          <w:szCs w:val="24"/>
        </w:rPr>
      </w:pPr>
      <w:r>
        <w:rPr>
          <w:rFonts w:ascii="Times New Roman" w:hAnsi="Times New Roman" w:cs="Times New Roman"/>
          <w:sz w:val="24"/>
          <w:szCs w:val="24"/>
        </w:rPr>
        <w:t>The attributes collaborated for this study include age, residence, access to reproductive health care</w:t>
      </w:r>
      <w:r w:rsidR="005F3756">
        <w:rPr>
          <w:rFonts w:ascii="Times New Roman" w:hAnsi="Times New Roman" w:cs="Times New Roman"/>
          <w:sz w:val="24"/>
          <w:szCs w:val="24"/>
        </w:rPr>
        <w:t xml:space="preserve">, </w:t>
      </w:r>
      <w:r>
        <w:rPr>
          <w:rFonts w:ascii="Times New Roman" w:hAnsi="Times New Roman" w:cs="Times New Roman"/>
          <w:sz w:val="24"/>
          <w:szCs w:val="24"/>
        </w:rPr>
        <w:t>education and teenage pregnancy</w:t>
      </w:r>
      <w:r w:rsidR="005F3756">
        <w:rPr>
          <w:rFonts w:ascii="Times New Roman" w:hAnsi="Times New Roman" w:cs="Times New Roman"/>
          <w:sz w:val="24"/>
          <w:szCs w:val="24"/>
        </w:rPr>
        <w:t>. The findings for this study suggested that higher rates of pregnancy are related to rural area residence lower income level lesser education and issues related to the region. To solve this problem machine learning model i.e. Logistic regression algorithm was employed on the collected data. The performance of this model was calculated using three metrics whic</w:t>
      </w:r>
      <w:r w:rsidR="00865A24">
        <w:rPr>
          <w:rFonts w:ascii="Times New Roman" w:hAnsi="Times New Roman" w:cs="Times New Roman"/>
          <w:sz w:val="24"/>
          <w:szCs w:val="24"/>
        </w:rPr>
        <w:t>h included accuracy, precision and F1-score values which indicated that this developed regression model is more accurate it holds the value of 63%.</w:t>
      </w:r>
    </w:p>
    <w:p w:rsidR="00865A24" w:rsidRDefault="00865A24"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b/>
          <w:sz w:val="24"/>
          <w:szCs w:val="24"/>
        </w:rPr>
      </w:pPr>
      <w:r>
        <w:rPr>
          <w:rFonts w:ascii="Times New Roman" w:hAnsi="Times New Roman" w:cs="Times New Roman"/>
          <w:b/>
          <w:sz w:val="24"/>
          <w:szCs w:val="24"/>
        </w:rPr>
        <w:br w:type="page"/>
      </w:r>
    </w:p>
    <w:p w:rsidR="00865A24" w:rsidRPr="00833FA0" w:rsidRDefault="00865A24" w:rsidP="00E257F7">
      <w:pPr>
        <w:jc w:val="both"/>
        <w:rPr>
          <w:rFonts w:ascii="Times New Roman" w:hAnsi="Times New Roman" w:cs="Times New Roman"/>
          <w:b/>
          <w:sz w:val="24"/>
          <w:szCs w:val="24"/>
        </w:rPr>
      </w:pPr>
      <w:r w:rsidRPr="00833FA0">
        <w:rPr>
          <w:rFonts w:ascii="Times New Roman" w:hAnsi="Times New Roman" w:cs="Times New Roman"/>
          <w:b/>
          <w:sz w:val="24"/>
          <w:szCs w:val="24"/>
        </w:rPr>
        <w:lastRenderedPageBreak/>
        <w:t xml:space="preserve">CHAPTER </w:t>
      </w:r>
      <w:r w:rsidR="00F0401D" w:rsidRPr="00833FA0">
        <w:rPr>
          <w:rFonts w:ascii="Times New Roman" w:hAnsi="Times New Roman" w:cs="Times New Roman"/>
          <w:b/>
          <w:sz w:val="24"/>
          <w:szCs w:val="24"/>
        </w:rPr>
        <w:t>ONE:</w:t>
      </w:r>
      <w:r w:rsidRPr="00833FA0">
        <w:rPr>
          <w:rFonts w:ascii="Times New Roman" w:hAnsi="Times New Roman" w:cs="Times New Roman"/>
          <w:b/>
          <w:sz w:val="24"/>
          <w:szCs w:val="24"/>
        </w:rPr>
        <w:t xml:space="preserve">  INTRODUCTION</w:t>
      </w:r>
    </w:p>
    <w:p w:rsidR="00865A24" w:rsidRPr="00833FA0" w:rsidRDefault="00865A24" w:rsidP="00E257F7">
      <w:pPr>
        <w:pStyle w:val="ListParagraph"/>
        <w:numPr>
          <w:ilvl w:val="1"/>
          <w:numId w:val="2"/>
        </w:numPr>
        <w:jc w:val="both"/>
        <w:rPr>
          <w:rFonts w:ascii="Times New Roman" w:hAnsi="Times New Roman" w:cs="Times New Roman"/>
          <w:sz w:val="24"/>
          <w:szCs w:val="24"/>
          <w:u w:val="single"/>
        </w:rPr>
      </w:pPr>
      <w:r w:rsidRPr="00833FA0">
        <w:rPr>
          <w:rFonts w:ascii="Times New Roman" w:hAnsi="Times New Roman" w:cs="Times New Roman"/>
          <w:sz w:val="24"/>
          <w:szCs w:val="24"/>
          <w:u w:val="single"/>
        </w:rPr>
        <w:t xml:space="preserve">Background </w:t>
      </w:r>
    </w:p>
    <w:p w:rsidR="002F7AD1" w:rsidRDefault="00865A24" w:rsidP="00E257F7">
      <w:pPr>
        <w:pStyle w:val="ListParagraph"/>
        <w:ind w:left="420"/>
        <w:jc w:val="both"/>
        <w:rPr>
          <w:rFonts w:ascii="Times New Roman" w:hAnsi="Times New Roman" w:cs="Times New Roman"/>
          <w:sz w:val="24"/>
          <w:szCs w:val="24"/>
        </w:rPr>
      </w:pPr>
      <w:r>
        <w:rPr>
          <w:rFonts w:ascii="Times New Roman" w:hAnsi="Times New Roman" w:cs="Times New Roman"/>
          <w:sz w:val="24"/>
          <w:szCs w:val="24"/>
        </w:rPr>
        <w:t xml:space="preserve">Teenage pregnancy remains a pressing global health issue. In this </w:t>
      </w:r>
      <w:r w:rsidR="002F7AD1">
        <w:rPr>
          <w:rFonts w:ascii="Times New Roman" w:hAnsi="Times New Roman" w:cs="Times New Roman"/>
          <w:sz w:val="24"/>
          <w:szCs w:val="24"/>
        </w:rPr>
        <w:t>case the</w:t>
      </w:r>
      <w:r>
        <w:rPr>
          <w:rFonts w:ascii="Times New Roman" w:hAnsi="Times New Roman" w:cs="Times New Roman"/>
          <w:sz w:val="24"/>
          <w:szCs w:val="24"/>
        </w:rPr>
        <w:t xml:space="preserve"> teenage females are of age 14-19 years who have not completed their core education and has few or no skills and are dependent on their families for survival or cannot survive on their own hence becoming burdens to their parents. Teenage pregnancy has </w:t>
      </w:r>
      <w:r w:rsidR="002F7AD1">
        <w:rPr>
          <w:rFonts w:ascii="Times New Roman" w:hAnsi="Times New Roman" w:cs="Times New Roman"/>
          <w:sz w:val="24"/>
          <w:szCs w:val="24"/>
        </w:rPr>
        <w:t>negative health consequences.</w:t>
      </w:r>
    </w:p>
    <w:p w:rsidR="002F7AD1" w:rsidRDefault="002F7AD1" w:rsidP="00E257F7">
      <w:pPr>
        <w:pStyle w:val="ListParagraph"/>
        <w:ind w:left="420"/>
        <w:jc w:val="both"/>
        <w:rPr>
          <w:rFonts w:ascii="Times New Roman" w:hAnsi="Times New Roman" w:cs="Times New Roman"/>
          <w:sz w:val="24"/>
          <w:szCs w:val="24"/>
        </w:rPr>
      </w:pPr>
      <w:r>
        <w:rPr>
          <w:rFonts w:ascii="Times New Roman" w:hAnsi="Times New Roman" w:cs="Times New Roman"/>
          <w:sz w:val="24"/>
          <w:szCs w:val="24"/>
        </w:rPr>
        <w:t>Children born are likely to be premature with low birth weights while their mothers likely to suffer postpartum depression. Due to this teenage mothers have high rates of depression and suicidal cases.</w:t>
      </w:r>
    </w:p>
    <w:p w:rsidR="002F7AD1" w:rsidRDefault="002F7AD1" w:rsidP="00E257F7">
      <w:pPr>
        <w:pStyle w:val="ListParagraph"/>
        <w:ind w:left="420"/>
        <w:jc w:val="both"/>
        <w:rPr>
          <w:rFonts w:ascii="Times New Roman" w:hAnsi="Times New Roman" w:cs="Times New Roman"/>
          <w:sz w:val="24"/>
          <w:szCs w:val="24"/>
        </w:rPr>
      </w:pPr>
    </w:p>
    <w:p w:rsidR="002F7AD1" w:rsidRPr="00833FA0" w:rsidRDefault="002F7AD1" w:rsidP="00E257F7">
      <w:pPr>
        <w:pStyle w:val="ListParagraph"/>
        <w:numPr>
          <w:ilvl w:val="1"/>
          <w:numId w:val="2"/>
        </w:numPr>
        <w:jc w:val="both"/>
        <w:rPr>
          <w:rFonts w:ascii="Times New Roman" w:hAnsi="Times New Roman" w:cs="Times New Roman"/>
          <w:sz w:val="24"/>
          <w:szCs w:val="24"/>
          <w:u w:val="single"/>
        </w:rPr>
      </w:pPr>
      <w:r w:rsidRPr="00833FA0">
        <w:rPr>
          <w:rFonts w:ascii="Times New Roman" w:hAnsi="Times New Roman" w:cs="Times New Roman"/>
          <w:sz w:val="24"/>
          <w:szCs w:val="24"/>
          <w:u w:val="single"/>
        </w:rPr>
        <w:t xml:space="preserve">Problem </w:t>
      </w:r>
      <w:r w:rsidR="00F0401D" w:rsidRPr="00833FA0">
        <w:rPr>
          <w:rFonts w:ascii="Times New Roman" w:hAnsi="Times New Roman" w:cs="Times New Roman"/>
          <w:sz w:val="24"/>
          <w:szCs w:val="24"/>
          <w:u w:val="single"/>
        </w:rPr>
        <w:t>statement.</w:t>
      </w:r>
    </w:p>
    <w:p w:rsidR="005A6045" w:rsidRDefault="002F7AD1" w:rsidP="00E257F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Keeping this into consideration we have performed an analytical based research study in order to find correlation between various </w:t>
      </w:r>
      <w:r w:rsidR="005A6045">
        <w:rPr>
          <w:rFonts w:ascii="Times New Roman" w:hAnsi="Times New Roman" w:cs="Times New Roman"/>
          <w:sz w:val="24"/>
          <w:szCs w:val="24"/>
        </w:rPr>
        <w:t xml:space="preserve">factors so as to draw conclusions to solve this </w:t>
      </w:r>
      <w:r w:rsidR="00F0401D">
        <w:rPr>
          <w:rFonts w:ascii="Times New Roman" w:hAnsi="Times New Roman" w:cs="Times New Roman"/>
          <w:sz w:val="24"/>
          <w:szCs w:val="24"/>
        </w:rPr>
        <w:t>problem of</w:t>
      </w:r>
      <w:r w:rsidR="005A6045">
        <w:rPr>
          <w:rFonts w:ascii="Times New Roman" w:hAnsi="Times New Roman" w:cs="Times New Roman"/>
          <w:sz w:val="24"/>
          <w:szCs w:val="24"/>
        </w:rPr>
        <w:t xml:space="preserve"> teenage pregnancy.</w:t>
      </w:r>
    </w:p>
    <w:p w:rsidR="005A6045" w:rsidRDefault="005A6045" w:rsidP="00E257F7">
      <w:pPr>
        <w:pStyle w:val="ListParagraph"/>
        <w:ind w:left="360"/>
        <w:jc w:val="both"/>
        <w:rPr>
          <w:rFonts w:ascii="Times New Roman" w:hAnsi="Times New Roman" w:cs="Times New Roman"/>
          <w:sz w:val="24"/>
          <w:szCs w:val="24"/>
        </w:rPr>
      </w:pPr>
    </w:p>
    <w:p w:rsidR="005A6045" w:rsidRPr="00833FA0" w:rsidRDefault="005A6045" w:rsidP="00E257F7">
      <w:pPr>
        <w:pStyle w:val="ListParagraph"/>
        <w:numPr>
          <w:ilvl w:val="1"/>
          <w:numId w:val="2"/>
        </w:numPr>
        <w:jc w:val="both"/>
        <w:rPr>
          <w:rFonts w:ascii="Times New Roman" w:hAnsi="Times New Roman" w:cs="Times New Roman"/>
          <w:sz w:val="24"/>
          <w:szCs w:val="24"/>
          <w:u w:val="single"/>
        </w:rPr>
      </w:pPr>
      <w:r w:rsidRPr="00833FA0">
        <w:rPr>
          <w:rFonts w:ascii="Times New Roman" w:hAnsi="Times New Roman" w:cs="Times New Roman"/>
          <w:sz w:val="24"/>
          <w:szCs w:val="24"/>
          <w:u w:val="single"/>
        </w:rPr>
        <w:t xml:space="preserve"> </w:t>
      </w:r>
      <w:r w:rsidR="00F0401D" w:rsidRPr="00833FA0">
        <w:rPr>
          <w:rFonts w:ascii="Times New Roman" w:hAnsi="Times New Roman" w:cs="Times New Roman"/>
          <w:sz w:val="24"/>
          <w:szCs w:val="24"/>
          <w:u w:val="single"/>
        </w:rPr>
        <w:t>Justification.</w:t>
      </w:r>
    </w:p>
    <w:p w:rsidR="001D4ACC" w:rsidRDefault="005A6045" w:rsidP="00E257F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We made use of machine learning model using logistic regression. Machine learning is a subset of artificial intelligence that enables a set of algorithms and statistical models that enable computers to perform tasks without explicit instructions. Algorithms were used to identify </w:t>
      </w:r>
      <w:r w:rsidR="00F0401D">
        <w:rPr>
          <w:rFonts w:ascii="Times New Roman" w:hAnsi="Times New Roman" w:cs="Times New Roman"/>
          <w:sz w:val="24"/>
          <w:szCs w:val="24"/>
        </w:rPr>
        <w:t>patterns with</w:t>
      </w:r>
      <w:r>
        <w:rPr>
          <w:rFonts w:ascii="Times New Roman" w:hAnsi="Times New Roman" w:cs="Times New Roman"/>
          <w:sz w:val="24"/>
          <w:szCs w:val="24"/>
        </w:rPr>
        <w:t xml:space="preserve"> data which are then used to creat</w:t>
      </w:r>
      <w:r w:rsidR="001D4ACC">
        <w:rPr>
          <w:rFonts w:ascii="Times New Roman" w:hAnsi="Times New Roman" w:cs="Times New Roman"/>
          <w:sz w:val="24"/>
          <w:szCs w:val="24"/>
        </w:rPr>
        <w:t xml:space="preserve">e a data model that can make predictions. Machine learning adaptability makes it a greater choice in scenarios where a data is constantly changing in this case teenage pregnancy and teenage motherhood rates making it a great fit for this project. Under this machine learning a logistic </w:t>
      </w:r>
      <w:r w:rsidR="00833FA0">
        <w:rPr>
          <w:rFonts w:ascii="Times New Roman" w:hAnsi="Times New Roman" w:cs="Times New Roman"/>
          <w:sz w:val="24"/>
          <w:szCs w:val="24"/>
        </w:rPr>
        <w:t xml:space="preserve">regression model has been </w:t>
      </w:r>
      <w:r w:rsidR="00F0401D">
        <w:rPr>
          <w:rFonts w:ascii="Times New Roman" w:hAnsi="Times New Roman" w:cs="Times New Roman"/>
          <w:sz w:val="24"/>
          <w:szCs w:val="24"/>
        </w:rPr>
        <w:t>used.</w:t>
      </w:r>
    </w:p>
    <w:p w:rsidR="005A6045" w:rsidRPr="00833FA0" w:rsidRDefault="00F0401D" w:rsidP="00E257F7">
      <w:pPr>
        <w:pStyle w:val="ListParagraph"/>
        <w:numPr>
          <w:ilvl w:val="1"/>
          <w:numId w:val="2"/>
        </w:numPr>
        <w:jc w:val="both"/>
        <w:rPr>
          <w:rFonts w:ascii="Times New Roman" w:hAnsi="Times New Roman" w:cs="Times New Roman"/>
          <w:sz w:val="24"/>
          <w:szCs w:val="24"/>
          <w:u w:val="single"/>
        </w:rPr>
      </w:pPr>
      <w:r w:rsidRPr="00833FA0">
        <w:rPr>
          <w:rFonts w:ascii="Times New Roman" w:hAnsi="Times New Roman" w:cs="Times New Roman"/>
          <w:sz w:val="24"/>
          <w:szCs w:val="24"/>
          <w:u w:val="single"/>
        </w:rPr>
        <w:t>Objectives.</w:t>
      </w:r>
    </w:p>
    <w:p w:rsidR="00833FA0" w:rsidRDefault="00833FA0" w:rsidP="00E257F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primary objective of this study is to develop a model to identify teenagers at risk of being pregnant. The model will help in ensuring that the girls can access reproductive health care and contraceptives to reduce the rate of teenage </w:t>
      </w:r>
      <w:r w:rsidR="00F0401D">
        <w:rPr>
          <w:rFonts w:ascii="Times New Roman" w:hAnsi="Times New Roman" w:cs="Times New Roman"/>
          <w:sz w:val="24"/>
          <w:szCs w:val="24"/>
        </w:rPr>
        <w:t>pregnancies.</w:t>
      </w:r>
    </w:p>
    <w:p w:rsidR="00833FA0" w:rsidRDefault="00833FA0" w:rsidP="00E257F7">
      <w:pPr>
        <w:jc w:val="both"/>
        <w:rPr>
          <w:rFonts w:ascii="Times New Roman" w:hAnsi="Times New Roman" w:cs="Times New Roman"/>
          <w:sz w:val="24"/>
          <w:szCs w:val="24"/>
        </w:rPr>
      </w:pPr>
    </w:p>
    <w:p w:rsidR="00833FA0" w:rsidRDefault="00833FA0" w:rsidP="00E257F7">
      <w:pPr>
        <w:jc w:val="both"/>
        <w:rPr>
          <w:rFonts w:ascii="Times New Roman" w:hAnsi="Times New Roman" w:cs="Times New Roman"/>
          <w:sz w:val="24"/>
          <w:szCs w:val="24"/>
        </w:rPr>
      </w:pPr>
    </w:p>
    <w:p w:rsidR="00E257F7" w:rsidRDefault="00E257F7" w:rsidP="00E257F7">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2F7AD1" w:rsidRDefault="00833FA0" w:rsidP="00E257F7">
      <w:pPr>
        <w:jc w:val="both"/>
        <w:rPr>
          <w:rFonts w:ascii="Times New Roman" w:hAnsi="Times New Roman" w:cs="Times New Roman"/>
          <w:b/>
          <w:sz w:val="24"/>
          <w:szCs w:val="24"/>
          <w:u w:val="single"/>
        </w:rPr>
      </w:pPr>
      <w:r w:rsidRPr="00833FA0">
        <w:rPr>
          <w:rFonts w:ascii="Times New Roman" w:hAnsi="Times New Roman" w:cs="Times New Roman"/>
          <w:b/>
          <w:sz w:val="24"/>
          <w:szCs w:val="24"/>
          <w:u w:val="single"/>
        </w:rPr>
        <w:lastRenderedPageBreak/>
        <w:t>CHAPTER 2: METHODOLOGY.</w:t>
      </w:r>
    </w:p>
    <w:p w:rsidR="00F57B28" w:rsidRDefault="00244550" w:rsidP="00E257F7">
      <w:pPr>
        <w:jc w:val="both"/>
        <w:rPr>
          <w:rFonts w:ascii="Times New Roman" w:hAnsi="Times New Roman" w:cs="Times New Roman"/>
          <w:sz w:val="24"/>
          <w:szCs w:val="24"/>
        </w:rPr>
      </w:pPr>
      <w:r>
        <w:rPr>
          <w:rFonts w:ascii="Times New Roman" w:hAnsi="Times New Roman" w:cs="Times New Roman"/>
          <w:sz w:val="24"/>
          <w:szCs w:val="24"/>
        </w:rPr>
        <w:t>In our project we used machine learning model to analyze secondary data whereby, the data we used on our model had been collected from various databases and files.</w:t>
      </w:r>
      <w:r w:rsidR="00F57B28">
        <w:rPr>
          <w:rFonts w:ascii="Times New Roman" w:hAnsi="Times New Roman" w:cs="Times New Roman"/>
          <w:sz w:val="24"/>
          <w:szCs w:val="24"/>
        </w:rPr>
        <w:t xml:space="preserve"> </w:t>
      </w:r>
      <w:r>
        <w:rPr>
          <w:rFonts w:ascii="Times New Roman" w:hAnsi="Times New Roman" w:cs="Times New Roman"/>
          <w:sz w:val="24"/>
          <w:szCs w:val="24"/>
        </w:rPr>
        <w:t>T</w:t>
      </w:r>
      <w:r w:rsidR="00F57B28">
        <w:rPr>
          <w:rFonts w:ascii="Times New Roman" w:hAnsi="Times New Roman" w:cs="Times New Roman"/>
          <w:sz w:val="24"/>
          <w:szCs w:val="24"/>
        </w:rPr>
        <w:t>o predict and identify significant determinants of teenage pregnancy using python software and machine learning algorithms were applied. Our teenage predictors were chosen using feature engineering technique.</w:t>
      </w:r>
    </w:p>
    <w:p w:rsidR="00DF1091" w:rsidRPr="00DF1091" w:rsidRDefault="00F57B28" w:rsidP="00DF1091">
      <w:pPr>
        <w:jc w:val="both"/>
        <w:rPr>
          <w:rFonts w:ascii="Times New Roman" w:hAnsi="Times New Roman" w:cs="Times New Roman"/>
          <w:sz w:val="24"/>
          <w:szCs w:val="24"/>
        </w:rPr>
      </w:pPr>
      <w:r>
        <w:rPr>
          <w:rFonts w:ascii="Times New Roman" w:hAnsi="Times New Roman" w:cs="Times New Roman"/>
          <w:sz w:val="24"/>
          <w:szCs w:val="24"/>
        </w:rPr>
        <w:t>We considered the variables like age, education level, poverty level, access to reproductive health care, regions, residence and teenage pregnancy. This were the attributes that contributed to prediction of teenage pregnancy. The effectiveness of our model was evaluated using accuracy,</w:t>
      </w:r>
      <w:r w:rsidR="008854DD">
        <w:rPr>
          <w:rFonts w:ascii="Times New Roman" w:hAnsi="Times New Roman" w:cs="Times New Roman"/>
          <w:sz w:val="24"/>
          <w:szCs w:val="24"/>
        </w:rPr>
        <w:t xml:space="preserve"> </w:t>
      </w:r>
      <w:r>
        <w:rPr>
          <w:rFonts w:ascii="Times New Roman" w:hAnsi="Times New Roman" w:cs="Times New Roman"/>
          <w:sz w:val="24"/>
          <w:szCs w:val="24"/>
        </w:rPr>
        <w:t>precision and F1_score for the evaluation performance</w:t>
      </w:r>
      <w:r w:rsidR="008854DD">
        <w:rPr>
          <w:rFonts w:ascii="Times New Roman" w:hAnsi="Times New Roman" w:cs="Times New Roman"/>
          <w:sz w:val="24"/>
          <w:szCs w:val="24"/>
        </w:rPr>
        <w:t xml:space="preserve"> of our prediction. In this case our predictor variable was teenage pregnancy which made independent variables appropriate for our analysis.</w:t>
      </w:r>
    </w:p>
    <w:p w:rsidR="001C729D" w:rsidRDefault="00DF1091" w:rsidP="001C729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Pr="00DF1091">
        <w:rPr>
          <w:rFonts w:ascii="Times New Roman" w:eastAsia="Times New Roman" w:hAnsi="Times New Roman" w:cs="Times New Roman"/>
          <w:b/>
          <w:bCs/>
          <w:sz w:val="24"/>
          <w:szCs w:val="24"/>
        </w:rPr>
        <w:t>Data Source</w:t>
      </w:r>
    </w:p>
    <w:p w:rsidR="00DF1091" w:rsidRPr="00DF1091" w:rsidRDefault="001C729D" w:rsidP="001C729D">
      <w:pPr>
        <w:spacing w:before="100" w:beforeAutospacing="1" w:after="100" w:afterAutospacing="1" w:line="240" w:lineRule="auto"/>
        <w:outlineLvl w:val="3"/>
        <w:rPr>
          <w:rFonts w:ascii="Times New Roman" w:eastAsia="Times New Roman" w:hAnsi="Times New Roman" w:cs="Times New Roman"/>
          <w:b/>
          <w:bCs/>
          <w:sz w:val="24"/>
          <w:szCs w:val="24"/>
        </w:rPr>
      </w:pPr>
      <w:r w:rsidRPr="001C729D">
        <w:rPr>
          <w:rFonts w:ascii="Times New Roman" w:eastAsia="Times New Roman" w:hAnsi="Times New Roman" w:cs="Times New Roman"/>
          <w:bCs/>
          <w:sz w:val="24"/>
          <w:szCs w:val="24"/>
        </w:rPr>
        <w:t>Th</w:t>
      </w:r>
      <w:r>
        <w:rPr>
          <w:rFonts w:ascii="Times New Roman" w:eastAsia="Times New Roman" w:hAnsi="Times New Roman" w:cs="Times New Roman"/>
          <w:b/>
          <w:bCs/>
          <w:sz w:val="24"/>
          <w:szCs w:val="24"/>
        </w:rPr>
        <w:t>e</w:t>
      </w:r>
      <w:r>
        <w:rPr>
          <w:rFonts w:ascii="Times New Roman" w:eastAsia="Times New Roman" w:hAnsi="Times New Roman" w:cs="Times New Roman"/>
          <w:sz w:val="24"/>
          <w:szCs w:val="24"/>
        </w:rPr>
        <w:t xml:space="preserve"> origin of </w:t>
      </w:r>
      <w:r w:rsidR="00F0401D">
        <w:rPr>
          <w:rFonts w:ascii="Times New Roman" w:eastAsia="Times New Roman" w:hAnsi="Times New Roman" w:cs="Times New Roman"/>
          <w:sz w:val="24"/>
          <w:szCs w:val="24"/>
        </w:rPr>
        <w:t xml:space="preserve">our </w:t>
      </w:r>
      <w:r w:rsidR="00F0401D" w:rsidRPr="00DF1091">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was from existing databases and </w:t>
      </w:r>
      <w:proofErr w:type="gramStart"/>
      <w:r>
        <w:rPr>
          <w:rFonts w:ascii="Times New Roman" w:eastAsia="Times New Roman" w:hAnsi="Times New Roman" w:cs="Times New Roman"/>
          <w:sz w:val="24"/>
          <w:szCs w:val="24"/>
        </w:rPr>
        <w:t>files  (</w:t>
      </w:r>
      <w:proofErr w:type="gramEnd"/>
      <w:r w:rsidR="00F0401D">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w:t>
      </w:r>
      <w:r w:rsidR="00DF1091" w:rsidRPr="00DF1091">
        <w:rPr>
          <w:rFonts w:ascii="Times New Roman" w:eastAsia="Times New Roman" w:hAnsi="Times New Roman" w:cs="Times New Roman"/>
          <w:sz w:val="24"/>
          <w:szCs w:val="24"/>
        </w:rPr>
        <w:t xml:space="preserve"> public health database, school surveys).</w:t>
      </w:r>
    </w:p>
    <w:p w:rsidR="00DF1091" w:rsidRPr="00DF1091" w:rsidRDefault="001C729D" w:rsidP="001C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0401D">
        <w:rPr>
          <w:rFonts w:ascii="Times New Roman" w:eastAsia="Times New Roman" w:hAnsi="Times New Roman" w:cs="Times New Roman"/>
          <w:sz w:val="24"/>
          <w:szCs w:val="24"/>
        </w:rPr>
        <w:t>Our data</w:t>
      </w:r>
      <w:r>
        <w:rPr>
          <w:rFonts w:ascii="Times New Roman" w:eastAsia="Times New Roman" w:hAnsi="Times New Roman" w:cs="Times New Roman"/>
          <w:sz w:val="24"/>
          <w:szCs w:val="24"/>
        </w:rPr>
        <w:t xml:space="preserve"> was collected through surveys and </w:t>
      </w:r>
      <w:r w:rsidR="00DF1091" w:rsidRPr="00DF1091">
        <w:rPr>
          <w:rFonts w:ascii="Times New Roman" w:eastAsia="Times New Roman" w:hAnsi="Times New Roman" w:cs="Times New Roman"/>
          <w:sz w:val="24"/>
          <w:szCs w:val="24"/>
        </w:rPr>
        <w:t>administrative records</w:t>
      </w:r>
      <w:r>
        <w:rPr>
          <w:rFonts w:ascii="Times New Roman" w:eastAsia="Times New Roman" w:hAnsi="Times New Roman" w:cs="Times New Roman"/>
          <w:sz w:val="24"/>
          <w:szCs w:val="24"/>
        </w:rPr>
        <w:t>.</w:t>
      </w:r>
    </w:p>
    <w:p w:rsidR="001C729D" w:rsidRPr="00DF1091" w:rsidRDefault="001C729D" w:rsidP="001C729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2.2. </w:t>
      </w:r>
      <w:r w:rsidRPr="00DF1091">
        <w:rPr>
          <w:rFonts w:ascii="Times New Roman" w:eastAsia="Times New Roman" w:hAnsi="Times New Roman" w:cs="Times New Roman"/>
          <w:b/>
          <w:bCs/>
          <w:sz w:val="24"/>
          <w:szCs w:val="24"/>
        </w:rPr>
        <w:t>Dataset Description</w:t>
      </w:r>
    </w:p>
    <w:p w:rsidR="00DF1091" w:rsidRPr="00B14236" w:rsidRDefault="001C729D" w:rsidP="00B14236">
      <w:pPr>
        <w:spacing w:before="100" w:beforeAutospacing="1" w:after="100" w:afterAutospacing="1" w:line="240" w:lineRule="auto"/>
        <w:rPr>
          <w:rFonts w:ascii="Times New Roman" w:eastAsia="Times New Roman" w:hAnsi="Times New Roman" w:cs="Times New Roman"/>
          <w:sz w:val="24"/>
          <w:szCs w:val="24"/>
        </w:rPr>
      </w:pPr>
      <w:r w:rsidRPr="00DF1091">
        <w:rPr>
          <w:rFonts w:ascii="Times New Roman" w:eastAsia="Times New Roman" w:hAnsi="Times New Roman" w:cs="Times New Roman"/>
          <w:sz w:val="24"/>
          <w:szCs w:val="24"/>
        </w:rPr>
        <w:t>The data</w:t>
      </w:r>
      <w:r>
        <w:rPr>
          <w:rFonts w:ascii="Times New Roman" w:eastAsia="Times New Roman" w:hAnsi="Times New Roman" w:cs="Times New Roman"/>
          <w:sz w:val="24"/>
          <w:szCs w:val="24"/>
        </w:rPr>
        <w:t>set contains 6,136 observations and</w:t>
      </w:r>
      <w:r w:rsidRPr="001C729D">
        <w:rPr>
          <w:rFonts w:ascii="Times New Roman" w:eastAsia="Times New Roman" w:hAnsi="Times New Roman" w:cs="Times New Roman"/>
          <w:bCs/>
          <w:sz w:val="24"/>
          <w:szCs w:val="24"/>
        </w:rPr>
        <w:t xml:space="preserve"> had</w:t>
      </w:r>
      <w:r>
        <w:rPr>
          <w:rFonts w:ascii="Times New Roman" w:eastAsia="Times New Roman" w:hAnsi="Times New Roman" w:cs="Times New Roman"/>
          <w:b/>
          <w:bCs/>
          <w:sz w:val="24"/>
          <w:szCs w:val="24"/>
        </w:rPr>
        <w:t xml:space="preserve"> </w:t>
      </w:r>
      <w:r w:rsidRPr="00DF1091">
        <w:rPr>
          <w:rFonts w:ascii="Times New Roman" w:eastAsia="Times New Roman" w:hAnsi="Times New Roman" w:cs="Times New Roman"/>
          <w:sz w:val="24"/>
          <w:szCs w:val="24"/>
        </w:rPr>
        <w:t>Key variables</w:t>
      </w:r>
      <w:r>
        <w:rPr>
          <w:rFonts w:ascii="Times New Roman" w:eastAsia="Times New Roman" w:hAnsi="Times New Roman" w:cs="Times New Roman"/>
          <w:sz w:val="24"/>
          <w:szCs w:val="24"/>
        </w:rPr>
        <w:t xml:space="preserve"> </w:t>
      </w:r>
      <w:r w:rsidR="00F0401D">
        <w:rPr>
          <w:rFonts w:ascii="Times New Roman" w:eastAsia="Times New Roman" w:hAnsi="Times New Roman" w:cs="Times New Roman"/>
          <w:sz w:val="24"/>
          <w:szCs w:val="24"/>
        </w:rPr>
        <w:t xml:space="preserve">which </w:t>
      </w:r>
      <w:r w:rsidR="00F0401D" w:rsidRPr="00DF1091">
        <w:rPr>
          <w:rFonts w:ascii="Times New Roman" w:eastAsia="Times New Roman" w:hAnsi="Times New Roman" w:cs="Times New Roman"/>
          <w:sz w:val="24"/>
          <w:szCs w:val="24"/>
        </w:rPr>
        <w:t>include; Age</w:t>
      </w:r>
      <w:r w:rsidRPr="00DF1091">
        <w:rPr>
          <w:rFonts w:ascii="Times New Roman" w:eastAsia="Times New Roman" w:hAnsi="Times New Roman" w:cs="Times New Roman"/>
          <w:sz w:val="24"/>
          <w:szCs w:val="24"/>
        </w:rPr>
        <w:t>, Poverty Level, Education Level, Access to Reproductive Health Care</w:t>
      </w:r>
      <w:r>
        <w:rPr>
          <w:rFonts w:ascii="Times New Roman" w:eastAsia="Times New Roman" w:hAnsi="Times New Roman" w:cs="Times New Roman"/>
          <w:sz w:val="24"/>
          <w:szCs w:val="24"/>
        </w:rPr>
        <w:t xml:space="preserve">, and Teenage </w:t>
      </w:r>
      <w:r w:rsidR="00F0401D">
        <w:rPr>
          <w:rFonts w:ascii="Times New Roman" w:eastAsia="Times New Roman" w:hAnsi="Times New Roman" w:cs="Times New Roman"/>
          <w:sz w:val="24"/>
          <w:szCs w:val="24"/>
        </w:rPr>
        <w:t>Pregnancy.</w:t>
      </w:r>
    </w:p>
    <w:p w:rsidR="00DF1091" w:rsidRDefault="008854DD" w:rsidP="00E257F7">
      <w:pPr>
        <w:jc w:val="both"/>
        <w:rPr>
          <w:rFonts w:ascii="Times New Roman" w:hAnsi="Times New Roman" w:cs="Times New Roman"/>
          <w:sz w:val="24"/>
          <w:szCs w:val="24"/>
          <w:u w:val="single"/>
        </w:rPr>
      </w:pPr>
      <w:r>
        <w:rPr>
          <w:rFonts w:ascii="Times New Roman" w:hAnsi="Times New Roman" w:cs="Times New Roman"/>
          <w:sz w:val="24"/>
          <w:szCs w:val="24"/>
        </w:rPr>
        <w:t xml:space="preserve">2.1. </w:t>
      </w:r>
      <w:r w:rsidRPr="008854DD">
        <w:rPr>
          <w:rFonts w:ascii="Times New Roman" w:hAnsi="Times New Roman" w:cs="Times New Roman"/>
          <w:sz w:val="24"/>
          <w:szCs w:val="24"/>
          <w:u w:val="single"/>
        </w:rPr>
        <w:t>Data</w:t>
      </w:r>
      <w:r>
        <w:rPr>
          <w:rFonts w:ascii="Times New Roman" w:hAnsi="Times New Roman" w:cs="Times New Roman"/>
          <w:sz w:val="24"/>
          <w:szCs w:val="24"/>
          <w:u w:val="single"/>
        </w:rPr>
        <w:t xml:space="preserve"> Pre-processing</w:t>
      </w:r>
      <w:r w:rsidR="001C729D">
        <w:rPr>
          <w:rFonts w:ascii="Times New Roman" w:hAnsi="Times New Roman" w:cs="Times New Roman"/>
          <w:sz w:val="24"/>
          <w:szCs w:val="24"/>
          <w:u w:val="single"/>
        </w:rPr>
        <w:t>.</w:t>
      </w:r>
    </w:p>
    <w:p w:rsidR="001C729D" w:rsidRDefault="001C729D" w:rsidP="00E257F7">
      <w:pPr>
        <w:jc w:val="both"/>
        <w:rPr>
          <w:rFonts w:ascii="Times New Roman" w:hAnsi="Times New Roman" w:cs="Times New Roman"/>
          <w:sz w:val="24"/>
          <w:szCs w:val="24"/>
          <w:u w:val="single"/>
        </w:rPr>
      </w:pPr>
    </w:p>
    <w:p w:rsidR="008854DD" w:rsidRDefault="008854DD" w:rsidP="00E257F7">
      <w:pPr>
        <w:jc w:val="both"/>
        <w:rPr>
          <w:rFonts w:ascii="Times New Roman" w:hAnsi="Times New Roman" w:cs="Times New Roman"/>
          <w:sz w:val="24"/>
          <w:szCs w:val="24"/>
        </w:rPr>
      </w:pPr>
      <w:r w:rsidRPr="008854DD">
        <w:rPr>
          <w:rFonts w:ascii="Times New Roman" w:hAnsi="Times New Roman" w:cs="Times New Roman"/>
          <w:sz w:val="24"/>
          <w:szCs w:val="24"/>
        </w:rPr>
        <w:t xml:space="preserve">We </w:t>
      </w:r>
      <w:r>
        <w:rPr>
          <w:rFonts w:ascii="Times New Roman" w:hAnsi="Times New Roman" w:cs="Times New Roman"/>
          <w:sz w:val="24"/>
          <w:szCs w:val="24"/>
        </w:rPr>
        <w:t>issued a high quality dataset for machine learning to make predictions. As a result, managing the missing data and cleaning our data to remove the duplicates.</w:t>
      </w:r>
      <w:r w:rsidR="00E165DB">
        <w:rPr>
          <w:rFonts w:ascii="Times New Roman" w:hAnsi="Times New Roman" w:cs="Times New Roman"/>
          <w:sz w:val="24"/>
          <w:szCs w:val="24"/>
        </w:rPr>
        <w:t xml:space="preserve"> </w:t>
      </w:r>
      <w:r>
        <w:rPr>
          <w:rFonts w:ascii="Times New Roman" w:hAnsi="Times New Roman" w:cs="Times New Roman"/>
          <w:sz w:val="24"/>
          <w:szCs w:val="24"/>
        </w:rPr>
        <w:t xml:space="preserve">Dataset </w:t>
      </w:r>
      <w:r w:rsidR="00E165DB">
        <w:rPr>
          <w:rFonts w:ascii="Times New Roman" w:hAnsi="Times New Roman" w:cs="Times New Roman"/>
          <w:sz w:val="24"/>
          <w:szCs w:val="24"/>
        </w:rPr>
        <w:t xml:space="preserve">preprocessing was an essential </w:t>
      </w:r>
      <w:r w:rsidR="001C729D">
        <w:rPr>
          <w:rFonts w:ascii="Times New Roman" w:hAnsi="Times New Roman" w:cs="Times New Roman"/>
          <w:sz w:val="24"/>
          <w:szCs w:val="24"/>
        </w:rPr>
        <w:t>step and removed the outliers.</w:t>
      </w:r>
    </w:p>
    <w:p w:rsidR="007366DE" w:rsidRDefault="007366DE" w:rsidP="00E257F7">
      <w:pPr>
        <w:jc w:val="both"/>
        <w:rPr>
          <w:rFonts w:ascii="Times New Roman" w:hAnsi="Times New Roman" w:cs="Times New Roman"/>
          <w:sz w:val="24"/>
          <w:szCs w:val="24"/>
        </w:rPr>
      </w:pPr>
    </w:p>
    <w:p w:rsidR="007366DE" w:rsidRDefault="007366DE" w:rsidP="00E257F7">
      <w:pPr>
        <w:jc w:val="both"/>
        <w:rPr>
          <w:rFonts w:ascii="Times New Roman" w:hAnsi="Times New Roman" w:cs="Times New Roman"/>
          <w:sz w:val="24"/>
          <w:szCs w:val="24"/>
        </w:rPr>
      </w:pPr>
    </w:p>
    <w:p w:rsidR="00E165DB" w:rsidRDefault="00E165DB" w:rsidP="00E257F7">
      <w:pPr>
        <w:jc w:val="both"/>
        <w:rPr>
          <w:rFonts w:ascii="Times New Roman" w:hAnsi="Times New Roman" w:cs="Times New Roman"/>
          <w:sz w:val="24"/>
          <w:szCs w:val="24"/>
          <w:u w:val="single"/>
        </w:rPr>
      </w:pPr>
      <w:r>
        <w:rPr>
          <w:rFonts w:ascii="Times New Roman" w:hAnsi="Times New Roman" w:cs="Times New Roman"/>
          <w:sz w:val="24"/>
          <w:szCs w:val="24"/>
        </w:rPr>
        <w:t xml:space="preserve">2.2. </w:t>
      </w:r>
      <w:r w:rsidRPr="00E165DB">
        <w:rPr>
          <w:rFonts w:ascii="Times New Roman" w:hAnsi="Times New Roman" w:cs="Times New Roman"/>
          <w:sz w:val="24"/>
          <w:szCs w:val="24"/>
          <w:u w:val="single"/>
        </w:rPr>
        <w:t>Data Analysis</w:t>
      </w:r>
    </w:p>
    <w:p w:rsidR="00E165DB" w:rsidRDefault="00E165DB" w:rsidP="00E257F7">
      <w:pPr>
        <w:jc w:val="both"/>
        <w:rPr>
          <w:rFonts w:ascii="Times New Roman" w:hAnsi="Times New Roman" w:cs="Times New Roman"/>
          <w:sz w:val="24"/>
          <w:szCs w:val="24"/>
        </w:rPr>
      </w:pPr>
      <w:r>
        <w:rPr>
          <w:rFonts w:ascii="Times New Roman" w:hAnsi="Times New Roman" w:cs="Times New Roman"/>
          <w:sz w:val="24"/>
          <w:szCs w:val="24"/>
        </w:rPr>
        <w:t>To describe the socio-demographic characteristics using frequency and percentages. Our data analysis stages included pre-processing the data, feature selection, data splitting, addressing imbalanced data, model building and model performance testing. We used python tool in this our study.</w:t>
      </w:r>
    </w:p>
    <w:p w:rsidR="00E165DB" w:rsidRPr="00E165DB" w:rsidRDefault="00E165DB" w:rsidP="00E257F7">
      <w:pPr>
        <w:jc w:val="both"/>
        <w:rPr>
          <w:rFonts w:ascii="Times New Roman" w:hAnsi="Times New Roman" w:cs="Times New Roman"/>
          <w:sz w:val="24"/>
          <w:szCs w:val="24"/>
        </w:rPr>
      </w:pPr>
      <w:r>
        <w:rPr>
          <w:rFonts w:ascii="Times New Roman" w:hAnsi="Times New Roman" w:cs="Times New Roman"/>
          <w:sz w:val="24"/>
          <w:szCs w:val="24"/>
        </w:rPr>
        <w:t xml:space="preserve">2.3. </w:t>
      </w:r>
      <w:r w:rsidR="002A70A0">
        <w:rPr>
          <w:rFonts w:ascii="Times New Roman" w:hAnsi="Times New Roman" w:cs="Times New Roman"/>
          <w:sz w:val="24"/>
          <w:szCs w:val="24"/>
          <w:u w:val="single"/>
        </w:rPr>
        <w:t>Feature</w:t>
      </w:r>
      <w:r w:rsidRPr="00E165DB">
        <w:rPr>
          <w:rFonts w:ascii="Times New Roman" w:hAnsi="Times New Roman" w:cs="Times New Roman"/>
          <w:sz w:val="24"/>
          <w:szCs w:val="24"/>
          <w:u w:val="single"/>
        </w:rPr>
        <w:t xml:space="preserve"> Selection</w:t>
      </w:r>
    </w:p>
    <w:p w:rsidR="00E165DB" w:rsidRDefault="00E165DB" w:rsidP="00E257F7">
      <w:pPr>
        <w:jc w:val="both"/>
        <w:rPr>
          <w:rFonts w:ascii="Times New Roman" w:hAnsi="Times New Roman" w:cs="Times New Roman"/>
          <w:sz w:val="24"/>
          <w:szCs w:val="24"/>
        </w:rPr>
      </w:pPr>
      <w:r w:rsidRPr="00E165DB">
        <w:rPr>
          <w:rFonts w:ascii="Times New Roman" w:hAnsi="Times New Roman" w:cs="Times New Roman"/>
          <w:sz w:val="24"/>
          <w:szCs w:val="24"/>
        </w:rPr>
        <w:t>T</w:t>
      </w:r>
      <w:r>
        <w:rPr>
          <w:rFonts w:ascii="Times New Roman" w:hAnsi="Times New Roman" w:cs="Times New Roman"/>
          <w:sz w:val="24"/>
          <w:szCs w:val="24"/>
        </w:rPr>
        <w:t xml:space="preserve">he goal of feature selection is to rank and prioritize the most important predictors in the dataset. This is determined by computing the information gain values for each of the selected variables. To find the major factors that significantly resulted in teenage pregnancy, we used logistic regression </w:t>
      </w:r>
      <w:r>
        <w:rPr>
          <w:rFonts w:ascii="Times New Roman" w:hAnsi="Times New Roman" w:cs="Times New Roman"/>
          <w:sz w:val="24"/>
          <w:szCs w:val="24"/>
        </w:rPr>
        <w:lastRenderedPageBreak/>
        <w:t>model</w:t>
      </w:r>
      <w:r w:rsidR="002A70A0">
        <w:rPr>
          <w:rFonts w:ascii="Times New Roman" w:hAnsi="Times New Roman" w:cs="Times New Roman"/>
          <w:sz w:val="24"/>
          <w:szCs w:val="24"/>
        </w:rPr>
        <w:t xml:space="preserve"> in this work. It is a relatively effective method for reducing model complexity and accelerating the process of machine learning algorithms.</w:t>
      </w:r>
    </w:p>
    <w:p w:rsidR="002A70A0" w:rsidRPr="00E165DB" w:rsidRDefault="002A70A0" w:rsidP="00E257F7">
      <w:pPr>
        <w:jc w:val="both"/>
        <w:rPr>
          <w:rFonts w:ascii="Times New Roman" w:hAnsi="Times New Roman" w:cs="Times New Roman"/>
          <w:sz w:val="24"/>
          <w:szCs w:val="24"/>
        </w:rPr>
      </w:pPr>
      <w:r>
        <w:rPr>
          <w:rFonts w:ascii="Times New Roman" w:hAnsi="Times New Roman" w:cs="Times New Roman"/>
          <w:sz w:val="24"/>
          <w:szCs w:val="24"/>
        </w:rPr>
        <w:t xml:space="preserve">2.4. </w:t>
      </w:r>
      <w:r w:rsidRPr="002A70A0">
        <w:rPr>
          <w:rFonts w:ascii="Times New Roman" w:hAnsi="Times New Roman" w:cs="Times New Roman"/>
          <w:sz w:val="24"/>
          <w:szCs w:val="24"/>
          <w:u w:val="single"/>
        </w:rPr>
        <w:t>D</w:t>
      </w:r>
      <w:r>
        <w:rPr>
          <w:rFonts w:ascii="Times New Roman" w:hAnsi="Times New Roman" w:cs="Times New Roman"/>
          <w:sz w:val="24"/>
          <w:szCs w:val="24"/>
          <w:u w:val="single"/>
        </w:rPr>
        <w:t>ata</w:t>
      </w:r>
      <w:r w:rsidRPr="002A70A0">
        <w:rPr>
          <w:rFonts w:ascii="Times New Roman" w:hAnsi="Times New Roman" w:cs="Times New Roman"/>
          <w:sz w:val="24"/>
          <w:szCs w:val="24"/>
          <w:u w:val="single"/>
        </w:rPr>
        <w:t xml:space="preserve"> Split</w:t>
      </w:r>
    </w:p>
    <w:p w:rsidR="00DF1091" w:rsidRPr="00DF1091" w:rsidRDefault="002A70A0" w:rsidP="000A48A5">
      <w:pPr>
        <w:jc w:val="both"/>
        <w:rPr>
          <w:rFonts w:ascii="Times New Roman" w:hAnsi="Times New Roman" w:cs="Times New Roman"/>
          <w:sz w:val="24"/>
          <w:szCs w:val="24"/>
        </w:rPr>
      </w:pPr>
      <w:r>
        <w:rPr>
          <w:rFonts w:ascii="Times New Roman" w:hAnsi="Times New Roman" w:cs="Times New Roman"/>
          <w:sz w:val="24"/>
          <w:szCs w:val="24"/>
        </w:rPr>
        <w:t>For m</w:t>
      </w:r>
      <w:r w:rsidRPr="002A70A0">
        <w:rPr>
          <w:rFonts w:ascii="Times New Roman" w:hAnsi="Times New Roman" w:cs="Times New Roman"/>
          <w:sz w:val="24"/>
          <w:szCs w:val="24"/>
        </w:rPr>
        <w:t>achine learning approaches,</w:t>
      </w:r>
      <w:r>
        <w:rPr>
          <w:rFonts w:ascii="Times New Roman" w:hAnsi="Times New Roman" w:cs="Times New Roman"/>
          <w:sz w:val="24"/>
          <w:szCs w:val="24"/>
        </w:rPr>
        <w:t xml:space="preserve"> </w:t>
      </w:r>
      <w:r w:rsidRPr="002A70A0">
        <w:rPr>
          <w:rFonts w:ascii="Times New Roman" w:hAnsi="Times New Roman" w:cs="Times New Roman"/>
          <w:sz w:val="24"/>
          <w:szCs w:val="24"/>
        </w:rPr>
        <w:t>our datasets</w:t>
      </w:r>
      <w:r>
        <w:rPr>
          <w:rFonts w:ascii="Times New Roman" w:hAnsi="Times New Roman" w:cs="Times New Roman"/>
          <w:sz w:val="24"/>
          <w:szCs w:val="24"/>
        </w:rPr>
        <w:t xml:space="preserve"> </w:t>
      </w:r>
      <w:r w:rsidR="00F0401D">
        <w:rPr>
          <w:rFonts w:ascii="Times New Roman" w:hAnsi="Times New Roman" w:cs="Times New Roman"/>
          <w:sz w:val="24"/>
          <w:szCs w:val="24"/>
        </w:rPr>
        <w:t>are</w:t>
      </w:r>
      <w:r>
        <w:rPr>
          <w:rFonts w:ascii="Times New Roman" w:hAnsi="Times New Roman" w:cs="Times New Roman"/>
          <w:sz w:val="24"/>
          <w:szCs w:val="24"/>
        </w:rPr>
        <w:t xml:space="preserve"> randomly divided into two parts that is training dataset is used to train the model </w:t>
      </w:r>
      <w:r w:rsidR="000A48A5">
        <w:rPr>
          <w:rFonts w:ascii="Times New Roman" w:hAnsi="Times New Roman" w:cs="Times New Roman"/>
          <w:sz w:val="24"/>
          <w:szCs w:val="24"/>
        </w:rPr>
        <w:t xml:space="preserve">  </w:t>
      </w:r>
      <w:r>
        <w:rPr>
          <w:rFonts w:ascii="Times New Roman" w:hAnsi="Times New Roman" w:cs="Times New Roman"/>
          <w:sz w:val="24"/>
          <w:szCs w:val="24"/>
        </w:rPr>
        <w:t xml:space="preserve">and then test </w:t>
      </w:r>
      <w:r w:rsidR="00F0401D">
        <w:rPr>
          <w:rFonts w:ascii="Times New Roman" w:hAnsi="Times New Roman" w:cs="Times New Roman"/>
          <w:sz w:val="24"/>
          <w:szCs w:val="24"/>
        </w:rPr>
        <w:t>dataset is</w:t>
      </w:r>
      <w:r>
        <w:rPr>
          <w:rFonts w:ascii="Times New Roman" w:hAnsi="Times New Roman" w:cs="Times New Roman"/>
          <w:sz w:val="24"/>
          <w:szCs w:val="24"/>
        </w:rPr>
        <w:t xml:space="preserve"> used to predict the response variable to see the predicted outcome is</w:t>
      </w:r>
      <w:r w:rsidR="00DF1091">
        <w:rPr>
          <w:rFonts w:ascii="Times New Roman" w:hAnsi="Times New Roman" w:cs="Times New Roman"/>
          <w:sz w:val="24"/>
          <w:szCs w:val="24"/>
        </w:rPr>
        <w:t xml:space="preserve"> similar to the actual outcomes.</w:t>
      </w:r>
    </w:p>
    <w:p w:rsidR="00DF1091" w:rsidRPr="00F0401D" w:rsidRDefault="000A48A5" w:rsidP="00DF1091">
      <w:pPr>
        <w:spacing w:before="100" w:beforeAutospacing="1" w:after="100" w:afterAutospacing="1" w:line="240" w:lineRule="auto"/>
        <w:outlineLvl w:val="3"/>
        <w:rPr>
          <w:rFonts w:ascii="Times New Roman" w:eastAsia="Times New Roman" w:hAnsi="Times New Roman" w:cs="Times New Roman"/>
          <w:bCs/>
          <w:sz w:val="24"/>
          <w:szCs w:val="24"/>
          <w:u w:val="single"/>
        </w:rPr>
      </w:pPr>
      <w:r w:rsidRPr="00F0401D">
        <w:rPr>
          <w:rFonts w:ascii="Times New Roman" w:eastAsia="Times New Roman" w:hAnsi="Times New Roman" w:cs="Times New Roman"/>
          <w:bCs/>
          <w:sz w:val="24"/>
          <w:szCs w:val="24"/>
          <w:u w:val="single"/>
        </w:rPr>
        <w:t>2.5.</w:t>
      </w:r>
      <w:r w:rsidR="00DF1091" w:rsidRPr="00F0401D">
        <w:rPr>
          <w:rFonts w:ascii="Times New Roman" w:eastAsia="Times New Roman" w:hAnsi="Times New Roman" w:cs="Times New Roman"/>
          <w:bCs/>
          <w:sz w:val="24"/>
          <w:szCs w:val="24"/>
          <w:u w:val="single"/>
        </w:rPr>
        <w:t xml:space="preserve"> Choice of Model</w:t>
      </w:r>
    </w:p>
    <w:p w:rsidR="00DF1091" w:rsidRPr="00DF1091" w:rsidRDefault="000A48A5" w:rsidP="007366DE">
      <w:pPr>
        <w:spacing w:before="100" w:beforeAutospacing="1" w:after="100" w:afterAutospacing="1" w:line="240" w:lineRule="auto"/>
        <w:rPr>
          <w:rFonts w:ascii="Times New Roman" w:eastAsia="Times New Roman" w:hAnsi="Times New Roman" w:cs="Times New Roman"/>
          <w:sz w:val="24"/>
          <w:szCs w:val="24"/>
        </w:rPr>
      </w:pPr>
      <w:r w:rsidRPr="000A48A5">
        <w:rPr>
          <w:rFonts w:ascii="Times New Roman" w:eastAsia="Times New Roman" w:hAnsi="Times New Roman" w:cs="Times New Roman"/>
          <w:bCs/>
          <w:sz w:val="24"/>
          <w:szCs w:val="24"/>
        </w:rPr>
        <w:t>We chose</w:t>
      </w:r>
      <w:r w:rsidR="00DF1091" w:rsidRPr="00DF1091">
        <w:rPr>
          <w:rFonts w:ascii="Times New Roman" w:eastAsia="Times New Roman" w:hAnsi="Times New Roman" w:cs="Times New Roman"/>
          <w:sz w:val="24"/>
          <w:szCs w:val="24"/>
        </w:rPr>
        <w:t xml:space="preserve"> logistic </w:t>
      </w:r>
      <w:r>
        <w:rPr>
          <w:rFonts w:ascii="Times New Roman" w:eastAsia="Times New Roman" w:hAnsi="Times New Roman" w:cs="Times New Roman"/>
          <w:sz w:val="24"/>
          <w:szCs w:val="24"/>
        </w:rPr>
        <w:t xml:space="preserve">regression for this problem because of its </w:t>
      </w:r>
      <w:r w:rsidR="00DF1091" w:rsidRPr="00DF1091">
        <w:rPr>
          <w:rFonts w:ascii="Times New Roman" w:eastAsia="Times New Roman" w:hAnsi="Times New Roman" w:cs="Times New Roman"/>
          <w:sz w:val="24"/>
          <w:szCs w:val="24"/>
        </w:rPr>
        <w:t>suitability for binary cl</w:t>
      </w:r>
      <w:r>
        <w:rPr>
          <w:rFonts w:ascii="Times New Roman" w:eastAsia="Times New Roman" w:hAnsi="Times New Roman" w:cs="Times New Roman"/>
          <w:sz w:val="24"/>
          <w:szCs w:val="24"/>
        </w:rPr>
        <w:t>assification, interpretability.</w:t>
      </w:r>
      <w:r w:rsidR="007366DE">
        <w:rPr>
          <w:rFonts w:ascii="Times New Roman" w:eastAsia="Times New Roman" w:hAnsi="Times New Roman" w:cs="Times New Roman"/>
          <w:sz w:val="24"/>
          <w:szCs w:val="24"/>
        </w:rPr>
        <w:t xml:space="preserve"> T</w:t>
      </w:r>
      <w:r w:rsidR="00DF1091" w:rsidRPr="00DF1091">
        <w:rPr>
          <w:rFonts w:ascii="Times New Roman" w:eastAsia="Times New Roman" w:hAnsi="Times New Roman" w:cs="Times New Roman"/>
          <w:sz w:val="24"/>
          <w:szCs w:val="24"/>
        </w:rPr>
        <w:t>he logistic</w:t>
      </w:r>
      <w:r w:rsidR="007366DE">
        <w:rPr>
          <w:rFonts w:ascii="Times New Roman" w:eastAsia="Times New Roman" w:hAnsi="Times New Roman" w:cs="Times New Roman"/>
          <w:sz w:val="24"/>
          <w:szCs w:val="24"/>
        </w:rPr>
        <w:t xml:space="preserve"> regression algorithm, included</w:t>
      </w:r>
      <w:r w:rsidR="00DF1091" w:rsidRPr="00DF1091">
        <w:rPr>
          <w:rFonts w:ascii="Times New Roman" w:eastAsia="Times New Roman" w:hAnsi="Times New Roman" w:cs="Times New Roman"/>
          <w:sz w:val="24"/>
          <w:szCs w:val="24"/>
        </w:rPr>
        <w:t xml:space="preserve"> its assumptions (e.g., linear relationship between features and log odds, independence of observations).</w:t>
      </w:r>
    </w:p>
    <w:p w:rsidR="007366DE" w:rsidRDefault="007366DE" w:rsidP="007366DE">
      <w:pPr>
        <w:spacing w:before="100" w:beforeAutospacing="1" w:after="100" w:afterAutospacing="1" w:line="240" w:lineRule="auto"/>
        <w:outlineLvl w:val="2"/>
        <w:rPr>
          <w:rFonts w:ascii="Times New Roman" w:eastAsia="Times New Roman" w:hAnsi="Times New Roman" w:cs="Times New Roman"/>
          <w:bCs/>
          <w:sz w:val="27"/>
          <w:szCs w:val="27"/>
        </w:rPr>
      </w:pPr>
      <w:r w:rsidRPr="001D1688">
        <w:rPr>
          <w:rFonts w:ascii="Times New Roman" w:eastAsia="Times New Roman" w:hAnsi="Times New Roman" w:cs="Times New Roman"/>
          <w:bCs/>
          <w:sz w:val="27"/>
          <w:szCs w:val="27"/>
          <w:u w:val="single"/>
        </w:rPr>
        <w:t>2.6. Method of building a predictive model</w:t>
      </w:r>
      <w:r w:rsidRPr="007366DE">
        <w:rPr>
          <w:rFonts w:ascii="Times New Roman" w:eastAsia="Times New Roman" w:hAnsi="Times New Roman" w:cs="Times New Roman"/>
          <w:bCs/>
          <w:sz w:val="27"/>
          <w:szCs w:val="27"/>
        </w:rPr>
        <w:t>.</w:t>
      </w:r>
    </w:p>
    <w:p w:rsidR="007366DE" w:rsidRPr="00E82394" w:rsidRDefault="007366DE" w:rsidP="007366DE">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We picked the most effective model to do training after we arranged and splitted into training and testing samples. </w:t>
      </w:r>
      <w:r w:rsidR="004601B1">
        <w:rPr>
          <w:rFonts w:ascii="Times New Roman" w:eastAsia="Times New Roman" w:hAnsi="Times New Roman" w:cs="Times New Roman"/>
          <w:bCs/>
          <w:sz w:val="27"/>
          <w:szCs w:val="27"/>
        </w:rPr>
        <w:t xml:space="preserve">To produce production in our model it was necessary to select the appropriate classification for the result </w:t>
      </w:r>
      <w:r w:rsidR="00F0401D">
        <w:rPr>
          <w:rFonts w:ascii="Times New Roman" w:eastAsia="Times New Roman" w:hAnsi="Times New Roman" w:cs="Times New Roman"/>
          <w:bCs/>
          <w:sz w:val="27"/>
          <w:szCs w:val="27"/>
        </w:rPr>
        <w:t>variables.</w:t>
      </w:r>
      <w:r w:rsidR="004601B1">
        <w:rPr>
          <w:rFonts w:ascii="Times New Roman" w:eastAsia="Times New Roman" w:hAnsi="Times New Roman" w:cs="Times New Roman"/>
          <w:bCs/>
          <w:sz w:val="27"/>
          <w:szCs w:val="27"/>
        </w:rPr>
        <w:t xml:space="preserve"> select the appropriate classification for the result</w:t>
      </w:r>
      <w:r w:rsidR="00B14236">
        <w:rPr>
          <w:rFonts w:ascii="Times New Roman" w:eastAsia="Times New Roman" w:hAnsi="Times New Roman" w:cs="Times New Roman"/>
          <w:bCs/>
          <w:sz w:val="27"/>
          <w:szCs w:val="27"/>
        </w:rPr>
        <w:t xml:space="preserve">   </w:t>
      </w:r>
      <w:r w:rsidR="004601B1">
        <w:rPr>
          <w:rFonts w:ascii="Times New Roman" w:eastAsia="Times New Roman" w:hAnsi="Times New Roman" w:cs="Times New Roman"/>
          <w:bCs/>
          <w:sz w:val="27"/>
          <w:szCs w:val="27"/>
        </w:rPr>
        <w:t>variables categorical in nature as well as the numerical variables. In our working model we used supervised classification method were employed i.e. logistic regression.</w:t>
      </w:r>
      <w:r w:rsidR="00B14236">
        <w:rPr>
          <w:rFonts w:ascii="Times New Roman" w:eastAsia="Times New Roman" w:hAnsi="Times New Roman" w:cs="Times New Roman"/>
          <w:bCs/>
          <w:sz w:val="27"/>
          <w:szCs w:val="27"/>
        </w:rPr>
        <w:t xml:space="preserve"> </w:t>
      </w:r>
      <w:r w:rsidR="004601B1">
        <w:rPr>
          <w:rFonts w:ascii="Times New Roman" w:eastAsia="Times New Roman" w:hAnsi="Times New Roman" w:cs="Times New Roman"/>
          <w:bCs/>
          <w:sz w:val="27"/>
          <w:szCs w:val="27"/>
        </w:rPr>
        <w:t xml:space="preserve">This algorithm was chosen for accuracy, training time ability to handle </w:t>
      </w:r>
      <w:r w:rsidR="00F0401D">
        <w:rPr>
          <w:rFonts w:ascii="Times New Roman" w:eastAsia="Times New Roman" w:hAnsi="Times New Roman" w:cs="Times New Roman"/>
          <w:bCs/>
          <w:sz w:val="27"/>
          <w:szCs w:val="27"/>
        </w:rPr>
        <w:t>missing data and</w:t>
      </w:r>
      <w:r w:rsidR="004601B1">
        <w:rPr>
          <w:rFonts w:ascii="Times New Roman" w:eastAsia="Times New Roman" w:hAnsi="Times New Roman" w:cs="Times New Roman"/>
          <w:bCs/>
          <w:sz w:val="27"/>
          <w:szCs w:val="27"/>
        </w:rPr>
        <w:t xml:space="preserve"> ease of understanding the learning.</w:t>
      </w:r>
    </w:p>
    <w:p w:rsidR="00DF1091" w:rsidRPr="001D1688" w:rsidRDefault="004601B1" w:rsidP="007366DE">
      <w:pPr>
        <w:spacing w:before="100" w:beforeAutospacing="1" w:after="100" w:afterAutospacing="1" w:line="240" w:lineRule="auto"/>
        <w:outlineLvl w:val="2"/>
        <w:rPr>
          <w:rFonts w:ascii="Times New Roman" w:eastAsia="Times New Roman" w:hAnsi="Times New Roman" w:cs="Times New Roman"/>
          <w:bCs/>
          <w:sz w:val="27"/>
          <w:szCs w:val="27"/>
          <w:u w:val="single"/>
        </w:rPr>
      </w:pPr>
      <w:r w:rsidRPr="001D1688">
        <w:rPr>
          <w:rFonts w:ascii="Times New Roman" w:eastAsia="Times New Roman" w:hAnsi="Times New Roman" w:cs="Times New Roman"/>
          <w:bCs/>
          <w:sz w:val="27"/>
          <w:szCs w:val="27"/>
          <w:u w:val="single"/>
        </w:rPr>
        <w:t>2.7</w:t>
      </w:r>
      <w:r w:rsidR="00B14236" w:rsidRPr="001D1688">
        <w:rPr>
          <w:rFonts w:ascii="Times New Roman" w:eastAsia="Times New Roman" w:hAnsi="Times New Roman" w:cs="Times New Roman"/>
          <w:bCs/>
          <w:sz w:val="27"/>
          <w:szCs w:val="27"/>
          <w:u w:val="single"/>
        </w:rPr>
        <w:t>. Performance</w:t>
      </w:r>
      <w:r w:rsidRPr="001D1688">
        <w:rPr>
          <w:rFonts w:ascii="Times New Roman" w:eastAsia="Times New Roman" w:hAnsi="Times New Roman" w:cs="Times New Roman"/>
          <w:bCs/>
          <w:sz w:val="27"/>
          <w:szCs w:val="27"/>
          <w:u w:val="single"/>
        </w:rPr>
        <w:t xml:space="preserve"> </w:t>
      </w:r>
      <w:r w:rsidR="00E82394" w:rsidRPr="001D1688">
        <w:rPr>
          <w:rFonts w:ascii="Times New Roman" w:eastAsia="Times New Roman" w:hAnsi="Times New Roman" w:cs="Times New Roman"/>
          <w:bCs/>
          <w:sz w:val="27"/>
          <w:szCs w:val="27"/>
          <w:u w:val="single"/>
        </w:rPr>
        <w:t>evaluation for predictive model</w:t>
      </w:r>
      <w:r w:rsidR="00B14236" w:rsidRPr="001D1688">
        <w:rPr>
          <w:rFonts w:ascii="Times New Roman" w:eastAsia="Times New Roman" w:hAnsi="Times New Roman" w:cs="Times New Roman"/>
          <w:bCs/>
          <w:sz w:val="27"/>
          <w:szCs w:val="27"/>
          <w:u w:val="single"/>
        </w:rPr>
        <w:t>.</w:t>
      </w:r>
    </w:p>
    <w:p w:rsidR="00B14236" w:rsidRPr="00B14236" w:rsidRDefault="00B14236" w:rsidP="007366DE">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Following our model training each model performance was assessed and contrasted with one another. The prediction models performance was assed where by precision, accuracy and f1- score were utilized in this model to evaluate the models performance.</w:t>
      </w:r>
    </w:p>
    <w:p w:rsidR="00DF1091" w:rsidRPr="00DF1091" w:rsidRDefault="00DF1091" w:rsidP="00E82394">
      <w:pPr>
        <w:spacing w:before="100" w:beforeAutospacing="1" w:after="100" w:afterAutospacing="1" w:line="240" w:lineRule="auto"/>
        <w:rPr>
          <w:rFonts w:ascii="Times New Roman" w:eastAsia="Times New Roman" w:hAnsi="Times New Roman" w:cs="Times New Roman"/>
          <w:sz w:val="24"/>
          <w:szCs w:val="24"/>
        </w:rPr>
      </w:pPr>
      <w:r w:rsidRPr="00DF1091">
        <w:rPr>
          <w:rFonts w:ascii="Times New Roman" w:eastAsia="Times New Roman" w:hAnsi="Times New Roman" w:cs="Times New Roman"/>
          <w:b/>
          <w:bCs/>
          <w:sz w:val="24"/>
          <w:szCs w:val="24"/>
        </w:rPr>
        <w:t>Accuracy</w:t>
      </w:r>
      <w:r w:rsidRPr="00DF1091">
        <w:rPr>
          <w:rFonts w:ascii="Times New Roman" w:eastAsia="Times New Roman" w:hAnsi="Times New Roman" w:cs="Times New Roman"/>
          <w:sz w:val="24"/>
          <w:szCs w:val="24"/>
        </w:rPr>
        <w:t>: Measures the overall correctness of the model.</w:t>
      </w:r>
    </w:p>
    <w:p w:rsidR="00DF1091" w:rsidRPr="00DF1091" w:rsidRDefault="00DF1091" w:rsidP="00E82394">
      <w:pPr>
        <w:spacing w:before="100" w:beforeAutospacing="1" w:after="100" w:afterAutospacing="1" w:line="240" w:lineRule="auto"/>
        <w:rPr>
          <w:rFonts w:ascii="Times New Roman" w:eastAsia="Times New Roman" w:hAnsi="Times New Roman" w:cs="Times New Roman"/>
          <w:sz w:val="24"/>
          <w:szCs w:val="24"/>
        </w:rPr>
      </w:pPr>
      <w:r w:rsidRPr="00DF1091">
        <w:rPr>
          <w:rFonts w:ascii="Times New Roman" w:eastAsia="Times New Roman" w:hAnsi="Times New Roman" w:cs="Times New Roman"/>
          <w:b/>
          <w:bCs/>
          <w:sz w:val="24"/>
          <w:szCs w:val="24"/>
        </w:rPr>
        <w:t>Precision</w:t>
      </w:r>
      <w:r w:rsidRPr="00DF1091">
        <w:rPr>
          <w:rFonts w:ascii="Times New Roman" w:eastAsia="Times New Roman" w:hAnsi="Times New Roman" w:cs="Times New Roman"/>
          <w:sz w:val="24"/>
          <w:szCs w:val="24"/>
        </w:rPr>
        <w:t>: Indicates the proportion of true positives among all positive predictions.</w:t>
      </w:r>
    </w:p>
    <w:p w:rsidR="00DF1091" w:rsidRPr="00DF1091" w:rsidRDefault="00DF1091" w:rsidP="00E82394">
      <w:pPr>
        <w:spacing w:before="100" w:beforeAutospacing="1" w:after="100" w:afterAutospacing="1" w:line="240" w:lineRule="auto"/>
        <w:rPr>
          <w:rFonts w:ascii="Times New Roman" w:eastAsia="Times New Roman" w:hAnsi="Times New Roman" w:cs="Times New Roman"/>
          <w:sz w:val="24"/>
          <w:szCs w:val="24"/>
        </w:rPr>
      </w:pPr>
      <w:r w:rsidRPr="00DF1091">
        <w:rPr>
          <w:rFonts w:ascii="Times New Roman" w:eastAsia="Times New Roman" w:hAnsi="Times New Roman" w:cs="Times New Roman"/>
          <w:b/>
          <w:bCs/>
          <w:sz w:val="24"/>
          <w:szCs w:val="24"/>
        </w:rPr>
        <w:t>Recall</w:t>
      </w:r>
      <w:r w:rsidRPr="00DF1091">
        <w:rPr>
          <w:rFonts w:ascii="Times New Roman" w:eastAsia="Times New Roman" w:hAnsi="Times New Roman" w:cs="Times New Roman"/>
          <w:sz w:val="24"/>
          <w:szCs w:val="24"/>
        </w:rPr>
        <w:t>: Measures the proportion of true positives identified among all actual positives.</w:t>
      </w:r>
    </w:p>
    <w:p w:rsidR="00DF1091" w:rsidRPr="00DF1091" w:rsidRDefault="00DF1091" w:rsidP="00E82394">
      <w:pPr>
        <w:spacing w:before="100" w:beforeAutospacing="1" w:after="100" w:afterAutospacing="1" w:line="240" w:lineRule="auto"/>
        <w:rPr>
          <w:rFonts w:ascii="Times New Roman" w:eastAsia="Times New Roman" w:hAnsi="Times New Roman" w:cs="Times New Roman"/>
          <w:sz w:val="24"/>
          <w:szCs w:val="24"/>
        </w:rPr>
      </w:pPr>
      <w:r w:rsidRPr="00DF1091">
        <w:rPr>
          <w:rFonts w:ascii="Times New Roman" w:eastAsia="Times New Roman" w:hAnsi="Times New Roman" w:cs="Times New Roman"/>
          <w:b/>
          <w:bCs/>
          <w:sz w:val="24"/>
          <w:szCs w:val="24"/>
        </w:rPr>
        <w:t>F1-Score</w:t>
      </w:r>
      <w:r w:rsidRPr="00DF1091">
        <w:rPr>
          <w:rFonts w:ascii="Times New Roman" w:eastAsia="Times New Roman" w:hAnsi="Times New Roman" w:cs="Times New Roman"/>
          <w:sz w:val="24"/>
          <w:szCs w:val="24"/>
        </w:rPr>
        <w:t>: Provides a balanced measure of precision and recall.</w:t>
      </w:r>
    </w:p>
    <w:p w:rsidR="002F7AD1" w:rsidRDefault="002F7AD1" w:rsidP="00E257F7">
      <w:pPr>
        <w:pStyle w:val="ListParagraph"/>
        <w:ind w:left="420"/>
        <w:jc w:val="both"/>
        <w:rPr>
          <w:rFonts w:ascii="Times New Roman" w:hAnsi="Times New Roman" w:cs="Times New Roman"/>
          <w:sz w:val="24"/>
          <w:szCs w:val="24"/>
        </w:rPr>
      </w:pPr>
    </w:p>
    <w:p w:rsidR="002F7AD1" w:rsidRDefault="002F7AD1" w:rsidP="00E257F7">
      <w:pPr>
        <w:pStyle w:val="ListParagraph"/>
        <w:ind w:left="420"/>
        <w:jc w:val="both"/>
        <w:rPr>
          <w:rFonts w:ascii="Times New Roman" w:hAnsi="Times New Roman" w:cs="Times New Roman"/>
          <w:sz w:val="24"/>
          <w:szCs w:val="24"/>
        </w:rPr>
      </w:pPr>
    </w:p>
    <w:p w:rsidR="002F7AD1" w:rsidRDefault="002F7AD1" w:rsidP="00E257F7">
      <w:pPr>
        <w:pStyle w:val="ListParagraph"/>
        <w:ind w:left="420"/>
        <w:jc w:val="both"/>
        <w:rPr>
          <w:rFonts w:ascii="Times New Roman" w:hAnsi="Times New Roman" w:cs="Times New Roman"/>
          <w:sz w:val="24"/>
          <w:szCs w:val="24"/>
        </w:rPr>
      </w:pPr>
    </w:p>
    <w:p w:rsidR="002F7AD1" w:rsidRDefault="002F7AD1" w:rsidP="00E257F7">
      <w:pPr>
        <w:pStyle w:val="ListParagraph"/>
        <w:ind w:left="420"/>
        <w:jc w:val="both"/>
        <w:rPr>
          <w:rFonts w:ascii="Times New Roman" w:hAnsi="Times New Roman" w:cs="Times New Roman"/>
          <w:sz w:val="24"/>
          <w:szCs w:val="24"/>
        </w:rPr>
      </w:pPr>
    </w:p>
    <w:p w:rsidR="002F7AD1" w:rsidRDefault="002F7AD1" w:rsidP="00E257F7">
      <w:pPr>
        <w:pStyle w:val="ListParagraph"/>
        <w:ind w:left="420"/>
        <w:jc w:val="both"/>
        <w:rPr>
          <w:rFonts w:ascii="Times New Roman" w:hAnsi="Times New Roman" w:cs="Times New Roman"/>
          <w:sz w:val="24"/>
          <w:szCs w:val="24"/>
        </w:rPr>
      </w:pPr>
    </w:p>
    <w:p w:rsidR="002F7AD1" w:rsidRDefault="00E82394" w:rsidP="00E257F7">
      <w:pPr>
        <w:pStyle w:val="ListParagraph"/>
        <w:ind w:left="420"/>
        <w:jc w:val="both"/>
        <w:rPr>
          <w:rFonts w:ascii="Times New Roman" w:hAnsi="Times New Roman" w:cs="Times New Roman"/>
          <w:sz w:val="24"/>
          <w:szCs w:val="24"/>
        </w:rPr>
      </w:pPr>
      <w:r>
        <w:rPr>
          <w:rFonts w:ascii="Times New Roman" w:hAnsi="Times New Roman" w:cs="Times New Roman"/>
          <w:sz w:val="24"/>
          <w:szCs w:val="24"/>
        </w:rPr>
        <w:lastRenderedPageBreak/>
        <w:t>CHAPTER 3.</w:t>
      </w:r>
    </w:p>
    <w:p w:rsidR="00E82394" w:rsidRDefault="00E82394" w:rsidP="00E257F7">
      <w:pPr>
        <w:pStyle w:val="ListParagraph"/>
        <w:ind w:left="420"/>
        <w:jc w:val="both"/>
        <w:rPr>
          <w:rFonts w:ascii="Times New Roman" w:hAnsi="Times New Roman" w:cs="Times New Roman"/>
          <w:sz w:val="24"/>
          <w:szCs w:val="24"/>
        </w:rPr>
      </w:pPr>
    </w:p>
    <w:p w:rsidR="00E82394" w:rsidRDefault="00E82394" w:rsidP="00E257F7">
      <w:pPr>
        <w:pStyle w:val="ListParagraph"/>
        <w:ind w:left="420"/>
        <w:jc w:val="both"/>
        <w:rPr>
          <w:rFonts w:ascii="Times New Roman" w:hAnsi="Times New Roman" w:cs="Times New Roman"/>
          <w:sz w:val="24"/>
          <w:szCs w:val="24"/>
        </w:rPr>
      </w:pPr>
    </w:p>
    <w:p w:rsidR="00122F30" w:rsidRDefault="00122F30" w:rsidP="00122F30">
      <w:pPr>
        <w:pStyle w:val="Heading3"/>
      </w:pPr>
      <w:r>
        <w:t xml:space="preserve">1. </w:t>
      </w:r>
      <w:r>
        <w:rPr>
          <w:rStyle w:val="Strong"/>
          <w:b/>
          <w:bCs/>
        </w:rPr>
        <w:t>Accuracy</w:t>
      </w:r>
    </w:p>
    <w:p w:rsidR="00122F30" w:rsidRPr="00D04CCC" w:rsidRDefault="00122F30" w:rsidP="00122F30">
      <w:pPr>
        <w:numPr>
          <w:ilvl w:val="0"/>
          <w:numId w:val="17"/>
        </w:numPr>
        <w:spacing w:before="100" w:beforeAutospacing="1" w:after="100" w:afterAutospacing="1" w:line="240" w:lineRule="auto"/>
        <w:rPr>
          <w:sz w:val="24"/>
          <w:szCs w:val="24"/>
        </w:rPr>
      </w:pPr>
      <w:r w:rsidRPr="00D04CCC">
        <w:rPr>
          <w:rStyle w:val="Strong"/>
          <w:sz w:val="24"/>
          <w:szCs w:val="24"/>
        </w:rPr>
        <w:t>Value:</w:t>
      </w:r>
      <w:r w:rsidRPr="00D04CCC">
        <w:rPr>
          <w:sz w:val="24"/>
          <w:szCs w:val="24"/>
        </w:rPr>
        <w:t xml:space="preserve"> 0.63</w:t>
      </w:r>
    </w:p>
    <w:p w:rsidR="00122F30" w:rsidRPr="00D04CCC" w:rsidRDefault="00122F30" w:rsidP="00F0401D">
      <w:pPr>
        <w:spacing w:before="100" w:beforeAutospacing="1" w:after="100" w:afterAutospacing="1" w:line="240" w:lineRule="auto"/>
        <w:ind w:left="720"/>
        <w:rPr>
          <w:sz w:val="24"/>
          <w:szCs w:val="24"/>
        </w:rPr>
      </w:pPr>
      <w:r w:rsidRPr="00D04CCC">
        <w:rPr>
          <w:sz w:val="24"/>
          <w:szCs w:val="24"/>
        </w:rPr>
        <w:t xml:space="preserve"> The accuracy is the ratio of correctly predict</w:t>
      </w:r>
      <w:bookmarkStart w:id="0" w:name="_GoBack"/>
      <w:bookmarkEnd w:id="0"/>
      <w:r w:rsidRPr="00D04CCC">
        <w:rPr>
          <w:sz w:val="24"/>
          <w:szCs w:val="24"/>
        </w:rPr>
        <w:t>ed instances (both True Positives and True Negatives) to the total instances. In this case, the model correctly predicted 63% of the instances.</w:t>
      </w:r>
    </w:p>
    <w:p w:rsidR="00122F30" w:rsidRDefault="00122F30" w:rsidP="00122F30">
      <w:pPr>
        <w:pStyle w:val="Heading3"/>
      </w:pPr>
      <w:r>
        <w:t xml:space="preserve">2. </w:t>
      </w:r>
      <w:r>
        <w:rPr>
          <w:rStyle w:val="Strong"/>
          <w:b/>
          <w:bCs/>
        </w:rPr>
        <w:t>Precision, Recall, and F1-Score</w:t>
      </w:r>
    </w:p>
    <w:p w:rsidR="00122F30" w:rsidRDefault="00122F30" w:rsidP="00122F30">
      <w:pPr>
        <w:pStyle w:val="NormalWeb"/>
      </w:pPr>
      <w:r w:rsidRPr="00D04CCC">
        <w:t>These metrics are reported for each class (0 and 1) and averaged across both classes.</w:t>
      </w:r>
    </w:p>
    <w:p w:rsidR="00F0401D" w:rsidRPr="00D04CCC" w:rsidRDefault="00F0401D" w:rsidP="00122F30">
      <w:pPr>
        <w:pStyle w:val="NormalWeb"/>
      </w:pPr>
      <w:r>
        <w:t xml:space="preserve">                    Class O:</w:t>
      </w:r>
    </w:p>
    <w:p w:rsidR="00122F30" w:rsidRPr="00D04CCC" w:rsidRDefault="00122F30" w:rsidP="00122F30">
      <w:pPr>
        <w:pStyle w:val="NormalWeb"/>
        <w:numPr>
          <w:ilvl w:val="0"/>
          <w:numId w:val="18"/>
        </w:numPr>
      </w:pPr>
      <w:r w:rsidRPr="00D04CCC">
        <w:rPr>
          <w:rStyle w:val="Strong"/>
        </w:rPr>
        <w:t>Precision:</w:t>
      </w:r>
      <w:r w:rsidRPr="00D04CCC">
        <w:t xml:space="preserve"> 0.64</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Of all the instances predicted as class 0, 64% are actually class 0. Precision indicates how many of the predicted positives are true positives.</w:t>
      </w:r>
    </w:p>
    <w:p w:rsidR="00122F30" w:rsidRPr="00D04CCC" w:rsidRDefault="00122F30" w:rsidP="00122F30">
      <w:pPr>
        <w:pStyle w:val="NormalWeb"/>
        <w:numPr>
          <w:ilvl w:val="0"/>
          <w:numId w:val="18"/>
        </w:numPr>
      </w:pPr>
      <w:r w:rsidRPr="00D04CCC">
        <w:rPr>
          <w:rStyle w:val="Strong"/>
        </w:rPr>
        <w:t>Recall:</w:t>
      </w:r>
      <w:r w:rsidRPr="00D04CCC">
        <w:t xml:space="preserve"> 0.78</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 xml:space="preserve"> Of all the actual class 0 instances, 78% were correctly identified by the model. Recall measures the ability of the model to find all relevant instances of the positive class.</w:t>
      </w:r>
    </w:p>
    <w:p w:rsidR="00122F30" w:rsidRPr="00D04CCC" w:rsidRDefault="00122F30" w:rsidP="00122F30">
      <w:pPr>
        <w:pStyle w:val="NormalWeb"/>
        <w:numPr>
          <w:ilvl w:val="0"/>
          <w:numId w:val="18"/>
        </w:numPr>
      </w:pPr>
      <w:r w:rsidRPr="00D04CCC">
        <w:rPr>
          <w:rStyle w:val="Strong"/>
        </w:rPr>
        <w:t>F1-Score:</w:t>
      </w:r>
      <w:r w:rsidRPr="00D04CCC">
        <w:t xml:space="preserve"> 0.70</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 xml:space="preserve"> The F1-Score is the harmonic mean of precision and recall. It provides a single metric that balances both precision and recall. A score of 0.70 indicates a decent balance between precision and recall for class 0.</w:t>
      </w:r>
    </w:p>
    <w:p w:rsidR="00122F30" w:rsidRPr="00D04CCC" w:rsidRDefault="00122F30" w:rsidP="00122F30">
      <w:pPr>
        <w:pStyle w:val="NormalWeb"/>
        <w:numPr>
          <w:ilvl w:val="0"/>
          <w:numId w:val="18"/>
        </w:numPr>
      </w:pPr>
      <w:r w:rsidRPr="00D04CCC">
        <w:rPr>
          <w:rStyle w:val="Strong"/>
        </w:rPr>
        <w:t>Support:</w:t>
      </w:r>
      <w:r w:rsidRPr="00D04CCC">
        <w:t xml:space="preserve"> 3476</w:t>
      </w:r>
    </w:p>
    <w:p w:rsidR="00122F30" w:rsidRDefault="00122F30" w:rsidP="00F0401D">
      <w:pPr>
        <w:spacing w:before="100" w:beforeAutospacing="1" w:after="100" w:afterAutospacing="1" w:line="240" w:lineRule="auto"/>
        <w:ind w:left="1440"/>
        <w:rPr>
          <w:sz w:val="24"/>
          <w:szCs w:val="24"/>
        </w:rPr>
      </w:pPr>
      <w:r w:rsidRPr="00D04CCC">
        <w:rPr>
          <w:sz w:val="24"/>
          <w:szCs w:val="24"/>
        </w:rPr>
        <w:t>The number of actual instances of class 0 in the dataset.</w:t>
      </w:r>
    </w:p>
    <w:p w:rsidR="00F0401D" w:rsidRPr="00D04CCC" w:rsidRDefault="00F0401D" w:rsidP="00F0401D">
      <w:pPr>
        <w:spacing w:before="100" w:beforeAutospacing="1" w:after="100" w:afterAutospacing="1" w:line="240" w:lineRule="auto"/>
        <w:ind w:left="1440"/>
        <w:rPr>
          <w:sz w:val="24"/>
          <w:szCs w:val="24"/>
        </w:rPr>
      </w:pPr>
      <w:r>
        <w:rPr>
          <w:sz w:val="24"/>
          <w:szCs w:val="24"/>
        </w:rPr>
        <w:t>Class 1:</w:t>
      </w:r>
    </w:p>
    <w:p w:rsidR="00122F30" w:rsidRPr="00D04CCC" w:rsidRDefault="00122F30" w:rsidP="00122F30">
      <w:pPr>
        <w:pStyle w:val="NormalWeb"/>
        <w:numPr>
          <w:ilvl w:val="0"/>
          <w:numId w:val="19"/>
        </w:numPr>
      </w:pPr>
      <w:r w:rsidRPr="00D04CCC">
        <w:rPr>
          <w:rStyle w:val="Strong"/>
        </w:rPr>
        <w:t>Precision:</w:t>
      </w:r>
      <w:r w:rsidRPr="00D04CCC">
        <w:t xml:space="preserve"> 0.60</w:t>
      </w:r>
    </w:p>
    <w:p w:rsidR="00122F30" w:rsidRPr="00D04CCC" w:rsidRDefault="00F0401D" w:rsidP="00F0401D">
      <w:pPr>
        <w:spacing w:before="100" w:beforeAutospacing="1" w:after="100" w:afterAutospacing="1" w:line="240" w:lineRule="auto"/>
        <w:rPr>
          <w:sz w:val="24"/>
          <w:szCs w:val="24"/>
        </w:rPr>
      </w:pPr>
      <w:r>
        <w:rPr>
          <w:rStyle w:val="Strong"/>
          <w:sz w:val="24"/>
          <w:szCs w:val="24"/>
        </w:rPr>
        <w:t xml:space="preserve">                         </w:t>
      </w:r>
      <w:r w:rsidR="00122F30" w:rsidRPr="00D04CCC">
        <w:rPr>
          <w:sz w:val="24"/>
          <w:szCs w:val="24"/>
        </w:rPr>
        <w:t>Of all the instances predicted as class 1, 60% are actually class 1.</w:t>
      </w:r>
    </w:p>
    <w:p w:rsidR="00122F30" w:rsidRPr="00D04CCC" w:rsidRDefault="00122F30" w:rsidP="00122F30">
      <w:pPr>
        <w:pStyle w:val="NormalWeb"/>
        <w:numPr>
          <w:ilvl w:val="0"/>
          <w:numId w:val="19"/>
        </w:numPr>
      </w:pPr>
      <w:r w:rsidRPr="00D04CCC">
        <w:rPr>
          <w:rStyle w:val="Strong"/>
        </w:rPr>
        <w:lastRenderedPageBreak/>
        <w:t>Recall:</w:t>
      </w:r>
      <w:r w:rsidRPr="00D04CCC">
        <w:t xml:space="preserve"> 0.44</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Of all the actual class 1 instances, 44% were correctly identified by the model.</w:t>
      </w:r>
    </w:p>
    <w:p w:rsidR="00122F30" w:rsidRPr="00D04CCC" w:rsidRDefault="00122F30" w:rsidP="00122F30">
      <w:pPr>
        <w:pStyle w:val="NormalWeb"/>
        <w:numPr>
          <w:ilvl w:val="0"/>
          <w:numId w:val="19"/>
        </w:numPr>
      </w:pPr>
      <w:r w:rsidRPr="00D04CCC">
        <w:rPr>
          <w:rStyle w:val="Strong"/>
        </w:rPr>
        <w:t>F1-Score:</w:t>
      </w:r>
      <w:r w:rsidRPr="00D04CCC">
        <w:t xml:space="preserve"> 0.51</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 xml:space="preserve"> The F1-Score for class 1 is 0.51, indicating a lower balance between precision and recall compared to class 0.</w:t>
      </w:r>
    </w:p>
    <w:p w:rsidR="00122F30" w:rsidRPr="00D04CCC" w:rsidRDefault="00122F30" w:rsidP="00122F30">
      <w:pPr>
        <w:pStyle w:val="NormalWeb"/>
        <w:numPr>
          <w:ilvl w:val="0"/>
          <w:numId w:val="19"/>
        </w:numPr>
      </w:pPr>
      <w:r w:rsidRPr="00D04CCC">
        <w:rPr>
          <w:rStyle w:val="Strong"/>
        </w:rPr>
        <w:t>Support:</w:t>
      </w:r>
      <w:r w:rsidRPr="00D04CCC">
        <w:t xml:space="preserve"> 2660</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 xml:space="preserve"> The number of actual instances of class 1 in the dataset.</w:t>
      </w:r>
    </w:p>
    <w:p w:rsidR="00122F30" w:rsidRDefault="00122F30" w:rsidP="00F0401D">
      <w:pPr>
        <w:pStyle w:val="Heading3"/>
        <w:numPr>
          <w:ilvl w:val="0"/>
          <w:numId w:val="2"/>
        </w:numPr>
        <w:rPr>
          <w:rStyle w:val="Strong"/>
          <w:b/>
          <w:bCs/>
          <w:sz w:val="24"/>
          <w:szCs w:val="24"/>
        </w:rPr>
      </w:pPr>
      <w:r w:rsidRPr="00D04CCC">
        <w:rPr>
          <w:rStyle w:val="Strong"/>
          <w:b/>
          <w:bCs/>
          <w:sz w:val="24"/>
          <w:szCs w:val="24"/>
        </w:rPr>
        <w:t>Averages</w:t>
      </w:r>
    </w:p>
    <w:p w:rsidR="00F0401D" w:rsidRPr="00F0401D" w:rsidRDefault="00F0401D" w:rsidP="00F0401D">
      <w:pPr>
        <w:pStyle w:val="Heading3"/>
        <w:ind w:left="360"/>
        <w:rPr>
          <w:b w:val="0"/>
          <w:sz w:val="24"/>
          <w:szCs w:val="24"/>
          <w:u w:val="single"/>
        </w:rPr>
      </w:pPr>
      <w:r w:rsidRPr="00F0401D">
        <w:rPr>
          <w:b w:val="0"/>
          <w:sz w:val="24"/>
          <w:szCs w:val="24"/>
          <w:u w:val="single"/>
        </w:rPr>
        <w:t>Macro averages</w:t>
      </w:r>
    </w:p>
    <w:p w:rsidR="00122F30" w:rsidRPr="00D04CCC" w:rsidRDefault="00122F30" w:rsidP="00122F30">
      <w:pPr>
        <w:pStyle w:val="NormalWeb"/>
        <w:numPr>
          <w:ilvl w:val="0"/>
          <w:numId w:val="20"/>
        </w:numPr>
      </w:pPr>
      <w:r w:rsidRPr="00D04CCC">
        <w:rPr>
          <w:rStyle w:val="Strong"/>
        </w:rPr>
        <w:t>Precision:</w:t>
      </w:r>
      <w:r w:rsidRPr="00D04CCC">
        <w:t xml:space="preserve"> 0.62</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The average precision across both classes without considering the number of instances in each class. It gives equal weight to precision for both classes.</w:t>
      </w:r>
    </w:p>
    <w:p w:rsidR="00122F30" w:rsidRPr="00D04CCC" w:rsidRDefault="00122F30" w:rsidP="00122F30">
      <w:pPr>
        <w:pStyle w:val="NormalWeb"/>
        <w:numPr>
          <w:ilvl w:val="0"/>
          <w:numId w:val="20"/>
        </w:numPr>
      </w:pPr>
      <w:r w:rsidRPr="00D04CCC">
        <w:rPr>
          <w:rStyle w:val="Strong"/>
        </w:rPr>
        <w:t>Recall:</w:t>
      </w:r>
      <w:r w:rsidRPr="00D04CCC">
        <w:t xml:space="preserve"> 0.61</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 xml:space="preserve"> The average recall across both classes. It also gives equal weight to recall for both classes.</w:t>
      </w:r>
    </w:p>
    <w:p w:rsidR="00122F30" w:rsidRPr="00D04CCC" w:rsidRDefault="00122F30" w:rsidP="00122F30">
      <w:pPr>
        <w:pStyle w:val="NormalWeb"/>
        <w:numPr>
          <w:ilvl w:val="0"/>
          <w:numId w:val="20"/>
        </w:numPr>
      </w:pPr>
      <w:r w:rsidRPr="00D04CCC">
        <w:rPr>
          <w:rStyle w:val="Strong"/>
        </w:rPr>
        <w:t>F1-Score:</w:t>
      </w:r>
      <w:r w:rsidRPr="00D04CCC">
        <w:t xml:space="preserve"> 0.60</w:t>
      </w:r>
    </w:p>
    <w:p w:rsidR="00F0401D" w:rsidRDefault="00122F30" w:rsidP="00F0401D">
      <w:pPr>
        <w:spacing w:before="100" w:beforeAutospacing="1" w:after="100" w:afterAutospacing="1" w:line="240" w:lineRule="auto"/>
        <w:ind w:left="1440"/>
        <w:rPr>
          <w:sz w:val="24"/>
          <w:szCs w:val="24"/>
        </w:rPr>
      </w:pPr>
      <w:r w:rsidRPr="00D04CCC">
        <w:rPr>
          <w:sz w:val="24"/>
          <w:szCs w:val="24"/>
        </w:rPr>
        <w:t xml:space="preserve"> The average F1-Score across both classes. Like precision and recall, it gives equal weight to the F1-Score for each class.</w:t>
      </w:r>
    </w:p>
    <w:p w:rsidR="00F0401D" w:rsidRPr="00F0401D" w:rsidRDefault="00F0401D" w:rsidP="00F0401D">
      <w:pPr>
        <w:spacing w:before="100" w:beforeAutospacing="1" w:after="100" w:afterAutospacing="1" w:line="240" w:lineRule="auto"/>
        <w:rPr>
          <w:sz w:val="24"/>
          <w:szCs w:val="24"/>
        </w:rPr>
      </w:pPr>
      <w:r>
        <w:rPr>
          <w:sz w:val="24"/>
          <w:szCs w:val="24"/>
        </w:rPr>
        <w:t xml:space="preserve">      </w:t>
      </w:r>
      <w:r w:rsidRPr="00F0401D">
        <w:rPr>
          <w:sz w:val="24"/>
          <w:szCs w:val="24"/>
          <w:u w:val="single"/>
        </w:rPr>
        <w:t>Weighted average</w:t>
      </w:r>
      <w:r w:rsidRPr="00F0401D">
        <w:rPr>
          <w:sz w:val="24"/>
          <w:szCs w:val="24"/>
        </w:rPr>
        <w:t>:</w:t>
      </w:r>
    </w:p>
    <w:p w:rsidR="00122F30" w:rsidRPr="00D04CCC" w:rsidRDefault="00122F30" w:rsidP="00122F30">
      <w:pPr>
        <w:pStyle w:val="NormalWeb"/>
        <w:numPr>
          <w:ilvl w:val="0"/>
          <w:numId w:val="21"/>
        </w:numPr>
      </w:pPr>
      <w:r w:rsidRPr="00D04CCC">
        <w:rPr>
          <w:rStyle w:val="Strong"/>
        </w:rPr>
        <w:t>Precision:</w:t>
      </w:r>
      <w:r w:rsidRPr="00D04CCC">
        <w:t xml:space="preserve"> 0.62</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The average precision weighted by the number of instances in each class. It accounts for the fact that there are more instances of class 0 than class 1.</w:t>
      </w:r>
    </w:p>
    <w:p w:rsidR="00122F30" w:rsidRPr="00D04CCC" w:rsidRDefault="00122F30" w:rsidP="00122F30">
      <w:pPr>
        <w:pStyle w:val="NormalWeb"/>
        <w:numPr>
          <w:ilvl w:val="0"/>
          <w:numId w:val="21"/>
        </w:numPr>
      </w:pPr>
      <w:r w:rsidRPr="00D04CCC">
        <w:rPr>
          <w:rStyle w:val="Strong"/>
        </w:rPr>
        <w:t>Recall:</w:t>
      </w:r>
      <w:r w:rsidRPr="00D04CCC">
        <w:t xml:space="preserve"> 0.63</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t>The average recall weighted by the number of instances in each class.</w:t>
      </w:r>
    </w:p>
    <w:p w:rsidR="00122F30" w:rsidRPr="00D04CCC" w:rsidRDefault="00122F30" w:rsidP="00122F30">
      <w:pPr>
        <w:pStyle w:val="NormalWeb"/>
        <w:numPr>
          <w:ilvl w:val="0"/>
          <w:numId w:val="21"/>
        </w:numPr>
      </w:pPr>
      <w:r w:rsidRPr="00D04CCC">
        <w:rPr>
          <w:rStyle w:val="Strong"/>
        </w:rPr>
        <w:t>F1-Score:</w:t>
      </w:r>
      <w:r w:rsidRPr="00D04CCC">
        <w:t xml:space="preserve"> 0.62</w:t>
      </w:r>
    </w:p>
    <w:p w:rsidR="00122F30" w:rsidRPr="00D04CCC" w:rsidRDefault="00122F30" w:rsidP="00F0401D">
      <w:pPr>
        <w:spacing w:before="100" w:beforeAutospacing="1" w:after="100" w:afterAutospacing="1" w:line="240" w:lineRule="auto"/>
        <w:ind w:left="1440"/>
        <w:rPr>
          <w:sz w:val="24"/>
          <w:szCs w:val="24"/>
        </w:rPr>
      </w:pPr>
      <w:r w:rsidRPr="00D04CCC">
        <w:rPr>
          <w:sz w:val="24"/>
          <w:szCs w:val="24"/>
        </w:rPr>
        <w:lastRenderedPageBreak/>
        <w:t xml:space="preserve"> The average F1-Score weighted by the number of instances in each class. It provides a balanced measure of performance considering the class imbalance.</w:t>
      </w:r>
    </w:p>
    <w:p w:rsidR="00122F30" w:rsidRPr="00D04CCC" w:rsidRDefault="00122F30" w:rsidP="00122F30">
      <w:pPr>
        <w:pStyle w:val="Heading3"/>
        <w:rPr>
          <w:sz w:val="24"/>
          <w:szCs w:val="24"/>
        </w:rPr>
      </w:pPr>
      <w:r w:rsidRPr="00D04CCC">
        <w:rPr>
          <w:sz w:val="24"/>
          <w:szCs w:val="24"/>
        </w:rPr>
        <w:t>Summary</w:t>
      </w:r>
    </w:p>
    <w:p w:rsidR="00122F30" w:rsidRPr="00D04CCC" w:rsidRDefault="00122F30" w:rsidP="00122F30">
      <w:pPr>
        <w:numPr>
          <w:ilvl w:val="0"/>
          <w:numId w:val="22"/>
        </w:numPr>
        <w:spacing w:before="100" w:beforeAutospacing="1" w:after="100" w:afterAutospacing="1" w:line="240" w:lineRule="auto"/>
        <w:rPr>
          <w:sz w:val="24"/>
          <w:szCs w:val="24"/>
        </w:rPr>
      </w:pPr>
      <w:r w:rsidRPr="00D04CCC">
        <w:rPr>
          <w:rStyle w:val="Strong"/>
          <w:sz w:val="24"/>
          <w:szCs w:val="24"/>
        </w:rPr>
        <w:t>Class 0</w:t>
      </w:r>
      <w:r w:rsidRPr="00D04CCC">
        <w:rPr>
          <w:sz w:val="24"/>
          <w:szCs w:val="24"/>
        </w:rPr>
        <w:t xml:space="preserve"> has higher recall and precision compared to </w:t>
      </w:r>
      <w:r w:rsidRPr="00D04CCC">
        <w:rPr>
          <w:rStyle w:val="Strong"/>
          <w:sz w:val="24"/>
          <w:szCs w:val="24"/>
        </w:rPr>
        <w:t>Class 1</w:t>
      </w:r>
      <w:r w:rsidRPr="00D04CCC">
        <w:rPr>
          <w:sz w:val="24"/>
          <w:szCs w:val="24"/>
        </w:rPr>
        <w:t>, meaning the model is better at identifying instances of class 0.</w:t>
      </w:r>
    </w:p>
    <w:p w:rsidR="00122F30" w:rsidRPr="00D04CCC" w:rsidRDefault="00122F30" w:rsidP="00122F30">
      <w:pPr>
        <w:numPr>
          <w:ilvl w:val="0"/>
          <w:numId w:val="22"/>
        </w:numPr>
        <w:spacing w:before="100" w:beforeAutospacing="1" w:after="100" w:afterAutospacing="1" w:line="240" w:lineRule="auto"/>
        <w:rPr>
          <w:sz w:val="24"/>
          <w:szCs w:val="24"/>
        </w:rPr>
      </w:pPr>
      <w:r w:rsidRPr="00D04CCC">
        <w:rPr>
          <w:rStyle w:val="Strong"/>
          <w:sz w:val="24"/>
          <w:szCs w:val="24"/>
        </w:rPr>
        <w:t>Class 1</w:t>
      </w:r>
      <w:r w:rsidRPr="00D04CCC">
        <w:rPr>
          <w:sz w:val="24"/>
          <w:szCs w:val="24"/>
        </w:rPr>
        <w:t xml:space="preserve"> has lower recall and precision, suggesting the model is less effective at identifying this class.</w:t>
      </w:r>
    </w:p>
    <w:p w:rsidR="00122F30" w:rsidRPr="00D04CCC" w:rsidRDefault="00122F30" w:rsidP="00122F30">
      <w:pPr>
        <w:numPr>
          <w:ilvl w:val="0"/>
          <w:numId w:val="22"/>
        </w:numPr>
        <w:spacing w:before="100" w:beforeAutospacing="1" w:after="100" w:afterAutospacing="1" w:line="240" w:lineRule="auto"/>
        <w:rPr>
          <w:sz w:val="24"/>
          <w:szCs w:val="24"/>
        </w:rPr>
      </w:pPr>
      <w:r w:rsidRPr="00D04CCC">
        <w:rPr>
          <w:sz w:val="24"/>
          <w:szCs w:val="24"/>
        </w:rPr>
        <w:t xml:space="preserve">The </w:t>
      </w:r>
      <w:r w:rsidRPr="00D04CCC">
        <w:rPr>
          <w:rStyle w:val="Strong"/>
          <w:sz w:val="24"/>
          <w:szCs w:val="24"/>
        </w:rPr>
        <w:t>macro average</w:t>
      </w:r>
      <w:r w:rsidRPr="00D04CCC">
        <w:rPr>
          <w:sz w:val="24"/>
          <w:szCs w:val="24"/>
        </w:rPr>
        <w:t xml:space="preserve"> provides an overall view of the model's performance, treating all classes equally.</w:t>
      </w:r>
    </w:p>
    <w:p w:rsidR="00E82394" w:rsidRPr="00D04CCC" w:rsidRDefault="00E82394" w:rsidP="00E257F7">
      <w:pPr>
        <w:pStyle w:val="ListParagraph"/>
        <w:ind w:left="420"/>
        <w:jc w:val="both"/>
        <w:rPr>
          <w:rFonts w:ascii="Times New Roman" w:hAnsi="Times New Roman" w:cs="Times New Roman"/>
          <w:sz w:val="24"/>
          <w:szCs w:val="24"/>
        </w:rPr>
      </w:pPr>
    </w:p>
    <w:p w:rsidR="00E82394" w:rsidRPr="00D04CCC" w:rsidRDefault="00E82394" w:rsidP="00E257F7">
      <w:pPr>
        <w:pStyle w:val="ListParagraph"/>
        <w:ind w:left="420"/>
        <w:jc w:val="both"/>
        <w:rPr>
          <w:rFonts w:ascii="Times New Roman" w:hAnsi="Times New Roman" w:cs="Times New Roman"/>
          <w:sz w:val="24"/>
          <w:szCs w:val="24"/>
        </w:rPr>
      </w:pPr>
    </w:p>
    <w:p w:rsidR="00E82394" w:rsidRPr="00D04CCC" w:rsidRDefault="00E82394" w:rsidP="00E257F7">
      <w:pPr>
        <w:pStyle w:val="ListParagraph"/>
        <w:ind w:left="420"/>
        <w:jc w:val="both"/>
        <w:rPr>
          <w:rFonts w:ascii="Times New Roman" w:hAnsi="Times New Roman" w:cs="Times New Roman"/>
          <w:sz w:val="24"/>
          <w:szCs w:val="24"/>
        </w:rPr>
      </w:pPr>
    </w:p>
    <w:p w:rsidR="00E82394" w:rsidRPr="00D04CCC" w:rsidRDefault="00E82394" w:rsidP="00E257F7">
      <w:pPr>
        <w:pStyle w:val="ListParagraph"/>
        <w:ind w:left="420"/>
        <w:jc w:val="both"/>
        <w:rPr>
          <w:rFonts w:ascii="Times New Roman" w:hAnsi="Times New Roman" w:cs="Times New Roman"/>
          <w:sz w:val="24"/>
          <w:szCs w:val="24"/>
        </w:rPr>
      </w:pPr>
    </w:p>
    <w:p w:rsidR="00E82394" w:rsidRPr="00D04CCC" w:rsidRDefault="00E82394" w:rsidP="00E257F7">
      <w:pPr>
        <w:pStyle w:val="ListParagraph"/>
        <w:ind w:left="420"/>
        <w:jc w:val="both"/>
        <w:rPr>
          <w:rFonts w:ascii="Times New Roman" w:hAnsi="Times New Roman" w:cs="Times New Roman"/>
          <w:sz w:val="24"/>
          <w:szCs w:val="24"/>
        </w:rPr>
      </w:pPr>
    </w:p>
    <w:p w:rsidR="00E82394" w:rsidRPr="00D04CCC" w:rsidRDefault="00E82394" w:rsidP="00E257F7">
      <w:pPr>
        <w:pStyle w:val="ListParagraph"/>
        <w:ind w:left="420"/>
        <w:jc w:val="both"/>
        <w:rPr>
          <w:rFonts w:ascii="Times New Roman" w:hAnsi="Times New Roman" w:cs="Times New Roman"/>
          <w:sz w:val="24"/>
          <w:szCs w:val="24"/>
        </w:rPr>
      </w:pPr>
    </w:p>
    <w:p w:rsidR="00E82394" w:rsidRPr="00D04CCC" w:rsidRDefault="00E82394" w:rsidP="00E257F7">
      <w:pPr>
        <w:pStyle w:val="ListParagraph"/>
        <w:ind w:left="420"/>
        <w:jc w:val="both"/>
        <w:rPr>
          <w:rFonts w:ascii="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r w:rsidRPr="009F26B6">
        <w:rPr>
          <w:rFonts w:ascii="Times New Roman" w:eastAsia="Times New Roman" w:hAnsi="Times New Roman" w:cs="Times New Roman"/>
          <w:sz w:val="24"/>
          <w:szCs w:val="24"/>
        </w:rPr>
        <w:lastRenderedPageBreak/>
        <w:drawing>
          <wp:inline distT="0" distB="0" distL="0" distR="0" wp14:anchorId="77631FE3" wp14:editId="3A540699">
            <wp:extent cx="7371080" cy="4145534"/>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06503" cy="4165456"/>
                    </a:xfrm>
                    <a:prstGeom prst="rect">
                      <a:avLst/>
                    </a:prstGeom>
                  </pic:spPr>
                </pic:pic>
              </a:graphicData>
            </a:graphic>
          </wp:inline>
        </w:drawing>
      </w: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9F26B6" w:rsidRDefault="009F26B6" w:rsidP="00933AF5">
      <w:pPr>
        <w:spacing w:before="100" w:beforeAutospacing="1" w:after="100" w:afterAutospacing="1" w:line="240" w:lineRule="auto"/>
        <w:rPr>
          <w:rFonts w:ascii="Times New Roman" w:eastAsia="Times New Roman" w:hAnsi="Times New Roman" w:cs="Times New Roman"/>
          <w:sz w:val="24"/>
          <w:szCs w:val="24"/>
        </w:rPr>
      </w:pPr>
    </w:p>
    <w:p w:rsidR="00F0401D" w:rsidRDefault="00F0401D" w:rsidP="00933AF5">
      <w:pPr>
        <w:spacing w:before="100" w:beforeAutospacing="1" w:after="100" w:afterAutospacing="1" w:line="240" w:lineRule="auto"/>
        <w:rPr>
          <w:rFonts w:ascii="Times New Roman" w:eastAsia="Times New Roman" w:hAnsi="Times New Roman" w:cs="Times New Roman"/>
          <w:sz w:val="24"/>
          <w:szCs w:val="24"/>
        </w:rPr>
      </w:pPr>
    </w:p>
    <w:p w:rsidR="00F0401D" w:rsidRDefault="00F0401D" w:rsidP="00933AF5">
      <w:pPr>
        <w:spacing w:before="100" w:beforeAutospacing="1" w:after="100" w:afterAutospacing="1" w:line="240" w:lineRule="auto"/>
        <w:rPr>
          <w:rFonts w:ascii="Times New Roman" w:eastAsia="Times New Roman" w:hAnsi="Times New Roman" w:cs="Times New Roman"/>
          <w:sz w:val="24"/>
          <w:szCs w:val="24"/>
        </w:rPr>
      </w:pPr>
    </w:p>
    <w:p w:rsidR="002F7AD1" w:rsidRPr="00F0401D" w:rsidRDefault="009B2C5E" w:rsidP="00933AF5">
      <w:pPr>
        <w:spacing w:before="100" w:beforeAutospacing="1" w:after="100" w:afterAutospacing="1" w:line="240" w:lineRule="auto"/>
        <w:rPr>
          <w:rFonts w:ascii="Times New Roman" w:eastAsia="Times New Roman" w:hAnsi="Times New Roman" w:cs="Times New Roman"/>
          <w:sz w:val="24"/>
          <w:szCs w:val="24"/>
        </w:rPr>
      </w:pPr>
      <w:r w:rsidRPr="009B2C5E">
        <w:rPr>
          <w:rFonts w:ascii="Times New Roman" w:eastAsia="Times New Roman" w:hAnsi="Times New Roman" w:cs="Times New Roman"/>
          <w:sz w:val="24"/>
          <w:szCs w:val="24"/>
        </w:rPr>
        <w:t>A pie chart is a circular graph divided into slices to illustrate numerical proportions. Each slice represents a category’s share of the total. For predicting teenage pregnancy, a pie char</w:t>
      </w:r>
      <w:r w:rsidR="00933AF5" w:rsidRPr="00F0401D">
        <w:rPr>
          <w:rFonts w:ascii="Times New Roman" w:eastAsia="Times New Roman" w:hAnsi="Times New Roman" w:cs="Times New Roman"/>
          <w:sz w:val="24"/>
          <w:szCs w:val="24"/>
        </w:rPr>
        <w:t xml:space="preserve">t with the following categories </w:t>
      </w:r>
      <w:r w:rsidRPr="009B2C5E">
        <w:rPr>
          <w:rFonts w:ascii="Times New Roman" w:eastAsia="Times New Roman" w:hAnsi="Times New Roman" w:cs="Times New Roman"/>
          <w:sz w:val="24"/>
          <w:szCs w:val="24"/>
        </w:rPr>
        <w:t>poverty level, access to reproductive he</w:t>
      </w:r>
      <w:r w:rsidR="00933AF5" w:rsidRPr="00F0401D">
        <w:rPr>
          <w:rFonts w:ascii="Times New Roman" w:eastAsia="Times New Roman" w:hAnsi="Times New Roman" w:cs="Times New Roman"/>
          <w:sz w:val="24"/>
          <w:szCs w:val="24"/>
        </w:rPr>
        <w:t xml:space="preserve">alth care, region, and region </w:t>
      </w:r>
      <w:r w:rsidRPr="009B2C5E">
        <w:rPr>
          <w:rFonts w:ascii="Times New Roman" w:eastAsia="Times New Roman" w:hAnsi="Times New Roman" w:cs="Times New Roman"/>
          <w:sz w:val="24"/>
          <w:szCs w:val="24"/>
        </w:rPr>
        <w:t>can offer a visual representation of how different factors contribute to the risk.</w:t>
      </w:r>
    </w:p>
    <w:p w:rsidR="00933AF5" w:rsidRPr="00933AF5" w:rsidRDefault="00933AF5" w:rsidP="00933AF5">
      <w:pPr>
        <w:spacing w:before="100" w:beforeAutospacing="1" w:after="100" w:afterAutospacing="1" w:line="240" w:lineRule="auto"/>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lastRenderedPageBreak/>
        <w:t xml:space="preserve">To interpret a pie chart depicting factors predicting teenage pregnancy, each slice represents a different contributing factor and its relative importance in predicting teenage pregnancy </w:t>
      </w:r>
      <w:r w:rsidRPr="00F0401D">
        <w:rPr>
          <w:rFonts w:ascii="Times New Roman" w:eastAsia="Times New Roman" w:hAnsi="Times New Roman" w:cs="Times New Roman"/>
          <w:sz w:val="24"/>
          <w:szCs w:val="24"/>
        </w:rPr>
        <w:t xml:space="preserve">rates. </w:t>
      </w:r>
    </w:p>
    <w:p w:rsidR="00933AF5" w:rsidRPr="00933AF5" w:rsidRDefault="00933AF5" w:rsidP="00933A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eastAsia="Times New Roman" w:hAnsi="Times New Roman" w:cs="Times New Roman"/>
          <w:b/>
          <w:bCs/>
          <w:sz w:val="24"/>
          <w:szCs w:val="24"/>
        </w:rPr>
        <w:t>Poverty Level (22.6%)</w:t>
      </w:r>
      <w:r w:rsidRPr="00933AF5">
        <w:rPr>
          <w:rFonts w:ascii="Times New Roman" w:eastAsia="Times New Roman" w:hAnsi="Times New Roman" w:cs="Times New Roman"/>
          <w:sz w:val="24"/>
          <w:szCs w:val="24"/>
        </w:rPr>
        <w:t>:</w:t>
      </w:r>
    </w:p>
    <w:p w:rsidR="00933AF5" w:rsidRPr="00933AF5" w:rsidRDefault="00933AF5" w:rsidP="00933AF5">
      <w:pPr>
        <w:spacing w:before="100" w:beforeAutospacing="1" w:after="100" w:afterAutospacing="1" w:line="240" w:lineRule="auto"/>
        <w:ind w:left="1440"/>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t xml:space="preserve"> This slice represents the proportion of teenage pregnancy risk attributed to living in poverty.</w:t>
      </w:r>
    </w:p>
    <w:p w:rsidR="00933AF5" w:rsidRPr="00933AF5" w:rsidRDefault="00933AF5" w:rsidP="00933AF5">
      <w:pPr>
        <w:spacing w:before="100" w:beforeAutospacing="1" w:after="100" w:afterAutospacing="1" w:line="240" w:lineRule="auto"/>
        <w:ind w:left="1440"/>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t xml:space="preserve"> A percentage of 22.6% indicates that poverty is a significant factor. Teenagers from low-income backgrounds may face more challenges, such as limited access to education and health resources, which can increase their risk of teenage pregnancy.</w:t>
      </w:r>
    </w:p>
    <w:p w:rsidR="00933AF5" w:rsidRPr="00933AF5" w:rsidRDefault="00933AF5" w:rsidP="00933A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eastAsia="Times New Roman" w:hAnsi="Times New Roman" w:cs="Times New Roman"/>
          <w:b/>
          <w:bCs/>
          <w:sz w:val="24"/>
          <w:szCs w:val="24"/>
        </w:rPr>
        <w:t>Access to Reproductive Health Care (24.2%)</w:t>
      </w:r>
      <w:r w:rsidRPr="00933AF5">
        <w:rPr>
          <w:rFonts w:ascii="Times New Roman" w:eastAsia="Times New Roman" w:hAnsi="Times New Roman" w:cs="Times New Roman"/>
          <w:sz w:val="24"/>
          <w:szCs w:val="24"/>
        </w:rPr>
        <w:t>:</w:t>
      </w:r>
    </w:p>
    <w:p w:rsidR="00933AF5" w:rsidRPr="00933AF5" w:rsidRDefault="00933AF5" w:rsidP="00933AF5">
      <w:pPr>
        <w:spacing w:before="100" w:beforeAutospacing="1" w:after="100" w:afterAutospacing="1" w:line="240" w:lineRule="auto"/>
        <w:ind w:left="1440"/>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t>This slice shows the impact of access to reproductive health services, including contraception, sexual education, and healthcare facilities.</w:t>
      </w:r>
    </w:p>
    <w:p w:rsidR="00933AF5" w:rsidRPr="00933AF5" w:rsidRDefault="00933AF5" w:rsidP="00933AF5">
      <w:pPr>
        <w:spacing w:before="100" w:beforeAutospacing="1" w:after="100" w:afterAutospacing="1" w:line="240" w:lineRule="auto"/>
        <w:ind w:left="1440"/>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t>At 24.2%, this slice underscores the importance of healthcare access. Limited access to these services can lead to higher rates of unintended pregnancies among teenagers, as they may lack information and resources to prevent pregnancy.</w:t>
      </w:r>
    </w:p>
    <w:p w:rsidR="00933AF5" w:rsidRPr="00933AF5" w:rsidRDefault="00933AF5" w:rsidP="00933A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eastAsia="Times New Roman" w:hAnsi="Times New Roman" w:cs="Times New Roman"/>
          <w:b/>
          <w:bCs/>
          <w:sz w:val="24"/>
          <w:szCs w:val="24"/>
        </w:rPr>
        <w:t>Education Level (25.8%)</w:t>
      </w:r>
      <w:r w:rsidRPr="00933AF5">
        <w:rPr>
          <w:rFonts w:ascii="Times New Roman" w:eastAsia="Times New Roman" w:hAnsi="Times New Roman" w:cs="Times New Roman"/>
          <w:sz w:val="24"/>
          <w:szCs w:val="24"/>
        </w:rPr>
        <w:t>:</w:t>
      </w:r>
    </w:p>
    <w:p w:rsidR="00933AF5" w:rsidRPr="00933AF5" w:rsidRDefault="00933AF5" w:rsidP="00933AF5">
      <w:pPr>
        <w:spacing w:before="100" w:beforeAutospacing="1" w:after="100" w:afterAutospacing="1" w:line="240" w:lineRule="auto"/>
        <w:ind w:left="1440"/>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t xml:space="preserve"> This slice indicates the influence of education level on teenage pregnancy. It includes factors such as the level of formal education and educational attainment of the teenager and their parent</w:t>
      </w:r>
      <w:r w:rsidR="009F26B6" w:rsidRPr="00F0401D">
        <w:rPr>
          <w:rFonts w:ascii="Times New Roman" w:eastAsia="Times New Roman" w:hAnsi="Times New Roman" w:cs="Times New Roman"/>
          <w:sz w:val="24"/>
          <w:szCs w:val="24"/>
        </w:rPr>
        <w:t>s.</w:t>
      </w:r>
    </w:p>
    <w:p w:rsidR="009F26B6" w:rsidRPr="00F0401D" w:rsidRDefault="009F26B6" w:rsidP="009F26B6">
      <w:p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eastAsia="Times New Roman" w:hAnsi="Times New Roman" w:cs="Times New Roman"/>
          <w:b/>
          <w:bCs/>
          <w:sz w:val="24"/>
          <w:szCs w:val="24"/>
        </w:rPr>
        <w:t xml:space="preserve">                         </w:t>
      </w:r>
      <w:r w:rsidR="00933AF5" w:rsidRPr="00933AF5">
        <w:rPr>
          <w:rFonts w:ascii="Times New Roman" w:eastAsia="Times New Roman" w:hAnsi="Times New Roman" w:cs="Times New Roman"/>
          <w:sz w:val="24"/>
          <w:szCs w:val="24"/>
        </w:rPr>
        <w:t xml:space="preserve"> With 25.8%, education level</w:t>
      </w:r>
      <w:r w:rsidRPr="00F0401D">
        <w:rPr>
          <w:rFonts w:ascii="Times New Roman" w:eastAsia="Times New Roman" w:hAnsi="Times New Roman" w:cs="Times New Roman"/>
          <w:sz w:val="24"/>
          <w:szCs w:val="24"/>
        </w:rPr>
        <w:t xml:space="preserve"> is a substantial factor. Lower educational.</w:t>
      </w:r>
    </w:p>
    <w:p w:rsidR="009F26B6" w:rsidRPr="00933AF5" w:rsidRDefault="009F26B6" w:rsidP="009F26B6">
      <w:p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eastAsia="Times New Roman" w:hAnsi="Times New Roman" w:cs="Times New Roman"/>
          <w:sz w:val="24"/>
          <w:szCs w:val="24"/>
        </w:rPr>
        <w:t xml:space="preserve">                          attainment is</w:t>
      </w:r>
      <w:r w:rsidRPr="00933AF5">
        <w:rPr>
          <w:rFonts w:ascii="Times New Roman" w:eastAsia="Times New Roman" w:hAnsi="Times New Roman" w:cs="Times New Roman"/>
          <w:sz w:val="24"/>
          <w:szCs w:val="24"/>
        </w:rPr>
        <w:t xml:space="preserve"> often linked with higher teenage pregnancy rates, as education can.</w:t>
      </w:r>
    </w:p>
    <w:p w:rsidR="009F26B6" w:rsidRPr="00F0401D" w:rsidRDefault="009F26B6" w:rsidP="009F26B6">
      <w:p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eastAsia="Times New Roman" w:hAnsi="Times New Roman" w:cs="Times New Roman"/>
          <w:sz w:val="24"/>
          <w:szCs w:val="24"/>
        </w:rPr>
        <w:t xml:space="preserve">                          </w:t>
      </w:r>
      <w:r w:rsidRPr="00933AF5">
        <w:rPr>
          <w:rFonts w:ascii="Times New Roman" w:eastAsia="Times New Roman" w:hAnsi="Times New Roman" w:cs="Times New Roman"/>
          <w:sz w:val="24"/>
          <w:szCs w:val="24"/>
        </w:rPr>
        <w:t>provide both knowledge and opportunities that help in making informed life</w:t>
      </w:r>
    </w:p>
    <w:p w:rsidR="009F26B6" w:rsidRPr="00F0401D" w:rsidRDefault="009F26B6" w:rsidP="009F26B6">
      <w:p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eastAsia="Times New Roman" w:hAnsi="Times New Roman" w:cs="Times New Roman"/>
          <w:sz w:val="24"/>
          <w:szCs w:val="24"/>
        </w:rPr>
        <w:t xml:space="preserve">                           </w:t>
      </w:r>
      <w:r w:rsidRPr="00933AF5">
        <w:rPr>
          <w:rFonts w:ascii="Times New Roman" w:eastAsia="Times New Roman" w:hAnsi="Times New Roman" w:cs="Times New Roman"/>
          <w:sz w:val="24"/>
          <w:szCs w:val="24"/>
        </w:rPr>
        <w:t>choices</w:t>
      </w:r>
    </w:p>
    <w:p w:rsidR="009F26B6" w:rsidRPr="00F0401D" w:rsidRDefault="009F26B6" w:rsidP="009F26B6">
      <w:pPr>
        <w:spacing w:before="100" w:beforeAutospacing="1" w:after="100" w:afterAutospacing="1" w:line="240" w:lineRule="auto"/>
        <w:rPr>
          <w:rFonts w:ascii="Times New Roman" w:eastAsia="Times New Roman" w:hAnsi="Times New Roman" w:cs="Times New Roman"/>
          <w:sz w:val="24"/>
          <w:szCs w:val="24"/>
        </w:rPr>
      </w:pPr>
    </w:p>
    <w:p w:rsidR="009F26B6" w:rsidRPr="00F0401D" w:rsidRDefault="009F26B6" w:rsidP="009F26B6">
      <w:pPr>
        <w:spacing w:before="100" w:beforeAutospacing="1" w:after="100" w:afterAutospacing="1" w:line="240" w:lineRule="auto"/>
        <w:ind w:left="270"/>
        <w:rPr>
          <w:rFonts w:ascii="Times New Roman" w:eastAsia="Times New Roman" w:hAnsi="Times New Roman" w:cs="Times New Roman"/>
          <w:sz w:val="24"/>
          <w:szCs w:val="24"/>
        </w:rPr>
      </w:pPr>
    </w:p>
    <w:p w:rsidR="009F26B6" w:rsidRPr="00F0401D" w:rsidRDefault="009F26B6" w:rsidP="009F26B6">
      <w:pPr>
        <w:pStyle w:val="ListParagraph"/>
        <w:spacing w:before="100" w:beforeAutospacing="1" w:after="100" w:afterAutospacing="1" w:line="240" w:lineRule="auto"/>
        <w:ind w:left="630"/>
        <w:rPr>
          <w:rFonts w:ascii="Times New Roman" w:eastAsia="Times New Roman" w:hAnsi="Times New Roman" w:cs="Times New Roman"/>
          <w:sz w:val="24"/>
          <w:szCs w:val="24"/>
        </w:rPr>
      </w:pPr>
    </w:p>
    <w:p w:rsidR="009F26B6" w:rsidRDefault="009F26B6" w:rsidP="009F26B6">
      <w:pPr>
        <w:pStyle w:val="ListParagraph"/>
        <w:spacing w:before="100" w:beforeAutospacing="1" w:after="100" w:afterAutospacing="1" w:line="240" w:lineRule="auto"/>
        <w:ind w:left="630"/>
        <w:rPr>
          <w:rFonts w:ascii="Times New Roman" w:eastAsia="Times New Roman" w:hAnsi="Times New Roman" w:cs="Times New Roman"/>
          <w:sz w:val="24"/>
          <w:szCs w:val="24"/>
        </w:rPr>
      </w:pPr>
    </w:p>
    <w:p w:rsidR="00933AF5" w:rsidRPr="009F26B6" w:rsidRDefault="009F26B6" w:rsidP="009F26B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9F26B6">
        <w:rPr>
          <w:rFonts w:ascii="Times New Roman" w:eastAsia="Times New Roman" w:hAnsi="Times New Roman" w:cs="Times New Roman"/>
          <w:sz w:val="24"/>
          <w:szCs w:val="24"/>
        </w:rPr>
        <w:t xml:space="preserve"> </w:t>
      </w:r>
      <w:r w:rsidR="00933AF5" w:rsidRPr="009F26B6">
        <w:rPr>
          <w:rFonts w:ascii="Times New Roman" w:eastAsia="Times New Roman" w:hAnsi="Times New Roman" w:cs="Times New Roman"/>
          <w:b/>
          <w:bCs/>
          <w:sz w:val="24"/>
          <w:szCs w:val="24"/>
        </w:rPr>
        <w:t>Region (27.4%)</w:t>
      </w:r>
      <w:r w:rsidR="00933AF5" w:rsidRPr="009F26B6">
        <w:rPr>
          <w:rFonts w:ascii="Times New Roman" w:eastAsia="Times New Roman" w:hAnsi="Times New Roman" w:cs="Times New Roman"/>
          <w:sz w:val="24"/>
          <w:szCs w:val="24"/>
        </w:rPr>
        <w:t>:</w:t>
      </w:r>
      <w:r w:rsidRPr="009F26B6">
        <w:rPr>
          <w:rFonts w:ascii="Times New Roman" w:eastAsia="Times New Roman" w:hAnsi="Times New Roman" w:cs="Times New Roman"/>
          <w:sz w:val="24"/>
          <w:szCs w:val="24"/>
        </w:rPr>
        <w:t xml:space="preserve"> </w:t>
      </w:r>
    </w:p>
    <w:p w:rsidR="009F26B6" w:rsidRPr="00933AF5" w:rsidRDefault="009F26B6" w:rsidP="009F26B6">
      <w:pPr>
        <w:spacing w:before="100" w:beforeAutospacing="1" w:after="100" w:afterAutospacing="1" w:line="240" w:lineRule="auto"/>
        <w:rPr>
          <w:rFonts w:ascii="Times New Roman" w:eastAsia="Times New Roman" w:hAnsi="Times New Roman" w:cs="Times New Roman"/>
          <w:sz w:val="24"/>
          <w:szCs w:val="24"/>
        </w:rPr>
      </w:pPr>
    </w:p>
    <w:p w:rsidR="00933AF5" w:rsidRPr="00933AF5" w:rsidRDefault="00933AF5" w:rsidP="009F26B6">
      <w:pPr>
        <w:spacing w:before="100" w:beforeAutospacing="1" w:after="100" w:afterAutospacing="1" w:line="240" w:lineRule="auto"/>
        <w:ind w:left="1440"/>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lastRenderedPageBreak/>
        <w:t>This slice represents the effect of geographic region on teenage pregnancy rates. It may reflect regional differences in socioeconomic conditions, cultural norms, and access to services.</w:t>
      </w:r>
    </w:p>
    <w:p w:rsidR="00933AF5" w:rsidRPr="00933AF5" w:rsidRDefault="00933AF5" w:rsidP="009F26B6">
      <w:pPr>
        <w:spacing w:before="100" w:beforeAutospacing="1" w:after="100" w:afterAutospacing="1" w:line="240" w:lineRule="auto"/>
        <w:ind w:left="1440"/>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t xml:space="preserve"> The largest slice at 27.4% highlights the significant impact of the region where the teenager lives. Different regions may have varying levels of support, healthcare services, and educational resources, which can greatly influence teenage pregnancy rates.</w:t>
      </w:r>
    </w:p>
    <w:p w:rsidR="00933AF5" w:rsidRPr="00933AF5" w:rsidRDefault="00933AF5" w:rsidP="00933AF5">
      <w:pPr>
        <w:spacing w:before="100" w:beforeAutospacing="1" w:after="100" w:afterAutospacing="1" w:line="240" w:lineRule="auto"/>
        <w:rPr>
          <w:rFonts w:ascii="Times New Roman" w:eastAsia="Times New Roman" w:hAnsi="Times New Roman" w:cs="Times New Roman"/>
          <w:sz w:val="24"/>
          <w:szCs w:val="24"/>
        </w:rPr>
      </w:pPr>
      <w:r w:rsidRPr="00933AF5">
        <w:rPr>
          <w:rFonts w:ascii="Times New Roman" w:eastAsia="Times New Roman" w:hAnsi="Times New Roman" w:cs="Times New Roman"/>
          <w:b/>
          <w:bCs/>
          <w:sz w:val="24"/>
          <w:szCs w:val="24"/>
        </w:rPr>
        <w:t>Overall Interpretation</w:t>
      </w:r>
      <w:r w:rsidRPr="00933AF5">
        <w:rPr>
          <w:rFonts w:ascii="Times New Roman" w:eastAsia="Times New Roman" w:hAnsi="Times New Roman" w:cs="Times New Roman"/>
          <w:sz w:val="24"/>
          <w:szCs w:val="24"/>
        </w:rPr>
        <w:t>: The pie chart helps visualize the relative importance of these factors in predicting teenage pregnancy:</w:t>
      </w:r>
    </w:p>
    <w:p w:rsidR="00933AF5" w:rsidRPr="00933AF5" w:rsidRDefault="00933AF5" w:rsidP="00933A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33AF5">
        <w:rPr>
          <w:rFonts w:ascii="Times New Roman" w:eastAsia="Times New Roman" w:hAnsi="Times New Roman" w:cs="Times New Roman"/>
          <w:b/>
          <w:bCs/>
          <w:sz w:val="24"/>
          <w:szCs w:val="24"/>
        </w:rPr>
        <w:t>Region</w:t>
      </w:r>
      <w:r w:rsidRPr="00933AF5">
        <w:rPr>
          <w:rFonts w:ascii="Times New Roman" w:eastAsia="Times New Roman" w:hAnsi="Times New Roman" w:cs="Times New Roman"/>
          <w:sz w:val="24"/>
          <w:szCs w:val="24"/>
        </w:rPr>
        <w:t xml:space="preserve"> (27.4%) has the largest share, indicating that geographic location plays the most significant role in teenage pregnancy rates. This could be due to regional differences in cultural attitudes, economic conditions, and availability of resources.</w:t>
      </w:r>
    </w:p>
    <w:p w:rsidR="00933AF5" w:rsidRPr="00933AF5" w:rsidRDefault="00933AF5" w:rsidP="00933A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33AF5">
        <w:rPr>
          <w:rFonts w:ascii="Times New Roman" w:eastAsia="Times New Roman" w:hAnsi="Times New Roman" w:cs="Times New Roman"/>
          <w:b/>
          <w:bCs/>
          <w:sz w:val="24"/>
          <w:szCs w:val="24"/>
        </w:rPr>
        <w:t>Education Level</w:t>
      </w:r>
      <w:r w:rsidRPr="00933AF5">
        <w:rPr>
          <w:rFonts w:ascii="Times New Roman" w:eastAsia="Times New Roman" w:hAnsi="Times New Roman" w:cs="Times New Roman"/>
          <w:sz w:val="24"/>
          <w:szCs w:val="24"/>
        </w:rPr>
        <w:t xml:space="preserve"> (25.8%) is the next largest factor, showing that higher educational attainment is associated with lower teenage pregnancy rates. Education can affect life choices and access to information.</w:t>
      </w:r>
    </w:p>
    <w:p w:rsidR="00933AF5" w:rsidRPr="00933AF5" w:rsidRDefault="00933AF5" w:rsidP="00933A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33AF5">
        <w:rPr>
          <w:rFonts w:ascii="Times New Roman" w:eastAsia="Times New Roman" w:hAnsi="Times New Roman" w:cs="Times New Roman"/>
          <w:b/>
          <w:bCs/>
          <w:sz w:val="24"/>
          <w:szCs w:val="24"/>
        </w:rPr>
        <w:t>Access to Reproductive Health Care</w:t>
      </w:r>
      <w:r w:rsidRPr="00933AF5">
        <w:rPr>
          <w:rFonts w:ascii="Times New Roman" w:eastAsia="Times New Roman" w:hAnsi="Times New Roman" w:cs="Times New Roman"/>
          <w:sz w:val="24"/>
          <w:szCs w:val="24"/>
        </w:rPr>
        <w:t xml:space="preserve"> (24.2%) follows closely, suggesting that availability and quality of reproductive health services are critical in preventing teenage pregnancies.</w:t>
      </w:r>
    </w:p>
    <w:p w:rsidR="00933AF5" w:rsidRPr="00933AF5" w:rsidRDefault="00933AF5" w:rsidP="00933A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33AF5">
        <w:rPr>
          <w:rFonts w:ascii="Times New Roman" w:eastAsia="Times New Roman" w:hAnsi="Times New Roman" w:cs="Times New Roman"/>
          <w:b/>
          <w:bCs/>
          <w:sz w:val="24"/>
          <w:szCs w:val="24"/>
        </w:rPr>
        <w:t>Poverty Level</w:t>
      </w:r>
      <w:r w:rsidRPr="00933AF5">
        <w:rPr>
          <w:rFonts w:ascii="Times New Roman" w:eastAsia="Times New Roman" w:hAnsi="Times New Roman" w:cs="Times New Roman"/>
          <w:sz w:val="24"/>
          <w:szCs w:val="24"/>
        </w:rPr>
        <w:t xml:space="preserve"> (22.6%) is also significant but slightly less influential compared to the other factors. However, it still plays a crucial role as financial constraints can limit access to education and healthcare.</w:t>
      </w:r>
    </w:p>
    <w:p w:rsidR="00F0401D" w:rsidRDefault="00933AF5" w:rsidP="00F0401D">
      <w:pPr>
        <w:spacing w:before="100" w:beforeAutospacing="1" w:after="100" w:afterAutospacing="1" w:line="240" w:lineRule="auto"/>
        <w:rPr>
          <w:rFonts w:ascii="Times New Roman" w:eastAsia="Times New Roman" w:hAnsi="Times New Roman" w:cs="Times New Roman"/>
          <w:sz w:val="24"/>
          <w:szCs w:val="24"/>
        </w:rPr>
      </w:pPr>
      <w:r w:rsidRPr="00933AF5">
        <w:rPr>
          <w:rFonts w:ascii="Times New Roman" w:eastAsia="Times New Roman" w:hAnsi="Times New Roman" w:cs="Times New Roman"/>
          <w:sz w:val="24"/>
          <w:szCs w:val="24"/>
        </w:rPr>
        <w:t>In summary, the pie chart illustrates that while all these factors are important, the region has the highest impact on teenage pregnancy rates, followed by education, healthcare access, and poverty level. Addressing these factors through targeted interventions can help</w:t>
      </w:r>
      <w:r w:rsidR="00F0401D">
        <w:rPr>
          <w:rFonts w:ascii="Times New Roman" w:eastAsia="Times New Roman" w:hAnsi="Times New Roman" w:cs="Times New Roman"/>
          <w:sz w:val="24"/>
          <w:szCs w:val="24"/>
        </w:rPr>
        <w:t xml:space="preserve"> reduce teenage pregnancy rate</w:t>
      </w:r>
    </w:p>
    <w:p w:rsidR="002F7AD1" w:rsidRPr="00F0401D" w:rsidRDefault="00B10E19" w:rsidP="00F0401D">
      <w:pPr>
        <w:spacing w:before="100" w:beforeAutospacing="1" w:after="100" w:afterAutospacing="1" w:line="240" w:lineRule="auto"/>
        <w:rPr>
          <w:rFonts w:ascii="Times New Roman" w:eastAsia="Times New Roman" w:hAnsi="Times New Roman" w:cs="Times New Roman"/>
          <w:sz w:val="24"/>
          <w:szCs w:val="24"/>
        </w:rPr>
      </w:pPr>
      <w:r w:rsidRPr="00F0401D">
        <w:rPr>
          <w:rFonts w:ascii="Times New Roman" w:hAnsi="Times New Roman" w:cs="Times New Roman"/>
          <w:sz w:val="24"/>
          <w:szCs w:val="24"/>
        </w:rPr>
        <w:t xml:space="preserve">CHAPTER 4: </w:t>
      </w:r>
    </w:p>
    <w:p w:rsidR="002F7AD1" w:rsidRDefault="002F7AD1" w:rsidP="00E257F7">
      <w:pPr>
        <w:pStyle w:val="ListParagraph"/>
        <w:ind w:left="420"/>
        <w:jc w:val="both"/>
        <w:rPr>
          <w:rFonts w:ascii="Times New Roman" w:hAnsi="Times New Roman" w:cs="Times New Roman"/>
          <w:sz w:val="24"/>
          <w:szCs w:val="24"/>
        </w:rPr>
      </w:pPr>
    </w:p>
    <w:p w:rsidR="00865A24" w:rsidRPr="00865A24" w:rsidRDefault="00865A24" w:rsidP="00E257F7">
      <w:pPr>
        <w:pStyle w:val="ListParagraph"/>
        <w:ind w:left="420"/>
        <w:jc w:val="both"/>
        <w:rPr>
          <w:rFonts w:ascii="Times New Roman" w:hAnsi="Times New Roman" w:cs="Times New Roman"/>
          <w:sz w:val="24"/>
          <w:szCs w:val="24"/>
        </w:rPr>
      </w:pPr>
      <w:r>
        <w:rPr>
          <w:rFonts w:ascii="Times New Roman" w:hAnsi="Times New Roman" w:cs="Times New Roman"/>
          <w:sz w:val="24"/>
          <w:szCs w:val="24"/>
        </w:rPr>
        <w:t xml:space="preserve"> </w:t>
      </w:r>
    </w:p>
    <w:p w:rsidR="00B10E19" w:rsidRPr="00B10E19" w:rsidRDefault="00B10E19" w:rsidP="00E257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0E19">
        <w:rPr>
          <w:rFonts w:ascii="Times New Roman" w:eastAsia="Times New Roman" w:hAnsi="Times New Roman" w:cs="Times New Roman"/>
          <w:b/>
          <w:bCs/>
          <w:sz w:val="27"/>
          <w:szCs w:val="27"/>
        </w:rPr>
        <w:t>Conclusions</w:t>
      </w:r>
    </w:p>
    <w:p w:rsidR="00B10E19" w:rsidRPr="00B10E19" w:rsidRDefault="00B10E19" w:rsidP="00E257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Educational Attainment</w:t>
      </w:r>
      <w:r w:rsidRPr="00B10E19">
        <w:rPr>
          <w:rFonts w:ascii="Times New Roman" w:eastAsia="Times New Roman" w:hAnsi="Times New Roman" w:cs="Times New Roman"/>
          <w:sz w:val="24"/>
          <w:szCs w:val="24"/>
        </w:rPr>
        <w:t>: Teen pregnancies are often linked to lower educational attainment and reduced future economic opportunities for young mothers. Completing education and accessing vocational training can significantly improve outcomes for both the mother and the child.</w:t>
      </w:r>
    </w:p>
    <w:p w:rsidR="00B10E19" w:rsidRPr="00B10E19" w:rsidRDefault="00B10E19" w:rsidP="00E257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Access to Healthcare</w:t>
      </w:r>
      <w:r w:rsidRPr="00B10E19">
        <w:rPr>
          <w:rFonts w:ascii="Times New Roman" w:eastAsia="Times New Roman" w:hAnsi="Times New Roman" w:cs="Times New Roman"/>
          <w:sz w:val="24"/>
          <w:szCs w:val="24"/>
        </w:rPr>
        <w:t>: Limited access to sexual and reproductive health services, including contraception and prenatal care, contributes to higher rates of teenage pregnancies. Adequate healthcare services are crucial for prevention and support.</w:t>
      </w:r>
    </w:p>
    <w:p w:rsidR="00B10E19" w:rsidRPr="00B10E19" w:rsidRDefault="00B10E19" w:rsidP="00E257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lastRenderedPageBreak/>
        <w:t>Socioeconomic Factors</w:t>
      </w:r>
      <w:r w:rsidRPr="00B10E19">
        <w:rPr>
          <w:rFonts w:ascii="Times New Roman" w:eastAsia="Times New Roman" w:hAnsi="Times New Roman" w:cs="Times New Roman"/>
          <w:sz w:val="24"/>
          <w:szCs w:val="24"/>
        </w:rPr>
        <w:t>: Poverty, lack of parental support, and unstable living conditions increase the likelihood of teenage pregnancies. Addressing these underlying socioeconomic issues is essential for effective prevention.</w:t>
      </w:r>
    </w:p>
    <w:p w:rsidR="00B10E19" w:rsidRPr="00B10E19" w:rsidRDefault="00B10E19" w:rsidP="00E257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Family and Community Influence</w:t>
      </w:r>
      <w:r w:rsidRPr="00B10E19">
        <w:rPr>
          <w:rFonts w:ascii="Times New Roman" w:eastAsia="Times New Roman" w:hAnsi="Times New Roman" w:cs="Times New Roman"/>
          <w:sz w:val="24"/>
          <w:szCs w:val="24"/>
        </w:rPr>
        <w:t>: Family dynamics and community norms play a significant role in teenage pregnancies. Supportive families and communities can provide crucial guidance and resources to prevent teenage pregnancies.</w:t>
      </w:r>
    </w:p>
    <w:p w:rsidR="00B10E19" w:rsidRPr="00B10E19" w:rsidRDefault="00B10E19" w:rsidP="00E257F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Sexual Education</w:t>
      </w:r>
      <w:r w:rsidRPr="00B10E19">
        <w:rPr>
          <w:rFonts w:ascii="Times New Roman" w:eastAsia="Times New Roman" w:hAnsi="Times New Roman" w:cs="Times New Roman"/>
          <w:sz w:val="24"/>
          <w:szCs w:val="24"/>
        </w:rPr>
        <w:t>: Comprehensive sexual education that covers contraception, consent, and healthy relationships is vital. Education should be inclusive, culturally sensitive, and age-appropriate to be effective.</w:t>
      </w:r>
    </w:p>
    <w:p w:rsidR="00B10E19" w:rsidRPr="00B10E19" w:rsidRDefault="00B10E19" w:rsidP="00E257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0E19">
        <w:rPr>
          <w:rFonts w:ascii="Times New Roman" w:eastAsia="Times New Roman" w:hAnsi="Times New Roman" w:cs="Times New Roman"/>
          <w:b/>
          <w:bCs/>
          <w:sz w:val="27"/>
          <w:szCs w:val="27"/>
        </w:rPr>
        <w:t>Recommendations</w:t>
      </w:r>
    </w:p>
    <w:p w:rsidR="00B10E19" w:rsidRPr="00B10E19" w:rsidRDefault="00B10E19" w:rsidP="00E257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Enhanced Sexual Education</w:t>
      </w:r>
      <w:r w:rsidRPr="00B10E19">
        <w:rPr>
          <w:rFonts w:ascii="Times New Roman" w:eastAsia="Times New Roman" w:hAnsi="Times New Roman" w:cs="Times New Roman"/>
          <w:sz w:val="24"/>
          <w:szCs w:val="24"/>
        </w:rPr>
        <w:t>:</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Implement and expand comprehensive sexual education programs in schools, covering topics like contraception, sexual health, and relationship dynamics.</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Include information on consent and healthy relationships to foster informed decision-making.</w:t>
      </w:r>
    </w:p>
    <w:p w:rsidR="00B10E19" w:rsidRPr="00B10E19" w:rsidRDefault="00B10E19" w:rsidP="00E257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Improved Access to Healthcare</w:t>
      </w:r>
      <w:r w:rsidRPr="00B10E19">
        <w:rPr>
          <w:rFonts w:ascii="Times New Roman" w:eastAsia="Times New Roman" w:hAnsi="Times New Roman" w:cs="Times New Roman"/>
          <w:sz w:val="24"/>
          <w:szCs w:val="24"/>
        </w:rPr>
        <w:t>:</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Increase availability and accessibility of reproductive health services for teenagers, including contraception, pregnancy testing, and prenatal care.</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Provide confidential services to ensure that teens feel safe seeking help without fear of judgment or breach of privacy.</w:t>
      </w:r>
    </w:p>
    <w:p w:rsidR="00B10E19" w:rsidRPr="00B10E19" w:rsidRDefault="00B10E19" w:rsidP="00E257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Support Systems for Teen Parents</w:t>
      </w:r>
      <w:r w:rsidRPr="00B10E19">
        <w:rPr>
          <w:rFonts w:ascii="Times New Roman" w:eastAsia="Times New Roman" w:hAnsi="Times New Roman" w:cs="Times New Roman"/>
          <w:sz w:val="24"/>
          <w:szCs w:val="24"/>
        </w:rPr>
        <w:t>:</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Develop and support programs that offer parenting classes, childcare, and financial assistance to young parents.</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Establish mentorship and peer support groups to help teenage parents navigate the challenges of parenthood.</w:t>
      </w:r>
    </w:p>
    <w:p w:rsidR="00B10E19" w:rsidRPr="00B10E19" w:rsidRDefault="00B10E19" w:rsidP="00E257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Community and Family Engagement</w:t>
      </w:r>
      <w:r w:rsidRPr="00B10E19">
        <w:rPr>
          <w:rFonts w:ascii="Times New Roman" w:eastAsia="Times New Roman" w:hAnsi="Times New Roman" w:cs="Times New Roman"/>
          <w:sz w:val="24"/>
          <w:szCs w:val="24"/>
        </w:rPr>
        <w:t>:</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Engage families and communities in discussions about teenage pregnancy prevention, emphasizing the importance of supportive relationships and open communication.</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Foster community programs that provide positive role models and mentorship for teens.</w:t>
      </w:r>
    </w:p>
    <w:p w:rsidR="00B10E19" w:rsidRPr="00B10E19" w:rsidRDefault="00B10E19" w:rsidP="00E257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Policy and Advocacy</w:t>
      </w:r>
      <w:r w:rsidRPr="00B10E19">
        <w:rPr>
          <w:rFonts w:ascii="Times New Roman" w:eastAsia="Times New Roman" w:hAnsi="Times New Roman" w:cs="Times New Roman"/>
          <w:sz w:val="24"/>
          <w:szCs w:val="24"/>
        </w:rPr>
        <w:t>:</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Advocate for policies that support teenage mothers and fathers, such as improved access to education, healthcare, and social services.</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Support initiatives that address socioeconomic disparities and provide resources for at-risk youth.</w:t>
      </w:r>
    </w:p>
    <w:p w:rsidR="00B10E19" w:rsidRPr="00B10E19" w:rsidRDefault="00B10E19" w:rsidP="00E257F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b/>
          <w:bCs/>
          <w:sz w:val="24"/>
          <w:szCs w:val="24"/>
        </w:rPr>
        <w:t>Research and Data Collection</w:t>
      </w:r>
      <w:r w:rsidRPr="00B10E19">
        <w:rPr>
          <w:rFonts w:ascii="Times New Roman" w:eastAsia="Times New Roman" w:hAnsi="Times New Roman" w:cs="Times New Roman"/>
          <w:sz w:val="24"/>
          <w:szCs w:val="24"/>
        </w:rPr>
        <w:t>:</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Invest in research to better understand the causes and consequences of teenage pregnancies, and to evaluate the effectiveness of prevention and support programs.</w:t>
      </w:r>
    </w:p>
    <w:p w:rsidR="00B10E19" w:rsidRPr="00B10E19" w:rsidRDefault="00B10E19" w:rsidP="00E257F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Use data-driven approaches to tailor interventions and policies to the specific needs of different communities.</w:t>
      </w:r>
    </w:p>
    <w:p w:rsidR="00B10E19" w:rsidRPr="00B10E19" w:rsidRDefault="00B10E19" w:rsidP="00E257F7">
      <w:pPr>
        <w:spacing w:before="100" w:beforeAutospacing="1" w:after="100" w:afterAutospacing="1" w:line="240" w:lineRule="auto"/>
        <w:jc w:val="both"/>
        <w:rPr>
          <w:rFonts w:ascii="Times New Roman" w:eastAsia="Times New Roman" w:hAnsi="Times New Roman" w:cs="Times New Roman"/>
          <w:sz w:val="24"/>
          <w:szCs w:val="24"/>
        </w:rPr>
      </w:pPr>
      <w:r w:rsidRPr="00B10E19">
        <w:rPr>
          <w:rFonts w:ascii="Times New Roman" w:eastAsia="Times New Roman" w:hAnsi="Times New Roman" w:cs="Times New Roman"/>
          <w:sz w:val="24"/>
          <w:szCs w:val="24"/>
        </w:rPr>
        <w:t>By implementing these recommendations, it is possible to reduce the incidence of teenage pregnancies and improve outcomes for young parents and their children.</w:t>
      </w:r>
    </w:p>
    <w:p w:rsidR="005F3756" w:rsidRDefault="005F3756" w:rsidP="00E257F7">
      <w:pPr>
        <w:jc w:val="both"/>
        <w:rPr>
          <w:rFonts w:ascii="Times New Roman" w:hAnsi="Times New Roman" w:cs="Times New Roman"/>
          <w:sz w:val="24"/>
          <w:szCs w:val="24"/>
        </w:rPr>
      </w:pPr>
    </w:p>
    <w:p w:rsidR="005F3756" w:rsidRDefault="005F3756" w:rsidP="00E257F7">
      <w:pPr>
        <w:jc w:val="both"/>
        <w:rPr>
          <w:rFonts w:ascii="Times New Roman" w:hAnsi="Times New Roman" w:cs="Times New Roman"/>
          <w:sz w:val="24"/>
          <w:szCs w:val="24"/>
        </w:rPr>
      </w:pPr>
    </w:p>
    <w:p w:rsidR="005F3756" w:rsidRDefault="005F3756" w:rsidP="00E257F7">
      <w:pPr>
        <w:jc w:val="both"/>
        <w:rPr>
          <w:rFonts w:ascii="Times New Roman" w:hAnsi="Times New Roman" w:cs="Times New Roman"/>
          <w:sz w:val="24"/>
          <w:szCs w:val="24"/>
        </w:rPr>
      </w:pPr>
    </w:p>
    <w:p w:rsidR="00A53FF6" w:rsidRPr="00167B82" w:rsidRDefault="00A53FF6" w:rsidP="00E257F7">
      <w:pPr>
        <w:jc w:val="both"/>
        <w:rPr>
          <w:rFonts w:ascii="Times New Roman" w:hAnsi="Times New Roman" w:cs="Times New Roman"/>
          <w:sz w:val="24"/>
          <w:szCs w:val="24"/>
        </w:rPr>
      </w:pPr>
    </w:p>
    <w:sectPr w:rsidR="00A53FF6" w:rsidRPr="00167B8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D21" w:rsidRDefault="00563D21" w:rsidP="00E257F7">
      <w:pPr>
        <w:spacing w:after="0" w:line="240" w:lineRule="auto"/>
      </w:pPr>
      <w:r>
        <w:separator/>
      </w:r>
    </w:p>
  </w:endnote>
  <w:endnote w:type="continuationSeparator" w:id="0">
    <w:p w:rsidR="00563D21" w:rsidRDefault="00563D21" w:rsidP="00E2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45875"/>
      <w:docPartObj>
        <w:docPartGallery w:val="Page Numbers (Bottom of Page)"/>
        <w:docPartUnique/>
      </w:docPartObj>
    </w:sdtPr>
    <w:sdtEndPr>
      <w:rPr>
        <w:noProof/>
      </w:rPr>
    </w:sdtEndPr>
    <w:sdtContent>
      <w:p w:rsidR="00DC024B" w:rsidRDefault="00DC024B">
        <w:pPr>
          <w:pStyle w:val="Footer"/>
          <w:jc w:val="right"/>
        </w:pPr>
        <w:r>
          <w:fldChar w:fldCharType="begin"/>
        </w:r>
        <w:r>
          <w:instrText xml:space="preserve"> PAGE   \* MERGEFORMAT </w:instrText>
        </w:r>
        <w:r>
          <w:fldChar w:fldCharType="separate"/>
        </w:r>
        <w:r w:rsidR="009F3D15">
          <w:rPr>
            <w:noProof/>
          </w:rPr>
          <w:t>7</w:t>
        </w:r>
        <w:r>
          <w:rPr>
            <w:noProof/>
          </w:rPr>
          <w:fldChar w:fldCharType="end"/>
        </w:r>
      </w:p>
    </w:sdtContent>
  </w:sdt>
  <w:p w:rsidR="00DC024B" w:rsidRDefault="00DC0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D21" w:rsidRDefault="00563D21" w:rsidP="00E257F7">
      <w:pPr>
        <w:spacing w:after="0" w:line="240" w:lineRule="auto"/>
      </w:pPr>
      <w:r>
        <w:separator/>
      </w:r>
    </w:p>
  </w:footnote>
  <w:footnote w:type="continuationSeparator" w:id="0">
    <w:p w:rsidR="00563D21" w:rsidRDefault="00563D21" w:rsidP="00E25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A8C"/>
    <w:multiLevelType w:val="multilevel"/>
    <w:tmpl w:val="B0A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2EB4"/>
    <w:multiLevelType w:val="multilevel"/>
    <w:tmpl w:val="DD98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2F6C"/>
    <w:multiLevelType w:val="multilevel"/>
    <w:tmpl w:val="E57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55FDE"/>
    <w:multiLevelType w:val="multilevel"/>
    <w:tmpl w:val="03F8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64CA5"/>
    <w:multiLevelType w:val="multilevel"/>
    <w:tmpl w:val="5BC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A0EF5"/>
    <w:multiLevelType w:val="multilevel"/>
    <w:tmpl w:val="F98A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86BC0"/>
    <w:multiLevelType w:val="multilevel"/>
    <w:tmpl w:val="F7D8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11DF7"/>
    <w:multiLevelType w:val="multilevel"/>
    <w:tmpl w:val="A6C2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F19"/>
    <w:multiLevelType w:val="multilevel"/>
    <w:tmpl w:val="0CCAF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35423"/>
    <w:multiLevelType w:val="multilevel"/>
    <w:tmpl w:val="25C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66938"/>
    <w:multiLevelType w:val="multilevel"/>
    <w:tmpl w:val="89BC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35329"/>
    <w:multiLevelType w:val="multilevel"/>
    <w:tmpl w:val="271A6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C40CFB"/>
    <w:multiLevelType w:val="multilevel"/>
    <w:tmpl w:val="320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B1B7D"/>
    <w:multiLevelType w:val="multilevel"/>
    <w:tmpl w:val="A10A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A6E5E"/>
    <w:multiLevelType w:val="multilevel"/>
    <w:tmpl w:val="D91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76385"/>
    <w:multiLevelType w:val="multilevel"/>
    <w:tmpl w:val="641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8729B"/>
    <w:multiLevelType w:val="multilevel"/>
    <w:tmpl w:val="FA2C1E04"/>
    <w:lvl w:ilvl="0">
      <w:start w:val="1"/>
      <w:numFmt w:val="decimal"/>
      <w:lvlText w:val="%1."/>
      <w:lvlJc w:val="left"/>
      <w:pPr>
        <w:tabs>
          <w:tab w:val="num" w:pos="450"/>
        </w:tabs>
        <w:ind w:left="45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15:restartNumberingAfterBreak="0">
    <w:nsid w:val="609F10A0"/>
    <w:multiLevelType w:val="multilevel"/>
    <w:tmpl w:val="4776DA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5552C12"/>
    <w:multiLevelType w:val="multilevel"/>
    <w:tmpl w:val="E36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4089C"/>
    <w:multiLevelType w:val="multilevel"/>
    <w:tmpl w:val="0EB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C4B20"/>
    <w:multiLevelType w:val="multilevel"/>
    <w:tmpl w:val="8E50F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86067"/>
    <w:multiLevelType w:val="multilevel"/>
    <w:tmpl w:val="5944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F5D56"/>
    <w:multiLevelType w:val="multilevel"/>
    <w:tmpl w:val="ED8C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629C5"/>
    <w:multiLevelType w:val="multilevel"/>
    <w:tmpl w:val="247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57BA1"/>
    <w:multiLevelType w:val="multilevel"/>
    <w:tmpl w:val="5BF4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46677"/>
    <w:multiLevelType w:val="multilevel"/>
    <w:tmpl w:val="64B6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3"/>
  </w:num>
  <w:num w:numId="4">
    <w:abstractNumId w:val="8"/>
  </w:num>
  <w:num w:numId="5">
    <w:abstractNumId w:val="24"/>
  </w:num>
  <w:num w:numId="6">
    <w:abstractNumId w:val="15"/>
  </w:num>
  <w:num w:numId="7">
    <w:abstractNumId w:val="14"/>
  </w:num>
  <w:num w:numId="8">
    <w:abstractNumId w:val="1"/>
  </w:num>
  <w:num w:numId="9">
    <w:abstractNumId w:val="5"/>
  </w:num>
  <w:num w:numId="10">
    <w:abstractNumId w:val="18"/>
  </w:num>
  <w:num w:numId="11">
    <w:abstractNumId w:val="6"/>
  </w:num>
  <w:num w:numId="12">
    <w:abstractNumId w:val="9"/>
  </w:num>
  <w:num w:numId="13">
    <w:abstractNumId w:val="10"/>
  </w:num>
  <w:num w:numId="14">
    <w:abstractNumId w:val="12"/>
  </w:num>
  <w:num w:numId="15">
    <w:abstractNumId w:val="2"/>
  </w:num>
  <w:num w:numId="16">
    <w:abstractNumId w:val="25"/>
  </w:num>
  <w:num w:numId="17">
    <w:abstractNumId w:val="4"/>
  </w:num>
  <w:num w:numId="18">
    <w:abstractNumId w:val="22"/>
  </w:num>
  <w:num w:numId="19">
    <w:abstractNumId w:val="3"/>
  </w:num>
  <w:num w:numId="20">
    <w:abstractNumId w:val="21"/>
  </w:num>
  <w:num w:numId="21">
    <w:abstractNumId w:val="20"/>
  </w:num>
  <w:num w:numId="22">
    <w:abstractNumId w:val="19"/>
  </w:num>
  <w:num w:numId="23">
    <w:abstractNumId w:val="7"/>
  </w:num>
  <w:num w:numId="24">
    <w:abstractNumId w:val="23"/>
  </w:num>
  <w:num w:numId="25">
    <w:abstractNumId w:val="1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82"/>
    <w:rsid w:val="000A48A5"/>
    <w:rsid w:val="00122F30"/>
    <w:rsid w:val="00167B82"/>
    <w:rsid w:val="001C729D"/>
    <w:rsid w:val="001D1688"/>
    <w:rsid w:val="001D4ACC"/>
    <w:rsid w:val="00244550"/>
    <w:rsid w:val="002A70A0"/>
    <w:rsid w:val="002F7AD1"/>
    <w:rsid w:val="004601B1"/>
    <w:rsid w:val="004650ED"/>
    <w:rsid w:val="00563D21"/>
    <w:rsid w:val="005A6045"/>
    <w:rsid w:val="005F3756"/>
    <w:rsid w:val="00602F8D"/>
    <w:rsid w:val="007366DE"/>
    <w:rsid w:val="007770E9"/>
    <w:rsid w:val="00833FA0"/>
    <w:rsid w:val="00865A24"/>
    <w:rsid w:val="008854DD"/>
    <w:rsid w:val="00933AF5"/>
    <w:rsid w:val="009B2C5E"/>
    <w:rsid w:val="009F26B6"/>
    <w:rsid w:val="009F3D15"/>
    <w:rsid w:val="00A53FF6"/>
    <w:rsid w:val="00B10E19"/>
    <w:rsid w:val="00B14236"/>
    <w:rsid w:val="00BA55AA"/>
    <w:rsid w:val="00D04CCC"/>
    <w:rsid w:val="00DC024B"/>
    <w:rsid w:val="00DF1091"/>
    <w:rsid w:val="00E165DB"/>
    <w:rsid w:val="00E257F7"/>
    <w:rsid w:val="00E82394"/>
    <w:rsid w:val="00F0401D"/>
    <w:rsid w:val="00F5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9083"/>
  <w15:chartTrackingRefBased/>
  <w15:docId w15:val="{E11DD6A8-D5C3-4912-AA86-7AC697A8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10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10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10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A24"/>
    <w:pPr>
      <w:ind w:left="720"/>
      <w:contextualSpacing/>
    </w:pPr>
  </w:style>
  <w:style w:type="character" w:customStyle="1" w:styleId="Heading3Char">
    <w:name w:val="Heading 3 Char"/>
    <w:basedOn w:val="DefaultParagraphFont"/>
    <w:link w:val="Heading3"/>
    <w:uiPriority w:val="9"/>
    <w:rsid w:val="00B10E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0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E19"/>
    <w:rPr>
      <w:b/>
      <w:bCs/>
    </w:rPr>
  </w:style>
  <w:style w:type="paragraph" w:styleId="Header">
    <w:name w:val="header"/>
    <w:basedOn w:val="Normal"/>
    <w:link w:val="HeaderChar"/>
    <w:uiPriority w:val="99"/>
    <w:unhideWhenUsed/>
    <w:rsid w:val="00E25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7F7"/>
  </w:style>
  <w:style w:type="paragraph" w:styleId="Footer">
    <w:name w:val="footer"/>
    <w:basedOn w:val="Normal"/>
    <w:link w:val="FooterChar"/>
    <w:uiPriority w:val="99"/>
    <w:unhideWhenUsed/>
    <w:rsid w:val="00E25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7F7"/>
  </w:style>
  <w:style w:type="character" w:customStyle="1" w:styleId="Heading2Char">
    <w:name w:val="Heading 2 Char"/>
    <w:basedOn w:val="DefaultParagraphFont"/>
    <w:link w:val="Heading2"/>
    <w:uiPriority w:val="9"/>
    <w:semiHidden/>
    <w:rsid w:val="00DF109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F109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60197">
      <w:bodyDiv w:val="1"/>
      <w:marLeft w:val="0"/>
      <w:marRight w:val="0"/>
      <w:marTop w:val="0"/>
      <w:marBottom w:val="0"/>
      <w:divBdr>
        <w:top w:val="none" w:sz="0" w:space="0" w:color="auto"/>
        <w:left w:val="none" w:sz="0" w:space="0" w:color="auto"/>
        <w:bottom w:val="none" w:sz="0" w:space="0" w:color="auto"/>
        <w:right w:val="none" w:sz="0" w:space="0" w:color="auto"/>
      </w:divBdr>
    </w:div>
    <w:div w:id="1321229750">
      <w:bodyDiv w:val="1"/>
      <w:marLeft w:val="0"/>
      <w:marRight w:val="0"/>
      <w:marTop w:val="0"/>
      <w:marBottom w:val="0"/>
      <w:divBdr>
        <w:top w:val="none" w:sz="0" w:space="0" w:color="auto"/>
        <w:left w:val="none" w:sz="0" w:space="0" w:color="auto"/>
        <w:bottom w:val="none" w:sz="0" w:space="0" w:color="auto"/>
        <w:right w:val="none" w:sz="0" w:space="0" w:color="auto"/>
      </w:divBdr>
    </w:div>
    <w:div w:id="1447889640">
      <w:bodyDiv w:val="1"/>
      <w:marLeft w:val="0"/>
      <w:marRight w:val="0"/>
      <w:marTop w:val="0"/>
      <w:marBottom w:val="0"/>
      <w:divBdr>
        <w:top w:val="none" w:sz="0" w:space="0" w:color="auto"/>
        <w:left w:val="none" w:sz="0" w:space="0" w:color="auto"/>
        <w:bottom w:val="none" w:sz="0" w:space="0" w:color="auto"/>
        <w:right w:val="none" w:sz="0" w:space="0" w:color="auto"/>
      </w:divBdr>
    </w:div>
    <w:div w:id="1786384276">
      <w:bodyDiv w:val="1"/>
      <w:marLeft w:val="0"/>
      <w:marRight w:val="0"/>
      <w:marTop w:val="0"/>
      <w:marBottom w:val="0"/>
      <w:divBdr>
        <w:top w:val="none" w:sz="0" w:space="0" w:color="auto"/>
        <w:left w:val="none" w:sz="0" w:space="0" w:color="auto"/>
        <w:bottom w:val="none" w:sz="0" w:space="0" w:color="auto"/>
        <w:right w:val="none" w:sz="0" w:space="0" w:color="auto"/>
      </w:divBdr>
    </w:div>
    <w:div w:id="179779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AC8AF-40BD-49A5-8F5E-E59A3066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14</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2024-08-28T06:16:00Z</dcterms:created>
  <dcterms:modified xsi:type="dcterms:W3CDTF">2024-08-28T13:13:00Z</dcterms:modified>
</cp:coreProperties>
</file>