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Mục tiêu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Luyện tập sử dụng vòng lặp for.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Trong phần này, chúng ta sẽ xây dựng một ứng dụng cho phép tính tiền cho vay lãi.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Ứng dụng cho phép nhập vào 3 tham số: số lượng tiền cho vay, tỉ lệ lãi suất theo tháng, số tháng cho vay. Ứng dụng sẽ hiển thị tổng số tiền có được khi hết thời hạn cho vay.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Hướng dẫn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Đầu tiên chúng ta xác định yêu cầu bài toán: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Ứng dụng cho phép nhập vào 3 tham số lần lượt là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Số lượng tiền cho vay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Tỉ lệ lãi suất theo tháng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Só tháng cho vay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Tính toán tổng tiền có được sau khi hết thời hạn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Phân tích: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Để tính tổng tiền lãi sau 1 tháng ta dùng công thức: Số tiền hiện có * tỉ lệ lãi suất. Ví dụ nếu số tiền cho vay là 1.000.000 (1 triệu) và tỉ lệ lãi suất là 5% thì ta có công thức tính tiền lãi là 1.000.000 * 0.05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Tổng số tiền có sau 1 tháng là 1.000.000 + 1.000.000 * 0.05 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Cách giải: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Đọc các dữ liệu đầu vào từ bàn phím (số tiền, tỉ lệ lãi suất, số tháng cho vay).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Sử dụng vòng lặp for để tính toán tổng số tiền hiện có sau 1 tháng.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Chi tiết: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Viết code đọc dữ liệu từ bàn phím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Kiểm tra dữ liệu hợp lệ, lưu ý số tháng (thời gian cho vay) là kiểu int, dữ liệu tiền là kiểu decimal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Nếu dữ liệu hợp lệ sử dụng vòng lặp for lặp qua số tháng cho vay, dùng công thức (*) đã phân tích ở trên để tính tổng số tiền.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