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F9" w:rsidRPr="006B72F9" w:rsidRDefault="00D43286" w:rsidP="00974A3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Smart Water Meter with </w:t>
      </w:r>
      <w:bookmarkStart w:id="0" w:name="_GoBack"/>
      <w:bookmarkEnd w:id="0"/>
      <w:r w:rsidR="006B72F9" w:rsidRPr="006B72F9">
        <w:rPr>
          <w:rFonts w:ascii="Times New Roman" w:eastAsia="Times New Roman" w:hAnsi="Times New Roman" w:cs="Times New Roman"/>
          <w:b/>
          <w:bCs/>
          <w:sz w:val="27"/>
          <w:szCs w:val="27"/>
        </w:rPr>
        <w:t>Customer Management</w:t>
      </w:r>
      <w:r>
        <w:rPr>
          <w:rFonts w:ascii="Times New Roman" w:eastAsia="Times New Roman" w:hAnsi="Times New Roman" w:cs="Times New Roman"/>
          <w:b/>
          <w:bCs/>
          <w:sz w:val="27"/>
          <w:szCs w:val="27"/>
        </w:rPr>
        <w:t xml:space="preserve"> System</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Water is one of the most critical resources on our planet, and efficient management of its consumption is essential to address growing demands and minimize waste. A </w:t>
      </w:r>
      <w:r w:rsidRPr="006B72F9">
        <w:rPr>
          <w:rFonts w:ascii="Times New Roman" w:eastAsia="Times New Roman" w:hAnsi="Times New Roman" w:cs="Times New Roman"/>
          <w:b/>
          <w:bCs/>
          <w:sz w:val="24"/>
          <w:szCs w:val="24"/>
        </w:rPr>
        <w:t>Smart Water Meter</w:t>
      </w:r>
      <w:r w:rsidR="00D43286">
        <w:rPr>
          <w:rFonts w:ascii="Times New Roman" w:eastAsia="Times New Roman" w:hAnsi="Times New Roman" w:cs="Times New Roman"/>
          <w:sz w:val="24"/>
          <w:szCs w:val="24"/>
        </w:rPr>
        <w:t xml:space="preserve"> with integrated</w:t>
      </w:r>
      <w:r w:rsidRPr="006B72F9">
        <w:rPr>
          <w:rFonts w:ascii="Times New Roman" w:eastAsia="Times New Roman" w:hAnsi="Times New Roman" w:cs="Times New Roman"/>
          <w:b/>
          <w:bCs/>
          <w:sz w:val="24"/>
          <w:szCs w:val="24"/>
        </w:rPr>
        <w:t xml:space="preserve"> customer management</w:t>
      </w:r>
      <w:r w:rsidRPr="006B72F9">
        <w:rPr>
          <w:rFonts w:ascii="Times New Roman" w:eastAsia="Times New Roman" w:hAnsi="Times New Roman" w:cs="Times New Roman"/>
          <w:sz w:val="24"/>
          <w:szCs w:val="24"/>
        </w:rPr>
        <w:t xml:space="preserve"> is an innovative solution that ensures accurate tracking and billing of water usage for multiple users sharing the same tap. This essay details the features, functionality, components, and benefits of the project.</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25"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Project Overview</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The </w:t>
      </w:r>
      <w:r w:rsidRPr="006B72F9">
        <w:rPr>
          <w:rFonts w:ascii="Times New Roman" w:eastAsia="Times New Roman" w:hAnsi="Times New Roman" w:cs="Times New Roman"/>
          <w:b/>
          <w:bCs/>
          <w:sz w:val="24"/>
          <w:szCs w:val="24"/>
        </w:rPr>
        <w:t>Smart Water Meter</w:t>
      </w:r>
      <w:r w:rsidRPr="006B72F9">
        <w:rPr>
          <w:rFonts w:ascii="Times New Roman" w:eastAsia="Times New Roman" w:hAnsi="Times New Roman" w:cs="Times New Roman"/>
          <w:sz w:val="24"/>
          <w:szCs w:val="24"/>
        </w:rPr>
        <w:t xml:space="preserve"> aims to measure water usage in real-time, detect leaks, provide alerts, and ensure equitable billing among customers sharing a communal tap. With the integration of </w:t>
      </w:r>
      <w:r w:rsidRPr="006B72F9">
        <w:rPr>
          <w:rFonts w:ascii="Times New Roman" w:eastAsia="Times New Roman" w:hAnsi="Times New Roman" w:cs="Times New Roman"/>
          <w:b/>
          <w:bCs/>
          <w:sz w:val="24"/>
          <w:szCs w:val="24"/>
        </w:rPr>
        <w:t>RFID technology</w:t>
      </w:r>
      <w:r w:rsidRPr="006B72F9">
        <w:rPr>
          <w:rFonts w:ascii="Times New Roman" w:eastAsia="Times New Roman" w:hAnsi="Times New Roman" w:cs="Times New Roman"/>
          <w:sz w:val="24"/>
          <w:szCs w:val="24"/>
        </w:rPr>
        <w:t xml:space="preserve">, each customer </w:t>
      </w:r>
      <w:proofErr w:type="gramStart"/>
      <w:r w:rsidRPr="006B72F9">
        <w:rPr>
          <w:rFonts w:ascii="Times New Roman" w:eastAsia="Times New Roman" w:hAnsi="Times New Roman" w:cs="Times New Roman"/>
          <w:sz w:val="24"/>
          <w:szCs w:val="24"/>
        </w:rPr>
        <w:t>is assigned</w:t>
      </w:r>
      <w:proofErr w:type="gramEnd"/>
      <w:r w:rsidRPr="006B72F9">
        <w:rPr>
          <w:rFonts w:ascii="Times New Roman" w:eastAsia="Times New Roman" w:hAnsi="Times New Roman" w:cs="Times New Roman"/>
          <w:sz w:val="24"/>
          <w:szCs w:val="24"/>
        </w:rPr>
        <w:t xml:space="preserve"> a unique RFID card, allowing the system to identify individual users and attribute their water consumption accordingly. This system not only promotes accountability and transparency but also makes water management more efficient, particularly in rural or communal setups.</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26"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Features and Workflow</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RFID-Based Customer Management</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Each customer </w:t>
      </w:r>
      <w:proofErr w:type="gramStart"/>
      <w:r w:rsidRPr="006B72F9">
        <w:rPr>
          <w:rFonts w:ascii="Times New Roman" w:eastAsia="Times New Roman" w:hAnsi="Times New Roman" w:cs="Times New Roman"/>
          <w:sz w:val="24"/>
          <w:szCs w:val="24"/>
        </w:rPr>
        <w:t>is issued</w:t>
      </w:r>
      <w:proofErr w:type="gramEnd"/>
      <w:r w:rsidRPr="006B72F9">
        <w:rPr>
          <w:rFonts w:ascii="Times New Roman" w:eastAsia="Times New Roman" w:hAnsi="Times New Roman" w:cs="Times New Roman"/>
          <w:sz w:val="24"/>
          <w:szCs w:val="24"/>
        </w:rPr>
        <w:t xml:space="preserve"> an RFID card containing a unique ID.</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Before accessing the shared tap, the customer taps their RFID card on the RFID reader. The system logs their ID and starts monitoring water usage specific to their account.</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Water Flow Measurement</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flow sensor captures the rate of water usage in real-time.</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The microcontroller processes this data and links it to the respective RFID ID.</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Data Storage and Billing</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Usage data is stored locally or on a cloud server for real-time monitoring and long-term tracking.</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Individual bills </w:t>
      </w:r>
      <w:proofErr w:type="gramStart"/>
      <w:r w:rsidRPr="006B72F9">
        <w:rPr>
          <w:rFonts w:ascii="Times New Roman" w:eastAsia="Times New Roman" w:hAnsi="Times New Roman" w:cs="Times New Roman"/>
          <w:sz w:val="24"/>
          <w:szCs w:val="24"/>
        </w:rPr>
        <w:t>are generated</w:t>
      </w:r>
      <w:proofErr w:type="gramEnd"/>
      <w:r w:rsidRPr="006B72F9">
        <w:rPr>
          <w:rFonts w:ascii="Times New Roman" w:eastAsia="Times New Roman" w:hAnsi="Times New Roman" w:cs="Times New Roman"/>
          <w:sz w:val="24"/>
          <w:szCs w:val="24"/>
        </w:rPr>
        <w:t xml:space="preserve"> based on the logged consumption.</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Alerts and Notifications</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GSM module sends SMS notifications to customers for unusual usage patterns, such as leaks or exceeded limits.</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Alerts </w:t>
      </w:r>
      <w:proofErr w:type="gramStart"/>
      <w:r w:rsidRPr="006B72F9">
        <w:rPr>
          <w:rFonts w:ascii="Times New Roman" w:eastAsia="Times New Roman" w:hAnsi="Times New Roman" w:cs="Times New Roman"/>
          <w:sz w:val="24"/>
          <w:szCs w:val="24"/>
        </w:rPr>
        <w:t>are also displayed</w:t>
      </w:r>
      <w:proofErr w:type="gramEnd"/>
      <w:r w:rsidRPr="006B72F9">
        <w:rPr>
          <w:rFonts w:ascii="Times New Roman" w:eastAsia="Times New Roman" w:hAnsi="Times New Roman" w:cs="Times New Roman"/>
          <w:sz w:val="24"/>
          <w:szCs w:val="24"/>
        </w:rPr>
        <w:t xml:space="preserve"> locally on an LCD for immediate feedback.</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Automated Water Flow Control</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solenoid valve controls water flow, ensuring access only for authorized customers based on RFID validation.</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27"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Key Components</w:t>
      </w:r>
    </w:p>
    <w:p w:rsidR="006B72F9" w:rsidRPr="006B72F9" w:rsidRDefault="006B72F9" w:rsidP="006B7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lastRenderedPageBreak/>
        <w:t>Hardware</w:t>
      </w:r>
      <w:r w:rsidRPr="006B72F9">
        <w:rPr>
          <w:rFonts w:ascii="Times New Roman" w:eastAsia="Times New Roman" w:hAnsi="Times New Roman" w:cs="Times New Roman"/>
          <w:sz w:val="24"/>
          <w:szCs w:val="24"/>
        </w:rPr>
        <w:t>:</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RFID Module</w:t>
      </w:r>
      <w:r w:rsidRPr="006B72F9">
        <w:rPr>
          <w:rFonts w:ascii="Times New Roman" w:eastAsia="Times New Roman" w:hAnsi="Times New Roman" w:cs="Times New Roman"/>
          <w:sz w:val="24"/>
          <w:szCs w:val="24"/>
        </w:rPr>
        <w:t>: An RFID reader (e.g., MFRC522) reads customer IDs from their cards.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Flow Sensor</w:t>
      </w:r>
      <w:r w:rsidRPr="006B72F9">
        <w:rPr>
          <w:rFonts w:ascii="Times New Roman" w:eastAsia="Times New Roman" w:hAnsi="Times New Roman" w:cs="Times New Roman"/>
          <w:sz w:val="24"/>
          <w:szCs w:val="24"/>
        </w:rPr>
        <w:t>: Measures water usage with precision.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Microcontroller</w:t>
      </w:r>
      <w:r w:rsidRPr="006B72F9">
        <w:rPr>
          <w:rFonts w:ascii="Times New Roman" w:eastAsia="Times New Roman" w:hAnsi="Times New Roman" w:cs="Times New Roman"/>
          <w:sz w:val="24"/>
          <w:szCs w:val="24"/>
        </w:rPr>
        <w:t>: Arduino, ESP32, or Raspberry Pi serves as the processing unit for sensor data and RFID validation.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GSM Module</w:t>
      </w:r>
      <w:r w:rsidRPr="006B72F9">
        <w:rPr>
          <w:rFonts w:ascii="Times New Roman" w:eastAsia="Times New Roman" w:hAnsi="Times New Roman" w:cs="Times New Roman"/>
          <w:sz w:val="24"/>
          <w:szCs w:val="24"/>
        </w:rPr>
        <w:t>: Enables communication via SMS for usage alerts and customer notifications.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Solenoid Valve</w:t>
      </w:r>
      <w:r w:rsidRPr="006B72F9">
        <w:rPr>
          <w:rFonts w:ascii="Times New Roman" w:eastAsia="Times New Roman" w:hAnsi="Times New Roman" w:cs="Times New Roman"/>
          <w:sz w:val="24"/>
          <w:szCs w:val="24"/>
        </w:rPr>
        <w:t>: Automatically regulates water flow based on RFID access.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Display Unit</w:t>
      </w:r>
      <w:r w:rsidRPr="006B72F9">
        <w:rPr>
          <w:rFonts w:ascii="Times New Roman" w:eastAsia="Times New Roman" w:hAnsi="Times New Roman" w:cs="Times New Roman"/>
          <w:sz w:val="24"/>
          <w:szCs w:val="24"/>
        </w:rPr>
        <w:t>: LCD or OLED displays the current customer ID and real-time usage data.</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Power Supply</w:t>
      </w:r>
      <w:r w:rsidRPr="006B72F9">
        <w:rPr>
          <w:rFonts w:ascii="Times New Roman" w:eastAsia="Times New Roman" w:hAnsi="Times New Roman" w:cs="Times New Roman"/>
          <w:sz w:val="24"/>
          <w:szCs w:val="24"/>
        </w:rPr>
        <w:t>: Battery or mains power with backup capabilities for uninterrupted functionality.</w:t>
      </w:r>
    </w:p>
    <w:p w:rsidR="006B72F9" w:rsidRPr="006B72F9" w:rsidRDefault="006B72F9" w:rsidP="006B7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Software</w:t>
      </w:r>
      <w:r w:rsidRPr="006B72F9">
        <w:rPr>
          <w:rFonts w:ascii="Times New Roman" w:eastAsia="Times New Roman" w:hAnsi="Times New Roman" w:cs="Times New Roman"/>
          <w:sz w:val="24"/>
          <w:szCs w:val="24"/>
        </w:rPr>
        <w:t>:</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RFID authentication logic.</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Code for flow sensor data processing and real-time tracking.</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Communication protocols for GSM and cloud integration.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user interface for data visualization and billing.</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28"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Benefits of the System</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Accountability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Each customer's usage </w:t>
      </w:r>
      <w:proofErr w:type="gramStart"/>
      <w:r w:rsidRPr="006B72F9">
        <w:rPr>
          <w:rFonts w:ascii="Times New Roman" w:eastAsia="Times New Roman" w:hAnsi="Times New Roman" w:cs="Times New Roman"/>
          <w:sz w:val="24"/>
          <w:szCs w:val="24"/>
        </w:rPr>
        <w:t>is tracked</w:t>
      </w:r>
      <w:proofErr w:type="gramEnd"/>
      <w:r w:rsidRPr="006B72F9">
        <w:rPr>
          <w:rFonts w:ascii="Times New Roman" w:eastAsia="Times New Roman" w:hAnsi="Times New Roman" w:cs="Times New Roman"/>
          <w:sz w:val="24"/>
          <w:szCs w:val="24"/>
        </w:rPr>
        <w:t xml:space="preserve"> individually, preventing misuse and promoting fairness in billing.</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Efficiency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Real-time monitoring and automated control ensure optimal use of water resources.</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Cost Savings</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Leak detection and usage alerts prevent unnecessary wastage, reducing water bills.</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Convenience</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Customers receive detailed usage data via SMS and can access billing information remotely.</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Scalability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The system </w:t>
      </w:r>
      <w:proofErr w:type="gramStart"/>
      <w:r w:rsidRPr="006B72F9">
        <w:rPr>
          <w:rFonts w:ascii="Times New Roman" w:eastAsia="Times New Roman" w:hAnsi="Times New Roman" w:cs="Times New Roman"/>
          <w:sz w:val="24"/>
          <w:szCs w:val="24"/>
        </w:rPr>
        <w:t>can be expanded</w:t>
      </w:r>
      <w:proofErr w:type="gramEnd"/>
      <w:r w:rsidRPr="006B72F9">
        <w:rPr>
          <w:rFonts w:ascii="Times New Roman" w:eastAsia="Times New Roman" w:hAnsi="Times New Roman" w:cs="Times New Roman"/>
          <w:sz w:val="24"/>
          <w:szCs w:val="24"/>
        </w:rPr>
        <w:t xml:space="preserve"> to include more customers or integrate advanced features like prepaid systems or </w:t>
      </w:r>
      <w:proofErr w:type="spellStart"/>
      <w:r w:rsidRPr="006B72F9">
        <w:rPr>
          <w:rFonts w:ascii="Times New Roman" w:eastAsia="Times New Roman" w:hAnsi="Times New Roman" w:cs="Times New Roman"/>
          <w:sz w:val="24"/>
          <w:szCs w:val="24"/>
        </w:rPr>
        <w:t>IoT</w:t>
      </w:r>
      <w:proofErr w:type="spellEnd"/>
      <w:r w:rsidRPr="006B72F9">
        <w:rPr>
          <w:rFonts w:ascii="Times New Roman" w:eastAsia="Times New Roman" w:hAnsi="Times New Roman" w:cs="Times New Roman"/>
          <w:sz w:val="24"/>
          <w:szCs w:val="24"/>
        </w:rPr>
        <w:t xml:space="preserve"> connectivity.</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29"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Challenges and Solutions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Shared Tap Usage</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Ensuring fair tracking in a shared setup.</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RFID-based user identification and logging of individual consumption.</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lastRenderedPageBreak/>
        <w:t>Sensor Accuracy</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Ensuring precise measurements of water flow.</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Regular calibration and use of high-quality sensors.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Power Management</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Maintaining operation during power outages.</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Integration of battery backups and low-power modes.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System Security</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Preventing unauthorized access or tampering.</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Secure RFID authentication and encrypted data transmission.</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30"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Future Enhancements</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This system has tremendous potential for scalability and improvement. Future iterations could include:</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B72F9">
        <w:rPr>
          <w:rFonts w:ascii="Times New Roman" w:eastAsia="Times New Roman" w:hAnsi="Times New Roman" w:cs="Times New Roman"/>
          <w:b/>
          <w:bCs/>
          <w:sz w:val="24"/>
          <w:szCs w:val="24"/>
        </w:rPr>
        <w:t>IoT</w:t>
      </w:r>
      <w:proofErr w:type="spellEnd"/>
      <w:r w:rsidRPr="006B72F9">
        <w:rPr>
          <w:rFonts w:ascii="Times New Roman" w:eastAsia="Times New Roman" w:hAnsi="Times New Roman" w:cs="Times New Roman"/>
          <w:b/>
          <w:bCs/>
          <w:sz w:val="24"/>
          <w:szCs w:val="24"/>
        </w:rPr>
        <w:t xml:space="preserve"> Integration</w:t>
      </w:r>
      <w:r w:rsidRPr="006B72F9">
        <w:rPr>
          <w:rFonts w:ascii="Times New Roman" w:eastAsia="Times New Roman" w:hAnsi="Times New Roman" w:cs="Times New Roman"/>
          <w:sz w:val="24"/>
          <w:szCs w:val="24"/>
        </w:rPr>
        <w:t>: Enable remote monitoring and control via mobile apps or web dashboards.</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Prepaid Systems</w:t>
      </w:r>
      <w:r w:rsidRPr="006B72F9">
        <w:rPr>
          <w:rFonts w:ascii="Times New Roman" w:eastAsia="Times New Roman" w:hAnsi="Times New Roman" w:cs="Times New Roman"/>
          <w:sz w:val="24"/>
          <w:szCs w:val="24"/>
        </w:rPr>
        <w:t>: Allow customers to pay in advance based on desired usage limits.</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Advanced Leak Detection</w:t>
      </w:r>
      <w:r w:rsidRPr="006B72F9">
        <w:rPr>
          <w:rFonts w:ascii="Times New Roman" w:eastAsia="Times New Roman" w:hAnsi="Times New Roman" w:cs="Times New Roman"/>
          <w:sz w:val="24"/>
          <w:szCs w:val="24"/>
        </w:rPr>
        <w:t xml:space="preserve">: Incorporate </w:t>
      </w:r>
      <w:proofErr w:type="gramStart"/>
      <w:r w:rsidRPr="006B72F9">
        <w:rPr>
          <w:rFonts w:ascii="Times New Roman" w:eastAsia="Times New Roman" w:hAnsi="Times New Roman" w:cs="Times New Roman"/>
          <w:sz w:val="24"/>
          <w:szCs w:val="24"/>
        </w:rPr>
        <w:t>machine learning</w:t>
      </w:r>
      <w:proofErr w:type="gramEnd"/>
      <w:r w:rsidRPr="006B72F9">
        <w:rPr>
          <w:rFonts w:ascii="Times New Roman" w:eastAsia="Times New Roman" w:hAnsi="Times New Roman" w:cs="Times New Roman"/>
          <w:sz w:val="24"/>
          <w:szCs w:val="24"/>
        </w:rPr>
        <w:t xml:space="preserve"> algorithms for anomaly detection.</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Renewable Power Source</w:t>
      </w:r>
      <w:r w:rsidRPr="006B72F9">
        <w:rPr>
          <w:rFonts w:ascii="Times New Roman" w:eastAsia="Times New Roman" w:hAnsi="Times New Roman" w:cs="Times New Roman"/>
          <w:sz w:val="24"/>
          <w:szCs w:val="24"/>
        </w:rPr>
        <w:t>: Use solar panels for sustainable energy.</w:t>
      </w:r>
    </w:p>
    <w:p w:rsidR="006B72F9" w:rsidRPr="006B72F9" w:rsidRDefault="006B72F9" w:rsidP="006B72F9">
      <w:pPr>
        <w:spacing w:after="0"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pict>
          <v:rect id="_x0000_i1031"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Conclusion</w:t>
      </w:r>
    </w:p>
    <w:p w:rsidR="008539AD"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The </w:t>
      </w:r>
      <w:r w:rsidRPr="006B72F9">
        <w:rPr>
          <w:rFonts w:ascii="Times New Roman" w:eastAsia="Times New Roman" w:hAnsi="Times New Roman" w:cs="Times New Roman"/>
          <w:b/>
          <w:bCs/>
          <w:sz w:val="24"/>
          <w:szCs w:val="24"/>
        </w:rPr>
        <w:t>Smart Water Meter with RFID</w:t>
      </w:r>
      <w:r w:rsidRPr="006B72F9">
        <w:rPr>
          <w:rFonts w:ascii="Times New Roman" w:eastAsia="Times New Roman" w:hAnsi="Times New Roman" w:cs="Times New Roman"/>
          <w:sz w:val="24"/>
          <w:szCs w:val="24"/>
        </w:rPr>
        <w:t xml:space="preserve"> represents a forward-thinking approach to water management. By combining real-time monitoring, automated control, and customer-specific tracking, it ensures equitable access to water resources while minimizing waste. This solution not only addresses immediate challenges but also lays the foundation for sustainable water use in the future.</w:t>
      </w:r>
      <w:r w:rsidR="008539AD">
        <w:t xml:space="preserve"> </w:t>
      </w:r>
    </w:p>
    <w:sectPr w:rsidR="008539AD" w:rsidRPr="006B7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C05D8"/>
    <w:multiLevelType w:val="multilevel"/>
    <w:tmpl w:val="B33A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C039E"/>
    <w:multiLevelType w:val="multilevel"/>
    <w:tmpl w:val="FBCC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55339"/>
    <w:multiLevelType w:val="multilevel"/>
    <w:tmpl w:val="E9200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C3EBB"/>
    <w:multiLevelType w:val="multilevel"/>
    <w:tmpl w:val="84C61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62126"/>
    <w:multiLevelType w:val="multilevel"/>
    <w:tmpl w:val="E842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41"/>
    <w:rsid w:val="00402441"/>
    <w:rsid w:val="006B72F9"/>
    <w:rsid w:val="008539AD"/>
    <w:rsid w:val="00974A35"/>
    <w:rsid w:val="00BA088C"/>
    <w:rsid w:val="00D4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F8D3"/>
  <w15:chartTrackingRefBased/>
  <w15:docId w15:val="{C3FA3882-72A9-4DDF-8661-6DD268FC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7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2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2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2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7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2F9"/>
    <w:rPr>
      <w:b/>
      <w:bCs/>
    </w:rPr>
  </w:style>
  <w:style w:type="paragraph" w:styleId="BalloonText">
    <w:name w:val="Balloon Text"/>
    <w:basedOn w:val="Normal"/>
    <w:link w:val="BalloonTextChar"/>
    <w:uiPriority w:val="99"/>
    <w:semiHidden/>
    <w:unhideWhenUsed/>
    <w:rsid w:val="00D43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2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rootham</dc:creator>
  <cp:keywords/>
  <dc:description/>
  <cp:lastModifiedBy>rootham</cp:lastModifiedBy>
  <cp:revision>5</cp:revision>
  <cp:lastPrinted>2025-04-30T09:34:00Z</cp:lastPrinted>
  <dcterms:created xsi:type="dcterms:W3CDTF">2025-04-30T09:26:00Z</dcterms:created>
  <dcterms:modified xsi:type="dcterms:W3CDTF">2025-04-30T09:39:00Z</dcterms:modified>
</cp:coreProperties>
</file>