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960A0"/>
          <w:sz w:val="18"/>
        </w:rPr>
        <w:t>BLAST LEARNING INDIA</w:t>
      </w:r>
    </w:p>
    <w:p>
      <w:pPr>
        <w:spacing w:after="40"/>
      </w:pPr>
      <w:r>
        <w:rPr>
          <w:b/>
          <w:color w:val="A8005A"/>
          <w:sz w:val="40"/>
        </w:rPr>
        <w:t>Study Guide Page: Content and SEO Settings for WordPress</w:t>
      </w:r>
    </w:p>
    <w:p>
      <w:pPr>
        <w:spacing w:after="160"/>
      </w:pPr>
      <w:r>
        <w:rPr>
          <w:b w:val="0"/>
          <w:i/>
          <w:color w:val="666666"/>
        </w:rPr>
        <w:t>One page for students and tutors, with a sign-up form. Copy is final unless marked otherwise, and every block is listed in page order.</w:t>
      </w:r>
    </w:p>
    <w:p>
      <w:pPr>
        <w:pStyle w:val="Heading1"/>
      </w:pPr>
      <w:r>
        <w:t>1. Page settings</w:t>
      </w:r>
    </w:p>
    <w:tbl>
      <w:tblPr>
        <w:tblW w:type="auto" w:w="0"/>
        <w:jc w:val="center"/>
        <w:tblLayout w:type="fixed"/>
        <w:tblLook w:firstColumn="1" w:firstRow="1" w:lastColumn="0" w:lastRow="0" w:noHBand="0" w:noVBand="1" w:val="04A0"/>
        <w:tblBorders>
          <w:top w:val="single" w:sz="4" w:space="0" w:color="D9D2C9"/>
          <w:left w:val="single" w:sz="4" w:space="0" w:color="D9D2C9"/>
          <w:bottom w:val="single" w:sz="4" w:space="0" w:color="D9D2C9"/>
          <w:right w:val="single" w:sz="4" w:space="0" w:color="D9D2C9"/>
          <w:insideH w:val="single" w:sz="4" w:space="0" w:color="D9D2C9"/>
          <w:insideV w:val="single" w:sz="4" w:space="0" w:color="D9D2C9"/>
        </w:tblBorders>
        <w:tblCellMar>
          <w:top w:w="60" w:type="dxa"/>
          <w:left w:w="90" w:type="dxa"/>
          <w:bottom w:w="60" w:type="dxa"/>
          <w:right w:w="90" w:type="dxa"/>
        </w:tblCellMar>
        <w:tblLayout w:type="fixed"/>
      </w:tblPr>
      <w:tblGrid>
        <w:gridCol w:w="2551"/>
        <w:gridCol w:w="7087"/>
      </w:tblGrid>
      <w:tr>
        <w:trPr>
          <w:cantSplit/>
        </w:trPr>
        <w:tc>
          <w:tcPr>
            <w:tcW w:type="dxa" w:w="2551"/>
            <w:shd w:val="clear" w:color="auto" w:fill="FAF6F1"/>
          </w:tcPr>
          <w:p>
            <w:pPr>
              <w:spacing w:after="40" w:line="288" w:lineRule="auto"/>
            </w:pPr>
            <w:r/>
            <w:r>
              <w:rPr>
                <w:b/>
                <w:i w:val="0"/>
                <w:color w:val="A8005A"/>
                <w:sz w:val="18"/>
              </w:rPr>
              <w:t>Page title (WordPress)</w:t>
            </w:r>
          </w:p>
        </w:tc>
        <w:tc>
          <w:tcPr>
            <w:tcW w:type="dxa" w:w="7087"/>
          </w:tcPr>
          <w:p>
            <w:pPr>
              <w:spacing w:after="40" w:line="288" w:lineRule="auto"/>
            </w:pPr>
            <w:r/>
            <w:r>
              <w:rPr>
                <w:b w:val="0"/>
                <w:i w:val="0"/>
                <w:sz w:val="18"/>
              </w:rPr>
              <w:t>Study Guide</w:t>
            </w:r>
          </w:p>
        </w:tc>
      </w:tr>
      <w:tr>
        <w:trPr>
          <w:cantSplit/>
        </w:trPr>
        <w:tc>
          <w:tcPr>
            <w:tcW w:type="dxa" w:w="2551"/>
            <w:shd w:val="clear" w:color="auto" w:fill="FAF6F1"/>
          </w:tcPr>
          <w:p>
            <w:pPr>
              <w:spacing w:after="40" w:line="288" w:lineRule="auto"/>
            </w:pPr>
            <w:r/>
            <w:r>
              <w:rPr>
                <w:b/>
                <w:i w:val="0"/>
                <w:color w:val="A8005A"/>
                <w:sz w:val="18"/>
              </w:rPr>
              <w:t>URL slug</w:t>
            </w:r>
          </w:p>
        </w:tc>
        <w:tc>
          <w:tcPr>
            <w:tcW w:type="dxa" w:w="7087"/>
          </w:tcPr>
          <w:p>
            <w:pPr>
              <w:spacing w:after="40" w:line="288" w:lineRule="auto"/>
            </w:pPr>
            <w:r/>
            <w:r>
              <w:rPr>
                <w:b w:val="0"/>
                <w:i w:val="0"/>
                <w:sz w:val="18"/>
              </w:rPr>
              <w:t>/study-guide/</w:t>
            </w:r>
          </w:p>
        </w:tc>
      </w:tr>
      <w:tr>
        <w:trPr>
          <w:cantSplit/>
        </w:trPr>
        <w:tc>
          <w:tcPr>
            <w:tcW w:type="dxa" w:w="2551"/>
            <w:shd w:val="clear" w:color="auto" w:fill="FAF6F1"/>
          </w:tcPr>
          <w:p>
            <w:pPr>
              <w:spacing w:after="40" w:line="288" w:lineRule="auto"/>
            </w:pPr>
            <w:r/>
            <w:r>
              <w:rPr>
                <w:b/>
                <w:i w:val="0"/>
                <w:color w:val="A8005A"/>
                <w:sz w:val="18"/>
              </w:rPr>
              <w:t>SEO title</w:t>
            </w:r>
          </w:p>
        </w:tc>
        <w:tc>
          <w:tcPr>
            <w:tcW w:type="dxa" w:w="7087"/>
          </w:tcPr>
          <w:p>
            <w:pPr>
              <w:spacing w:after="40" w:line="288" w:lineRule="auto"/>
            </w:pPr>
            <w:r/>
            <w:r>
              <w:rPr>
                <w:b w:val="0"/>
                <w:i w:val="0"/>
                <w:sz w:val="18"/>
              </w:rPr>
              <w:t>Study Guide | Study Plans for Students, Courses for Tutors</w:t>
            </w:r>
          </w:p>
        </w:tc>
      </w:tr>
      <w:tr>
        <w:trPr>
          <w:cantSplit/>
        </w:trPr>
        <w:tc>
          <w:tcPr>
            <w:tcW w:type="dxa" w:w="2551"/>
            <w:shd w:val="clear" w:color="auto" w:fill="FAF6F1"/>
          </w:tcPr>
          <w:p>
            <w:pPr>
              <w:spacing w:after="40" w:line="288" w:lineRule="auto"/>
            </w:pPr>
            <w:r/>
            <w:r>
              <w:rPr>
                <w:b/>
                <w:i w:val="0"/>
                <w:color w:val="A8005A"/>
                <w:sz w:val="18"/>
              </w:rPr>
              <w:t>Meta description</w:t>
            </w:r>
          </w:p>
        </w:tc>
        <w:tc>
          <w:tcPr>
            <w:tcW w:type="dxa" w:w="7087"/>
          </w:tcPr>
          <w:p>
            <w:pPr>
              <w:spacing w:after="40" w:line="288" w:lineRule="auto"/>
            </w:pPr>
            <w:r/>
            <w:r>
              <w:rPr>
                <w:b w:val="0"/>
                <w:i w:val="0"/>
                <w:sz w:val="18"/>
              </w:rPr>
              <w:t>Turn class material into a study plan, or define a course, assign it, and follow each student's progress. First two weeks free.</w:t>
            </w:r>
          </w:p>
        </w:tc>
      </w:tr>
      <w:tr>
        <w:trPr>
          <w:cantSplit/>
        </w:trPr>
        <w:tc>
          <w:tcPr>
            <w:tcW w:type="dxa" w:w="2551"/>
            <w:shd w:val="clear" w:color="auto" w:fill="FAF6F1"/>
          </w:tcPr>
          <w:p>
            <w:pPr>
              <w:spacing w:after="40" w:line="288" w:lineRule="auto"/>
            </w:pPr>
            <w:r/>
            <w:r>
              <w:rPr>
                <w:b/>
                <w:i w:val="0"/>
                <w:color w:val="A8005A"/>
                <w:sz w:val="18"/>
              </w:rPr>
              <w:t>Focus keyphrase</w:t>
            </w:r>
          </w:p>
        </w:tc>
        <w:tc>
          <w:tcPr>
            <w:tcW w:type="dxa" w:w="7087"/>
          </w:tcPr>
          <w:p>
            <w:pPr>
              <w:spacing w:after="40" w:line="288" w:lineRule="auto"/>
            </w:pPr>
            <w:r/>
            <w:r>
              <w:rPr>
                <w:b w:val="0"/>
                <w:i w:val="0"/>
                <w:sz w:val="18"/>
              </w:rPr>
              <w:t>study plan from notes (suggested; search volume not verified)</w:t>
            </w:r>
          </w:p>
        </w:tc>
      </w:tr>
      <w:tr>
        <w:trPr>
          <w:cantSplit/>
        </w:trPr>
        <w:tc>
          <w:tcPr>
            <w:tcW w:type="dxa" w:w="2551"/>
            <w:shd w:val="clear" w:color="auto" w:fill="FAF6F1"/>
          </w:tcPr>
          <w:p>
            <w:pPr>
              <w:spacing w:after="40" w:line="288" w:lineRule="auto"/>
            </w:pPr>
            <w:r/>
            <w:r>
              <w:rPr>
                <w:b/>
                <w:i w:val="0"/>
                <w:color w:val="A8005A"/>
                <w:sz w:val="18"/>
              </w:rPr>
              <w:t>Secondary keyphrases</w:t>
            </w:r>
          </w:p>
        </w:tc>
        <w:tc>
          <w:tcPr>
            <w:tcW w:type="dxa" w:w="7087"/>
          </w:tcPr>
          <w:p>
            <w:pPr>
              <w:spacing w:after="40" w:line="288" w:lineRule="auto"/>
            </w:pPr>
            <w:r/>
            <w:r>
              <w:rPr>
                <w:b w:val="0"/>
                <w:i w:val="0"/>
                <w:sz w:val="18"/>
              </w:rPr>
              <w:t>course builder for tutors; track student progress; assign lessons to students</w:t>
            </w:r>
          </w:p>
        </w:tc>
      </w:tr>
      <w:tr>
        <w:trPr>
          <w:cantSplit/>
        </w:trPr>
        <w:tc>
          <w:tcPr>
            <w:tcW w:type="dxa" w:w="2551"/>
            <w:shd w:val="clear" w:color="auto" w:fill="FAF6F1"/>
          </w:tcPr>
          <w:p>
            <w:pPr>
              <w:spacing w:after="40" w:line="288" w:lineRule="auto"/>
            </w:pPr>
            <w:r/>
            <w:r>
              <w:rPr>
                <w:b/>
                <w:i w:val="0"/>
                <w:color w:val="A8005A"/>
                <w:sz w:val="18"/>
              </w:rPr>
              <w:t>Robots</w:t>
            </w:r>
          </w:p>
        </w:tc>
        <w:tc>
          <w:tcPr>
            <w:tcW w:type="dxa" w:w="7087"/>
          </w:tcPr>
          <w:p>
            <w:pPr>
              <w:spacing w:after="40" w:line="288" w:lineRule="auto"/>
            </w:pPr>
            <w:r/>
            <w:r>
              <w:rPr>
                <w:b w:val="0"/>
                <w:i w:val="0"/>
                <w:sz w:val="18"/>
              </w:rPr>
              <w:t>index, follow</w:t>
            </w:r>
          </w:p>
        </w:tc>
      </w:tr>
      <w:tr>
        <w:trPr>
          <w:cantSplit/>
        </w:trPr>
        <w:tc>
          <w:tcPr>
            <w:tcW w:type="dxa" w:w="2551"/>
            <w:shd w:val="clear" w:color="auto" w:fill="FAF6F1"/>
          </w:tcPr>
          <w:p>
            <w:pPr>
              <w:spacing w:after="40" w:line="288" w:lineRule="auto"/>
            </w:pPr>
            <w:r/>
            <w:r>
              <w:rPr>
                <w:b/>
                <w:i w:val="0"/>
                <w:color w:val="A8005A"/>
                <w:sz w:val="18"/>
              </w:rPr>
              <w:t>Canonical</w:t>
            </w:r>
          </w:p>
        </w:tc>
        <w:tc>
          <w:tcPr>
            <w:tcW w:type="dxa" w:w="7087"/>
          </w:tcPr>
          <w:p>
            <w:pPr>
              <w:spacing w:after="40" w:line="288" w:lineRule="auto"/>
            </w:pPr>
            <w:r/>
            <w:r>
              <w:rPr>
                <w:b w:val="0"/>
                <w:i w:val="0"/>
                <w:sz w:val="18"/>
              </w:rPr>
              <w:t>Self-referencing canonical on /study-guide/</w:t>
            </w:r>
          </w:p>
        </w:tc>
      </w:tr>
      <w:tr>
        <w:trPr>
          <w:cantSplit/>
        </w:trPr>
        <w:tc>
          <w:tcPr>
            <w:tcW w:type="dxa" w:w="2551"/>
            <w:shd w:val="clear" w:color="auto" w:fill="FAF6F1"/>
          </w:tcPr>
          <w:p>
            <w:pPr>
              <w:spacing w:after="40" w:line="288" w:lineRule="auto"/>
            </w:pPr>
            <w:r/>
            <w:r>
              <w:rPr>
                <w:b/>
                <w:i w:val="0"/>
                <w:color w:val="A8005A"/>
                <w:sz w:val="18"/>
              </w:rPr>
              <w:t>Open Graph title</w:t>
            </w:r>
          </w:p>
        </w:tc>
        <w:tc>
          <w:tcPr>
            <w:tcW w:type="dxa" w:w="7087"/>
          </w:tcPr>
          <w:p>
            <w:pPr>
              <w:spacing w:after="40" w:line="288" w:lineRule="auto"/>
            </w:pPr>
            <w:r/>
            <w:r>
              <w:rPr>
                <w:b w:val="0"/>
                <w:i w:val="0"/>
                <w:sz w:val="18"/>
              </w:rPr>
              <w:t>Study Guide | Study Plans for Students, Courses for Tutors</w:t>
            </w:r>
          </w:p>
        </w:tc>
      </w:tr>
      <w:tr>
        <w:trPr>
          <w:cantSplit/>
        </w:trPr>
        <w:tc>
          <w:tcPr>
            <w:tcW w:type="dxa" w:w="2551"/>
            <w:shd w:val="clear" w:color="auto" w:fill="FAF6F1"/>
          </w:tcPr>
          <w:p>
            <w:pPr>
              <w:spacing w:after="40" w:line="288" w:lineRule="auto"/>
            </w:pPr>
            <w:r/>
            <w:r>
              <w:rPr>
                <w:b/>
                <w:i w:val="0"/>
                <w:color w:val="A8005A"/>
                <w:sz w:val="18"/>
              </w:rPr>
              <w:t>Open Graph description</w:t>
            </w:r>
          </w:p>
        </w:tc>
        <w:tc>
          <w:tcPr>
            <w:tcW w:type="dxa" w:w="7087"/>
          </w:tcPr>
          <w:p>
            <w:pPr>
              <w:spacing w:after="40" w:line="288" w:lineRule="auto"/>
            </w:pPr>
            <w:r/>
            <w:r>
              <w:rPr>
                <w:b w:val="0"/>
                <w:i w:val="0"/>
                <w:sz w:val="18"/>
              </w:rPr>
              <w:t>Turn class material into a study plan, or define a course, assign it, and follow each student's progress. First two weeks free.</w:t>
            </w:r>
          </w:p>
        </w:tc>
      </w:tr>
      <w:tr>
        <w:trPr>
          <w:cantSplit/>
        </w:trPr>
        <w:tc>
          <w:tcPr>
            <w:tcW w:type="dxa" w:w="2551"/>
            <w:shd w:val="clear" w:color="auto" w:fill="FAF6F1"/>
          </w:tcPr>
          <w:p>
            <w:pPr>
              <w:spacing w:after="40" w:line="288" w:lineRule="auto"/>
            </w:pPr>
            <w:r/>
            <w:r>
              <w:rPr>
                <w:b/>
                <w:i w:val="0"/>
                <w:color w:val="A8005A"/>
                <w:sz w:val="18"/>
              </w:rPr>
              <w:t>Open Graph type</w:t>
            </w:r>
          </w:p>
        </w:tc>
        <w:tc>
          <w:tcPr>
            <w:tcW w:type="dxa" w:w="7087"/>
          </w:tcPr>
          <w:p>
            <w:pPr>
              <w:spacing w:after="40" w:line="288" w:lineRule="auto"/>
            </w:pPr>
            <w:r/>
            <w:r>
              <w:rPr>
                <w:b w:val="0"/>
                <w:i w:val="0"/>
                <w:sz w:val="18"/>
              </w:rPr>
              <w:t>website</w:t>
            </w:r>
          </w:p>
        </w:tc>
      </w:tr>
      <w:tr>
        <w:trPr>
          <w:cantSplit/>
        </w:trPr>
        <w:tc>
          <w:tcPr>
            <w:tcW w:type="dxa" w:w="2551"/>
            <w:shd w:val="clear" w:color="auto" w:fill="FAF6F1"/>
          </w:tcPr>
          <w:p>
            <w:pPr>
              <w:spacing w:after="40" w:line="288" w:lineRule="auto"/>
            </w:pPr>
            <w:r/>
            <w:r>
              <w:rPr>
                <w:b/>
                <w:i w:val="0"/>
                <w:color w:val="A8005A"/>
                <w:sz w:val="18"/>
              </w:rPr>
              <w:t>Open Graph and Twitter image</w:t>
            </w:r>
          </w:p>
        </w:tc>
        <w:tc>
          <w:tcPr>
            <w:tcW w:type="dxa" w:w="7087"/>
          </w:tcPr>
          <w:p>
            <w:pPr>
              <w:spacing w:after="40" w:line="288" w:lineRule="auto"/>
            </w:pPr>
            <w:r/>
            <w:r>
              <w:rPr>
                <w:b w:val="0"/>
                <w:i w:val="0"/>
                <w:sz w:val="18"/>
              </w:rPr>
              <w:t>Hero image (see Section 2); 1200 by 630 pixels crop to be supplied by design</w:t>
            </w:r>
          </w:p>
        </w:tc>
      </w:tr>
      <w:tr>
        <w:trPr>
          <w:cantSplit/>
        </w:trPr>
        <w:tc>
          <w:tcPr>
            <w:tcW w:type="dxa" w:w="2551"/>
            <w:shd w:val="clear" w:color="auto" w:fill="FAF6F1"/>
          </w:tcPr>
          <w:p>
            <w:pPr>
              <w:spacing w:after="40" w:line="288" w:lineRule="auto"/>
            </w:pPr>
            <w:r/>
            <w:r>
              <w:rPr>
                <w:b/>
                <w:i w:val="0"/>
                <w:color w:val="A8005A"/>
                <w:sz w:val="18"/>
              </w:rPr>
              <w:t>Twitter card</w:t>
            </w:r>
          </w:p>
        </w:tc>
        <w:tc>
          <w:tcPr>
            <w:tcW w:type="dxa" w:w="7087"/>
          </w:tcPr>
          <w:p>
            <w:pPr>
              <w:spacing w:after="40" w:line="288" w:lineRule="auto"/>
            </w:pPr>
            <w:r/>
            <w:r>
              <w:rPr>
                <w:b w:val="0"/>
                <w:i w:val="0"/>
                <w:sz w:val="18"/>
              </w:rPr>
              <w:t>summary_large_image</w:t>
            </w:r>
          </w:p>
        </w:tc>
      </w:tr>
      <w:tr>
        <w:trPr>
          <w:cantSplit/>
        </w:trPr>
        <w:tc>
          <w:tcPr>
            <w:tcW w:type="dxa" w:w="2551"/>
            <w:shd w:val="clear" w:color="auto" w:fill="FAF6F1"/>
          </w:tcPr>
          <w:p>
            <w:pPr>
              <w:spacing w:after="40" w:line="288" w:lineRule="auto"/>
            </w:pPr>
            <w:r/>
            <w:r>
              <w:rPr>
                <w:b/>
                <w:i w:val="0"/>
                <w:color w:val="A8005A"/>
                <w:sz w:val="18"/>
              </w:rPr>
              <w:t>Page tagline</w:t>
            </w:r>
          </w:p>
        </w:tc>
        <w:tc>
          <w:tcPr>
            <w:tcW w:type="dxa" w:w="7087"/>
          </w:tcPr>
          <w:p>
            <w:pPr>
              <w:spacing w:after="40" w:line="288" w:lineRule="auto"/>
            </w:pPr>
            <w:r/>
            <w:r>
              <w:rPr>
                <w:b w:val="0"/>
                <w:i w:val="0"/>
                <w:sz w:val="18"/>
              </w:rPr>
              <w:t>Intuitive by Design (shown in the hero eyebrow)</w:t>
            </w:r>
          </w:p>
        </w:tc>
      </w:tr>
      <w:tr>
        <w:trPr>
          <w:cantSplit/>
        </w:trPr>
        <w:tc>
          <w:tcPr>
            <w:tcW w:type="dxa" w:w="2551"/>
            <w:shd w:val="clear" w:color="auto" w:fill="FAF6F1"/>
          </w:tcPr>
          <w:p>
            <w:pPr>
              <w:spacing w:after="40" w:line="288" w:lineRule="auto"/>
            </w:pPr>
            <w:r/>
            <w:r>
              <w:rPr>
                <w:b/>
                <w:i w:val="0"/>
                <w:color w:val="A8005A"/>
                <w:sz w:val="18"/>
              </w:rPr>
              <w:t>Form</w:t>
            </w:r>
          </w:p>
        </w:tc>
        <w:tc>
          <w:tcPr>
            <w:tcW w:type="dxa" w:w="7087"/>
          </w:tcPr>
          <w:p>
            <w:pPr>
              <w:spacing w:after="40" w:line="288" w:lineRule="auto"/>
            </w:pPr>
            <w:r/>
            <w:r>
              <w:rPr>
                <w:b w:val="0"/>
                <w:i w:val="0"/>
                <w:sz w:val="18"/>
              </w:rPr>
              <w:t>One sign-up form near the foot of the page, first two weeks free, for both audiences.</w:t>
            </w:r>
          </w:p>
        </w:tc>
      </w:tr>
    </w:tbl>
    <w:p>
      <w:pPr>
        <w:spacing w:after="40"/>
      </w:pPr>
    </w:p>
    <w:p>
      <w:pPr>
        <w:pStyle w:val="Heading1"/>
      </w:pPr>
      <w:r>
        <w:t>2. Page content, in order</w:t>
      </w:r>
    </w:p>
    <w:p>
      <w:r>
        <w:rPr>
          <w:b w:val="0"/>
          <w:i w:val="0"/>
          <w:color w:val="666666"/>
          <w:sz w:val="18"/>
        </w:rPr>
        <w:t>Use one H1 on the page. Section titles are H2, and the blocks inside them are H3. Both audiences stay visible in the page source, so build the two sections stacked, with anchor links between them, and do not hide either one behind a tab or a toggle. Copy each string exactly as written.</w:t>
      </w:r>
    </w:p>
    <w:p>
      <w:pPr>
        <w:pStyle w:val="Heading2"/>
      </w:pPr>
      <w:r>
        <w:t>Hero</w:t>
      </w:r>
    </w:p>
    <w:tbl>
      <w:tblPr>
        <w:tblW w:type="auto" w:w="0"/>
        <w:jc w:val="center"/>
        <w:tblLayout w:type="fixed"/>
        <w:tblLook w:firstColumn="1" w:firstRow="1" w:lastColumn="0" w:lastRow="0" w:noHBand="0" w:noVBand="1" w:val="04A0"/>
        <w:tblBorders>
          <w:top w:val="single" w:sz="4" w:space="0" w:color="D9D2C9"/>
          <w:left w:val="single" w:sz="4" w:space="0" w:color="D9D2C9"/>
          <w:bottom w:val="single" w:sz="4" w:space="0" w:color="D9D2C9"/>
          <w:right w:val="single" w:sz="4" w:space="0" w:color="D9D2C9"/>
          <w:insideH w:val="single" w:sz="4" w:space="0" w:color="D9D2C9"/>
          <w:insideV w:val="single" w:sz="4" w:space="0" w:color="D9D2C9"/>
        </w:tblBorders>
        <w:tblCellMar>
          <w:top w:w="60" w:type="dxa"/>
          <w:left w:w="90" w:type="dxa"/>
          <w:bottom w:w="60" w:type="dxa"/>
          <w:right w:w="90" w:type="dxa"/>
        </w:tblCellMar>
        <w:tblLayout w:type="fixed"/>
      </w:tblPr>
      <w:tblGrid>
        <w:gridCol w:w="2551"/>
        <w:gridCol w:w="7087"/>
      </w:tblGrid>
      <w:tr>
        <w:trPr>
          <w:cantSplit/>
        </w:trPr>
        <w:tc>
          <w:tcPr>
            <w:tcW w:type="dxa" w:w="2551"/>
            <w:shd w:val="clear" w:color="auto" w:fill="FAF6F1"/>
          </w:tcPr>
          <w:p>
            <w:pPr>
              <w:spacing w:after="40" w:line="288" w:lineRule="auto"/>
            </w:pPr>
            <w:r/>
            <w:r>
              <w:rPr>
                <w:b/>
                <w:i w:val="0"/>
                <w:color w:val="A8005A"/>
                <w:sz w:val="18"/>
              </w:rPr>
              <w:t>Eyebrow</w:t>
            </w:r>
          </w:p>
        </w:tc>
        <w:tc>
          <w:tcPr>
            <w:tcW w:type="dxa" w:w="7087"/>
          </w:tcPr>
          <w:p>
            <w:pPr>
              <w:spacing w:after="40" w:line="288" w:lineRule="auto"/>
            </w:pPr>
            <w:r/>
            <w:r>
              <w:rPr>
                <w:b w:val="0"/>
                <w:i w:val="0"/>
                <w:sz w:val="18"/>
              </w:rPr>
              <w:t>Study Guide · For Students and Tutors · Intuitive by Design</w:t>
            </w:r>
          </w:p>
        </w:tc>
      </w:tr>
      <w:tr>
        <w:trPr>
          <w:cantSplit/>
        </w:trPr>
        <w:tc>
          <w:tcPr>
            <w:tcW w:type="dxa" w:w="2551"/>
            <w:shd w:val="clear" w:color="auto" w:fill="FAF6F1"/>
          </w:tcPr>
          <w:p>
            <w:pPr>
              <w:spacing w:after="40" w:line="288" w:lineRule="auto"/>
            </w:pPr>
            <w:r/>
            <w:r>
              <w:rPr>
                <w:b/>
                <w:i w:val="0"/>
                <w:color w:val="A8005A"/>
                <w:sz w:val="18"/>
              </w:rPr>
              <w:t>H1</w:t>
            </w:r>
          </w:p>
        </w:tc>
        <w:tc>
          <w:tcPr>
            <w:tcW w:type="dxa" w:w="7087"/>
          </w:tcPr>
          <w:p>
            <w:pPr>
              <w:spacing w:after="40" w:line="288" w:lineRule="auto"/>
            </w:pPr>
            <w:r/>
            <w:r>
              <w:rPr>
                <w:b w:val="0"/>
                <w:i w:val="0"/>
                <w:sz w:val="18"/>
              </w:rPr>
              <w:t>Turn Class Material Into a Study Plan or a Course for Your Students</w:t>
            </w:r>
          </w:p>
        </w:tc>
      </w:tr>
      <w:tr>
        <w:trPr>
          <w:cantSplit/>
        </w:trPr>
        <w:tc>
          <w:tcPr>
            <w:tcW w:type="dxa" w:w="2551"/>
            <w:shd w:val="clear" w:color="auto" w:fill="FAF6F1"/>
          </w:tcPr>
          <w:p>
            <w:pPr>
              <w:spacing w:after="40" w:line="288" w:lineRule="auto"/>
            </w:pPr>
            <w:r/>
            <w:r>
              <w:rPr>
                <w:b/>
                <w:i w:val="0"/>
                <w:color w:val="A8005A"/>
                <w:sz w:val="18"/>
              </w:rPr>
              <w:t>Subhead</w:t>
            </w:r>
          </w:p>
        </w:tc>
        <w:tc>
          <w:tcPr>
            <w:tcW w:type="dxa" w:w="7087"/>
          </w:tcPr>
          <w:p>
            <w:pPr>
              <w:spacing w:after="40" w:line="288" w:lineRule="auto"/>
            </w:pPr>
            <w:r/>
            <w:r>
              <w:rPr>
                <w:b w:val="0"/>
                <w:i w:val="0"/>
                <w:sz w:val="18"/>
              </w:rPr>
              <w:t>Study Guide builds a dated study plan from your own class material, and it lets a tutor or teacher define a course, assign it to students, and follow each student's progress.</w:t>
            </w:r>
          </w:p>
        </w:tc>
      </w:tr>
      <w:tr>
        <w:trPr>
          <w:cantSplit/>
        </w:trPr>
        <w:tc>
          <w:tcPr>
            <w:tcW w:type="dxa" w:w="2551"/>
            <w:shd w:val="clear" w:color="auto" w:fill="FAF6F1"/>
          </w:tcPr>
          <w:p>
            <w:pPr>
              <w:spacing w:after="40" w:line="288" w:lineRule="auto"/>
            </w:pPr>
            <w:r/>
            <w:r>
              <w:rPr>
                <w:b/>
                <w:i w:val="0"/>
                <w:color w:val="A8005A"/>
                <w:sz w:val="18"/>
              </w:rPr>
              <w:t>Primary button</w:t>
            </w:r>
          </w:p>
        </w:tc>
        <w:tc>
          <w:tcPr>
            <w:tcW w:type="dxa" w:w="7087"/>
          </w:tcPr>
          <w:p>
            <w:pPr>
              <w:spacing w:after="40" w:line="288" w:lineRule="auto"/>
            </w:pPr>
            <w:r/>
            <w:r>
              <w:rPr>
                <w:b w:val="0"/>
                <w:i w:val="0"/>
                <w:sz w:val="18"/>
              </w:rPr>
              <w:t>Start My Free Two Weeks (scrolls to the sign-up form, anchor #start, with the role set to Student)</w:t>
            </w:r>
          </w:p>
        </w:tc>
      </w:tr>
      <w:tr>
        <w:trPr>
          <w:cantSplit/>
        </w:trPr>
        <w:tc>
          <w:tcPr>
            <w:tcW w:type="dxa" w:w="2551"/>
            <w:shd w:val="clear" w:color="auto" w:fill="FAF6F1"/>
          </w:tcPr>
          <w:p>
            <w:pPr>
              <w:spacing w:after="40" w:line="288" w:lineRule="auto"/>
            </w:pPr>
            <w:r/>
            <w:r>
              <w:rPr>
                <w:b/>
                <w:i w:val="0"/>
                <w:color w:val="A8005A"/>
                <w:sz w:val="18"/>
              </w:rPr>
              <w:t>Secondary button</w:t>
            </w:r>
          </w:p>
        </w:tc>
        <w:tc>
          <w:tcPr>
            <w:tcW w:type="dxa" w:w="7087"/>
          </w:tcPr>
          <w:p>
            <w:pPr>
              <w:spacing w:after="40" w:line="288" w:lineRule="auto"/>
            </w:pPr>
            <w:r/>
            <w:r>
              <w:rPr>
                <w:b w:val="0"/>
                <w:i w:val="0"/>
                <w:sz w:val="18"/>
              </w:rPr>
              <w:t>Watch the Walkthrough (opens the 7:55 Guide walkthrough video hosted on Vimeo)</w:t>
            </w:r>
          </w:p>
        </w:tc>
      </w:tr>
      <w:tr>
        <w:trPr>
          <w:cantSplit/>
        </w:trPr>
        <w:tc>
          <w:tcPr>
            <w:tcW w:type="dxa" w:w="2551"/>
            <w:shd w:val="clear" w:color="auto" w:fill="FAF6F1"/>
          </w:tcPr>
          <w:p>
            <w:pPr>
              <w:spacing w:after="40" w:line="288" w:lineRule="auto"/>
            </w:pPr>
            <w:r/>
            <w:r>
              <w:rPr>
                <w:b/>
                <w:i w:val="0"/>
                <w:color w:val="A8005A"/>
                <w:sz w:val="18"/>
              </w:rPr>
              <w:t>Hero image</w:t>
            </w:r>
          </w:p>
        </w:tc>
        <w:tc>
          <w:tcPr>
            <w:tcW w:type="dxa" w:w="7087"/>
          </w:tcPr>
          <w:p>
            <w:pPr>
              <w:spacing w:after="40" w:line="288" w:lineRule="auto"/>
            </w:pPr>
            <w:r/>
            <w:r>
              <w:rPr>
                <w:b w:val="0"/>
                <w:i w:val="0"/>
                <w:sz w:val="18"/>
              </w:rPr>
              <w:t>Plan list view from the final screen capture. Alt text in Section 4.</w:t>
            </w:r>
          </w:p>
        </w:tc>
      </w:tr>
    </w:tbl>
    <w:p>
      <w:pPr>
        <w:spacing w:after="40"/>
      </w:pPr>
    </w:p>
    <w:p>
      <w:r>
        <w:rPr>
          <w:b w:val="0"/>
          <w:i/>
          <w:color w:val="666666"/>
          <w:sz w:val="17"/>
        </w:rPr>
        <w:t>Two alternate H1s are held in reserve: Study From Your Own Notes, or Teach a Course Every Student Can Follow; and A Study Plan for Every Student, Built From the Material You Already Have. Use the first unless the client asks for another.</w:t>
      </w:r>
    </w:p>
    <w:p>
      <w:pPr>
        <w:pStyle w:val="Heading2"/>
      </w:pPr>
      <w:r>
        <w:t>Audience cards, directly under the hero</w:t>
      </w:r>
    </w:p>
    <w:p>
      <w:r>
        <w:rPr>
          <w:b w:val="0"/>
          <w:i w:val="0"/>
          <w:color w:val="666666"/>
          <w:sz w:val="18"/>
        </w:rPr>
        <w:t>Two equal cards side by side, stacked on a phone. Each card is a link to its section anchor.</w:t>
      </w:r>
    </w:p>
    <w:tbl>
      <w:tblPr>
        <w:tblW w:type="auto" w:w="0"/>
        <w:jc w:val="center"/>
        <w:tblLayout w:type="fixed"/>
        <w:tblLook w:firstColumn="1" w:firstRow="1" w:lastColumn="0" w:lastRow="0" w:noHBand="0" w:noVBand="1" w:val="04A0"/>
        <w:tblBorders>
          <w:top w:val="single" w:sz="4" w:space="0" w:color="D9D2C9"/>
          <w:left w:val="single" w:sz="4" w:space="0" w:color="D9D2C9"/>
          <w:bottom w:val="single" w:sz="4" w:space="0" w:color="D9D2C9"/>
          <w:right w:val="single" w:sz="4" w:space="0" w:color="D9D2C9"/>
          <w:insideH w:val="single" w:sz="4" w:space="0" w:color="D9D2C9"/>
          <w:insideV w:val="single" w:sz="4" w:space="0" w:color="D9D2C9"/>
        </w:tblBorders>
        <w:tblCellMar>
          <w:top w:w="60" w:type="dxa"/>
          <w:left w:w="90" w:type="dxa"/>
          <w:bottom w:w="60" w:type="dxa"/>
          <w:right w:w="90" w:type="dxa"/>
        </w:tblCellMar>
        <w:tblLayout w:type="fixed"/>
      </w:tblPr>
      <w:tblGrid>
        <w:gridCol w:w="2041"/>
        <w:gridCol w:w="4309"/>
        <w:gridCol w:w="2154"/>
        <w:gridCol w:w="1134"/>
      </w:tblGrid>
      <w:tr>
        <w:trPr>
          <w:tblHeader/>
        </w:trPr>
        <w:tc>
          <w:tcPr>
            <w:tcW w:type="dxa" w:w="2041"/>
            <w:shd w:val="clear" w:color="auto" w:fill="A8005A"/>
          </w:tcPr>
          <w:p>
            <w:pPr>
              <w:spacing w:after="40" w:line="288" w:lineRule="auto"/>
            </w:pPr>
            <w:r/>
            <w:r>
              <w:rPr>
                <w:b/>
                <w:i w:val="0"/>
                <w:color w:val="FFFFFF"/>
                <w:sz w:val="18"/>
              </w:rPr>
              <w:t>Card title</w:t>
            </w:r>
          </w:p>
        </w:tc>
        <w:tc>
          <w:tcPr>
            <w:tcW w:type="dxa" w:w="4309"/>
            <w:shd w:val="clear" w:color="auto" w:fill="A8005A"/>
          </w:tcPr>
          <w:p>
            <w:pPr>
              <w:spacing w:after="40" w:line="288" w:lineRule="auto"/>
            </w:pPr>
            <w:r/>
            <w:r>
              <w:rPr>
                <w:b/>
                <w:i w:val="0"/>
                <w:color w:val="FFFFFF"/>
                <w:sz w:val="18"/>
              </w:rPr>
              <w:t>Line</w:t>
            </w:r>
          </w:p>
        </w:tc>
        <w:tc>
          <w:tcPr>
            <w:tcW w:type="dxa" w:w="2154"/>
            <w:shd w:val="clear" w:color="auto" w:fill="A8005A"/>
          </w:tcPr>
          <w:p>
            <w:pPr>
              <w:spacing w:after="40" w:line="288" w:lineRule="auto"/>
            </w:pPr>
            <w:r/>
            <w:r>
              <w:rPr>
                <w:b/>
                <w:i w:val="0"/>
                <w:color w:val="FFFFFF"/>
                <w:sz w:val="18"/>
              </w:rPr>
              <w:t>Link text</w:t>
            </w:r>
          </w:p>
        </w:tc>
        <w:tc>
          <w:tcPr>
            <w:tcW w:type="dxa" w:w="1134"/>
            <w:shd w:val="clear" w:color="auto" w:fill="A8005A"/>
          </w:tcPr>
          <w:p>
            <w:pPr>
              <w:spacing w:after="40" w:line="288" w:lineRule="auto"/>
            </w:pPr>
            <w:r/>
            <w:r>
              <w:rPr>
                <w:b/>
                <w:i w:val="0"/>
                <w:color w:val="FFFFFF"/>
                <w:sz w:val="18"/>
              </w:rPr>
              <w:t>Anchor</w:t>
            </w:r>
          </w:p>
        </w:tc>
      </w:tr>
      <w:tr>
        <w:trPr>
          <w:cantSplit/>
        </w:trPr>
        <w:tc>
          <w:tcPr>
            <w:tcW w:type="dxa" w:w="2041"/>
          </w:tcPr>
          <w:p>
            <w:pPr>
              <w:spacing w:after="40" w:line="288" w:lineRule="auto"/>
            </w:pPr>
            <w:r/>
            <w:r>
              <w:rPr>
                <w:b/>
                <w:i w:val="0"/>
                <w:sz w:val="18"/>
              </w:rPr>
              <w:t>For students</w:t>
            </w:r>
          </w:p>
        </w:tc>
        <w:tc>
          <w:tcPr>
            <w:tcW w:type="dxa" w:w="4309"/>
          </w:tcPr>
          <w:p>
            <w:pPr>
              <w:spacing w:after="40" w:line="288" w:lineRule="auto"/>
            </w:pPr>
            <w:r/>
            <w:r>
              <w:rPr>
                <w:b w:val="0"/>
                <w:i w:val="0"/>
                <w:sz w:val="18"/>
              </w:rPr>
              <w:t>Build a dated study plan from your own notes, chapters, and lecture recordings.</w:t>
            </w:r>
          </w:p>
        </w:tc>
        <w:tc>
          <w:tcPr>
            <w:tcW w:type="dxa" w:w="2154"/>
          </w:tcPr>
          <w:p>
            <w:pPr>
              <w:spacing w:after="40" w:line="288" w:lineRule="auto"/>
            </w:pPr>
            <w:r/>
            <w:r>
              <w:rPr>
                <w:b w:val="0"/>
                <w:i w:val="0"/>
                <w:sz w:val="18"/>
              </w:rPr>
              <w:t>See how the plan works</w:t>
            </w:r>
          </w:p>
        </w:tc>
        <w:tc>
          <w:tcPr>
            <w:tcW w:type="dxa" w:w="1134"/>
          </w:tcPr>
          <w:p>
            <w:pPr>
              <w:spacing w:after="40" w:line="288" w:lineRule="auto"/>
            </w:pPr>
            <w:r/>
            <w:r>
              <w:rPr>
                <w:b w:val="0"/>
                <w:i w:val="0"/>
                <w:sz w:val="18"/>
              </w:rPr>
              <w:t>#students</w:t>
            </w:r>
          </w:p>
        </w:tc>
      </w:tr>
      <w:tr>
        <w:trPr>
          <w:cantSplit/>
        </w:trPr>
        <w:tc>
          <w:tcPr>
            <w:tcW w:type="dxa" w:w="2041"/>
            <w:shd w:val="clear" w:color="auto" w:fill="FAF6F1"/>
          </w:tcPr>
          <w:p>
            <w:pPr>
              <w:spacing w:after="40" w:line="288" w:lineRule="auto"/>
            </w:pPr>
            <w:r/>
            <w:r>
              <w:rPr>
                <w:b/>
                <w:i w:val="0"/>
                <w:sz w:val="18"/>
              </w:rPr>
              <w:t>For tutors and teachers</w:t>
            </w:r>
          </w:p>
        </w:tc>
        <w:tc>
          <w:tcPr>
            <w:tcW w:type="dxa" w:w="4309"/>
            <w:shd w:val="clear" w:color="auto" w:fill="FAF6F1"/>
          </w:tcPr>
          <w:p>
            <w:pPr>
              <w:spacing w:after="40" w:line="288" w:lineRule="auto"/>
            </w:pPr>
            <w:r/>
            <w:r>
              <w:rPr>
                <w:b w:val="0"/>
                <w:i w:val="0"/>
                <w:sz w:val="18"/>
              </w:rPr>
              <w:t>Define a course once, assign it to your students, and follow each student's progress.</w:t>
            </w:r>
          </w:p>
        </w:tc>
        <w:tc>
          <w:tcPr>
            <w:tcW w:type="dxa" w:w="2154"/>
            <w:shd w:val="clear" w:color="auto" w:fill="FAF6F1"/>
          </w:tcPr>
          <w:p>
            <w:pPr>
              <w:spacing w:after="40" w:line="288" w:lineRule="auto"/>
            </w:pPr>
            <w:r/>
            <w:r>
              <w:rPr>
                <w:b w:val="0"/>
                <w:i w:val="0"/>
                <w:sz w:val="18"/>
              </w:rPr>
              <w:t>See how courses work</w:t>
            </w:r>
          </w:p>
        </w:tc>
        <w:tc>
          <w:tcPr>
            <w:tcW w:type="dxa" w:w="1134"/>
            <w:shd w:val="clear" w:color="auto" w:fill="FAF6F1"/>
          </w:tcPr>
          <w:p>
            <w:pPr>
              <w:spacing w:after="40" w:line="288" w:lineRule="auto"/>
            </w:pPr>
            <w:r/>
            <w:r>
              <w:rPr>
                <w:b w:val="0"/>
                <w:i w:val="0"/>
                <w:sz w:val="18"/>
              </w:rPr>
              <w:t>#tutors</w:t>
            </w:r>
          </w:p>
        </w:tc>
      </w:tr>
    </w:tbl>
    <w:p>
      <w:pPr>
        <w:spacing w:after="40"/>
      </w:pPr>
    </w:p>
    <w:p>
      <w:pPr>
        <w:pStyle w:val="Heading2"/>
      </w:pPr>
      <w:r>
        <w:t>H2: For students: turn your own class material into a study plan (anchor id students)</w:t>
      </w:r>
    </w:p>
    <w:p>
      <w:pPr>
        <w:pStyle w:val="Heading3"/>
      </w:pPr>
      <w:r>
        <w:t>H3: How it works</w:t>
      </w:r>
    </w:p>
    <w:tbl>
      <w:tblPr>
        <w:tblW w:type="auto" w:w="0"/>
        <w:jc w:val="center"/>
        <w:tblLayout w:type="fixed"/>
        <w:tblLook w:firstColumn="1" w:firstRow="1" w:lastColumn="0" w:lastRow="0" w:noHBand="0" w:noVBand="1" w:val="04A0"/>
        <w:tblBorders>
          <w:top w:val="single" w:sz="4" w:space="0" w:color="D9D2C9"/>
          <w:left w:val="single" w:sz="4" w:space="0" w:color="D9D2C9"/>
          <w:bottom w:val="single" w:sz="4" w:space="0" w:color="D9D2C9"/>
          <w:right w:val="single" w:sz="4" w:space="0" w:color="D9D2C9"/>
          <w:insideH w:val="single" w:sz="4" w:space="0" w:color="D9D2C9"/>
          <w:insideV w:val="single" w:sz="4" w:space="0" w:color="D9D2C9"/>
        </w:tblBorders>
        <w:tblCellMar>
          <w:top w:w="60" w:type="dxa"/>
          <w:left w:w="90" w:type="dxa"/>
          <w:bottom w:w="60" w:type="dxa"/>
          <w:right w:w="90" w:type="dxa"/>
        </w:tblCellMar>
        <w:tblLayout w:type="fixed"/>
      </w:tblPr>
      <w:tblGrid>
        <w:gridCol w:w="850"/>
        <w:gridCol w:w="2268"/>
        <w:gridCol w:w="6520"/>
      </w:tblGrid>
      <w:tr>
        <w:trPr>
          <w:tblHeader/>
        </w:trPr>
        <w:tc>
          <w:tcPr>
            <w:tcW w:type="dxa" w:w="850"/>
            <w:shd w:val="clear" w:color="auto" w:fill="A8005A"/>
          </w:tcPr>
          <w:p>
            <w:pPr>
              <w:spacing w:after="40" w:line="288" w:lineRule="auto"/>
            </w:pPr>
            <w:r/>
            <w:r>
              <w:rPr>
                <w:b/>
                <w:i w:val="0"/>
                <w:color w:val="FFFFFF"/>
                <w:sz w:val="18"/>
              </w:rPr>
              <w:t>Step</w:t>
            </w:r>
          </w:p>
        </w:tc>
        <w:tc>
          <w:tcPr>
            <w:tcW w:type="dxa" w:w="2268"/>
            <w:shd w:val="clear" w:color="auto" w:fill="A8005A"/>
          </w:tcPr>
          <w:p>
            <w:pPr>
              <w:spacing w:after="40" w:line="288" w:lineRule="auto"/>
            </w:pPr>
            <w:r/>
            <w:r>
              <w:rPr>
                <w:b/>
                <w:i w:val="0"/>
                <w:color w:val="FFFFFF"/>
                <w:sz w:val="18"/>
              </w:rPr>
              <w:t>Step title</w:t>
            </w:r>
          </w:p>
        </w:tc>
        <w:tc>
          <w:tcPr>
            <w:tcW w:type="dxa" w:w="6520"/>
            <w:shd w:val="clear" w:color="auto" w:fill="A8005A"/>
          </w:tcPr>
          <w:p>
            <w:pPr>
              <w:spacing w:after="40" w:line="288" w:lineRule="auto"/>
            </w:pPr>
            <w:r/>
            <w:r>
              <w:rPr>
                <w:b/>
                <w:i w:val="0"/>
                <w:color w:val="FFFFFF"/>
                <w:sz w:val="18"/>
              </w:rPr>
              <w:t>Body</w:t>
            </w:r>
          </w:p>
        </w:tc>
      </w:tr>
      <w:tr>
        <w:trPr>
          <w:cantSplit/>
        </w:trPr>
        <w:tc>
          <w:tcPr>
            <w:tcW w:type="dxa" w:w="850"/>
          </w:tcPr>
          <w:p>
            <w:pPr>
              <w:spacing w:after="40" w:line="288" w:lineRule="auto"/>
            </w:pPr>
            <w:r/>
            <w:r>
              <w:rPr>
                <w:b/>
                <w:i w:val="0"/>
                <w:sz w:val="18"/>
              </w:rPr>
              <w:t>1</w:t>
            </w:r>
          </w:p>
        </w:tc>
        <w:tc>
          <w:tcPr>
            <w:tcW w:type="dxa" w:w="2268"/>
          </w:tcPr>
          <w:p>
            <w:pPr>
              <w:spacing w:after="40" w:line="288" w:lineRule="auto"/>
            </w:pPr>
            <w:r/>
            <w:r>
              <w:rPr>
                <w:b w:val="0"/>
                <w:i w:val="0"/>
                <w:sz w:val="18"/>
              </w:rPr>
              <w:t>Set up your class</w:t>
            </w:r>
          </w:p>
        </w:tc>
        <w:tc>
          <w:tcPr>
            <w:tcW w:type="dxa" w:w="6520"/>
          </w:tcPr>
          <w:p>
            <w:pPr>
              <w:spacing w:after="40" w:line="288" w:lineRule="auto"/>
            </w:pPr>
            <w:r/>
            <w:r>
              <w:rPr>
                <w:b w:val="0"/>
                <w:i w:val="0"/>
                <w:sz w:val="18"/>
              </w:rPr>
              <w:t>Name the class, set the number of weeks, and choose a grade level from Elementary School to Professional Education. Then enter the first day of class and the dates of your tests.</w:t>
            </w:r>
          </w:p>
        </w:tc>
      </w:tr>
      <w:tr>
        <w:trPr>
          <w:cantSplit/>
        </w:trPr>
        <w:tc>
          <w:tcPr>
            <w:tcW w:type="dxa" w:w="850"/>
            <w:shd w:val="clear" w:color="auto" w:fill="FAF6F1"/>
          </w:tcPr>
          <w:p>
            <w:pPr>
              <w:spacing w:after="40" w:line="288" w:lineRule="auto"/>
            </w:pPr>
            <w:r/>
            <w:r>
              <w:rPr>
                <w:b/>
                <w:i w:val="0"/>
                <w:sz w:val="18"/>
              </w:rPr>
              <w:t>2</w:t>
            </w:r>
          </w:p>
        </w:tc>
        <w:tc>
          <w:tcPr>
            <w:tcW w:type="dxa" w:w="2268"/>
            <w:shd w:val="clear" w:color="auto" w:fill="FAF6F1"/>
          </w:tcPr>
          <w:p>
            <w:pPr>
              <w:spacing w:after="40" w:line="288" w:lineRule="auto"/>
            </w:pPr>
            <w:r/>
            <w:r>
              <w:rPr>
                <w:b w:val="0"/>
                <w:i w:val="0"/>
                <w:sz w:val="18"/>
              </w:rPr>
              <w:t>Add your material</w:t>
            </w:r>
          </w:p>
        </w:tc>
        <w:tc>
          <w:tcPr>
            <w:tcW w:type="dxa" w:w="6520"/>
            <w:shd w:val="clear" w:color="auto" w:fill="FAF6F1"/>
          </w:tcPr>
          <w:p>
            <w:pPr>
              <w:spacing w:after="40" w:line="288" w:lineRule="auto"/>
            </w:pPr>
            <w:r/>
            <w:r>
              <w:rPr>
                <w:b w:val="0"/>
                <w:i w:val="0"/>
                <w:sz w:val="18"/>
              </w:rPr>
              <w:t>Drop in a PDF, a Word file, a slide deck, or a text file, or add an audio or video recording of the lecture itself. Tell Study Guide what the teacher stressed, and list what did not make sense so the plan can slow down at that point in the study schedule. Each file is processed automatically after it uploads.</w:t>
            </w:r>
          </w:p>
        </w:tc>
      </w:tr>
      <w:tr>
        <w:trPr>
          <w:cantSplit/>
        </w:trPr>
        <w:tc>
          <w:tcPr>
            <w:tcW w:type="dxa" w:w="850"/>
          </w:tcPr>
          <w:p>
            <w:pPr>
              <w:spacing w:after="40" w:line="288" w:lineRule="auto"/>
            </w:pPr>
            <w:r/>
            <w:r>
              <w:rPr>
                <w:b/>
                <w:i w:val="0"/>
                <w:sz w:val="18"/>
              </w:rPr>
              <w:t>3</w:t>
            </w:r>
          </w:p>
        </w:tc>
        <w:tc>
          <w:tcPr>
            <w:tcW w:type="dxa" w:w="2268"/>
          </w:tcPr>
          <w:p>
            <w:pPr>
              <w:spacing w:after="40" w:line="288" w:lineRule="auto"/>
            </w:pPr>
            <w:r/>
            <w:r>
              <w:rPr>
                <w:b w:val="0"/>
                <w:i w:val="0"/>
                <w:sz w:val="18"/>
              </w:rPr>
              <w:t>Create your study plan</w:t>
            </w:r>
          </w:p>
        </w:tc>
        <w:tc>
          <w:tcPr>
            <w:tcW w:type="dxa" w:w="6520"/>
          </w:tcPr>
          <w:p>
            <w:pPr>
              <w:spacing w:after="40" w:line="288" w:lineRule="auto"/>
            </w:pPr>
            <w:r/>
            <w:r>
              <w:rPr>
                <w:b w:val="0"/>
                <w:i w:val="0"/>
                <w:sz w:val="18"/>
              </w:rPr>
              <w:t>Pick the class and the week, and a lesson, an interactive podcast, and a schedule of study sessions are built for you. Every plan stays available, so you can return to a lesson again before the next test.</w:t>
            </w:r>
          </w:p>
        </w:tc>
      </w:tr>
    </w:tbl>
    <w:p>
      <w:pPr>
        <w:spacing w:after="40"/>
      </w:pPr>
    </w:p>
    <w:p>
      <w:pPr>
        <w:pStyle w:val="Heading3"/>
      </w:pPr>
      <w:r>
        <w:t>H3 blocks</w:t>
      </w:r>
    </w:p>
    <w:p>
      <w:pPr>
        <w:spacing w:after="20"/>
      </w:pPr>
      <w:r>
        <w:rPr>
          <w:b/>
          <w:i w:val="0"/>
          <w:color w:val="A8005A"/>
        </w:rPr>
        <w:t>H3: What one chapter becomes</w:t>
      </w:r>
    </w:p>
    <w:p>
      <w:r>
        <w:rPr>
          <w:b w:val="0"/>
          <w:i w:val="0"/>
        </w:rPr>
        <w:t>A lesson is written from your own file first, and the key terms are defined where they appear. The interactive podcast reads that lesson aloud, asks a question, and then gives the answer, which lets you check your recall on a commute or on a short walk.</w:t>
      </w:r>
    </w:p>
    <w:p>
      <w:pPr>
        <w:spacing w:after="20"/>
      </w:pPr>
      <w:r>
        <w:rPr>
          <w:b/>
          <w:i w:val="0"/>
          <w:color w:val="A8005A"/>
        </w:rPr>
        <w:t>H3: Sessions that deepen</w:t>
      </w:r>
    </w:p>
    <w:p>
      <w:r>
        <w:rPr>
          <w:b w:val="0"/>
          <w:i w:val="0"/>
        </w:rPr>
        <w:t>Study sessions are arranged at three levels: normal, deep thinking, and deeper thinking. Each level has a follow-up session for the topics you missed, and the whole schedule can also be viewed as a list, a calendar, or a combined calendar across your classes.</w:t>
      </w:r>
    </w:p>
    <w:p>
      <w:pPr>
        <w:spacing w:after="20"/>
      </w:pPr>
      <w:r>
        <w:rPr>
          <w:b/>
          <w:i w:val="0"/>
          <w:color w:val="A8005A"/>
        </w:rPr>
        <w:t>H3: Your teacher's emphasis, on the record</w:t>
      </w:r>
    </w:p>
    <w:p>
      <w:r>
        <w:rPr>
          <w:b w:val="0"/>
          <w:i w:val="0"/>
        </w:rPr>
        <w:t>The plan is shaped by two optional questions, whether the teacher stressed anything and whether anything failed to make sense, and Study Guide slows down on the second, so the plan reflects your lecture and your gaps instead of a standard outline for the whole class.</w:t>
      </w:r>
    </w:p>
    <w:p>
      <w:pPr>
        <w:spacing w:after="20"/>
      </w:pPr>
      <w:r>
        <w:rPr>
          <w:b/>
          <w:i w:val="0"/>
          <w:color w:val="A8005A"/>
        </w:rPr>
        <w:t>H3: Built from what you bring</w:t>
      </w:r>
    </w:p>
    <w:p>
      <w:r>
        <w:rPr>
          <w:b w:val="0"/>
          <w:i w:val="0"/>
        </w:rPr>
        <w:t>Study Guide works from the material you add, so a single product can serve a school subject, an entrance exam, or a professional qualification, depending on the files you add. The plan is anchored to your syllabus and your sources because they are the only inputs that the product uses.</w:t>
      </w:r>
    </w:p>
    <w:p>
      <w:pPr>
        <w:pStyle w:val="Heading2"/>
      </w:pPr>
      <w:r>
        <w:t>H2: For tutors and teachers: define a course, assign it, and follow every student (anchor id tutors)</w:t>
      </w:r>
    </w:p>
    <w:p>
      <w:pPr>
        <w:pStyle w:val="Heading3"/>
      </w:pPr>
      <w:r>
        <w:t>H3: How it works</w:t>
      </w:r>
    </w:p>
    <w:tbl>
      <w:tblPr>
        <w:tblW w:type="auto" w:w="0"/>
        <w:jc w:val="center"/>
        <w:tblLayout w:type="fixed"/>
        <w:tblLook w:firstColumn="1" w:firstRow="1" w:lastColumn="0" w:lastRow="0" w:noHBand="0" w:noVBand="1" w:val="04A0"/>
        <w:tblBorders>
          <w:top w:val="single" w:sz="4" w:space="0" w:color="D9D2C9"/>
          <w:left w:val="single" w:sz="4" w:space="0" w:color="D9D2C9"/>
          <w:bottom w:val="single" w:sz="4" w:space="0" w:color="D9D2C9"/>
          <w:right w:val="single" w:sz="4" w:space="0" w:color="D9D2C9"/>
          <w:insideH w:val="single" w:sz="4" w:space="0" w:color="D9D2C9"/>
          <w:insideV w:val="single" w:sz="4" w:space="0" w:color="D9D2C9"/>
        </w:tblBorders>
        <w:tblCellMar>
          <w:top w:w="60" w:type="dxa"/>
          <w:left w:w="90" w:type="dxa"/>
          <w:bottom w:w="60" w:type="dxa"/>
          <w:right w:w="90" w:type="dxa"/>
        </w:tblCellMar>
        <w:tblLayout w:type="fixed"/>
      </w:tblPr>
      <w:tblGrid>
        <w:gridCol w:w="850"/>
        <w:gridCol w:w="2268"/>
        <w:gridCol w:w="6520"/>
      </w:tblGrid>
      <w:tr>
        <w:trPr>
          <w:tblHeader/>
        </w:trPr>
        <w:tc>
          <w:tcPr>
            <w:tcW w:type="dxa" w:w="850"/>
            <w:shd w:val="clear" w:color="auto" w:fill="A8005A"/>
          </w:tcPr>
          <w:p>
            <w:pPr>
              <w:spacing w:after="40" w:line="288" w:lineRule="auto"/>
            </w:pPr>
            <w:r/>
            <w:r>
              <w:rPr>
                <w:b/>
                <w:i w:val="0"/>
                <w:color w:val="FFFFFF"/>
                <w:sz w:val="18"/>
              </w:rPr>
              <w:t>Step</w:t>
            </w:r>
          </w:p>
        </w:tc>
        <w:tc>
          <w:tcPr>
            <w:tcW w:type="dxa" w:w="2268"/>
            <w:shd w:val="clear" w:color="auto" w:fill="A8005A"/>
          </w:tcPr>
          <w:p>
            <w:pPr>
              <w:spacing w:after="40" w:line="288" w:lineRule="auto"/>
            </w:pPr>
            <w:r/>
            <w:r>
              <w:rPr>
                <w:b/>
                <w:i w:val="0"/>
                <w:color w:val="FFFFFF"/>
                <w:sz w:val="18"/>
              </w:rPr>
              <w:t>Step title</w:t>
            </w:r>
          </w:p>
        </w:tc>
        <w:tc>
          <w:tcPr>
            <w:tcW w:type="dxa" w:w="6520"/>
            <w:shd w:val="clear" w:color="auto" w:fill="A8005A"/>
          </w:tcPr>
          <w:p>
            <w:pPr>
              <w:spacing w:after="40" w:line="288" w:lineRule="auto"/>
            </w:pPr>
            <w:r/>
            <w:r>
              <w:rPr>
                <w:b/>
                <w:i w:val="0"/>
                <w:color w:val="FFFFFF"/>
                <w:sz w:val="18"/>
              </w:rPr>
              <w:t>Body</w:t>
            </w:r>
          </w:p>
        </w:tc>
      </w:tr>
      <w:tr>
        <w:trPr>
          <w:cantSplit/>
        </w:trPr>
        <w:tc>
          <w:tcPr>
            <w:tcW w:type="dxa" w:w="850"/>
          </w:tcPr>
          <w:p>
            <w:pPr>
              <w:spacing w:after="40" w:line="288" w:lineRule="auto"/>
            </w:pPr>
            <w:r/>
            <w:r>
              <w:rPr>
                <w:b/>
                <w:i w:val="0"/>
                <w:sz w:val="18"/>
              </w:rPr>
              <w:t>1</w:t>
            </w:r>
          </w:p>
        </w:tc>
        <w:tc>
          <w:tcPr>
            <w:tcW w:type="dxa" w:w="2268"/>
          </w:tcPr>
          <w:p>
            <w:pPr>
              <w:spacing w:after="40" w:line="288" w:lineRule="auto"/>
            </w:pPr>
            <w:r/>
            <w:r>
              <w:rPr>
                <w:b w:val="0"/>
                <w:i w:val="0"/>
                <w:sz w:val="18"/>
              </w:rPr>
              <w:t>Define your course</w:t>
            </w:r>
          </w:p>
        </w:tc>
        <w:tc>
          <w:tcPr>
            <w:tcW w:type="dxa" w:w="6520"/>
          </w:tcPr>
          <w:p>
            <w:pPr>
              <w:spacing w:after="40" w:line="288" w:lineRule="auto"/>
            </w:pPr>
            <w:r/>
            <w:r>
              <w:rPr>
                <w:b w:val="0"/>
                <w:i w:val="0"/>
                <w:sz w:val="18"/>
              </w:rPr>
              <w:t>Name the course, set its length and grade level, and add the notes, slides, files, or lecture recordings that you already teach from.</w:t>
            </w:r>
          </w:p>
        </w:tc>
      </w:tr>
      <w:tr>
        <w:trPr>
          <w:cantSplit/>
        </w:trPr>
        <w:tc>
          <w:tcPr>
            <w:tcW w:type="dxa" w:w="850"/>
            <w:shd w:val="clear" w:color="auto" w:fill="FAF6F1"/>
          </w:tcPr>
          <w:p>
            <w:pPr>
              <w:spacing w:after="40" w:line="288" w:lineRule="auto"/>
            </w:pPr>
            <w:r/>
            <w:r>
              <w:rPr>
                <w:b/>
                <w:i w:val="0"/>
                <w:sz w:val="18"/>
              </w:rPr>
              <w:t>2</w:t>
            </w:r>
          </w:p>
        </w:tc>
        <w:tc>
          <w:tcPr>
            <w:tcW w:type="dxa" w:w="2268"/>
            <w:shd w:val="clear" w:color="auto" w:fill="FAF6F1"/>
          </w:tcPr>
          <w:p>
            <w:pPr>
              <w:spacing w:after="40" w:line="288" w:lineRule="auto"/>
            </w:pPr>
            <w:r/>
            <w:r>
              <w:rPr>
                <w:b w:val="0"/>
                <w:i w:val="0"/>
                <w:sz w:val="18"/>
              </w:rPr>
              <w:t>Assign it to your students</w:t>
            </w:r>
          </w:p>
        </w:tc>
        <w:tc>
          <w:tcPr>
            <w:tcW w:type="dxa" w:w="6520"/>
            <w:shd w:val="clear" w:color="auto" w:fill="FAF6F1"/>
          </w:tcPr>
          <w:p>
            <w:pPr>
              <w:spacing w:after="40" w:line="288" w:lineRule="auto"/>
            </w:pPr>
            <w:r/>
            <w:r>
              <w:rPr>
                <w:b w:val="0"/>
                <w:i w:val="0"/>
                <w:sz w:val="18"/>
              </w:rPr>
              <w:t>Choose the students who should take the course, and it is delivered to each of them, so the whole group begins from one shared course.</w:t>
            </w:r>
          </w:p>
        </w:tc>
      </w:tr>
      <w:tr>
        <w:trPr>
          <w:cantSplit/>
        </w:trPr>
        <w:tc>
          <w:tcPr>
            <w:tcW w:type="dxa" w:w="850"/>
          </w:tcPr>
          <w:p>
            <w:pPr>
              <w:spacing w:after="40" w:line="288" w:lineRule="auto"/>
            </w:pPr>
            <w:r/>
            <w:r>
              <w:rPr>
                <w:b/>
                <w:i w:val="0"/>
                <w:sz w:val="18"/>
              </w:rPr>
              <w:t>3</w:t>
            </w:r>
          </w:p>
        </w:tc>
        <w:tc>
          <w:tcPr>
            <w:tcW w:type="dxa" w:w="2268"/>
          </w:tcPr>
          <w:p>
            <w:pPr>
              <w:spacing w:after="40" w:line="288" w:lineRule="auto"/>
            </w:pPr>
            <w:r/>
            <w:r>
              <w:rPr>
                <w:b w:val="0"/>
                <w:i w:val="0"/>
                <w:sz w:val="18"/>
              </w:rPr>
              <w:t>Follow each student's progress</w:t>
            </w:r>
          </w:p>
        </w:tc>
        <w:tc>
          <w:tcPr>
            <w:tcW w:type="dxa" w:w="6520"/>
          </w:tcPr>
          <w:p>
            <w:pPr>
              <w:spacing w:after="40" w:line="288" w:lineRule="auto"/>
            </w:pPr>
            <w:r/>
            <w:r>
              <w:rPr>
                <w:b w:val="0"/>
                <w:i w:val="0"/>
                <w:sz w:val="18"/>
              </w:rPr>
              <w:t>Open each student's progress whenever you need it, and see how every student is doing without waiting for the next test to tell you.</w:t>
            </w:r>
          </w:p>
        </w:tc>
      </w:tr>
    </w:tbl>
    <w:p>
      <w:pPr>
        <w:spacing w:after="40"/>
      </w:pPr>
    </w:p>
    <w:p>
      <w:pPr>
        <w:pStyle w:val="Heading3"/>
      </w:pPr>
      <w:r>
        <w:t>H3 blocks</w:t>
      </w:r>
    </w:p>
    <w:p>
      <w:pPr>
        <w:spacing w:after="20"/>
      </w:pPr>
      <w:r>
        <w:rPr>
          <w:b/>
          <w:i w:val="0"/>
          <w:color w:val="A8005A"/>
        </w:rPr>
        <w:t>H3: One course, many paces</w:t>
      </w:r>
    </w:p>
    <w:p>
      <w:r>
        <w:rPr>
          <w:b w:val="0"/>
          <w:i w:val="0"/>
        </w:rPr>
        <w:t>Each student works through the course at a pace that suits them, so a quick learner is not held back and a slower one is not hurried past a topic that needs time. Questions adapt to the answers a student gives, which keeps practice close to what that student still has to learn.</w:t>
      </w:r>
    </w:p>
    <w:p>
      <w:pPr>
        <w:spacing w:after="20"/>
      </w:pPr>
      <w:r>
        <w:rPr>
          <w:b/>
          <w:i w:val="0"/>
          <w:color w:val="A8005A"/>
        </w:rPr>
        <w:t>H3: Progress you can read</w:t>
      </w:r>
    </w:p>
    <w:p>
      <w:r>
        <w:rPr>
          <w:b w:val="0"/>
          <w:i w:val="0"/>
        </w:rPr>
        <w:t>Progress is shown student by student, and the next session with a student can begin from the topic that needs attention instead of a general review.</w:t>
      </w:r>
    </w:p>
    <w:p>
      <w:pPr>
        <w:spacing w:after="20"/>
      </w:pPr>
      <w:r>
        <w:rPr>
          <w:b/>
          <w:i w:val="0"/>
          <w:color w:val="A8005A"/>
        </w:rPr>
        <w:t>H3: Your material, your course</w:t>
      </w:r>
    </w:p>
    <w:p>
      <w:r>
        <w:rPr>
          <w:b w:val="0"/>
          <w:i w:val="0"/>
        </w:rPr>
        <w:t>The course is built from the files and recordings you teach from, so it follows your syllabus and carries your emphasis, and nothing has to be rewritten into a new format before your students can use it.</w:t>
      </w:r>
    </w:p>
    <w:p>
      <w:pPr>
        <w:spacing w:after="20"/>
      </w:pPr>
      <w:r>
        <w:rPr>
          <w:b/>
          <w:i w:val="0"/>
          <w:color w:val="A8005A"/>
        </w:rPr>
        <w:t>H3: For one tutor or a whole center</w:t>
      </w:r>
    </w:p>
    <w:p>
      <w:r>
        <w:rPr>
          <w:b w:val="0"/>
          <w:i w:val="0"/>
        </w:rPr>
        <w:t>An independent tutor with a handful of students and a coaching class with several batches can use the same tools, since a course is defined once and assigned whenever it is needed.</w:t>
      </w:r>
    </w:p>
    <w:tbl>
      <w:tblPr>
        <w:tblW w:type="auto" w:w="0"/>
        <w:jc w:val="center"/>
        <w:tblLayout w:type="fixed"/>
        <w:tblLook w:firstColumn="1" w:firstRow="1" w:lastColumn="0" w:lastRow="0" w:noHBand="0" w:noVBand="1" w:val="04A0"/>
        <w:tblBorders>
          <w:top w:val="single" w:sz="4" w:space="0" w:color="D9D2C9"/>
          <w:left w:val="single" w:sz="4" w:space="0" w:color="D9D2C9"/>
          <w:bottom w:val="single" w:sz="4" w:space="0" w:color="D9D2C9"/>
          <w:right w:val="single" w:sz="4" w:space="0" w:color="D9D2C9"/>
          <w:insideH w:val="single" w:sz="4" w:space="0" w:color="D9D2C9"/>
          <w:insideV w:val="single" w:sz="4" w:space="0" w:color="D9D2C9"/>
        </w:tblBorders>
        <w:tblCellMar>
          <w:top w:w="60" w:type="dxa"/>
          <w:left w:w="90" w:type="dxa"/>
          <w:bottom w:w="60" w:type="dxa"/>
          <w:right w:w="90" w:type="dxa"/>
        </w:tblCellMar>
        <w:tblLayout w:type="fixed"/>
      </w:tblPr>
      <w:tblGrid>
        <w:gridCol w:w="2551"/>
        <w:gridCol w:w="7087"/>
      </w:tblGrid>
      <w:tr>
        <w:trPr>
          <w:cantSplit/>
        </w:trPr>
        <w:tc>
          <w:tcPr>
            <w:tcW w:type="dxa" w:w="2551"/>
            <w:shd w:val="clear" w:color="auto" w:fill="FAF6F1"/>
          </w:tcPr>
          <w:p>
            <w:pPr>
              <w:spacing w:after="40" w:line="288" w:lineRule="auto"/>
            </w:pPr>
            <w:r/>
            <w:r>
              <w:rPr>
                <w:b/>
                <w:i w:val="0"/>
                <w:color w:val="A8005A"/>
                <w:sz w:val="18"/>
              </w:rPr>
              <w:t>Primary button</w:t>
            </w:r>
          </w:p>
        </w:tc>
        <w:tc>
          <w:tcPr>
            <w:tcW w:type="dxa" w:w="7087"/>
          </w:tcPr>
          <w:p>
            <w:pPr>
              <w:spacing w:after="40" w:line="288" w:lineRule="auto"/>
            </w:pPr>
            <w:r/>
            <w:r>
              <w:rPr>
                <w:b w:val="0"/>
                <w:i w:val="0"/>
                <w:sz w:val="18"/>
              </w:rPr>
              <w:t>Set Up My First Course (scrolls to the sign-up form, anchor #start, with the role set to Tutor or teacher)</w:t>
            </w:r>
          </w:p>
        </w:tc>
      </w:tr>
      <w:tr>
        <w:trPr>
          <w:cantSplit/>
        </w:trPr>
        <w:tc>
          <w:tcPr>
            <w:tcW w:type="dxa" w:w="2551"/>
            <w:shd w:val="clear" w:color="auto" w:fill="FAF6F1"/>
          </w:tcPr>
          <w:p>
            <w:pPr>
              <w:spacing w:after="40" w:line="288" w:lineRule="auto"/>
            </w:pPr>
            <w:r/>
            <w:r>
              <w:rPr>
                <w:b/>
                <w:i w:val="0"/>
                <w:color w:val="A8005A"/>
                <w:sz w:val="18"/>
              </w:rPr>
              <w:t>Secondary button</w:t>
            </w:r>
          </w:p>
        </w:tc>
        <w:tc>
          <w:tcPr>
            <w:tcW w:type="dxa" w:w="7087"/>
          </w:tcPr>
          <w:p>
            <w:pPr>
              <w:spacing w:after="40" w:line="288" w:lineRule="auto"/>
            </w:pPr>
            <w:r/>
            <w:r>
              <w:rPr>
                <w:b w:val="0"/>
                <w:i w:val="0"/>
                <w:sz w:val="18"/>
              </w:rPr>
              <w:t>Talk to Our Team: +91 87926 97655 (tel link to +91 87926 97655)</w:t>
            </w:r>
          </w:p>
        </w:tc>
      </w:tr>
    </w:tbl>
    <w:p>
      <w:pPr>
        <w:spacing w:after="40"/>
      </w:pPr>
    </w:p>
    <w:p>
      <w:pPr>
        <w:pStyle w:val="Heading2"/>
      </w:pPr>
      <w:r>
        <w:t>H2: Who Study Guide is for</w:t>
      </w:r>
    </w:p>
    <w:p>
      <w:pPr>
        <w:spacing w:after="20"/>
      </w:pPr>
      <w:r>
        <w:rPr>
          <w:b/>
          <w:i w:val="0"/>
          <w:color w:val="A8005A"/>
        </w:rPr>
        <w:t>H3: Students</w:t>
      </w:r>
    </w:p>
    <w:p>
      <w:r>
        <w:rPr>
          <w:b w:val="0"/>
          <w:i w:val="0"/>
        </w:rPr>
        <w:t>Study Guide is written for students who already attend classes or hold books and notes, and who want those materials organized into a schedule they can follow alone.</w:t>
      </w:r>
    </w:p>
    <w:p>
      <w:pPr>
        <w:spacing w:after="20"/>
      </w:pPr>
      <w:r>
        <w:rPr>
          <w:b/>
          <w:i w:val="0"/>
          <w:color w:val="A8005A"/>
        </w:rPr>
        <w:t>H3: Tutors and teachers</w:t>
      </w:r>
    </w:p>
    <w:p>
      <w:r>
        <w:rPr>
          <w:b w:val="0"/>
          <w:i w:val="0"/>
        </w:rPr>
        <w:t>This page is written for independent tutors, coaching class teachers, and school teachers who prepare their own material and want to know how each student is progressing without collecting that information by hand.</w:t>
      </w:r>
    </w:p>
    <w:p>
      <w:pPr>
        <w:pStyle w:val="Heading2"/>
      </w:pPr>
      <w:r>
        <w:t>H2: Frequently asked questions</w:t>
      </w:r>
    </w:p>
    <w:p>
      <w:r>
        <w:rPr>
          <w:b w:val="0"/>
          <w:i w:val="0"/>
          <w:color w:val="666666"/>
          <w:sz w:val="18"/>
        </w:rPr>
        <w:t>Student questions come first and tutor questions follow, in the order below.</w:t>
      </w:r>
    </w:p>
    <w:p>
      <w:pPr>
        <w:spacing w:after="20"/>
      </w:pPr>
      <w:r>
        <w:rPr>
          <w:b/>
          <w:i w:val="0"/>
          <w:color w:val="A8005A"/>
        </w:rPr>
        <w:t>H3: What is Study Guide?</w:t>
      </w:r>
    </w:p>
    <w:p>
      <w:r>
        <w:rPr>
          <w:b w:val="0"/>
          <w:i w:val="0"/>
        </w:rPr>
        <w:t>A lesson, an interactive podcast, and a schedule of study sessions are built by Study Guide from the class material you upload. It works for any subject and level, because the content comes from your files.</w:t>
      </w:r>
    </w:p>
    <w:p>
      <w:pPr>
        <w:spacing w:after="20"/>
      </w:pPr>
      <w:r>
        <w:rPr>
          <w:b/>
          <w:i w:val="0"/>
          <w:color w:val="A8005A"/>
        </w:rPr>
        <w:t>H3: Is Study Guide free to try?</w:t>
      </w:r>
    </w:p>
    <w:p>
      <w:r>
        <w:rPr>
          <w:b w:val="0"/>
          <w:i w:val="0"/>
        </w:rPr>
        <w:t>Yes. The first two weeks are free for every new sign-up made through the form on this page.</w:t>
      </w:r>
    </w:p>
    <w:p>
      <w:pPr>
        <w:spacing w:after="20"/>
      </w:pPr>
      <w:r>
        <w:rPr>
          <w:b/>
          <w:i w:val="0"/>
          <w:color w:val="A8005A"/>
        </w:rPr>
        <w:t>H3: Which files can I add?</w:t>
      </w:r>
    </w:p>
    <w:p>
      <w:r>
        <w:rPr>
          <w:b w:val="0"/>
          <w:i w:val="0"/>
        </w:rPr>
        <w:t>PDF, Word, PowerPoint, and text files are accepted, along with audio and video recordings. Every file is processed automatically after upload.</w:t>
      </w:r>
    </w:p>
    <w:p>
      <w:pPr>
        <w:spacing w:after="20"/>
      </w:pPr>
      <w:r>
        <w:rPr>
          <w:b/>
          <w:i w:val="0"/>
          <w:color w:val="A8005A"/>
        </w:rPr>
        <w:t>H3: What do I need before I start?</w:t>
      </w:r>
    </w:p>
    <w:p>
      <w:r>
        <w:rPr>
          <w:b w:val="0"/>
          <w:i w:val="0"/>
        </w:rPr>
        <w:t>A class name, the number of weeks, and at least one upcoming test date are required. The plan is built around your test dates, and past dates cannot be selected.</w:t>
      </w:r>
    </w:p>
    <w:p>
      <w:pPr>
        <w:spacing w:after="20"/>
      </w:pPr>
      <w:r>
        <w:rPr>
          <w:b/>
          <w:i w:val="0"/>
          <w:color w:val="A8005A"/>
        </w:rPr>
        <w:t>H3: How long does a plan take to build?</w:t>
      </w:r>
    </w:p>
    <w:p>
      <w:r>
        <w:rPr>
          <w:b w:val="0"/>
          <w:i w:val="0"/>
        </w:rPr>
        <w:t>The app shows an estimate of three to fifteen minutes, depending on how much content you have added so far. The finished plan is listed under Course Plans.</w:t>
      </w:r>
    </w:p>
    <w:p>
      <w:pPr>
        <w:spacing w:after="20"/>
      </w:pPr>
      <w:r>
        <w:rPr>
          <w:b/>
          <w:i w:val="0"/>
          <w:color w:val="A8005A"/>
        </w:rPr>
        <w:t>H3: Does Study Guide include JEE or NEET material?</w:t>
      </w:r>
    </w:p>
    <w:p>
      <w:r>
        <w:rPr>
          <w:b w:val="0"/>
          <w:i w:val="0"/>
        </w:rPr>
        <w:t>Prepared exam content is not included. You add the chapters that you will be studying, and the plan is built from them.</w:t>
      </w:r>
    </w:p>
    <w:p>
      <w:pPr>
        <w:spacing w:after="20"/>
      </w:pPr>
      <w:r>
        <w:rPr>
          <w:b/>
          <w:i w:val="0"/>
          <w:color w:val="A8005A"/>
        </w:rPr>
        <w:t>H3: Can I use it for more than one class?</w:t>
      </w:r>
    </w:p>
    <w:p>
      <w:r>
        <w:rPr>
          <w:b w:val="0"/>
          <w:i w:val="0"/>
        </w:rPr>
        <w:t>Yes. Each class is set up once under My Classes, and the plans for all of them can be viewed together in the combined calendar.</w:t>
      </w:r>
    </w:p>
    <w:p>
      <w:pPr>
        <w:spacing w:after="20"/>
      </w:pPr>
      <w:r>
        <w:rPr>
          <w:b/>
          <w:i w:val="0"/>
          <w:color w:val="A8005A"/>
        </w:rPr>
        <w:t>H3: Can my tutor or teacher assign a course to me?</w:t>
      </w:r>
    </w:p>
    <w:p>
      <w:r>
        <w:rPr>
          <w:b w:val="0"/>
          <w:i w:val="0"/>
        </w:rPr>
        <w:t>Yes, a course assigned by your tutor is studied at your own pace with questions that adapt to your answers, and the tutor is able to check how you are progressing.</w:t>
      </w:r>
    </w:p>
    <w:p>
      <w:pPr>
        <w:spacing w:after="20"/>
      </w:pPr>
      <w:r>
        <w:rPr>
          <w:b/>
          <w:i w:val="0"/>
          <w:color w:val="A8005A"/>
        </w:rPr>
        <w:t>H3: What is Study Guide for tutors?</w:t>
      </w:r>
    </w:p>
    <w:p>
      <w:r>
        <w:rPr>
          <w:b w:val="0"/>
          <w:i w:val="0"/>
        </w:rPr>
        <w:t>A tutor or teacher can define a course from their own material, assign it to students, and follow each student's progress while the students study at their own pace.</w:t>
      </w:r>
    </w:p>
    <w:p>
      <w:pPr>
        <w:spacing w:after="20"/>
      </w:pPr>
      <w:r>
        <w:rPr>
          <w:b/>
          <w:i w:val="0"/>
          <w:color w:val="A8005A"/>
        </w:rPr>
        <w:t>H3: Can each student study at their own pace?</w:t>
      </w:r>
    </w:p>
    <w:p>
      <w:r>
        <w:rPr>
          <w:b w:val="0"/>
          <w:i w:val="0"/>
        </w:rPr>
        <w:t>Yes. Every student works through the course at a pace that suits them, and the questions adapt to the answers that student gives.</w:t>
      </w:r>
    </w:p>
    <w:p>
      <w:pPr>
        <w:spacing w:after="20"/>
      </w:pPr>
      <w:r>
        <w:rPr>
          <w:b/>
          <w:i w:val="0"/>
          <w:color w:val="A8005A"/>
        </w:rPr>
        <w:t>H3: What can I see about each student?</w:t>
      </w:r>
    </w:p>
    <w:p>
      <w:r>
        <w:rPr>
          <w:b w:val="0"/>
          <w:i w:val="0"/>
        </w:rPr>
        <w:t>The progress of each student can be checked individually by the tutor or teacher who assigned the course, so you do not need to wait for a test to find out where a student stands.</w:t>
      </w:r>
    </w:p>
    <w:p>
      <w:pPr>
        <w:spacing w:after="20"/>
      </w:pPr>
      <w:r>
        <w:rPr>
          <w:b/>
          <w:i w:val="0"/>
          <w:color w:val="A8005A"/>
        </w:rPr>
        <w:t>H3: Do I need to prepare new material?</w:t>
      </w:r>
    </w:p>
    <w:p>
      <w:r>
        <w:rPr>
          <w:b w:val="0"/>
          <w:i w:val="0"/>
        </w:rPr>
        <w:t>No. The course is built from the notes, slides, files, and recordings you already teach from.</w:t>
      </w:r>
    </w:p>
    <w:p>
      <w:pPr>
        <w:spacing w:after="20"/>
      </w:pPr>
      <w:r>
        <w:rPr>
          <w:b/>
          <w:i w:val="0"/>
          <w:color w:val="A8005A"/>
        </w:rPr>
        <w:t>H3: Can I use one course with different groups of students?</w:t>
      </w:r>
    </w:p>
    <w:p>
      <w:r>
        <w:rPr>
          <w:b w:val="0"/>
          <w:i w:val="0"/>
        </w:rPr>
        <w:t>Yes. A course is defined once and can be assigned to different students whenever you need it.</w:t>
      </w:r>
    </w:p>
    <w:p>
      <w:pPr>
        <w:pStyle w:val="Heading2"/>
      </w:pPr>
      <w:r>
        <w:t>H2: Start your first two weeks free (sign-up form, anchor id start)</w:t>
      </w:r>
    </w:p>
    <w:p>
      <w:r>
        <w:rPr>
          <w:b w:val="0"/>
          <w:i w:val="0"/>
        </w:rPr>
        <w:t>Create your account, add one chapter, and let Study Guide build your first plan, with the first two weeks free.</w:t>
      </w:r>
    </w:p>
    <w:tbl>
      <w:tblPr>
        <w:tblW w:type="auto" w:w="0"/>
        <w:jc w:val="center"/>
        <w:tblLayout w:type="fixed"/>
        <w:tblLook w:firstColumn="1" w:firstRow="1" w:lastColumn="0" w:lastRow="0" w:noHBand="0" w:noVBand="1" w:val="04A0"/>
        <w:tblBorders>
          <w:top w:val="single" w:sz="4" w:space="0" w:color="D9D2C9"/>
          <w:left w:val="single" w:sz="4" w:space="0" w:color="D9D2C9"/>
          <w:bottom w:val="single" w:sz="4" w:space="0" w:color="D9D2C9"/>
          <w:right w:val="single" w:sz="4" w:space="0" w:color="D9D2C9"/>
          <w:insideH w:val="single" w:sz="4" w:space="0" w:color="D9D2C9"/>
          <w:insideV w:val="single" w:sz="4" w:space="0" w:color="D9D2C9"/>
        </w:tblBorders>
        <w:tblCellMar>
          <w:top w:w="60" w:type="dxa"/>
          <w:left w:w="90" w:type="dxa"/>
          <w:bottom w:w="60" w:type="dxa"/>
          <w:right w:w="90" w:type="dxa"/>
        </w:tblCellMar>
        <w:tblLayout w:type="fixed"/>
      </w:tblPr>
      <w:tblGrid>
        <w:gridCol w:w="1814"/>
        <w:gridCol w:w="3515"/>
        <w:gridCol w:w="1247"/>
        <w:gridCol w:w="3061"/>
      </w:tblGrid>
      <w:tr>
        <w:trPr>
          <w:tblHeader/>
        </w:trPr>
        <w:tc>
          <w:tcPr>
            <w:tcW w:type="dxa" w:w="1814"/>
            <w:shd w:val="clear" w:color="auto" w:fill="A8005A"/>
          </w:tcPr>
          <w:p>
            <w:pPr>
              <w:spacing w:after="40" w:line="288" w:lineRule="auto"/>
            </w:pPr>
            <w:r/>
            <w:r>
              <w:rPr>
                <w:b/>
                <w:i w:val="0"/>
                <w:color w:val="FFFFFF"/>
                <w:sz w:val="17"/>
              </w:rPr>
              <w:t>Field</w:t>
            </w:r>
          </w:p>
        </w:tc>
        <w:tc>
          <w:tcPr>
            <w:tcW w:type="dxa" w:w="3515"/>
            <w:shd w:val="clear" w:color="auto" w:fill="A8005A"/>
          </w:tcPr>
          <w:p>
            <w:pPr>
              <w:spacing w:after="40" w:line="288" w:lineRule="auto"/>
            </w:pPr>
            <w:r/>
            <w:r>
              <w:rPr>
                <w:b/>
                <w:i w:val="0"/>
                <w:color w:val="FFFFFF"/>
                <w:sz w:val="17"/>
              </w:rPr>
              <w:t>Type</w:t>
            </w:r>
          </w:p>
        </w:tc>
        <w:tc>
          <w:tcPr>
            <w:tcW w:type="dxa" w:w="1247"/>
            <w:shd w:val="clear" w:color="auto" w:fill="A8005A"/>
          </w:tcPr>
          <w:p>
            <w:pPr>
              <w:spacing w:after="40" w:line="288" w:lineRule="auto"/>
            </w:pPr>
            <w:r/>
            <w:r>
              <w:rPr>
                <w:b/>
                <w:i w:val="0"/>
                <w:color w:val="FFFFFF"/>
                <w:sz w:val="17"/>
              </w:rPr>
              <w:t>Rule</w:t>
            </w:r>
          </w:p>
        </w:tc>
        <w:tc>
          <w:tcPr>
            <w:tcW w:type="dxa" w:w="3061"/>
            <w:shd w:val="clear" w:color="auto" w:fill="A8005A"/>
          </w:tcPr>
          <w:p>
            <w:pPr>
              <w:spacing w:after="40" w:line="288" w:lineRule="auto"/>
            </w:pPr>
            <w:r/>
            <w:r>
              <w:rPr>
                <w:b/>
                <w:i w:val="0"/>
                <w:color w:val="FFFFFF"/>
                <w:sz w:val="17"/>
              </w:rPr>
              <w:t>Label shown</w:t>
            </w:r>
          </w:p>
        </w:tc>
      </w:tr>
      <w:tr>
        <w:trPr>
          <w:cantSplit/>
        </w:trPr>
        <w:tc>
          <w:tcPr>
            <w:tcW w:type="dxa" w:w="1814"/>
          </w:tcPr>
          <w:p>
            <w:pPr>
              <w:spacing w:after="40" w:line="288" w:lineRule="auto"/>
            </w:pPr>
            <w:r/>
            <w:r>
              <w:rPr>
                <w:b/>
                <w:i w:val="0"/>
                <w:sz w:val="17"/>
              </w:rPr>
              <w:t>I am a</w:t>
            </w:r>
          </w:p>
        </w:tc>
        <w:tc>
          <w:tcPr>
            <w:tcW w:type="dxa" w:w="3515"/>
          </w:tcPr>
          <w:p>
            <w:pPr>
              <w:spacing w:after="40" w:line="288" w:lineRule="auto"/>
            </w:pPr>
            <w:r/>
            <w:r>
              <w:rPr>
                <w:b w:val="0"/>
                <w:i w:val="0"/>
                <w:sz w:val="17"/>
              </w:rPr>
              <w:t>Drop-down: Student, Tutor or teacher</w:t>
            </w:r>
          </w:p>
        </w:tc>
        <w:tc>
          <w:tcPr>
            <w:tcW w:type="dxa" w:w="1247"/>
          </w:tcPr>
          <w:p>
            <w:pPr>
              <w:spacing w:after="40" w:line="288" w:lineRule="auto"/>
            </w:pPr>
            <w:r/>
            <w:r>
              <w:rPr>
                <w:b w:val="0"/>
                <w:i w:val="0"/>
                <w:sz w:val="17"/>
              </w:rPr>
              <w:t>Required</w:t>
            </w:r>
          </w:p>
        </w:tc>
        <w:tc>
          <w:tcPr>
            <w:tcW w:type="dxa" w:w="3061"/>
          </w:tcPr>
          <w:p>
            <w:pPr>
              <w:spacing w:after="40" w:line="288" w:lineRule="auto"/>
            </w:pPr>
            <w:r/>
            <w:r>
              <w:rPr>
                <w:b w:val="0"/>
                <w:i w:val="0"/>
                <w:sz w:val="17"/>
              </w:rPr>
              <w:t>I am a</w:t>
            </w:r>
          </w:p>
        </w:tc>
      </w:tr>
      <w:tr>
        <w:trPr>
          <w:cantSplit/>
        </w:trPr>
        <w:tc>
          <w:tcPr>
            <w:tcW w:type="dxa" w:w="1814"/>
            <w:shd w:val="clear" w:color="auto" w:fill="FAF6F1"/>
          </w:tcPr>
          <w:p>
            <w:pPr>
              <w:spacing w:after="40" w:line="288" w:lineRule="auto"/>
            </w:pPr>
            <w:r/>
            <w:r>
              <w:rPr>
                <w:b/>
                <w:i w:val="0"/>
                <w:sz w:val="17"/>
              </w:rPr>
              <w:t>Full name</w:t>
            </w:r>
          </w:p>
        </w:tc>
        <w:tc>
          <w:tcPr>
            <w:tcW w:type="dxa" w:w="3515"/>
            <w:shd w:val="clear" w:color="auto" w:fill="FAF6F1"/>
          </w:tcPr>
          <w:p>
            <w:pPr>
              <w:spacing w:after="40" w:line="288" w:lineRule="auto"/>
            </w:pPr>
            <w:r/>
            <w:r>
              <w:rPr>
                <w:b w:val="0"/>
                <w:i w:val="0"/>
                <w:sz w:val="17"/>
              </w:rPr>
              <w:t>Text</w:t>
            </w:r>
          </w:p>
        </w:tc>
        <w:tc>
          <w:tcPr>
            <w:tcW w:type="dxa" w:w="1247"/>
            <w:shd w:val="clear" w:color="auto" w:fill="FAF6F1"/>
          </w:tcPr>
          <w:p>
            <w:pPr>
              <w:spacing w:after="40" w:line="288" w:lineRule="auto"/>
            </w:pPr>
            <w:r/>
            <w:r>
              <w:rPr>
                <w:b w:val="0"/>
                <w:i w:val="0"/>
                <w:sz w:val="17"/>
              </w:rPr>
              <w:t>Required</w:t>
            </w:r>
          </w:p>
        </w:tc>
        <w:tc>
          <w:tcPr>
            <w:tcW w:type="dxa" w:w="3061"/>
            <w:shd w:val="clear" w:color="auto" w:fill="FAF6F1"/>
          </w:tcPr>
          <w:p>
            <w:pPr>
              <w:spacing w:after="40" w:line="288" w:lineRule="auto"/>
            </w:pPr>
            <w:r/>
            <w:r>
              <w:rPr>
                <w:b w:val="0"/>
                <w:i w:val="0"/>
                <w:sz w:val="17"/>
              </w:rPr>
              <w:t>Full name</w:t>
            </w:r>
          </w:p>
        </w:tc>
      </w:tr>
      <w:tr>
        <w:trPr>
          <w:cantSplit/>
        </w:trPr>
        <w:tc>
          <w:tcPr>
            <w:tcW w:type="dxa" w:w="1814"/>
          </w:tcPr>
          <w:p>
            <w:pPr>
              <w:spacing w:after="40" w:line="288" w:lineRule="auto"/>
            </w:pPr>
            <w:r/>
            <w:r>
              <w:rPr>
                <w:b/>
                <w:i w:val="0"/>
                <w:sz w:val="17"/>
              </w:rPr>
              <w:t>Email address</w:t>
            </w:r>
          </w:p>
        </w:tc>
        <w:tc>
          <w:tcPr>
            <w:tcW w:type="dxa" w:w="3515"/>
          </w:tcPr>
          <w:p>
            <w:pPr>
              <w:spacing w:after="40" w:line="288" w:lineRule="auto"/>
            </w:pPr>
            <w:r/>
            <w:r>
              <w:rPr>
                <w:b w:val="0"/>
                <w:i w:val="0"/>
                <w:sz w:val="17"/>
              </w:rPr>
              <w:t>Email</w:t>
            </w:r>
          </w:p>
        </w:tc>
        <w:tc>
          <w:tcPr>
            <w:tcW w:type="dxa" w:w="1247"/>
          </w:tcPr>
          <w:p>
            <w:pPr>
              <w:spacing w:after="40" w:line="288" w:lineRule="auto"/>
            </w:pPr>
            <w:r/>
            <w:r>
              <w:rPr>
                <w:b w:val="0"/>
                <w:i w:val="0"/>
                <w:sz w:val="17"/>
              </w:rPr>
              <w:t>Required</w:t>
            </w:r>
          </w:p>
        </w:tc>
        <w:tc>
          <w:tcPr>
            <w:tcW w:type="dxa" w:w="3061"/>
          </w:tcPr>
          <w:p>
            <w:pPr>
              <w:spacing w:after="40" w:line="288" w:lineRule="auto"/>
            </w:pPr>
            <w:r/>
            <w:r>
              <w:rPr>
                <w:b w:val="0"/>
                <w:i w:val="0"/>
                <w:sz w:val="17"/>
              </w:rPr>
              <w:t>Email address</w:t>
            </w:r>
          </w:p>
        </w:tc>
      </w:tr>
      <w:tr>
        <w:trPr>
          <w:cantSplit/>
        </w:trPr>
        <w:tc>
          <w:tcPr>
            <w:tcW w:type="dxa" w:w="1814"/>
            <w:shd w:val="clear" w:color="auto" w:fill="FAF6F1"/>
          </w:tcPr>
          <w:p>
            <w:pPr>
              <w:spacing w:after="40" w:line="288" w:lineRule="auto"/>
            </w:pPr>
            <w:r/>
            <w:r>
              <w:rPr>
                <w:b/>
                <w:i w:val="0"/>
                <w:sz w:val="17"/>
              </w:rPr>
              <w:t>Mobile number</w:t>
            </w:r>
          </w:p>
        </w:tc>
        <w:tc>
          <w:tcPr>
            <w:tcW w:type="dxa" w:w="3515"/>
            <w:shd w:val="clear" w:color="auto" w:fill="FAF6F1"/>
          </w:tcPr>
          <w:p>
            <w:pPr>
              <w:spacing w:after="40" w:line="288" w:lineRule="auto"/>
            </w:pPr>
            <w:r/>
            <w:r>
              <w:rPr>
                <w:b w:val="0"/>
                <w:i w:val="0"/>
                <w:sz w:val="17"/>
              </w:rPr>
              <w:t>Phone, verified by a one-time code</w:t>
            </w:r>
          </w:p>
        </w:tc>
        <w:tc>
          <w:tcPr>
            <w:tcW w:type="dxa" w:w="1247"/>
            <w:shd w:val="clear" w:color="auto" w:fill="FAF6F1"/>
          </w:tcPr>
          <w:p>
            <w:pPr>
              <w:spacing w:after="40" w:line="288" w:lineRule="auto"/>
            </w:pPr>
            <w:r/>
            <w:r>
              <w:rPr>
                <w:b w:val="0"/>
                <w:i w:val="0"/>
                <w:sz w:val="17"/>
              </w:rPr>
              <w:t>Required</w:t>
            </w:r>
          </w:p>
        </w:tc>
        <w:tc>
          <w:tcPr>
            <w:tcW w:type="dxa" w:w="3061"/>
            <w:shd w:val="clear" w:color="auto" w:fill="FAF6F1"/>
          </w:tcPr>
          <w:p>
            <w:pPr>
              <w:spacing w:after="40" w:line="288" w:lineRule="auto"/>
            </w:pPr>
            <w:r/>
            <w:r>
              <w:rPr>
                <w:b w:val="0"/>
                <w:i w:val="0"/>
                <w:sz w:val="17"/>
              </w:rPr>
              <w:t>Mobile number</w:t>
            </w:r>
          </w:p>
        </w:tc>
      </w:tr>
      <w:tr>
        <w:trPr>
          <w:cantSplit/>
        </w:trPr>
        <w:tc>
          <w:tcPr>
            <w:tcW w:type="dxa" w:w="1814"/>
          </w:tcPr>
          <w:p>
            <w:pPr>
              <w:spacing w:after="40" w:line="288" w:lineRule="auto"/>
            </w:pPr>
            <w:r/>
            <w:r>
              <w:rPr>
                <w:b/>
                <w:i w:val="0"/>
                <w:sz w:val="17"/>
              </w:rPr>
              <w:t>I am preparing for</w:t>
            </w:r>
          </w:p>
        </w:tc>
        <w:tc>
          <w:tcPr>
            <w:tcW w:type="dxa" w:w="3515"/>
          </w:tcPr>
          <w:p>
            <w:pPr>
              <w:spacing w:after="40" w:line="288" w:lineRule="auto"/>
            </w:pPr>
            <w:r/>
            <w:r>
              <w:rPr>
                <w:b w:val="0"/>
                <w:i w:val="0"/>
                <w:sz w:val="17"/>
              </w:rPr>
              <w:t>Drop-down: A school class, JEE, NEET, CA, UPSC, Another exam. Shown only when the role is Student.</w:t>
            </w:r>
          </w:p>
        </w:tc>
        <w:tc>
          <w:tcPr>
            <w:tcW w:type="dxa" w:w="1247"/>
          </w:tcPr>
          <w:p>
            <w:pPr>
              <w:spacing w:after="40" w:line="288" w:lineRule="auto"/>
            </w:pPr>
            <w:r/>
            <w:r>
              <w:rPr>
                <w:b w:val="0"/>
                <w:i w:val="0"/>
                <w:sz w:val="17"/>
              </w:rPr>
              <w:t>Optional</w:t>
            </w:r>
          </w:p>
        </w:tc>
        <w:tc>
          <w:tcPr>
            <w:tcW w:type="dxa" w:w="3061"/>
          </w:tcPr>
          <w:p>
            <w:pPr>
              <w:spacing w:after="40" w:line="288" w:lineRule="auto"/>
            </w:pPr>
            <w:r/>
            <w:r>
              <w:rPr>
                <w:b w:val="0"/>
                <w:i w:val="0"/>
                <w:sz w:val="17"/>
              </w:rPr>
              <w:t>I am preparing for</w:t>
            </w:r>
          </w:p>
        </w:tc>
      </w:tr>
      <w:tr>
        <w:trPr>
          <w:cantSplit/>
        </w:trPr>
        <w:tc>
          <w:tcPr>
            <w:tcW w:type="dxa" w:w="1814"/>
            <w:shd w:val="clear" w:color="auto" w:fill="FAF6F1"/>
          </w:tcPr>
          <w:p>
            <w:pPr>
              <w:spacing w:after="40" w:line="288" w:lineRule="auto"/>
            </w:pPr>
            <w:r/>
            <w:r>
              <w:rPr>
                <w:b/>
                <w:i w:val="0"/>
                <w:sz w:val="17"/>
              </w:rPr>
              <w:t>Terms and privacy consent</w:t>
            </w:r>
          </w:p>
        </w:tc>
        <w:tc>
          <w:tcPr>
            <w:tcW w:type="dxa" w:w="3515"/>
            <w:shd w:val="clear" w:color="auto" w:fill="FAF6F1"/>
          </w:tcPr>
          <w:p>
            <w:pPr>
              <w:spacing w:after="40" w:line="288" w:lineRule="auto"/>
            </w:pPr>
            <w:r/>
            <w:r>
              <w:rPr>
                <w:b w:val="0"/>
                <w:i w:val="0"/>
                <w:sz w:val="17"/>
              </w:rPr>
              <w:t>Checkbox</w:t>
            </w:r>
          </w:p>
        </w:tc>
        <w:tc>
          <w:tcPr>
            <w:tcW w:type="dxa" w:w="1247"/>
            <w:shd w:val="clear" w:color="auto" w:fill="FAF6F1"/>
          </w:tcPr>
          <w:p>
            <w:pPr>
              <w:spacing w:after="40" w:line="288" w:lineRule="auto"/>
            </w:pPr>
            <w:r/>
            <w:r>
              <w:rPr>
                <w:b w:val="0"/>
                <w:i w:val="0"/>
                <w:sz w:val="17"/>
              </w:rPr>
              <w:t>Required</w:t>
            </w:r>
          </w:p>
        </w:tc>
        <w:tc>
          <w:tcPr>
            <w:tcW w:type="dxa" w:w="3061"/>
            <w:shd w:val="clear" w:color="auto" w:fill="FAF6F1"/>
          </w:tcPr>
          <w:p>
            <w:pPr>
              <w:spacing w:after="40" w:line="288" w:lineRule="auto"/>
            </w:pPr>
            <w:r/>
            <w:r>
              <w:rPr>
                <w:b w:val="0"/>
                <w:i w:val="0"/>
                <w:sz w:val="17"/>
              </w:rPr>
              <w:t>I agree to the Terms of Use and the Privacy Policy.</w:t>
            </w:r>
          </w:p>
        </w:tc>
      </w:tr>
      <w:tr>
        <w:trPr>
          <w:cantSplit/>
        </w:trPr>
        <w:tc>
          <w:tcPr>
            <w:tcW w:type="dxa" w:w="1814"/>
          </w:tcPr>
          <w:p>
            <w:pPr>
              <w:spacing w:after="40" w:line="288" w:lineRule="auto"/>
            </w:pPr>
            <w:r/>
            <w:r>
              <w:rPr>
                <w:b/>
                <w:i w:val="0"/>
                <w:sz w:val="17"/>
              </w:rPr>
              <w:t>Updates consent</w:t>
            </w:r>
          </w:p>
        </w:tc>
        <w:tc>
          <w:tcPr>
            <w:tcW w:type="dxa" w:w="3515"/>
          </w:tcPr>
          <w:p>
            <w:pPr>
              <w:spacing w:after="40" w:line="288" w:lineRule="auto"/>
            </w:pPr>
            <w:r/>
            <w:r>
              <w:rPr>
                <w:b w:val="0"/>
                <w:i w:val="0"/>
                <w:sz w:val="17"/>
              </w:rPr>
              <w:t>Checkbox</w:t>
            </w:r>
          </w:p>
        </w:tc>
        <w:tc>
          <w:tcPr>
            <w:tcW w:type="dxa" w:w="1247"/>
          </w:tcPr>
          <w:p>
            <w:pPr>
              <w:spacing w:after="40" w:line="288" w:lineRule="auto"/>
            </w:pPr>
            <w:r/>
            <w:r>
              <w:rPr>
                <w:b w:val="0"/>
                <w:i w:val="0"/>
                <w:sz w:val="17"/>
              </w:rPr>
              <w:t>Optional</w:t>
            </w:r>
          </w:p>
        </w:tc>
        <w:tc>
          <w:tcPr>
            <w:tcW w:type="dxa" w:w="3061"/>
          </w:tcPr>
          <w:p>
            <w:pPr>
              <w:spacing w:after="40" w:line="288" w:lineRule="auto"/>
            </w:pPr>
            <w:r/>
            <w:r>
              <w:rPr>
                <w:b w:val="0"/>
                <w:i w:val="0"/>
                <w:sz w:val="17"/>
              </w:rPr>
              <w:t>Send me study tips and product updates.</w:t>
            </w:r>
          </w:p>
        </w:tc>
      </w:tr>
    </w:tbl>
    <w:p>
      <w:pPr>
        <w:spacing w:after="40"/>
      </w:pPr>
    </w:p>
    <w:tbl>
      <w:tblPr>
        <w:tblW w:type="auto" w:w="0"/>
        <w:jc w:val="center"/>
        <w:tblLayout w:type="fixed"/>
        <w:tblLook w:firstColumn="1" w:firstRow="1" w:lastColumn="0" w:lastRow="0" w:noHBand="0" w:noVBand="1" w:val="04A0"/>
        <w:tblBorders>
          <w:top w:val="single" w:sz="4" w:space="0" w:color="D9D2C9"/>
          <w:left w:val="single" w:sz="4" w:space="0" w:color="D9D2C9"/>
          <w:bottom w:val="single" w:sz="4" w:space="0" w:color="D9D2C9"/>
          <w:right w:val="single" w:sz="4" w:space="0" w:color="D9D2C9"/>
          <w:insideH w:val="single" w:sz="4" w:space="0" w:color="D9D2C9"/>
          <w:insideV w:val="single" w:sz="4" w:space="0" w:color="D9D2C9"/>
        </w:tblBorders>
        <w:tblCellMar>
          <w:top w:w="60" w:type="dxa"/>
          <w:left w:w="90" w:type="dxa"/>
          <w:bottom w:w="60" w:type="dxa"/>
          <w:right w:w="90" w:type="dxa"/>
        </w:tblCellMar>
        <w:tblLayout w:type="fixed"/>
      </w:tblPr>
      <w:tblGrid>
        <w:gridCol w:w="2551"/>
        <w:gridCol w:w="7087"/>
      </w:tblGrid>
      <w:tr>
        <w:trPr>
          <w:cantSplit/>
        </w:trPr>
        <w:tc>
          <w:tcPr>
            <w:tcW w:type="dxa" w:w="2551"/>
            <w:shd w:val="clear" w:color="auto" w:fill="FAF6F1"/>
          </w:tcPr>
          <w:p>
            <w:pPr>
              <w:spacing w:after="40" w:line="288" w:lineRule="auto"/>
            </w:pPr>
            <w:r/>
            <w:r>
              <w:rPr>
                <w:b/>
                <w:i w:val="0"/>
                <w:color w:val="A8005A"/>
                <w:sz w:val="18"/>
              </w:rPr>
              <w:t>Button</w:t>
            </w:r>
          </w:p>
        </w:tc>
        <w:tc>
          <w:tcPr>
            <w:tcW w:type="dxa" w:w="7087"/>
          </w:tcPr>
          <w:p>
            <w:pPr>
              <w:spacing w:after="40" w:line="288" w:lineRule="auto"/>
            </w:pPr>
            <w:r/>
            <w:r>
              <w:rPr>
                <w:b w:val="0"/>
                <w:i w:val="0"/>
                <w:sz w:val="18"/>
              </w:rPr>
              <w:t>Start My Free Two Weeks</w:t>
            </w:r>
          </w:p>
        </w:tc>
      </w:tr>
      <w:tr>
        <w:trPr>
          <w:cantSplit/>
        </w:trPr>
        <w:tc>
          <w:tcPr>
            <w:tcW w:type="dxa" w:w="2551"/>
            <w:shd w:val="clear" w:color="auto" w:fill="FAF6F1"/>
          </w:tcPr>
          <w:p>
            <w:pPr>
              <w:spacing w:after="40" w:line="288" w:lineRule="auto"/>
            </w:pPr>
            <w:r/>
            <w:r>
              <w:rPr>
                <w:b/>
                <w:i w:val="0"/>
                <w:color w:val="A8005A"/>
                <w:sz w:val="18"/>
              </w:rPr>
              <w:t>Note under button</w:t>
            </w:r>
          </w:p>
        </w:tc>
        <w:tc>
          <w:tcPr>
            <w:tcW w:type="dxa" w:w="7087"/>
          </w:tcPr>
          <w:p>
            <w:pPr>
              <w:spacing w:after="40" w:line="288" w:lineRule="auto"/>
            </w:pPr>
            <w:r/>
            <w:r>
              <w:rPr>
                <w:b w:val="0"/>
                <w:i w:val="0"/>
                <w:sz w:val="18"/>
              </w:rPr>
              <w:t>Your details are used to set up your account and to contact you about Study Guide.</w:t>
            </w:r>
          </w:p>
        </w:tc>
      </w:tr>
      <w:tr>
        <w:trPr>
          <w:cantSplit/>
        </w:trPr>
        <w:tc>
          <w:tcPr>
            <w:tcW w:type="dxa" w:w="2551"/>
            <w:shd w:val="clear" w:color="auto" w:fill="FAF6F1"/>
          </w:tcPr>
          <w:p>
            <w:pPr>
              <w:spacing w:after="40" w:line="288" w:lineRule="auto"/>
            </w:pPr>
            <w:r/>
            <w:r>
              <w:rPr>
                <w:b/>
                <w:i w:val="0"/>
                <w:color w:val="A8005A"/>
                <w:sz w:val="18"/>
              </w:rPr>
              <w:t>Success message</w:t>
            </w:r>
          </w:p>
        </w:tc>
        <w:tc>
          <w:tcPr>
            <w:tcW w:type="dxa" w:w="7087"/>
          </w:tcPr>
          <w:p>
            <w:pPr>
              <w:spacing w:after="40" w:line="288" w:lineRule="auto"/>
            </w:pPr>
            <w:r/>
            <w:r>
              <w:rPr>
                <w:b w:val="0"/>
                <w:i w:val="0"/>
                <w:sz w:val="18"/>
              </w:rPr>
              <w:t>Thank you, your sign-up is in, and we have sent the next step to your email.</w:t>
            </w:r>
          </w:p>
        </w:tc>
      </w:tr>
      <w:tr>
        <w:trPr>
          <w:cantSplit/>
        </w:trPr>
        <w:tc>
          <w:tcPr>
            <w:tcW w:type="dxa" w:w="2551"/>
            <w:shd w:val="clear" w:color="auto" w:fill="FAF6F1"/>
          </w:tcPr>
          <w:p>
            <w:pPr>
              <w:spacing w:after="40" w:line="288" w:lineRule="auto"/>
            </w:pPr>
            <w:r/>
            <w:r>
              <w:rPr>
                <w:b/>
                <w:i w:val="0"/>
                <w:color w:val="A8005A"/>
                <w:sz w:val="18"/>
              </w:rPr>
              <w:t>Mobile code error</w:t>
            </w:r>
          </w:p>
        </w:tc>
        <w:tc>
          <w:tcPr>
            <w:tcW w:type="dxa" w:w="7087"/>
          </w:tcPr>
          <w:p>
            <w:pPr>
              <w:spacing w:after="40" w:line="288" w:lineRule="auto"/>
            </w:pPr>
            <w:r/>
            <w:r>
              <w:rPr>
                <w:b w:val="0"/>
                <w:i w:val="0"/>
                <w:sz w:val="18"/>
              </w:rPr>
              <w:t>That code did not match. Please try again.</w:t>
            </w:r>
          </w:p>
        </w:tc>
      </w:tr>
      <w:tr>
        <w:trPr>
          <w:cantSplit/>
        </w:trPr>
        <w:tc>
          <w:tcPr>
            <w:tcW w:type="dxa" w:w="2551"/>
            <w:shd w:val="clear" w:color="auto" w:fill="FAF6F1"/>
          </w:tcPr>
          <w:p>
            <w:pPr>
              <w:spacing w:after="40" w:line="288" w:lineRule="auto"/>
            </w:pPr>
            <w:r/>
            <w:r>
              <w:rPr>
                <w:b/>
                <w:i w:val="0"/>
                <w:color w:val="A8005A"/>
                <w:sz w:val="18"/>
              </w:rPr>
              <w:t>Invalid email</w:t>
            </w:r>
          </w:p>
        </w:tc>
        <w:tc>
          <w:tcPr>
            <w:tcW w:type="dxa" w:w="7087"/>
          </w:tcPr>
          <w:p>
            <w:pPr>
              <w:spacing w:after="40" w:line="288" w:lineRule="auto"/>
            </w:pPr>
            <w:r/>
            <w:r>
              <w:rPr>
                <w:b w:val="0"/>
                <w:i w:val="0"/>
                <w:sz w:val="18"/>
              </w:rPr>
              <w:t>Enter a valid email address.</w:t>
            </w:r>
          </w:p>
        </w:tc>
      </w:tr>
      <w:tr>
        <w:trPr>
          <w:cantSplit/>
        </w:trPr>
        <w:tc>
          <w:tcPr>
            <w:tcW w:type="dxa" w:w="2551"/>
            <w:shd w:val="clear" w:color="auto" w:fill="FAF6F1"/>
          </w:tcPr>
          <w:p>
            <w:pPr>
              <w:spacing w:after="40" w:line="288" w:lineRule="auto"/>
            </w:pPr>
            <w:r/>
            <w:r>
              <w:rPr>
                <w:b/>
                <w:i w:val="0"/>
                <w:color w:val="A8005A"/>
                <w:sz w:val="18"/>
              </w:rPr>
              <w:t>Invalid mobile</w:t>
            </w:r>
          </w:p>
        </w:tc>
        <w:tc>
          <w:tcPr>
            <w:tcW w:type="dxa" w:w="7087"/>
          </w:tcPr>
          <w:p>
            <w:pPr>
              <w:spacing w:after="40" w:line="288" w:lineRule="auto"/>
            </w:pPr>
            <w:r/>
            <w:r>
              <w:rPr>
                <w:b w:val="0"/>
                <w:i w:val="0"/>
                <w:sz w:val="18"/>
              </w:rPr>
              <w:t>Enter a valid mobile number.</w:t>
            </w:r>
          </w:p>
        </w:tc>
      </w:tr>
      <w:tr>
        <w:trPr>
          <w:cantSplit/>
        </w:trPr>
        <w:tc>
          <w:tcPr>
            <w:tcW w:type="dxa" w:w="2551"/>
            <w:shd w:val="clear" w:color="auto" w:fill="FAF6F1"/>
          </w:tcPr>
          <w:p>
            <w:pPr>
              <w:spacing w:after="40" w:line="288" w:lineRule="auto"/>
            </w:pPr>
            <w:r/>
            <w:r>
              <w:rPr>
                <w:b/>
                <w:i w:val="0"/>
                <w:color w:val="A8005A"/>
                <w:sz w:val="18"/>
              </w:rPr>
              <w:t>Already registered</w:t>
            </w:r>
          </w:p>
        </w:tc>
        <w:tc>
          <w:tcPr>
            <w:tcW w:type="dxa" w:w="7087"/>
          </w:tcPr>
          <w:p>
            <w:pPr>
              <w:spacing w:after="40" w:line="288" w:lineRule="auto"/>
            </w:pPr>
            <w:r/>
            <w:r>
              <w:rPr>
                <w:b w:val="0"/>
                <w:i w:val="0"/>
                <w:sz w:val="18"/>
              </w:rPr>
              <w:t>You have already registered with this email. Log in to continue.</w:t>
            </w:r>
          </w:p>
        </w:tc>
      </w:tr>
    </w:tbl>
    <w:p>
      <w:pPr>
        <w:spacing w:after="40"/>
      </w:pPr>
    </w:p>
    <w:p>
      <w:pPr>
        <w:pStyle w:val="Heading3"/>
      </w:pPr>
      <w:r>
        <w:t>Form behavior</w:t>
      </w:r>
    </w:p>
    <w:tbl>
      <w:tblPr>
        <w:tblW w:type="auto" w:w="0"/>
        <w:jc w:val="center"/>
        <w:tblLayout w:type="fixed"/>
        <w:tblLook w:firstColumn="1" w:firstRow="1" w:lastColumn="0" w:lastRow="0" w:noHBand="0" w:noVBand="1" w:val="04A0"/>
        <w:tblBorders>
          <w:top w:val="single" w:sz="4" w:space="0" w:color="D9D2C9"/>
          <w:left w:val="single" w:sz="4" w:space="0" w:color="D9D2C9"/>
          <w:bottom w:val="single" w:sz="4" w:space="0" w:color="D9D2C9"/>
          <w:right w:val="single" w:sz="4" w:space="0" w:color="D9D2C9"/>
          <w:insideH w:val="single" w:sz="4" w:space="0" w:color="D9D2C9"/>
          <w:insideV w:val="single" w:sz="4" w:space="0" w:color="D9D2C9"/>
        </w:tblBorders>
        <w:tblCellMar>
          <w:top w:w="60" w:type="dxa"/>
          <w:left w:w="90" w:type="dxa"/>
          <w:bottom w:w="60" w:type="dxa"/>
          <w:right w:w="90" w:type="dxa"/>
        </w:tblCellMar>
        <w:tblLayout w:type="fixed"/>
      </w:tblPr>
      <w:tblGrid>
        <w:gridCol w:w="2268"/>
        <w:gridCol w:w="7371"/>
      </w:tblGrid>
      <w:tr>
        <w:trPr>
          <w:tblHeader/>
        </w:trPr>
        <w:tc>
          <w:tcPr>
            <w:tcW w:type="dxa" w:w="2268"/>
            <w:shd w:val="clear" w:color="auto" w:fill="A8005A"/>
          </w:tcPr>
          <w:p>
            <w:pPr>
              <w:spacing w:after="40" w:line="288" w:lineRule="auto"/>
            </w:pPr>
            <w:r/>
            <w:r>
              <w:rPr>
                <w:b/>
                <w:i w:val="0"/>
                <w:color w:val="FFFFFF"/>
                <w:sz w:val="18"/>
              </w:rPr>
              <w:t>Item</w:t>
            </w:r>
          </w:p>
        </w:tc>
        <w:tc>
          <w:tcPr>
            <w:tcW w:type="dxa" w:w="7370"/>
            <w:shd w:val="clear" w:color="auto" w:fill="A8005A"/>
          </w:tcPr>
          <w:p>
            <w:pPr>
              <w:spacing w:after="40" w:line="288" w:lineRule="auto"/>
            </w:pPr>
            <w:r/>
            <w:r>
              <w:rPr>
                <w:b/>
                <w:i w:val="0"/>
                <w:color w:val="FFFFFF"/>
                <w:sz w:val="18"/>
              </w:rPr>
              <w:t>Setting</w:t>
            </w:r>
          </w:p>
        </w:tc>
      </w:tr>
      <w:tr>
        <w:trPr>
          <w:cantSplit/>
        </w:trPr>
        <w:tc>
          <w:tcPr>
            <w:tcW w:type="dxa" w:w="2268"/>
          </w:tcPr>
          <w:p>
            <w:pPr>
              <w:spacing w:after="40" w:line="288" w:lineRule="auto"/>
            </w:pPr>
            <w:r/>
            <w:r>
              <w:rPr>
                <w:b/>
                <w:i w:val="0"/>
                <w:sz w:val="18"/>
              </w:rPr>
              <w:t>Destination</w:t>
            </w:r>
          </w:p>
        </w:tc>
        <w:tc>
          <w:tcPr>
            <w:tcW w:type="dxa" w:w="7370"/>
          </w:tcPr>
          <w:p>
            <w:pPr>
              <w:spacing w:after="40" w:line="288" w:lineRule="auto"/>
            </w:pPr>
            <w:r/>
            <w:r>
              <w:rPr>
                <w:b w:val="0"/>
                <w:i w:val="0"/>
                <w:sz w:val="18"/>
              </w:rPr>
              <w:t>Blast Learning CRM (EdMission). The CRM developer confirms the form and the field mapping.</w:t>
            </w:r>
          </w:p>
        </w:tc>
      </w:tr>
      <w:tr>
        <w:trPr>
          <w:cantSplit/>
        </w:trPr>
        <w:tc>
          <w:tcPr>
            <w:tcW w:type="dxa" w:w="2268"/>
            <w:shd w:val="clear" w:color="auto" w:fill="FAF6F1"/>
          </w:tcPr>
          <w:p>
            <w:pPr>
              <w:spacing w:after="40" w:line="288" w:lineRule="auto"/>
            </w:pPr>
            <w:r/>
            <w:r>
              <w:rPr>
                <w:b/>
                <w:i w:val="0"/>
                <w:sz w:val="18"/>
              </w:rPr>
              <w:t>Role</w:t>
            </w:r>
          </w:p>
        </w:tc>
        <w:tc>
          <w:tcPr>
            <w:tcW w:type="dxa" w:w="7370"/>
            <w:shd w:val="clear" w:color="auto" w:fill="FAF6F1"/>
          </w:tcPr>
          <w:p>
            <w:pPr>
              <w:spacing w:after="40" w:line="288" w:lineRule="auto"/>
            </w:pPr>
            <w:r/>
            <w:r>
              <w:rPr>
                <w:b w:val="0"/>
                <w:i w:val="0"/>
                <w:sz w:val="18"/>
              </w:rPr>
              <w:t>The hero and student buttons preselect Student, and the tutor button preselects Tutor or teacher, through a URL parameter such as ?role=tutor. The visitor can change it.</w:t>
            </w:r>
          </w:p>
        </w:tc>
      </w:tr>
      <w:tr>
        <w:trPr>
          <w:cantSplit/>
        </w:trPr>
        <w:tc>
          <w:tcPr>
            <w:tcW w:type="dxa" w:w="2268"/>
          </w:tcPr>
          <w:p>
            <w:pPr>
              <w:spacing w:after="40" w:line="288" w:lineRule="auto"/>
            </w:pPr>
            <w:r/>
            <w:r>
              <w:rPr>
                <w:b/>
                <w:i w:val="0"/>
                <w:sz w:val="18"/>
              </w:rPr>
              <w:t>Mobile verification</w:t>
            </w:r>
          </w:p>
        </w:tc>
        <w:tc>
          <w:tcPr>
            <w:tcW w:type="dxa" w:w="7370"/>
          </w:tcPr>
          <w:p>
            <w:pPr>
              <w:spacing w:after="40" w:line="288" w:lineRule="auto"/>
            </w:pPr>
            <w:r/>
            <w:r>
              <w:rPr>
                <w:b w:val="0"/>
                <w:i w:val="0"/>
                <w:sz w:val="18"/>
              </w:rPr>
              <w:t>One-time code, as on the existing website registration form.</w:t>
            </w:r>
          </w:p>
        </w:tc>
      </w:tr>
      <w:tr>
        <w:trPr>
          <w:cantSplit/>
        </w:trPr>
        <w:tc>
          <w:tcPr>
            <w:tcW w:type="dxa" w:w="2268"/>
            <w:shd w:val="clear" w:color="auto" w:fill="FAF6F1"/>
          </w:tcPr>
          <w:p>
            <w:pPr>
              <w:spacing w:after="40" w:line="288" w:lineRule="auto"/>
            </w:pPr>
            <w:r/>
            <w:r>
              <w:rPr>
                <w:b/>
                <w:i w:val="0"/>
                <w:sz w:val="18"/>
              </w:rPr>
              <w:t>Existing records</w:t>
            </w:r>
          </w:p>
        </w:tc>
        <w:tc>
          <w:tcPr>
            <w:tcW w:type="dxa" w:w="7370"/>
            <w:shd w:val="clear" w:color="auto" w:fill="FAF6F1"/>
          </w:tcPr>
          <w:p>
            <w:pPr>
              <w:spacing w:after="40" w:line="288" w:lineRule="auto"/>
            </w:pPr>
            <w:r/>
            <w:r>
              <w:rPr>
                <w:b w:val="0"/>
                <w:i w:val="0"/>
                <w:sz w:val="18"/>
              </w:rPr>
              <w:t>A visitor who already has a CRM record sees the Already registered message, with no pre-filled form.</w:t>
            </w:r>
          </w:p>
        </w:tc>
      </w:tr>
      <w:tr>
        <w:trPr>
          <w:cantSplit/>
        </w:trPr>
        <w:tc>
          <w:tcPr>
            <w:tcW w:type="dxa" w:w="2268"/>
          </w:tcPr>
          <w:p>
            <w:pPr>
              <w:spacing w:after="40" w:line="288" w:lineRule="auto"/>
            </w:pPr>
            <w:r/>
            <w:r>
              <w:rPr>
                <w:b/>
                <w:i w:val="0"/>
                <w:sz w:val="18"/>
              </w:rPr>
              <w:t>Validation</w:t>
            </w:r>
          </w:p>
        </w:tc>
        <w:tc>
          <w:tcPr>
            <w:tcW w:type="dxa" w:w="7370"/>
          </w:tcPr>
          <w:p>
            <w:pPr>
              <w:spacing w:after="40" w:line="288" w:lineRule="auto"/>
            </w:pPr>
            <w:r/>
            <w:r>
              <w:rPr>
                <w:b w:val="0"/>
                <w:i w:val="0"/>
                <w:sz w:val="18"/>
              </w:rPr>
              <w:t>Show each error beside its field, and keep the button disabled until both required boxes are ticked.</w:t>
            </w:r>
          </w:p>
        </w:tc>
      </w:tr>
      <w:tr>
        <w:trPr>
          <w:cantSplit/>
        </w:trPr>
        <w:tc>
          <w:tcPr>
            <w:tcW w:type="dxa" w:w="2268"/>
            <w:shd w:val="clear" w:color="auto" w:fill="FAF6F1"/>
          </w:tcPr>
          <w:p>
            <w:pPr>
              <w:spacing w:after="40" w:line="288" w:lineRule="auto"/>
            </w:pPr>
            <w:r/>
            <w:r>
              <w:rPr>
                <w:b/>
                <w:i w:val="0"/>
                <w:sz w:val="18"/>
              </w:rPr>
              <w:t>Tracking</w:t>
            </w:r>
          </w:p>
        </w:tc>
        <w:tc>
          <w:tcPr>
            <w:tcW w:type="dxa" w:w="7370"/>
            <w:shd w:val="clear" w:color="auto" w:fill="FAF6F1"/>
          </w:tcPr>
          <w:p>
            <w:pPr>
              <w:spacing w:after="40" w:line="288" w:lineRule="auto"/>
            </w:pPr>
            <w:r/>
            <w:r>
              <w:rPr>
                <w:b w:val="0"/>
                <w:i w:val="0"/>
                <w:sz w:val="18"/>
              </w:rPr>
              <w:t>Fire one event on a successful submit, named study_guide_signup with the role as a parameter (proposed), plus a click event on each button.</w:t>
            </w:r>
          </w:p>
        </w:tc>
      </w:tr>
      <w:tr>
        <w:trPr>
          <w:cantSplit/>
        </w:trPr>
        <w:tc>
          <w:tcPr>
            <w:tcW w:type="dxa" w:w="2268"/>
          </w:tcPr>
          <w:p>
            <w:pPr>
              <w:spacing w:after="40" w:line="288" w:lineRule="auto"/>
            </w:pPr>
            <w:r/>
            <w:r>
              <w:rPr>
                <w:b/>
                <w:i w:val="0"/>
                <w:sz w:val="18"/>
              </w:rPr>
              <w:t>Spam control</w:t>
            </w:r>
          </w:p>
        </w:tc>
        <w:tc>
          <w:tcPr>
            <w:tcW w:type="dxa" w:w="7370"/>
          </w:tcPr>
          <w:p>
            <w:pPr>
              <w:spacing w:after="40" w:line="288" w:lineRule="auto"/>
            </w:pPr>
            <w:r/>
            <w:r>
              <w:rPr>
                <w:b w:val="0"/>
                <w:i w:val="0"/>
                <w:sz w:val="18"/>
              </w:rPr>
              <w:t>Honeypot field and rate limiting, so no visible puzzle is added to the form.</w:t>
            </w:r>
          </w:p>
        </w:tc>
      </w:tr>
      <w:tr>
        <w:trPr>
          <w:cantSplit/>
        </w:trPr>
        <w:tc>
          <w:tcPr>
            <w:tcW w:type="dxa" w:w="2268"/>
            <w:shd w:val="clear" w:color="auto" w:fill="FAF6F1"/>
          </w:tcPr>
          <w:p>
            <w:pPr>
              <w:spacing w:after="40" w:line="288" w:lineRule="auto"/>
            </w:pPr>
            <w:r/>
            <w:r>
              <w:rPr>
                <w:b/>
                <w:i w:val="0"/>
                <w:sz w:val="18"/>
              </w:rPr>
              <w:t>Pre-fill</w:t>
            </w:r>
          </w:p>
        </w:tc>
        <w:tc>
          <w:tcPr>
            <w:tcW w:type="dxa" w:w="7370"/>
            <w:shd w:val="clear" w:color="auto" w:fill="FAF6F1"/>
          </w:tcPr>
          <w:p>
            <w:pPr>
              <w:spacing w:after="40" w:line="288" w:lineRule="auto"/>
            </w:pPr>
            <w:r/>
            <w:r>
              <w:rPr>
                <w:b w:val="0"/>
                <w:i w:val="0"/>
                <w:sz w:val="18"/>
              </w:rPr>
              <w:t>Do not pre-fill any field.</w:t>
            </w:r>
          </w:p>
        </w:tc>
      </w:tr>
    </w:tbl>
    <w:p>
      <w:pPr>
        <w:spacing w:after="40"/>
      </w:pPr>
    </w:p>
    <w:p>
      <w:r>
        <w:rPr>
          <w:b w:val="0"/>
          <w:i/>
          <w:color w:val="666666"/>
          <w:sz w:val="17"/>
        </w:rPr>
        <w:t>The fields, the consent wording, and the one-time code step are a proposal based on the website registration spec. Blast Learning and counsel confirm them before launch.</w:t>
      </w:r>
    </w:p>
    <w:p>
      <w:pPr>
        <w:pStyle w:val="Heading1"/>
      </w:pPr>
      <w:r>
        <w:t>3. Structured data</w:t>
      </w:r>
    </w:p>
    <w:p>
      <w:r>
        <w:rPr>
          <w:b w:val="0"/>
          <w:i w:val="0"/>
          <w:sz w:val="18"/>
        </w:rPr>
        <w:t>Paste into the page head as JSON-LD, or use the SEO plugin's custom schema field. The text matches the visible copy word for word, and it must be updated whenever the visible copy changes. As far as I know, Google now limits rich-result display for both HowTo and FAQPage, so this markup mainly helps answer engines read the page. Please verify the current status before relying on it.</w:t>
      </w:r>
    </w:p>
    <w:p>
      <w:pPr>
        <w:spacing w:after="40"/>
      </w:pPr>
      <w:r>
        <w:rPr>
          <w:b/>
          <w:i w:val="0"/>
          <w:color w:val="A8005A"/>
        </w:rPr>
        <w:t>Block 1: HowTo for students</w:t>
      </w:r>
    </w:p>
    <w:tbl>
      <w:tblPr>
        <w:tblW w:type="auto" w:w="0"/>
        <w:jc w:val="center"/>
        <w:tblLook w:firstColumn="1" w:firstRow="1" w:lastColumn="0" w:lastRow="0" w:noHBand="0" w:noVBand="1" w:val="04A0"/>
        <w:tblLayout w:type="fixed"/>
      </w:tblPr>
      <w:tblGrid>
        <w:gridCol w:w="9639"/>
      </w:tblGrid>
      <w:tr>
        <w:tc>
          <w:tcPr>
            <w:tcW w:type="dxa" w:w="9638"/>
            <w:shd w:val="clear" w:color="auto" w:fill="F4F4F4"/>
          </w:tcPr>
          <w:p>
            <w:pPr>
              <w:spacing w:after="0" w:line="240" w:lineRule="auto"/>
            </w:pPr>
            <w:r/>
            <w:r>
              <w:rPr>
                <w:rFonts w:ascii="Consolas" w:hAnsi="Consolas" w:eastAsia="Consolas"/>
                <w:sz w:val="14"/>
              </w:rPr>
              <w:t>{</w:t>
            </w:r>
          </w:p>
          <w:p>
            <w:pPr>
              <w:spacing w:after="0" w:line="240" w:lineRule="auto"/>
            </w:pPr>
            <w:r>
              <w:rPr>
                <w:rFonts w:ascii="Consolas" w:hAnsi="Consolas" w:eastAsia="Consolas"/>
                <w:sz w:val="14"/>
              </w:rPr>
              <w:t xml:space="preserve">  "@context": "https://schema.org",</w:t>
            </w:r>
          </w:p>
          <w:p>
            <w:pPr>
              <w:spacing w:after="0" w:line="240" w:lineRule="auto"/>
            </w:pPr>
            <w:r>
              <w:rPr>
                <w:rFonts w:ascii="Consolas" w:hAnsi="Consolas" w:eastAsia="Consolas"/>
                <w:sz w:val="14"/>
              </w:rPr>
              <w:t xml:space="preserve">  "@type": "HowTo",</w:t>
            </w:r>
          </w:p>
          <w:p>
            <w:pPr>
              <w:spacing w:after="0" w:line="240" w:lineRule="auto"/>
            </w:pPr>
            <w:r>
              <w:rPr>
                <w:rFonts w:ascii="Consolas" w:hAnsi="Consolas" w:eastAsia="Consolas"/>
                <w:sz w:val="14"/>
              </w:rPr>
              <w:t xml:space="preserve">  "name": "How to turn your class material into a study plan with Study Guide",</w:t>
            </w:r>
          </w:p>
          <w:p>
            <w:pPr>
              <w:spacing w:after="0" w:line="240" w:lineRule="auto"/>
            </w:pPr>
            <w:r>
              <w:rPr>
                <w:rFonts w:ascii="Consolas" w:hAnsi="Consolas" w:eastAsia="Consolas"/>
                <w:sz w:val="14"/>
              </w:rPr>
              <w:t xml:space="preserve">  "step":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"@type": "HowToStep",</w:t>
            </w:r>
          </w:p>
          <w:p>
            <w:pPr>
              <w:spacing w:after="0" w:line="240" w:lineRule="auto"/>
            </w:pPr>
            <w:r>
              <w:rPr>
                <w:rFonts w:ascii="Consolas" w:hAnsi="Consolas" w:eastAsia="Consolas"/>
                <w:sz w:val="14"/>
              </w:rPr>
              <w:t xml:space="preserve">      "position": 1,</w:t>
            </w:r>
          </w:p>
          <w:p>
            <w:pPr>
              <w:spacing w:after="0" w:line="240" w:lineRule="auto"/>
            </w:pPr>
            <w:r>
              <w:rPr>
                <w:rFonts w:ascii="Consolas" w:hAnsi="Consolas" w:eastAsia="Consolas"/>
                <w:sz w:val="14"/>
              </w:rPr>
              <w:t xml:space="preserve">      "name": "Set up your class",</w:t>
            </w:r>
          </w:p>
          <w:p>
            <w:pPr>
              <w:spacing w:after="0" w:line="240" w:lineRule="auto"/>
            </w:pPr>
            <w:r>
              <w:rPr>
                <w:rFonts w:ascii="Consolas" w:hAnsi="Consolas" w:eastAsia="Consolas"/>
                <w:sz w:val="14"/>
              </w:rPr>
              <w:t xml:space="preserve">      "text": "Name the class, set the number of weeks, and choose a grade level from Elementary School to Professional Education. Then enter the first day of class and the dates of your tests."</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"@type": "HowToStep",</w:t>
            </w:r>
          </w:p>
          <w:p>
            <w:pPr>
              <w:spacing w:after="0" w:line="240" w:lineRule="auto"/>
            </w:pPr>
            <w:r>
              <w:rPr>
                <w:rFonts w:ascii="Consolas" w:hAnsi="Consolas" w:eastAsia="Consolas"/>
                <w:sz w:val="14"/>
              </w:rPr>
              <w:t xml:space="preserve">      "position": 2,</w:t>
            </w:r>
          </w:p>
          <w:p>
            <w:pPr>
              <w:spacing w:after="0" w:line="240" w:lineRule="auto"/>
            </w:pPr>
            <w:r>
              <w:rPr>
                <w:rFonts w:ascii="Consolas" w:hAnsi="Consolas" w:eastAsia="Consolas"/>
                <w:sz w:val="14"/>
              </w:rPr>
              <w:t xml:space="preserve">      "name": "Add your material",</w:t>
            </w:r>
          </w:p>
          <w:p>
            <w:pPr>
              <w:spacing w:after="0" w:line="240" w:lineRule="auto"/>
            </w:pPr>
            <w:r>
              <w:rPr>
                <w:rFonts w:ascii="Consolas" w:hAnsi="Consolas" w:eastAsia="Consolas"/>
                <w:sz w:val="14"/>
              </w:rPr>
              <w:t xml:space="preserve">      "text": "Drop in a PDF, a Word file, a slide deck, or a text file, or add an audio or video recording of the lecture itself. Tell Study Guide what the teacher stressed, and list what did not make sense so the plan can slow down at that point in the study schedule. Each file is processed automatically after it uploads."</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"@type": "HowToStep",</w:t>
            </w:r>
          </w:p>
          <w:p>
            <w:pPr>
              <w:spacing w:after="0" w:line="240" w:lineRule="auto"/>
            </w:pPr>
            <w:r>
              <w:rPr>
                <w:rFonts w:ascii="Consolas" w:hAnsi="Consolas" w:eastAsia="Consolas"/>
                <w:sz w:val="14"/>
              </w:rPr>
              <w:t xml:space="preserve">      "position": 3,</w:t>
            </w:r>
          </w:p>
          <w:p>
            <w:pPr>
              <w:spacing w:after="0" w:line="240" w:lineRule="auto"/>
            </w:pPr>
            <w:r>
              <w:rPr>
                <w:rFonts w:ascii="Consolas" w:hAnsi="Consolas" w:eastAsia="Consolas"/>
                <w:sz w:val="14"/>
              </w:rPr>
              <w:t xml:space="preserve">      "name": "Create your study plan",</w:t>
            </w:r>
          </w:p>
          <w:p>
            <w:pPr>
              <w:spacing w:after="0" w:line="240" w:lineRule="auto"/>
            </w:pPr>
            <w:r>
              <w:rPr>
                <w:rFonts w:ascii="Consolas" w:hAnsi="Consolas" w:eastAsia="Consolas"/>
                <w:sz w:val="14"/>
              </w:rPr>
              <w:t xml:space="preserve">      "text": "Pick the class and the week, and a lesson, an interactive podcast, and a schedule of study sessions are built for you. Every plan stays available, so you can return to a lesson again before the next test."</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w:t>
            </w:r>
          </w:p>
        </w:tc>
      </w:tr>
    </w:tbl>
    <w:p>
      <w:pPr>
        <w:spacing w:after="40"/>
      </w:pPr>
    </w:p>
    <w:p>
      <w:pPr>
        <w:spacing w:after="40"/>
      </w:pPr>
      <w:r>
        <w:rPr>
          <w:b/>
          <w:i w:val="0"/>
          <w:color w:val="A8005A"/>
        </w:rPr>
        <w:t>Block 2: HowTo for tutors and teachers</w:t>
      </w:r>
    </w:p>
    <w:tbl>
      <w:tblPr>
        <w:tblW w:type="auto" w:w="0"/>
        <w:jc w:val="center"/>
        <w:tblLook w:firstColumn="1" w:firstRow="1" w:lastColumn="0" w:lastRow="0" w:noHBand="0" w:noVBand="1" w:val="04A0"/>
        <w:tblLayout w:type="fixed"/>
      </w:tblPr>
      <w:tblGrid>
        <w:gridCol w:w="9639"/>
      </w:tblGrid>
      <w:tr>
        <w:tc>
          <w:tcPr>
            <w:tcW w:type="dxa" w:w="9638"/>
            <w:shd w:val="clear" w:color="auto" w:fill="F4F4F4"/>
          </w:tcPr>
          <w:p>
            <w:pPr>
              <w:spacing w:after="0" w:line="240" w:lineRule="auto"/>
            </w:pPr>
            <w:r/>
            <w:r>
              <w:rPr>
                <w:rFonts w:ascii="Consolas" w:hAnsi="Consolas" w:eastAsia="Consolas"/>
                <w:sz w:val="14"/>
              </w:rPr>
              <w:t>{</w:t>
            </w:r>
          </w:p>
          <w:p>
            <w:pPr>
              <w:spacing w:after="0" w:line="240" w:lineRule="auto"/>
            </w:pPr>
            <w:r>
              <w:rPr>
                <w:rFonts w:ascii="Consolas" w:hAnsi="Consolas" w:eastAsia="Consolas"/>
                <w:sz w:val="14"/>
              </w:rPr>
              <w:t xml:space="preserve">  "@context": "https://schema.org",</w:t>
            </w:r>
          </w:p>
          <w:p>
            <w:pPr>
              <w:spacing w:after="0" w:line="240" w:lineRule="auto"/>
            </w:pPr>
            <w:r>
              <w:rPr>
                <w:rFonts w:ascii="Consolas" w:hAnsi="Consolas" w:eastAsia="Consolas"/>
                <w:sz w:val="14"/>
              </w:rPr>
              <w:t xml:space="preserve">  "@type": "HowTo",</w:t>
            </w:r>
          </w:p>
          <w:p>
            <w:pPr>
              <w:spacing w:after="0" w:line="240" w:lineRule="auto"/>
            </w:pPr>
            <w:r>
              <w:rPr>
                <w:rFonts w:ascii="Consolas" w:hAnsi="Consolas" w:eastAsia="Consolas"/>
                <w:sz w:val="14"/>
              </w:rPr>
              <w:t xml:space="preserve">  "name": "How to define a course and follow each student's progress with Study Guide",</w:t>
            </w:r>
          </w:p>
          <w:p>
            <w:pPr>
              <w:spacing w:after="0" w:line="240" w:lineRule="auto"/>
            </w:pPr>
            <w:r>
              <w:rPr>
                <w:rFonts w:ascii="Consolas" w:hAnsi="Consolas" w:eastAsia="Consolas"/>
                <w:sz w:val="14"/>
              </w:rPr>
              <w:t xml:space="preserve">  "step":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"@type": "HowToStep",</w:t>
            </w:r>
          </w:p>
          <w:p>
            <w:pPr>
              <w:spacing w:after="0" w:line="240" w:lineRule="auto"/>
            </w:pPr>
            <w:r>
              <w:rPr>
                <w:rFonts w:ascii="Consolas" w:hAnsi="Consolas" w:eastAsia="Consolas"/>
                <w:sz w:val="14"/>
              </w:rPr>
              <w:t xml:space="preserve">      "position": 1,</w:t>
            </w:r>
          </w:p>
          <w:p>
            <w:pPr>
              <w:spacing w:after="0" w:line="240" w:lineRule="auto"/>
            </w:pPr>
            <w:r>
              <w:rPr>
                <w:rFonts w:ascii="Consolas" w:hAnsi="Consolas" w:eastAsia="Consolas"/>
                <w:sz w:val="14"/>
              </w:rPr>
              <w:t xml:space="preserve">      "name": "Define your course",</w:t>
            </w:r>
          </w:p>
          <w:p>
            <w:pPr>
              <w:spacing w:after="0" w:line="240" w:lineRule="auto"/>
            </w:pPr>
            <w:r>
              <w:rPr>
                <w:rFonts w:ascii="Consolas" w:hAnsi="Consolas" w:eastAsia="Consolas"/>
                <w:sz w:val="14"/>
              </w:rPr>
              <w:t xml:space="preserve">      "text": "Name the course, set its length and grade level, and add the notes, slides, files, or lecture recordings that you already teach from."</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"@type": "HowToStep",</w:t>
            </w:r>
          </w:p>
          <w:p>
            <w:pPr>
              <w:spacing w:after="0" w:line="240" w:lineRule="auto"/>
            </w:pPr>
            <w:r>
              <w:rPr>
                <w:rFonts w:ascii="Consolas" w:hAnsi="Consolas" w:eastAsia="Consolas"/>
                <w:sz w:val="14"/>
              </w:rPr>
              <w:t xml:space="preserve">      "position": 2,</w:t>
            </w:r>
          </w:p>
          <w:p>
            <w:pPr>
              <w:spacing w:after="0" w:line="240" w:lineRule="auto"/>
            </w:pPr>
            <w:r>
              <w:rPr>
                <w:rFonts w:ascii="Consolas" w:hAnsi="Consolas" w:eastAsia="Consolas"/>
                <w:sz w:val="14"/>
              </w:rPr>
              <w:t xml:space="preserve">      "name": "Assign it to your students",</w:t>
            </w:r>
          </w:p>
          <w:p>
            <w:pPr>
              <w:spacing w:after="0" w:line="240" w:lineRule="auto"/>
            </w:pPr>
            <w:r>
              <w:rPr>
                <w:rFonts w:ascii="Consolas" w:hAnsi="Consolas" w:eastAsia="Consolas"/>
                <w:sz w:val="14"/>
              </w:rPr>
              <w:t xml:space="preserve">      "text": "Choose the students who should take the course, and it is delivered to each of them, so the whole group begins from one shared course."</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"@type": "HowToStep",</w:t>
            </w:r>
          </w:p>
          <w:p>
            <w:pPr>
              <w:spacing w:after="0" w:line="240" w:lineRule="auto"/>
            </w:pPr>
            <w:r>
              <w:rPr>
                <w:rFonts w:ascii="Consolas" w:hAnsi="Consolas" w:eastAsia="Consolas"/>
                <w:sz w:val="14"/>
              </w:rPr>
              <w:t xml:space="preserve">      "position": 3,</w:t>
            </w:r>
          </w:p>
          <w:p>
            <w:pPr>
              <w:spacing w:after="0" w:line="240" w:lineRule="auto"/>
            </w:pPr>
            <w:r>
              <w:rPr>
                <w:rFonts w:ascii="Consolas" w:hAnsi="Consolas" w:eastAsia="Consolas"/>
                <w:sz w:val="14"/>
              </w:rPr>
              <w:t xml:space="preserve">      "name": "Follow each student's progress",</w:t>
            </w:r>
          </w:p>
          <w:p>
            <w:pPr>
              <w:spacing w:after="0" w:line="240" w:lineRule="auto"/>
            </w:pPr>
            <w:r>
              <w:rPr>
                <w:rFonts w:ascii="Consolas" w:hAnsi="Consolas" w:eastAsia="Consolas"/>
                <w:sz w:val="14"/>
              </w:rPr>
              <w:t xml:space="preserve">      "text": "Open each student's progress whenever you need it, and see how every student is doing without waiting for the next test to tell you."</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w:t>
            </w:r>
          </w:p>
        </w:tc>
      </w:tr>
    </w:tbl>
    <w:p>
      <w:pPr>
        <w:spacing w:after="40"/>
      </w:pPr>
    </w:p>
    <w:p>
      <w:pPr>
        <w:spacing w:after="40"/>
      </w:pPr>
      <w:r>
        <w:rPr>
          <w:b/>
          <w:i w:val="0"/>
          <w:color w:val="A8005A"/>
        </w:rPr>
        <w:t>Block 3: FAQPage</w:t>
      </w:r>
    </w:p>
    <w:tbl>
      <w:tblPr>
        <w:tblW w:type="auto" w:w="0"/>
        <w:jc w:val="center"/>
        <w:tblLook w:firstColumn="1" w:firstRow="1" w:lastColumn="0" w:lastRow="0" w:noHBand="0" w:noVBand="1" w:val="04A0"/>
        <w:tblLayout w:type="fixed"/>
      </w:tblPr>
      <w:tblGrid>
        <w:gridCol w:w="9639"/>
      </w:tblGrid>
      <w:tr>
        <w:tc>
          <w:tcPr>
            <w:tcW w:type="dxa" w:w="9638"/>
            <w:shd w:val="clear" w:color="auto" w:fill="F4F4F4"/>
          </w:tcPr>
          <w:p>
            <w:pPr>
              <w:spacing w:after="0" w:line="240" w:lineRule="auto"/>
            </w:pPr>
            <w:r/>
            <w:r>
              <w:rPr>
                <w:rFonts w:ascii="Consolas" w:hAnsi="Consolas" w:eastAsia="Consolas"/>
                <w:sz w:val="14"/>
              </w:rPr>
              <w:t>{</w:t>
            </w:r>
          </w:p>
          <w:p>
            <w:pPr>
              <w:spacing w:after="0" w:line="240" w:lineRule="auto"/>
            </w:pPr>
            <w:r>
              <w:rPr>
                <w:rFonts w:ascii="Consolas" w:hAnsi="Consolas" w:eastAsia="Consolas"/>
                <w:sz w:val="14"/>
              </w:rPr>
              <w:t xml:space="preserve">  "@context": "https://schema.org",</w:t>
            </w:r>
          </w:p>
          <w:p>
            <w:pPr>
              <w:spacing w:after="0" w:line="240" w:lineRule="auto"/>
            </w:pPr>
            <w:r>
              <w:rPr>
                <w:rFonts w:ascii="Consolas" w:hAnsi="Consolas" w:eastAsia="Consolas"/>
                <w:sz w:val="14"/>
              </w:rPr>
              <w:t xml:space="preserve">  "@type": "FAQPage",</w:t>
            </w:r>
          </w:p>
          <w:p>
            <w:pPr>
              <w:spacing w:after="0" w:line="240" w:lineRule="auto"/>
            </w:pPr>
            <w:r>
              <w:rPr>
                <w:rFonts w:ascii="Consolas" w:hAnsi="Consolas" w:eastAsia="Consolas"/>
                <w:sz w:val="14"/>
              </w:rPr>
              <w:t xml:space="preserve">  "mainEntity":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"@type": "Question",</w:t>
            </w:r>
          </w:p>
          <w:p>
            <w:pPr>
              <w:spacing w:after="0" w:line="240" w:lineRule="auto"/>
            </w:pPr>
            <w:r>
              <w:rPr>
                <w:rFonts w:ascii="Consolas" w:hAnsi="Consolas" w:eastAsia="Consolas"/>
                <w:sz w:val="14"/>
              </w:rPr>
              <w:t xml:space="preserve">      "name": "What is Study Guide?",</w:t>
            </w:r>
          </w:p>
          <w:p>
            <w:pPr>
              <w:spacing w:after="0" w:line="240" w:lineRule="auto"/>
            </w:pPr>
            <w:r>
              <w:rPr>
                <w:rFonts w:ascii="Consolas" w:hAnsi="Consolas" w:eastAsia="Consolas"/>
                <w:sz w:val="14"/>
              </w:rPr>
              <w:t xml:space="preserve">      "acceptedAnswer": {</w:t>
            </w:r>
          </w:p>
          <w:p>
            <w:pPr>
              <w:spacing w:after="0" w:line="240" w:lineRule="auto"/>
            </w:pPr>
            <w:r>
              <w:rPr>
                <w:rFonts w:ascii="Consolas" w:hAnsi="Consolas" w:eastAsia="Consolas"/>
                <w:sz w:val="14"/>
              </w:rPr>
              <w:t xml:space="preserve">        "@type": "Answer",</w:t>
            </w:r>
          </w:p>
          <w:p>
            <w:pPr>
              <w:spacing w:after="0" w:line="240" w:lineRule="auto"/>
            </w:pPr>
            <w:r>
              <w:rPr>
                <w:rFonts w:ascii="Consolas" w:hAnsi="Consolas" w:eastAsia="Consolas"/>
                <w:sz w:val="14"/>
              </w:rPr>
              <w:t xml:space="preserve">        "text": "A lesson, an interactive podcast, and a schedule of study sessions are built by Study Guide from the class material you upload. It works for any subject and level, because the content comes from your files."</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"@type": "Question",</w:t>
            </w:r>
          </w:p>
          <w:p>
            <w:pPr>
              <w:spacing w:after="0" w:line="240" w:lineRule="auto"/>
            </w:pPr>
            <w:r>
              <w:rPr>
                <w:rFonts w:ascii="Consolas" w:hAnsi="Consolas" w:eastAsia="Consolas"/>
                <w:sz w:val="14"/>
              </w:rPr>
              <w:t xml:space="preserve">      "name": "Is Study Guide free to try?",</w:t>
            </w:r>
          </w:p>
          <w:p>
            <w:pPr>
              <w:spacing w:after="0" w:line="240" w:lineRule="auto"/>
            </w:pPr>
            <w:r>
              <w:rPr>
                <w:rFonts w:ascii="Consolas" w:hAnsi="Consolas" w:eastAsia="Consolas"/>
                <w:sz w:val="14"/>
              </w:rPr>
              <w:t xml:space="preserve">      "acceptedAnswer": {</w:t>
            </w:r>
          </w:p>
          <w:p>
            <w:pPr>
              <w:spacing w:after="0" w:line="240" w:lineRule="auto"/>
            </w:pPr>
            <w:r>
              <w:rPr>
                <w:rFonts w:ascii="Consolas" w:hAnsi="Consolas" w:eastAsia="Consolas"/>
                <w:sz w:val="14"/>
              </w:rPr>
              <w:t xml:space="preserve">        "@type": "Answer",</w:t>
            </w:r>
          </w:p>
          <w:p>
            <w:pPr>
              <w:spacing w:after="0" w:line="240" w:lineRule="auto"/>
            </w:pPr>
            <w:r>
              <w:rPr>
                <w:rFonts w:ascii="Consolas" w:hAnsi="Consolas" w:eastAsia="Consolas"/>
                <w:sz w:val="14"/>
              </w:rPr>
              <w:t xml:space="preserve">        "text": "Yes. The first two weeks are free for every new sign-up made through the form on this page."</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"@type": "Question",</w:t>
            </w:r>
          </w:p>
          <w:p>
            <w:pPr>
              <w:spacing w:after="0" w:line="240" w:lineRule="auto"/>
            </w:pPr>
            <w:r>
              <w:rPr>
                <w:rFonts w:ascii="Consolas" w:hAnsi="Consolas" w:eastAsia="Consolas"/>
                <w:sz w:val="14"/>
              </w:rPr>
              <w:t xml:space="preserve">      "name": "Which files can I add?",</w:t>
            </w:r>
          </w:p>
          <w:p>
            <w:pPr>
              <w:spacing w:after="0" w:line="240" w:lineRule="auto"/>
            </w:pPr>
            <w:r>
              <w:rPr>
                <w:rFonts w:ascii="Consolas" w:hAnsi="Consolas" w:eastAsia="Consolas"/>
                <w:sz w:val="14"/>
              </w:rPr>
              <w:t xml:space="preserve">      "acceptedAnswer": {</w:t>
            </w:r>
          </w:p>
          <w:p>
            <w:pPr>
              <w:spacing w:after="0" w:line="240" w:lineRule="auto"/>
            </w:pPr>
            <w:r>
              <w:rPr>
                <w:rFonts w:ascii="Consolas" w:hAnsi="Consolas" w:eastAsia="Consolas"/>
                <w:sz w:val="14"/>
              </w:rPr>
              <w:t xml:space="preserve">        "@type": "Answer",</w:t>
            </w:r>
          </w:p>
          <w:p>
            <w:pPr>
              <w:spacing w:after="0" w:line="240" w:lineRule="auto"/>
            </w:pPr>
            <w:r>
              <w:rPr>
                <w:rFonts w:ascii="Consolas" w:hAnsi="Consolas" w:eastAsia="Consolas"/>
                <w:sz w:val="14"/>
              </w:rPr>
              <w:t xml:space="preserve">        "text": "PDF, Word, PowerPoint, and text files are accepted, along with audio and video recordings. Every file is processed automatically after upload."</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"@type": "Question",</w:t>
            </w:r>
          </w:p>
          <w:p>
            <w:pPr>
              <w:spacing w:after="0" w:line="240" w:lineRule="auto"/>
            </w:pPr>
            <w:r>
              <w:rPr>
                <w:rFonts w:ascii="Consolas" w:hAnsi="Consolas" w:eastAsia="Consolas"/>
                <w:sz w:val="14"/>
              </w:rPr>
              <w:t xml:space="preserve">      "name": "What do I need before I start?",</w:t>
            </w:r>
          </w:p>
          <w:p>
            <w:pPr>
              <w:spacing w:after="0" w:line="240" w:lineRule="auto"/>
            </w:pPr>
            <w:r>
              <w:rPr>
                <w:rFonts w:ascii="Consolas" w:hAnsi="Consolas" w:eastAsia="Consolas"/>
                <w:sz w:val="14"/>
              </w:rPr>
              <w:t xml:space="preserve">      "acceptedAnswer": {</w:t>
            </w:r>
          </w:p>
          <w:p>
            <w:pPr>
              <w:spacing w:after="0" w:line="240" w:lineRule="auto"/>
            </w:pPr>
            <w:r>
              <w:rPr>
                <w:rFonts w:ascii="Consolas" w:hAnsi="Consolas" w:eastAsia="Consolas"/>
                <w:sz w:val="14"/>
              </w:rPr>
              <w:t xml:space="preserve">        "@type": "Answer",</w:t>
            </w:r>
          </w:p>
          <w:p>
            <w:pPr>
              <w:spacing w:after="0" w:line="240" w:lineRule="auto"/>
            </w:pPr>
            <w:r>
              <w:rPr>
                <w:rFonts w:ascii="Consolas" w:hAnsi="Consolas" w:eastAsia="Consolas"/>
                <w:sz w:val="14"/>
              </w:rPr>
              <w:t xml:space="preserve">        "text": "A class name, the number of weeks, and at least one upcoming test date are required. The plan is built around your test dates, and past dates cannot be selected."</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"@type": "Question",</w:t>
            </w:r>
          </w:p>
          <w:p>
            <w:pPr>
              <w:spacing w:after="0" w:line="240" w:lineRule="auto"/>
            </w:pPr>
            <w:r>
              <w:rPr>
                <w:rFonts w:ascii="Consolas" w:hAnsi="Consolas" w:eastAsia="Consolas"/>
                <w:sz w:val="14"/>
              </w:rPr>
              <w:t xml:space="preserve">      "name": "How long does a plan take to build?",</w:t>
            </w:r>
          </w:p>
          <w:p>
            <w:pPr>
              <w:spacing w:after="0" w:line="240" w:lineRule="auto"/>
            </w:pPr>
            <w:r>
              <w:rPr>
                <w:rFonts w:ascii="Consolas" w:hAnsi="Consolas" w:eastAsia="Consolas"/>
                <w:sz w:val="14"/>
              </w:rPr>
              <w:t xml:space="preserve">      "acceptedAnswer": {</w:t>
            </w:r>
          </w:p>
          <w:p>
            <w:pPr>
              <w:spacing w:after="0" w:line="240" w:lineRule="auto"/>
            </w:pPr>
            <w:r>
              <w:rPr>
                <w:rFonts w:ascii="Consolas" w:hAnsi="Consolas" w:eastAsia="Consolas"/>
                <w:sz w:val="14"/>
              </w:rPr>
              <w:t xml:space="preserve">        "@type": "Answer",</w:t>
            </w:r>
          </w:p>
          <w:p>
            <w:pPr>
              <w:spacing w:after="0" w:line="240" w:lineRule="auto"/>
            </w:pPr>
            <w:r>
              <w:rPr>
                <w:rFonts w:ascii="Consolas" w:hAnsi="Consolas" w:eastAsia="Consolas"/>
                <w:sz w:val="14"/>
              </w:rPr>
              <w:t xml:space="preserve">        "text": "The app shows an estimate of three to fifteen minutes, depending on how much content you have added so far. The finished plan is listed under Course Plans."</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"@type": "Question",</w:t>
            </w:r>
          </w:p>
          <w:p>
            <w:pPr>
              <w:spacing w:after="0" w:line="240" w:lineRule="auto"/>
            </w:pPr>
            <w:r>
              <w:rPr>
                <w:rFonts w:ascii="Consolas" w:hAnsi="Consolas" w:eastAsia="Consolas"/>
                <w:sz w:val="14"/>
              </w:rPr>
              <w:t xml:space="preserve">      "name": "Does Study Guide include JEE or NEET material?",</w:t>
            </w:r>
          </w:p>
          <w:p>
            <w:pPr>
              <w:spacing w:after="0" w:line="240" w:lineRule="auto"/>
            </w:pPr>
            <w:r>
              <w:rPr>
                <w:rFonts w:ascii="Consolas" w:hAnsi="Consolas" w:eastAsia="Consolas"/>
                <w:sz w:val="14"/>
              </w:rPr>
              <w:t xml:space="preserve">      "acceptedAnswer": {</w:t>
            </w:r>
          </w:p>
          <w:p>
            <w:pPr>
              <w:spacing w:after="0" w:line="240" w:lineRule="auto"/>
            </w:pPr>
            <w:r>
              <w:rPr>
                <w:rFonts w:ascii="Consolas" w:hAnsi="Consolas" w:eastAsia="Consolas"/>
                <w:sz w:val="14"/>
              </w:rPr>
              <w:t xml:space="preserve">        "@type": "Answer",</w:t>
            </w:r>
          </w:p>
          <w:p>
            <w:pPr>
              <w:spacing w:after="0" w:line="240" w:lineRule="auto"/>
            </w:pPr>
            <w:r>
              <w:rPr>
                <w:rFonts w:ascii="Consolas" w:hAnsi="Consolas" w:eastAsia="Consolas"/>
                <w:sz w:val="14"/>
              </w:rPr>
              <w:t xml:space="preserve">        "text": "Prepared exam content is not included. You add the chapters that you will be studying, and the plan is built from them."</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"@type": "Question",</w:t>
            </w:r>
          </w:p>
          <w:p>
            <w:pPr>
              <w:spacing w:after="0" w:line="240" w:lineRule="auto"/>
            </w:pPr>
            <w:r>
              <w:rPr>
                <w:rFonts w:ascii="Consolas" w:hAnsi="Consolas" w:eastAsia="Consolas"/>
                <w:sz w:val="14"/>
              </w:rPr>
              <w:t xml:space="preserve">      "name": "Can I use it for more than one class?",</w:t>
            </w:r>
          </w:p>
          <w:p>
            <w:pPr>
              <w:spacing w:after="0" w:line="240" w:lineRule="auto"/>
            </w:pPr>
            <w:r>
              <w:rPr>
                <w:rFonts w:ascii="Consolas" w:hAnsi="Consolas" w:eastAsia="Consolas"/>
                <w:sz w:val="14"/>
              </w:rPr>
              <w:t xml:space="preserve">      "acceptedAnswer": {</w:t>
            </w:r>
          </w:p>
          <w:p>
            <w:pPr>
              <w:spacing w:after="0" w:line="240" w:lineRule="auto"/>
            </w:pPr>
            <w:r>
              <w:rPr>
                <w:rFonts w:ascii="Consolas" w:hAnsi="Consolas" w:eastAsia="Consolas"/>
                <w:sz w:val="14"/>
              </w:rPr>
              <w:t xml:space="preserve">        "@type": "Answer",</w:t>
            </w:r>
          </w:p>
          <w:p>
            <w:pPr>
              <w:spacing w:after="0" w:line="240" w:lineRule="auto"/>
            </w:pPr>
            <w:r>
              <w:rPr>
                <w:rFonts w:ascii="Consolas" w:hAnsi="Consolas" w:eastAsia="Consolas"/>
                <w:sz w:val="14"/>
              </w:rPr>
              <w:t xml:space="preserve">        "text": "Yes. Each class is set up once under My Classes, and the plans for all of them can be viewed together in the combined calendar."</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"@type": "Question",</w:t>
            </w:r>
          </w:p>
          <w:p>
            <w:pPr>
              <w:spacing w:after="0" w:line="240" w:lineRule="auto"/>
            </w:pPr>
            <w:r>
              <w:rPr>
                <w:rFonts w:ascii="Consolas" w:hAnsi="Consolas" w:eastAsia="Consolas"/>
                <w:sz w:val="14"/>
              </w:rPr>
              <w:t xml:space="preserve">      "name": "Can my tutor or teacher assign a course to me?",</w:t>
            </w:r>
          </w:p>
          <w:p>
            <w:pPr>
              <w:spacing w:after="0" w:line="240" w:lineRule="auto"/>
            </w:pPr>
            <w:r>
              <w:rPr>
                <w:rFonts w:ascii="Consolas" w:hAnsi="Consolas" w:eastAsia="Consolas"/>
                <w:sz w:val="14"/>
              </w:rPr>
              <w:t xml:space="preserve">      "acceptedAnswer": {</w:t>
            </w:r>
          </w:p>
          <w:p>
            <w:pPr>
              <w:spacing w:after="0" w:line="240" w:lineRule="auto"/>
            </w:pPr>
            <w:r>
              <w:rPr>
                <w:rFonts w:ascii="Consolas" w:hAnsi="Consolas" w:eastAsia="Consolas"/>
                <w:sz w:val="14"/>
              </w:rPr>
              <w:t xml:space="preserve">        "@type": "Answer",</w:t>
            </w:r>
          </w:p>
          <w:p>
            <w:pPr>
              <w:spacing w:after="0" w:line="240" w:lineRule="auto"/>
            </w:pPr>
            <w:r>
              <w:rPr>
                <w:rFonts w:ascii="Consolas" w:hAnsi="Consolas" w:eastAsia="Consolas"/>
                <w:sz w:val="14"/>
              </w:rPr>
              <w:t xml:space="preserve">        "text": "Yes, a course assigned by your tutor is studied at your own pace with questions that adapt to your answers, and the tutor is able to check how you are progressing."</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"@type": "Question",</w:t>
            </w:r>
          </w:p>
          <w:p>
            <w:pPr>
              <w:spacing w:after="0" w:line="240" w:lineRule="auto"/>
            </w:pPr>
            <w:r>
              <w:rPr>
                <w:rFonts w:ascii="Consolas" w:hAnsi="Consolas" w:eastAsia="Consolas"/>
                <w:sz w:val="14"/>
              </w:rPr>
              <w:t xml:space="preserve">      "name": "What is Study Guide for tutors?",</w:t>
            </w:r>
          </w:p>
          <w:p>
            <w:pPr>
              <w:spacing w:after="0" w:line="240" w:lineRule="auto"/>
            </w:pPr>
            <w:r>
              <w:rPr>
                <w:rFonts w:ascii="Consolas" w:hAnsi="Consolas" w:eastAsia="Consolas"/>
                <w:sz w:val="14"/>
              </w:rPr>
              <w:t xml:space="preserve">      "acceptedAnswer": {</w:t>
            </w:r>
          </w:p>
          <w:p>
            <w:pPr>
              <w:spacing w:after="0" w:line="240" w:lineRule="auto"/>
            </w:pPr>
            <w:r>
              <w:rPr>
                <w:rFonts w:ascii="Consolas" w:hAnsi="Consolas" w:eastAsia="Consolas"/>
                <w:sz w:val="14"/>
              </w:rPr>
              <w:t xml:space="preserve">        "@type": "Answer",</w:t>
            </w:r>
          </w:p>
          <w:p>
            <w:pPr>
              <w:spacing w:after="0" w:line="240" w:lineRule="auto"/>
            </w:pPr>
            <w:r>
              <w:rPr>
                <w:rFonts w:ascii="Consolas" w:hAnsi="Consolas" w:eastAsia="Consolas"/>
                <w:sz w:val="14"/>
              </w:rPr>
              <w:t xml:space="preserve">        "text": "A tutor or teacher can define a course from their own material, assign it to students, and follow each student's progress while the students study at their own pace."</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"@type": "Question",</w:t>
            </w:r>
          </w:p>
          <w:p>
            <w:pPr>
              <w:spacing w:after="0" w:line="240" w:lineRule="auto"/>
            </w:pPr>
            <w:r>
              <w:rPr>
                <w:rFonts w:ascii="Consolas" w:hAnsi="Consolas" w:eastAsia="Consolas"/>
                <w:sz w:val="14"/>
              </w:rPr>
              <w:t xml:space="preserve">      "name": "Can each student study at their own pace?",</w:t>
            </w:r>
          </w:p>
          <w:p>
            <w:pPr>
              <w:spacing w:after="0" w:line="240" w:lineRule="auto"/>
            </w:pPr>
            <w:r>
              <w:rPr>
                <w:rFonts w:ascii="Consolas" w:hAnsi="Consolas" w:eastAsia="Consolas"/>
                <w:sz w:val="14"/>
              </w:rPr>
              <w:t xml:space="preserve">      "acceptedAnswer": {</w:t>
            </w:r>
          </w:p>
          <w:p>
            <w:pPr>
              <w:spacing w:after="0" w:line="240" w:lineRule="auto"/>
            </w:pPr>
            <w:r>
              <w:rPr>
                <w:rFonts w:ascii="Consolas" w:hAnsi="Consolas" w:eastAsia="Consolas"/>
                <w:sz w:val="14"/>
              </w:rPr>
              <w:t xml:space="preserve">        "@type": "Answer",</w:t>
            </w:r>
          </w:p>
          <w:p>
            <w:pPr>
              <w:spacing w:after="0" w:line="240" w:lineRule="auto"/>
            </w:pPr>
            <w:r>
              <w:rPr>
                <w:rFonts w:ascii="Consolas" w:hAnsi="Consolas" w:eastAsia="Consolas"/>
                <w:sz w:val="14"/>
              </w:rPr>
              <w:t xml:space="preserve">        "text": "Yes. Every student works through the course at a pace that suits them, and the questions adapt to the answers that student gives."</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"@type": "Question",</w:t>
            </w:r>
          </w:p>
          <w:p>
            <w:pPr>
              <w:spacing w:after="0" w:line="240" w:lineRule="auto"/>
            </w:pPr>
            <w:r>
              <w:rPr>
                <w:rFonts w:ascii="Consolas" w:hAnsi="Consolas" w:eastAsia="Consolas"/>
                <w:sz w:val="14"/>
              </w:rPr>
              <w:t xml:space="preserve">      "name": "What can I see about each student?",</w:t>
            </w:r>
          </w:p>
          <w:p>
            <w:pPr>
              <w:spacing w:after="0" w:line="240" w:lineRule="auto"/>
            </w:pPr>
            <w:r>
              <w:rPr>
                <w:rFonts w:ascii="Consolas" w:hAnsi="Consolas" w:eastAsia="Consolas"/>
                <w:sz w:val="14"/>
              </w:rPr>
              <w:t xml:space="preserve">      "acceptedAnswer": {</w:t>
            </w:r>
          </w:p>
          <w:p>
            <w:pPr>
              <w:spacing w:after="0" w:line="240" w:lineRule="auto"/>
            </w:pPr>
            <w:r>
              <w:rPr>
                <w:rFonts w:ascii="Consolas" w:hAnsi="Consolas" w:eastAsia="Consolas"/>
                <w:sz w:val="14"/>
              </w:rPr>
              <w:t xml:space="preserve">        "@type": "Answer",</w:t>
            </w:r>
          </w:p>
          <w:p>
            <w:pPr>
              <w:spacing w:after="0" w:line="240" w:lineRule="auto"/>
            </w:pPr>
            <w:r>
              <w:rPr>
                <w:rFonts w:ascii="Consolas" w:hAnsi="Consolas" w:eastAsia="Consolas"/>
                <w:sz w:val="14"/>
              </w:rPr>
              <w:t xml:space="preserve">        "text": "The progress of each student can be checked individually by the tutor or teacher who assigned the course, so you do not need to wait for a test to find out where a student stands."</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"@type": "Question",</w:t>
            </w:r>
          </w:p>
          <w:p>
            <w:pPr>
              <w:spacing w:after="0" w:line="240" w:lineRule="auto"/>
            </w:pPr>
            <w:r>
              <w:rPr>
                <w:rFonts w:ascii="Consolas" w:hAnsi="Consolas" w:eastAsia="Consolas"/>
                <w:sz w:val="14"/>
              </w:rPr>
              <w:t xml:space="preserve">      "name": "Do I need to prepare new material?",</w:t>
            </w:r>
          </w:p>
          <w:p>
            <w:pPr>
              <w:spacing w:after="0" w:line="240" w:lineRule="auto"/>
            </w:pPr>
            <w:r>
              <w:rPr>
                <w:rFonts w:ascii="Consolas" w:hAnsi="Consolas" w:eastAsia="Consolas"/>
                <w:sz w:val="14"/>
              </w:rPr>
              <w:t xml:space="preserve">      "acceptedAnswer": {</w:t>
            </w:r>
          </w:p>
          <w:p>
            <w:pPr>
              <w:spacing w:after="0" w:line="240" w:lineRule="auto"/>
            </w:pPr>
            <w:r>
              <w:rPr>
                <w:rFonts w:ascii="Consolas" w:hAnsi="Consolas" w:eastAsia="Consolas"/>
                <w:sz w:val="14"/>
              </w:rPr>
              <w:t xml:space="preserve">        "@type": "Answer",</w:t>
            </w:r>
          </w:p>
          <w:p>
            <w:pPr>
              <w:spacing w:after="0" w:line="240" w:lineRule="auto"/>
            </w:pPr>
            <w:r>
              <w:rPr>
                <w:rFonts w:ascii="Consolas" w:hAnsi="Consolas" w:eastAsia="Consolas"/>
                <w:sz w:val="14"/>
              </w:rPr>
              <w:t xml:space="preserve">        "text": "No. The course is built from the notes, slides, files, and recordings you already teach from."</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"@type": "Question",</w:t>
            </w:r>
          </w:p>
          <w:p>
            <w:pPr>
              <w:spacing w:after="0" w:line="240" w:lineRule="auto"/>
            </w:pPr>
            <w:r>
              <w:rPr>
                <w:rFonts w:ascii="Consolas" w:hAnsi="Consolas" w:eastAsia="Consolas"/>
                <w:sz w:val="14"/>
              </w:rPr>
              <w:t xml:space="preserve">      "name": "Can I use one course with different groups of students?",</w:t>
            </w:r>
          </w:p>
          <w:p>
            <w:pPr>
              <w:spacing w:after="0" w:line="240" w:lineRule="auto"/>
            </w:pPr>
            <w:r>
              <w:rPr>
                <w:rFonts w:ascii="Consolas" w:hAnsi="Consolas" w:eastAsia="Consolas"/>
                <w:sz w:val="14"/>
              </w:rPr>
              <w:t xml:space="preserve">      "acceptedAnswer": {</w:t>
            </w:r>
          </w:p>
          <w:p>
            <w:pPr>
              <w:spacing w:after="0" w:line="240" w:lineRule="auto"/>
            </w:pPr>
            <w:r>
              <w:rPr>
                <w:rFonts w:ascii="Consolas" w:hAnsi="Consolas" w:eastAsia="Consolas"/>
                <w:sz w:val="14"/>
              </w:rPr>
              <w:t xml:space="preserve">        "@type": "Answer",</w:t>
            </w:r>
          </w:p>
          <w:p>
            <w:pPr>
              <w:spacing w:after="0" w:line="240" w:lineRule="auto"/>
            </w:pPr>
            <w:r>
              <w:rPr>
                <w:rFonts w:ascii="Consolas" w:hAnsi="Consolas" w:eastAsia="Consolas"/>
                <w:sz w:val="14"/>
              </w:rPr>
              <w:t xml:space="preserve">        "text": "Yes. A course is defined once and can be assigned to different students whenever you need it."</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 xml:space="preserve">  ]</w:t>
            </w:r>
          </w:p>
          <w:p>
            <w:pPr>
              <w:spacing w:after="0" w:line="240" w:lineRule="auto"/>
            </w:pPr>
            <w:r>
              <w:rPr>
                <w:rFonts w:ascii="Consolas" w:hAnsi="Consolas" w:eastAsia="Consolas"/>
                <w:sz w:val="14"/>
              </w:rPr>
              <w:t>}</w:t>
            </w:r>
          </w:p>
        </w:tc>
      </w:tr>
    </w:tbl>
    <w:p>
      <w:pPr>
        <w:spacing w:after="40"/>
      </w:pPr>
    </w:p>
    <w:p>
      <w:pPr>
        <w:pStyle w:val="Heading1"/>
      </w:pPr>
      <w:r>
        <w:t>4. Image alt text</w:t>
      </w:r>
    </w:p>
    <w:tbl>
      <w:tblPr>
        <w:tblW w:type="auto" w:w="0"/>
        <w:jc w:val="center"/>
        <w:tblLayout w:type="fixed"/>
        <w:tblLook w:firstColumn="1" w:firstRow="1" w:lastColumn="0" w:lastRow="0" w:noHBand="0" w:noVBand="1" w:val="04A0"/>
        <w:tblBorders>
          <w:top w:val="single" w:sz="4" w:space="0" w:color="D9D2C9"/>
          <w:left w:val="single" w:sz="4" w:space="0" w:color="D9D2C9"/>
          <w:bottom w:val="single" w:sz="4" w:space="0" w:color="D9D2C9"/>
          <w:right w:val="single" w:sz="4" w:space="0" w:color="D9D2C9"/>
          <w:insideH w:val="single" w:sz="4" w:space="0" w:color="D9D2C9"/>
          <w:insideV w:val="single" w:sz="4" w:space="0" w:color="D9D2C9"/>
        </w:tblBorders>
        <w:tblCellMar>
          <w:top w:w="60" w:type="dxa"/>
          <w:left w:w="90" w:type="dxa"/>
          <w:bottom w:w="60" w:type="dxa"/>
          <w:right w:w="90" w:type="dxa"/>
        </w:tblCellMar>
        <w:tblLayout w:type="fixed"/>
      </w:tblPr>
      <w:tblGrid>
        <w:gridCol w:w="2268"/>
        <w:gridCol w:w="7371"/>
      </w:tblGrid>
      <w:tr>
        <w:trPr>
          <w:tblHeader/>
        </w:trPr>
        <w:tc>
          <w:tcPr>
            <w:tcW w:type="dxa" w:w="2268"/>
            <w:shd w:val="clear" w:color="auto" w:fill="A8005A"/>
          </w:tcPr>
          <w:p>
            <w:pPr>
              <w:spacing w:after="40" w:line="288" w:lineRule="auto"/>
            </w:pPr>
            <w:r/>
            <w:r>
              <w:rPr>
                <w:b/>
                <w:i w:val="0"/>
                <w:color w:val="FFFFFF"/>
                <w:sz w:val="18"/>
              </w:rPr>
              <w:t>Image</w:t>
            </w:r>
          </w:p>
        </w:tc>
        <w:tc>
          <w:tcPr>
            <w:tcW w:type="dxa" w:w="7370"/>
            <w:shd w:val="clear" w:color="auto" w:fill="A8005A"/>
          </w:tcPr>
          <w:p>
            <w:pPr>
              <w:spacing w:after="40" w:line="288" w:lineRule="auto"/>
            </w:pPr>
            <w:r/>
            <w:r>
              <w:rPr>
                <w:b/>
                <w:i w:val="0"/>
                <w:color w:val="FFFFFF"/>
                <w:sz w:val="18"/>
              </w:rPr>
              <w:t>Alt text</w:t>
            </w:r>
          </w:p>
        </w:tc>
      </w:tr>
      <w:tr>
        <w:trPr>
          <w:cantSplit/>
        </w:trPr>
        <w:tc>
          <w:tcPr>
            <w:tcW w:type="dxa" w:w="2268"/>
          </w:tcPr>
          <w:p>
            <w:pPr>
              <w:spacing w:after="40" w:line="288" w:lineRule="auto"/>
            </w:pPr>
            <w:r/>
            <w:r>
              <w:rPr>
                <w:b/>
                <w:i w:val="0"/>
                <w:sz w:val="18"/>
              </w:rPr>
              <w:t>My Classes screen</w:t>
            </w:r>
          </w:p>
        </w:tc>
        <w:tc>
          <w:tcPr>
            <w:tcW w:type="dxa" w:w="7370"/>
          </w:tcPr>
          <w:p>
            <w:pPr>
              <w:spacing w:after="40" w:line="288" w:lineRule="auto"/>
            </w:pPr>
            <w:r/>
            <w:r>
              <w:rPr>
                <w:b w:val="0"/>
                <w:i w:val="0"/>
                <w:sz w:val="18"/>
              </w:rPr>
              <w:t>Study Guide My Classes list showing four classes with weeks, start dates, and test schedules</w:t>
            </w:r>
          </w:p>
        </w:tc>
      </w:tr>
      <w:tr>
        <w:trPr>
          <w:cantSplit/>
        </w:trPr>
        <w:tc>
          <w:tcPr>
            <w:tcW w:type="dxa" w:w="2268"/>
            <w:shd w:val="clear" w:color="auto" w:fill="FAF6F1"/>
          </w:tcPr>
          <w:p>
            <w:pPr>
              <w:spacing w:after="40" w:line="288" w:lineRule="auto"/>
            </w:pPr>
            <w:r/>
            <w:r>
              <w:rPr>
                <w:b/>
                <w:i w:val="0"/>
                <w:sz w:val="18"/>
              </w:rPr>
              <w:t>Create Study Plan screen</w:t>
            </w:r>
          </w:p>
        </w:tc>
        <w:tc>
          <w:tcPr>
            <w:tcW w:type="dxa" w:w="7370"/>
            <w:shd w:val="clear" w:color="auto" w:fill="FAF6F1"/>
          </w:tcPr>
          <w:p>
            <w:pPr>
              <w:spacing w:after="40" w:line="288" w:lineRule="auto"/>
            </w:pPr>
            <w:r/>
            <w:r>
              <w:rPr>
                <w:b w:val="0"/>
                <w:i w:val="0"/>
                <w:sz w:val="18"/>
              </w:rPr>
              <w:t>Create Study Plan screen with a class and week selected and a list of uploaded course material</w:t>
            </w:r>
          </w:p>
        </w:tc>
      </w:tr>
      <w:tr>
        <w:trPr>
          <w:cantSplit/>
        </w:trPr>
        <w:tc>
          <w:tcPr>
            <w:tcW w:type="dxa" w:w="2268"/>
          </w:tcPr>
          <w:p>
            <w:pPr>
              <w:spacing w:after="40" w:line="288" w:lineRule="auto"/>
            </w:pPr>
            <w:r/>
            <w:r>
              <w:rPr>
                <w:b/>
                <w:i w:val="0"/>
                <w:sz w:val="18"/>
              </w:rPr>
              <w:t>Plan list view</w:t>
            </w:r>
          </w:p>
        </w:tc>
        <w:tc>
          <w:tcPr>
            <w:tcW w:type="dxa" w:w="7370"/>
          </w:tcPr>
          <w:p>
            <w:pPr>
              <w:spacing w:after="40" w:line="288" w:lineRule="auto"/>
            </w:pPr>
            <w:r/>
            <w:r>
              <w:rPr>
                <w:b w:val="0"/>
                <w:i w:val="0"/>
                <w:sz w:val="18"/>
              </w:rPr>
              <w:t>Study plan list with a lesson, an interactive podcast, and scheduled study sessions by round and date</w:t>
            </w:r>
          </w:p>
        </w:tc>
      </w:tr>
    </w:tbl>
    <w:p>
      <w:pPr>
        <w:spacing w:after="40"/>
      </w:pPr>
    </w:p>
    <w:p>
      <w:r>
        <w:rPr>
          <w:b w:val="0"/>
          <w:i/>
          <w:color w:val="666666"/>
          <w:sz w:val="17"/>
        </w:rPr>
        <w:t>Screens come from the final screen capture, which is still in progress, and until it arrives the page is built with placeholder frames at the same aspect ratio. Alt text for the tutor screens will be written once the course-assignment and progress screens have been captured. No screen from that part of the product was available when this pack was prepared.</w:t>
      </w:r>
    </w:p>
    <w:p>
      <w:pPr>
        <w:pStyle w:val="Heading1"/>
      </w:pPr>
      <w:r>
        <w:t>5. What the developer needs from Blast Learning</w:t>
      </w:r>
    </w:p>
    <w:tbl>
      <w:tblPr>
        <w:tblW w:type="auto" w:w="0"/>
        <w:jc w:val="center"/>
        <w:tblLayout w:type="fixed"/>
        <w:tblLook w:firstColumn="1" w:firstRow="1" w:lastColumn="0" w:lastRow="0" w:noHBand="0" w:noVBand="1" w:val="04A0"/>
        <w:tblBorders>
          <w:top w:val="single" w:sz="4" w:space="0" w:color="D9D2C9"/>
          <w:left w:val="single" w:sz="4" w:space="0" w:color="D9D2C9"/>
          <w:bottom w:val="single" w:sz="4" w:space="0" w:color="D9D2C9"/>
          <w:right w:val="single" w:sz="4" w:space="0" w:color="D9D2C9"/>
          <w:insideH w:val="single" w:sz="4" w:space="0" w:color="D9D2C9"/>
          <w:insideV w:val="single" w:sz="4" w:space="0" w:color="D9D2C9"/>
        </w:tblBorders>
        <w:tblCellMar>
          <w:top w:w="60" w:type="dxa"/>
          <w:left w:w="90" w:type="dxa"/>
          <w:bottom w:w="60" w:type="dxa"/>
          <w:right w:w="90" w:type="dxa"/>
        </w:tblCellMar>
        <w:tblLayout w:type="fixed"/>
      </w:tblPr>
      <w:tblGrid>
        <w:gridCol w:w="3402"/>
        <w:gridCol w:w="6237"/>
      </w:tblGrid>
      <w:tr>
        <w:trPr>
          <w:tblHeader/>
        </w:trPr>
        <w:tc>
          <w:tcPr>
            <w:tcW w:type="dxa" w:w="3402"/>
            <w:shd w:val="clear" w:color="auto" w:fill="A8005A"/>
          </w:tcPr>
          <w:p>
            <w:pPr>
              <w:spacing w:after="40" w:line="288" w:lineRule="auto"/>
            </w:pPr>
            <w:r/>
            <w:r>
              <w:rPr>
                <w:b/>
                <w:i w:val="0"/>
                <w:color w:val="FFFFFF"/>
                <w:sz w:val="18"/>
              </w:rPr>
              <w:t>Item</w:t>
            </w:r>
          </w:p>
        </w:tc>
        <w:tc>
          <w:tcPr>
            <w:tcW w:type="dxa" w:w="6236"/>
            <w:shd w:val="clear" w:color="auto" w:fill="A8005A"/>
          </w:tcPr>
          <w:p>
            <w:pPr>
              <w:spacing w:after="40" w:line="288" w:lineRule="auto"/>
            </w:pPr>
            <w:r/>
            <w:r>
              <w:rPr>
                <w:b/>
                <w:i w:val="0"/>
                <w:color w:val="FFFFFF"/>
                <w:sz w:val="18"/>
              </w:rPr>
              <w:t>Status</w:t>
            </w:r>
          </w:p>
        </w:tc>
      </w:tr>
      <w:tr>
        <w:trPr>
          <w:cantSplit/>
        </w:trPr>
        <w:tc>
          <w:tcPr>
            <w:tcW w:type="dxa" w:w="3402"/>
          </w:tcPr>
          <w:p>
            <w:pPr>
              <w:spacing w:after="40" w:line="288" w:lineRule="auto"/>
            </w:pPr>
            <w:r/>
            <w:r>
              <w:rPr>
                <w:b/>
                <w:i w:val="0"/>
                <w:sz w:val="18"/>
              </w:rPr>
              <w:t>Button destinations</w:t>
            </w:r>
          </w:p>
        </w:tc>
        <w:tc>
          <w:tcPr>
            <w:tcW w:type="dxa" w:w="6236"/>
          </w:tcPr>
          <w:p>
            <w:pPr>
              <w:spacing w:after="40" w:line="288" w:lineRule="auto"/>
            </w:pPr>
            <w:r/>
            <w:r>
              <w:rPr>
                <w:b w:val="0"/>
                <w:i w:val="0"/>
                <w:sz w:val="18"/>
              </w:rPr>
              <w:t>Both hero buttons and the tutor button scroll to the form on this page, so no outside link is needed.</w:t>
            </w:r>
          </w:p>
        </w:tc>
      </w:tr>
      <w:tr>
        <w:trPr>
          <w:cantSplit/>
        </w:trPr>
        <w:tc>
          <w:tcPr>
            <w:tcW w:type="dxa" w:w="3402"/>
            <w:shd w:val="clear" w:color="auto" w:fill="FAF6F1"/>
          </w:tcPr>
          <w:p>
            <w:pPr>
              <w:spacing w:after="40" w:line="288" w:lineRule="auto"/>
            </w:pPr>
            <w:r/>
            <w:r>
              <w:rPr>
                <w:b/>
                <w:i w:val="0"/>
                <w:sz w:val="18"/>
              </w:rPr>
              <w:t>Vimeo walkthrough URL</w:t>
            </w:r>
          </w:p>
        </w:tc>
        <w:tc>
          <w:tcPr>
            <w:tcW w:type="dxa" w:w="6236"/>
            <w:shd w:val="clear" w:color="auto" w:fill="FAF6F1"/>
          </w:tcPr>
          <w:p>
            <w:pPr>
              <w:spacing w:after="40" w:line="288" w:lineRule="auto"/>
            </w:pPr>
            <w:r/>
            <w:r>
              <w:rPr>
                <w:b w:val="0"/>
                <w:i w:val="0"/>
                <w:sz w:val="18"/>
              </w:rPr>
              <w:t>To be supplied by Blast Learning.</w:t>
            </w:r>
          </w:p>
        </w:tc>
      </w:tr>
      <w:tr>
        <w:trPr>
          <w:cantSplit/>
        </w:trPr>
        <w:tc>
          <w:tcPr>
            <w:tcW w:type="dxa" w:w="3402"/>
          </w:tcPr>
          <w:p>
            <w:pPr>
              <w:spacing w:after="40" w:line="288" w:lineRule="auto"/>
            </w:pPr>
            <w:r/>
            <w:r>
              <w:rPr>
                <w:b/>
                <w:i w:val="0"/>
                <w:sz w:val="18"/>
              </w:rPr>
              <w:t>Hero and screen images</w:t>
            </w:r>
          </w:p>
        </w:tc>
        <w:tc>
          <w:tcPr>
            <w:tcW w:type="dxa" w:w="6236"/>
          </w:tcPr>
          <w:p>
            <w:pPr>
              <w:spacing w:after="40" w:line="288" w:lineRule="auto"/>
            </w:pPr>
            <w:r/>
            <w:r>
              <w:rPr>
                <w:b w:val="0"/>
                <w:i w:val="0"/>
                <w:sz w:val="18"/>
              </w:rPr>
              <w:t>Awaiting the final screen capture. Tutor screens are not yet captured.</w:t>
            </w:r>
          </w:p>
        </w:tc>
      </w:tr>
      <w:tr>
        <w:trPr>
          <w:cantSplit/>
        </w:trPr>
        <w:tc>
          <w:tcPr>
            <w:tcW w:type="dxa" w:w="3402"/>
            <w:shd w:val="clear" w:color="auto" w:fill="FAF6F1"/>
          </w:tcPr>
          <w:p>
            <w:pPr>
              <w:spacing w:after="40" w:line="288" w:lineRule="auto"/>
            </w:pPr>
            <w:r/>
            <w:r>
              <w:rPr>
                <w:b/>
                <w:i w:val="0"/>
                <w:sz w:val="18"/>
              </w:rPr>
              <w:t>Open Graph image, 1200 by 630 pixels</w:t>
            </w:r>
          </w:p>
        </w:tc>
        <w:tc>
          <w:tcPr>
            <w:tcW w:type="dxa" w:w="6236"/>
            <w:shd w:val="clear" w:color="auto" w:fill="FAF6F1"/>
          </w:tcPr>
          <w:p>
            <w:pPr>
              <w:spacing w:after="40" w:line="288" w:lineRule="auto"/>
            </w:pPr>
            <w:r/>
            <w:r>
              <w:rPr>
                <w:b w:val="0"/>
                <w:i w:val="0"/>
                <w:sz w:val="18"/>
              </w:rPr>
              <w:t>To be supplied by design.</w:t>
            </w:r>
          </w:p>
        </w:tc>
      </w:tr>
      <w:tr>
        <w:trPr>
          <w:cantSplit/>
        </w:trPr>
        <w:tc>
          <w:tcPr>
            <w:tcW w:type="dxa" w:w="3402"/>
          </w:tcPr>
          <w:p>
            <w:pPr>
              <w:spacing w:after="40" w:line="288" w:lineRule="auto"/>
            </w:pPr>
            <w:r/>
            <w:r>
              <w:rPr>
                <w:b/>
                <w:i w:val="0"/>
                <w:sz w:val="18"/>
              </w:rPr>
              <w:t>Terms of Use and Privacy Policy links</w:t>
            </w:r>
          </w:p>
        </w:tc>
        <w:tc>
          <w:tcPr>
            <w:tcW w:type="dxa" w:w="6236"/>
          </w:tcPr>
          <w:p>
            <w:pPr>
              <w:spacing w:after="40" w:line="288" w:lineRule="auto"/>
            </w:pPr>
            <w:r/>
            <w:r>
              <w:rPr>
                <w:b w:val="0"/>
                <w:i w:val="0"/>
                <w:sz w:val="18"/>
              </w:rPr>
              <w:t>URLs to be supplied by Blast Learning, for the consent checkbox.</w:t>
            </w:r>
          </w:p>
        </w:tc>
      </w:tr>
      <w:tr>
        <w:trPr>
          <w:cantSplit/>
        </w:trPr>
        <w:tc>
          <w:tcPr>
            <w:tcW w:type="dxa" w:w="3402"/>
            <w:shd w:val="clear" w:color="auto" w:fill="FAF6F1"/>
          </w:tcPr>
          <w:p>
            <w:pPr>
              <w:spacing w:after="40" w:line="288" w:lineRule="auto"/>
            </w:pPr>
            <w:r/>
            <w:r>
              <w:rPr>
                <w:b/>
                <w:i w:val="0"/>
                <w:sz w:val="18"/>
              </w:rPr>
              <w:t>Proof section</w:t>
            </w:r>
          </w:p>
        </w:tc>
        <w:tc>
          <w:tcPr>
            <w:tcW w:type="dxa" w:w="6236"/>
            <w:shd w:val="clear" w:color="auto" w:fill="FAF6F1"/>
          </w:tcPr>
          <w:p>
            <w:pPr>
              <w:spacing w:after="40" w:line="288" w:lineRule="auto"/>
            </w:pPr>
            <w:r/>
            <w:r>
              <w:rPr>
                <w:b w:val="0"/>
                <w:i w:val="0"/>
                <w:sz w:val="18"/>
              </w:rPr>
              <w:t>Leave the section out of the page. No verified student result exists yet, and nothing should be invented.</w:t>
            </w:r>
          </w:p>
        </w:tc>
      </w:tr>
      <w:tr>
        <w:trPr>
          <w:cantSplit/>
        </w:trPr>
        <w:tc>
          <w:tcPr>
            <w:tcW w:type="dxa" w:w="3402"/>
          </w:tcPr>
          <w:p>
            <w:pPr>
              <w:spacing w:after="40" w:line="288" w:lineRule="auto"/>
            </w:pPr>
            <w:r/>
            <w:r>
              <w:rPr>
                <w:b/>
                <w:i w:val="0"/>
                <w:sz w:val="18"/>
              </w:rPr>
              <w:t>Price</w:t>
            </w:r>
          </w:p>
        </w:tc>
        <w:tc>
          <w:tcPr>
            <w:tcW w:type="dxa" w:w="6236"/>
          </w:tcPr>
          <w:p>
            <w:pPr>
              <w:spacing w:after="40" w:line="288" w:lineRule="auto"/>
            </w:pPr>
            <w:r/>
            <w:r>
              <w:rPr>
                <w:b w:val="0"/>
                <w:i w:val="0"/>
                <w:sz w:val="18"/>
              </w:rPr>
              <w:t>No price appears on this page.</w:t>
            </w:r>
          </w:p>
        </w:tc>
      </w:tr>
      <w:tr>
        <w:trPr>
          <w:cantSplit/>
        </w:trPr>
        <w:tc>
          <w:tcPr>
            <w:tcW w:type="dxa" w:w="3402"/>
            <w:shd w:val="clear" w:color="auto" w:fill="FAF6F1"/>
          </w:tcPr>
          <w:p>
            <w:pPr>
              <w:spacing w:after="40" w:line="288" w:lineRule="auto"/>
            </w:pPr>
            <w:r/>
            <w:r>
              <w:rPr>
                <w:b/>
                <w:i w:val="0"/>
                <w:sz w:val="18"/>
              </w:rPr>
              <w:t>After the free two weeks</w:t>
            </w:r>
          </w:p>
        </w:tc>
        <w:tc>
          <w:tcPr>
            <w:tcW w:type="dxa" w:w="6236"/>
            <w:shd w:val="clear" w:color="auto" w:fill="FAF6F1"/>
          </w:tcPr>
          <w:p>
            <w:pPr>
              <w:spacing w:after="40" w:line="288" w:lineRule="auto"/>
            </w:pPr>
            <w:r/>
            <w:r>
              <w:rPr>
                <w:b w:val="0"/>
                <w:i w:val="0"/>
                <w:sz w:val="18"/>
              </w:rPr>
              <w:t>Not yet decided for Study Guide. The page says only that the first two weeks are free, and it makes no claim about cards, payment, or cancellation.</w:t>
            </w:r>
          </w:p>
        </w:tc>
      </w:tr>
      <w:tr>
        <w:trPr>
          <w:cantSplit/>
        </w:trPr>
        <w:tc>
          <w:tcPr>
            <w:tcW w:type="dxa" w:w="3402"/>
          </w:tcPr>
          <w:p>
            <w:pPr>
              <w:spacing w:after="40" w:line="288" w:lineRule="auto"/>
            </w:pPr>
            <w:r/>
            <w:r>
              <w:rPr>
                <w:b/>
                <w:i w:val="0"/>
                <w:sz w:val="18"/>
              </w:rPr>
              <w:t>Free period for tutors</w:t>
            </w:r>
          </w:p>
        </w:tc>
        <w:tc>
          <w:tcPr>
            <w:tcW w:type="dxa" w:w="6236"/>
          </w:tcPr>
          <w:p>
            <w:pPr>
              <w:spacing w:after="40" w:line="288" w:lineRule="auto"/>
            </w:pPr>
            <w:r/>
            <w:r>
              <w:rPr>
                <w:b w:val="0"/>
                <w:i w:val="0"/>
                <w:sz w:val="18"/>
              </w:rPr>
              <w:t>To be confirmed. The form copy is shared by both audiences.</w:t>
            </w:r>
          </w:p>
        </w:tc>
      </w:tr>
      <w:tr>
        <w:trPr>
          <w:cantSplit/>
        </w:trPr>
        <w:tc>
          <w:tcPr>
            <w:tcW w:type="dxa" w:w="3402"/>
            <w:shd w:val="clear" w:color="auto" w:fill="FAF6F1"/>
          </w:tcPr>
          <w:p>
            <w:pPr>
              <w:spacing w:after="40" w:line="288" w:lineRule="auto"/>
            </w:pPr>
            <w:r/>
            <w:r>
              <w:rPr>
                <w:b/>
                <w:i w:val="0"/>
                <w:sz w:val="18"/>
              </w:rPr>
              <w:t>Tutor section status</w:t>
            </w:r>
          </w:p>
        </w:tc>
        <w:tc>
          <w:tcPr>
            <w:tcW w:type="dxa" w:w="6236"/>
            <w:shd w:val="clear" w:color="auto" w:fill="FAF6F1"/>
          </w:tcPr>
          <w:p>
            <w:pPr>
              <w:spacing w:after="40" w:line="288" w:lineRule="auto"/>
            </w:pPr>
            <w:r/>
            <w:r>
              <w:rPr>
                <w:b w:val="0"/>
                <w:i w:val="0"/>
                <w:sz w:val="18"/>
              </w:rPr>
              <w:t>The tutor features were described by the product owner and were not shown in the demo. Blast Learning confirms their build status before the page goes live.</w:t>
            </w:r>
          </w:p>
        </w:tc>
      </w:tr>
      <w:tr>
        <w:trPr>
          <w:cantSplit/>
        </w:trPr>
        <w:tc>
          <w:tcPr>
            <w:tcW w:type="dxa" w:w="3402"/>
          </w:tcPr>
          <w:p>
            <w:pPr>
              <w:spacing w:after="40" w:line="288" w:lineRule="auto"/>
            </w:pPr>
            <w:r/>
            <w:r>
              <w:rPr>
                <w:b/>
                <w:i w:val="0"/>
                <w:sz w:val="18"/>
              </w:rPr>
              <w:t>Next step after sign-up</w:t>
            </w:r>
          </w:p>
        </w:tc>
        <w:tc>
          <w:tcPr>
            <w:tcW w:type="dxa" w:w="6236"/>
          </w:tcPr>
          <w:p>
            <w:pPr>
              <w:spacing w:after="40" w:line="288" w:lineRule="auto"/>
            </w:pPr>
            <w:r/>
            <w:r>
              <w:rPr>
                <w:b w:val="0"/>
                <w:i w:val="0"/>
                <w:sz w:val="18"/>
              </w:rPr>
              <w:t>The login flow after sign-up is unresolved, so the success message promises only a next step by email.</w:t>
            </w:r>
          </w:p>
        </w:tc>
      </w:tr>
      <w:tr>
        <w:trPr>
          <w:cantSplit/>
        </w:trPr>
        <w:tc>
          <w:tcPr>
            <w:tcW w:type="dxa" w:w="3402"/>
            <w:shd w:val="clear" w:color="auto" w:fill="FAF6F1"/>
          </w:tcPr>
          <w:p>
            <w:pPr>
              <w:spacing w:after="40" w:line="288" w:lineRule="auto"/>
            </w:pPr>
            <w:r/>
            <w:r>
              <w:rPr>
                <w:b/>
                <w:i w:val="0"/>
                <w:sz w:val="18"/>
              </w:rPr>
              <w:t>Audience age</w:t>
            </w:r>
          </w:p>
        </w:tc>
        <w:tc>
          <w:tcPr>
            <w:tcW w:type="dxa" w:w="6236"/>
            <w:shd w:val="clear" w:color="auto" w:fill="FAF6F1"/>
          </w:tcPr>
          <w:p>
            <w:pPr>
              <w:spacing w:after="40" w:line="288" w:lineRule="auto"/>
            </w:pPr>
            <w:r/>
            <w:r>
              <w:rPr>
                <w:b w:val="0"/>
                <w:i w:val="0"/>
                <w:sz w:val="18"/>
              </w:rPr>
              <w:t>Study Guide is aimed at self-guided exam takers aged 18 and over. If the page is open to younger students, counsel confirms the consent wording first, and the same applies where a tutor sees a student's progress.</w:t>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Blast Learning India | Study Guide page content for WordPress | Confidential | Page </w:t>
    </w:r>
    <w:r>
      <w:rPr>
        <w:color w:val="666666"/>
        <w:sz w:val="16"/>
      </w:rPr>
      <w:fldChar w:fldCharType="begin"/>
    </w:r>
    <w:r>
      <w:rPr>
        <w:color w:val="666666"/>
        <w:sz w:val="16"/>
      </w:rPr>
      <w:instrText xml:space="preserve">PAGE</w:instrText>
    </w:r>
    <w:r>
      <w:rPr>
        <w:color w:val="666666"/>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ontserrat" w:hAnsi="Montserrat" w:eastAsia="Montserrat"/>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Montserrat" w:hAnsi="Montserrat" w:eastAsia="Montserrat"/>
      <w:b/>
      <w:bCs/>
      <w:color w:val="A8005A"/>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ontserrat" w:hAnsi="Montserrat" w:eastAsia="Montserrat"/>
      <w:b/>
      <w:bCs/>
      <w:color w:val="0960A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Montserrat" w:hAnsi="Montserrat" w:eastAsia="Montserrat"/>
      <w:b/>
      <w:bCs/>
      <w:color w:val="A800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