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0B9AD50D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226F668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7BC4F" w14:textId="76EE791E" w:rsidR="00222D8E" w:rsidRPr="003E49EA" w:rsidRDefault="00222D8E" w:rsidP="00DC06C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AKHIR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750C66">
              <w:rPr>
                <w:rFonts w:ascii="Arial" w:hAnsi="Arial" w:cs="Arial"/>
                <w:b/>
                <w:bCs/>
                <w:sz w:val="22"/>
                <w:szCs w:val="22"/>
              </w:rPr>
              <w:t>GENAP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5 - 2026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38901C4F" w14:textId="77777777" w:rsidR="00222D8E" w:rsidRPr="003E49EA" w:rsidRDefault="00222D8E" w:rsidP="005A4361">
            <w:pPr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7E9C077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4DEBF8BD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23A28" w14:textId="6943C05A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E49EA">
              <w:rPr>
                <w:rFonts w:ascii="Arial" w:hAnsi="Arial" w:cs="Arial"/>
                <w:b/>
                <w:bCs/>
              </w:rPr>
              <w:t>Fakultas</w:t>
            </w:r>
            <w:proofErr w:type="spellEnd"/>
            <w:r w:rsidRPr="003E49EA">
              <w:rPr>
                <w:rFonts w:ascii="Arial" w:hAnsi="Arial" w:cs="Arial"/>
                <w:b/>
                <w:bCs/>
              </w:rPr>
              <w:t xml:space="preserve"> </w:t>
            </w:r>
            <w:r w:rsidR="003B413F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006E0606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6170F174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9561E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8B9ADC8" w14:textId="1CEE9BA2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>Prodi</w:t>
            </w:r>
            <w:r w:rsidR="003B413F">
              <w:rPr>
                <w:rFonts w:ascii="Arial" w:hAnsi="Arial" w:cs="Arial"/>
                <w:b/>
                <w:bCs/>
              </w:rPr>
              <w:t xml:space="preserve"> 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264C8AAE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10A3849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44EBCA7A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C39445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>Universitas Esa Unggul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7E1BEEC2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520C6133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6C2133FE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D49381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062B9C00" w14:textId="77777777" w:rsidR="00222D8E" w:rsidRPr="003E49EA" w:rsidRDefault="00222D8E" w:rsidP="005A4361">
            <w:pPr>
              <w:rPr>
                <w:rFonts w:ascii="Arial" w:hAnsi="Arial" w:cs="Arial"/>
              </w:rPr>
            </w:pPr>
          </w:p>
        </w:tc>
      </w:tr>
      <w:tr w:rsidR="00222D8E" w:rsidRPr="003E49EA" w14:paraId="4B8BB0C9" w14:textId="77777777" w:rsidTr="005A4361">
        <w:tc>
          <w:tcPr>
            <w:tcW w:w="1980" w:type="dxa"/>
            <w:tcBorders>
              <w:right w:val="nil"/>
            </w:tcBorders>
          </w:tcPr>
          <w:p w14:paraId="3FF9BA05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A621925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506B9DA5" w14:textId="009342EB" w:rsidR="00222D8E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Akuntansi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Keuangan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750C66">
              <w:rPr>
                <w:rFonts w:ascii="Arial" w:hAnsi="Arial" w:cs="Arial"/>
                <w:b/>
                <w:sz w:val="20"/>
                <w:szCs w:val="20"/>
              </w:rPr>
              <w:t>Lanjutan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</w:tc>
      </w:tr>
      <w:tr w:rsidR="00222D8E" w:rsidRPr="003E49EA" w14:paraId="20246581" w14:textId="77777777" w:rsidTr="005A4361">
        <w:tc>
          <w:tcPr>
            <w:tcW w:w="1980" w:type="dxa"/>
            <w:tcBorders>
              <w:right w:val="nil"/>
            </w:tcBorders>
          </w:tcPr>
          <w:p w14:paraId="4909F3CC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1DDABEB7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6BD331A5" w14:textId="506F83F9" w:rsidR="00222D8E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B413F">
              <w:rPr>
                <w:rFonts w:ascii="Arial" w:hAnsi="Arial" w:cs="Arial"/>
                <w:b/>
                <w:sz w:val="20"/>
                <w:szCs w:val="20"/>
              </w:rPr>
              <w:t xml:space="preserve">HERMANTO, SE, </w:t>
            </w:r>
            <w:proofErr w:type="gramStart"/>
            <w:r w:rsidRPr="003B413F">
              <w:rPr>
                <w:rFonts w:ascii="Arial" w:hAnsi="Arial" w:cs="Arial"/>
                <w:b/>
                <w:sz w:val="20"/>
                <w:szCs w:val="20"/>
              </w:rPr>
              <w:t>M.AK</w:t>
            </w:r>
            <w:proofErr w:type="gramEnd"/>
            <w:r w:rsidRPr="003B413F">
              <w:rPr>
                <w:rFonts w:ascii="Arial" w:hAnsi="Arial" w:cs="Arial"/>
                <w:b/>
                <w:sz w:val="20"/>
                <w:szCs w:val="20"/>
              </w:rPr>
              <w:t>, CEH, CASF, SFPC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3B413F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3B413F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3B413F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3B413F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</w:p>
        </w:tc>
      </w:tr>
      <w:tr w:rsidR="003B413F" w:rsidRPr="003E49EA" w14:paraId="11CEE448" w14:textId="77777777" w:rsidTr="00F9400F">
        <w:tc>
          <w:tcPr>
            <w:tcW w:w="1980" w:type="dxa"/>
            <w:tcBorders>
              <w:right w:val="nil"/>
            </w:tcBorders>
          </w:tcPr>
          <w:p w14:paraId="2F56C255" w14:textId="77777777" w:rsidR="003B413F" w:rsidRPr="003E49EA" w:rsidRDefault="003B413F" w:rsidP="005A436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2E6A00C2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33ABF010" w14:textId="52946489" w:rsidR="003B413F" w:rsidRPr="003E49EA" w:rsidRDefault="00750C66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Sabtu</w:t>
            </w:r>
          </w:p>
        </w:tc>
        <w:tc>
          <w:tcPr>
            <w:tcW w:w="1080" w:type="dxa"/>
            <w:tcBorders>
              <w:right w:val="nil"/>
            </w:tcBorders>
          </w:tcPr>
          <w:p w14:paraId="66256AA1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60D2CB52" w14:textId="59750FA8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750C66">
              <w:rPr>
                <w:rFonts w:ascii="Arial" w:hAnsi="Arial" w:cs="Arial"/>
                <w:b/>
                <w:sz w:val="20"/>
                <w:szCs w:val="20"/>
              </w:rPr>
              <w:t xml:space="preserve"> 120 </w:t>
            </w:r>
            <w:proofErr w:type="spellStart"/>
            <w:r w:rsidR="00750C66">
              <w:rPr>
                <w:rFonts w:ascii="Arial" w:hAnsi="Arial" w:cs="Arial"/>
                <w:b/>
                <w:sz w:val="20"/>
                <w:szCs w:val="20"/>
              </w:rPr>
              <w:t>Menit</w:t>
            </w:r>
            <w:proofErr w:type="spellEnd"/>
          </w:p>
        </w:tc>
      </w:tr>
      <w:tr w:rsidR="003B413F" w:rsidRPr="003E49EA" w14:paraId="22F7B9D0" w14:textId="77777777" w:rsidTr="00552051">
        <w:tc>
          <w:tcPr>
            <w:tcW w:w="1980" w:type="dxa"/>
            <w:tcBorders>
              <w:right w:val="nil"/>
            </w:tcBorders>
          </w:tcPr>
          <w:p w14:paraId="49184951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43C173E1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F875534" w14:textId="6FE130B4" w:rsidR="003B413F" w:rsidRPr="003E49EA" w:rsidRDefault="00750C66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25 Juli 2026</w:t>
            </w:r>
          </w:p>
        </w:tc>
        <w:tc>
          <w:tcPr>
            <w:tcW w:w="1080" w:type="dxa"/>
            <w:tcBorders>
              <w:right w:val="nil"/>
            </w:tcBorders>
          </w:tcPr>
          <w:p w14:paraId="35DC9D42" w14:textId="77777777" w:rsidR="003B413F" w:rsidRPr="003E49EA" w:rsidRDefault="003B413F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2937" w:type="dxa"/>
            <w:gridSpan w:val="2"/>
            <w:tcBorders>
              <w:left w:val="nil"/>
            </w:tcBorders>
          </w:tcPr>
          <w:p w14:paraId="1E9A5D3D" w14:textId="468692B6" w:rsidR="003B413F" w:rsidRPr="003E49EA" w:rsidRDefault="003B413F" w:rsidP="003B413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750C66">
              <w:rPr>
                <w:rFonts w:ascii="Arial" w:hAnsi="Arial" w:cs="Arial"/>
                <w:b/>
                <w:sz w:val="20"/>
                <w:szCs w:val="20"/>
              </w:rPr>
              <w:t xml:space="preserve"> KJ101</w:t>
            </w:r>
          </w:p>
        </w:tc>
      </w:tr>
      <w:tr w:rsidR="00222D8E" w:rsidRPr="003E49EA" w14:paraId="2E953079" w14:textId="77777777" w:rsidTr="005A4361">
        <w:tc>
          <w:tcPr>
            <w:tcW w:w="1980" w:type="dxa"/>
            <w:tcBorders>
              <w:right w:val="nil"/>
            </w:tcBorders>
          </w:tcPr>
          <w:p w14:paraId="14A03370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Sifat Ujian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0E1FF1E" w14:textId="77777777" w:rsidR="00222D8E" w:rsidRPr="003E49EA" w:rsidRDefault="00222D8E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5904FAE9" w14:textId="1A07BBA6" w:rsidR="00222D8E" w:rsidRPr="003E49EA" w:rsidRDefault="00333A4D" w:rsidP="005A43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Open</w:t>
            </w:r>
            <w:r w:rsidR="00750C66">
              <w:rPr>
                <w:rFonts w:ascii="Arial" w:hAnsi="Arial" w:cs="Arial"/>
                <w:b/>
                <w:sz w:val="20"/>
                <w:szCs w:val="20"/>
              </w:rPr>
              <w:t xml:space="preserve"> Book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2F1AB4C2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3E59DF1" w14:textId="77777777" w:rsidTr="005A4361">
        <w:tc>
          <w:tcPr>
            <w:tcW w:w="9777" w:type="dxa"/>
            <w:gridSpan w:val="7"/>
          </w:tcPr>
          <w:p w14:paraId="2C715C10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1ADBB8E8" w14:textId="77777777" w:rsidTr="005A4361">
        <w:tc>
          <w:tcPr>
            <w:tcW w:w="4680" w:type="dxa"/>
            <w:gridSpan w:val="3"/>
          </w:tcPr>
          <w:p w14:paraId="6AE8EF01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0525EC02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 dan Tanda Tangan Ketua Prodi</w:t>
            </w:r>
          </w:p>
        </w:tc>
      </w:tr>
      <w:tr w:rsidR="00222D8E" w:rsidRPr="003E49EA" w14:paraId="350A4B27" w14:textId="77777777" w:rsidTr="005A4361">
        <w:trPr>
          <w:trHeight w:val="1097"/>
        </w:trPr>
        <w:tc>
          <w:tcPr>
            <w:tcW w:w="4680" w:type="dxa"/>
            <w:gridSpan w:val="3"/>
          </w:tcPr>
          <w:p w14:paraId="7A516E40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20FF8284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053EBFC6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534FBCC9" w14:textId="77777777" w:rsidR="00222D8E" w:rsidRPr="003E49EA" w:rsidRDefault="00222D8E" w:rsidP="005A4361">
            <w:pPr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66F1F2BA" w14:textId="77777777" w:rsidR="00222D8E" w:rsidRPr="003E49EA" w:rsidRDefault="00222D8E" w:rsidP="00222D8E">
      <w:pPr>
        <w:spacing w:before="40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5FDBF96" wp14:editId="1BD2AC99">
            <wp:simplePos x="0" y="0"/>
            <wp:positionH relativeFrom="column">
              <wp:posOffset>45720</wp:posOffset>
            </wp:positionH>
            <wp:positionV relativeFrom="paragraph">
              <wp:posOffset>-2493645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6AF9C86C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0B8AC4EF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65B1B54D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6D8538D1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r w:rsidRPr="003E49EA">
        <w:rPr>
          <w:rFonts w:ascii="Arial" w:hAnsi="Arial" w:cs="Arial"/>
          <w:sz w:val="16"/>
          <w:szCs w:val="16"/>
        </w:rPr>
        <w:t>plagiasi maupun copy paste</w:t>
      </w:r>
    </w:p>
    <w:p w14:paraId="2AE18EB5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2A2C7512" w14:textId="77777777" w:rsidR="00222D8E" w:rsidRPr="003E49EA" w:rsidRDefault="00222D8E" w:rsidP="00222D8E">
      <w:pPr>
        <w:numPr>
          <w:ilvl w:val="0"/>
          <w:numId w:val="1"/>
        </w:numPr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soal harus diserahkan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diupload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waktu yang ditentukan</w:t>
      </w:r>
    </w:p>
    <w:p w14:paraId="0693F9AD" w14:textId="77777777" w:rsidR="00222D8E" w:rsidRPr="003E49EA" w:rsidRDefault="00222D8E" w:rsidP="00222D8E">
      <w:pPr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ED35E80" wp14:editId="3DDD3D53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25764CD2" w14:textId="7777777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PT Garuda Nusantara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merupakan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Indonesia yang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menyusun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laporan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dalam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mata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uang Rupiah (IDR). Pada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r w:rsidRPr="00750C66">
        <w:rPr>
          <w:rFonts w:ascii="Arial" w:hAnsi="Arial" w:cs="Arial"/>
          <w:b/>
          <w:bCs/>
          <w:sz w:val="22"/>
          <w:szCs w:val="22"/>
          <w:lang w:val="en-ID"/>
        </w:rPr>
        <w:t>1 Oktober 2025</w:t>
      </w:r>
      <w:r w:rsidRPr="00750C66">
        <w:rPr>
          <w:rFonts w:ascii="Arial" w:hAnsi="Arial" w:cs="Arial"/>
          <w:sz w:val="22"/>
          <w:szCs w:val="22"/>
          <w:lang w:val="en-ID"/>
        </w:rPr>
        <w:t xml:space="preserve">,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mengimpor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mesin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produksi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dari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di Amerika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Serikat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dengan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harga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r w:rsidRPr="00750C66">
        <w:rPr>
          <w:rFonts w:ascii="Arial" w:hAnsi="Arial" w:cs="Arial"/>
          <w:b/>
          <w:bCs/>
          <w:sz w:val="22"/>
          <w:szCs w:val="22"/>
          <w:lang w:val="en-ID"/>
        </w:rPr>
        <w:t>USD 500.000</w:t>
      </w:r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Pembayaran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dilakukan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90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hari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setelah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pembelian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>.</w:t>
      </w:r>
    </w:p>
    <w:p w14:paraId="466DD879" w14:textId="7777777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mengurangi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risiko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perubahan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, pada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yang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sama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PT Garuda Nusantara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melakukan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kontrak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 forward</w:t>
      </w:r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selama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90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hari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membeli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USD 500.000.</w:t>
      </w:r>
    </w:p>
    <w:p w14:paraId="7F167F08" w14:textId="7777777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Informasi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adalah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sebagai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berikut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540"/>
        <w:gridCol w:w="2937"/>
      </w:tblGrid>
      <w:tr w:rsidR="00750C66" w:rsidRPr="00750C66" w14:paraId="4BFE1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45763" w14:textId="77777777" w:rsidR="00750C66" w:rsidRPr="00750C66" w:rsidRDefault="00750C66" w:rsidP="00750C6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proofErr w:type="spellStart"/>
            <w:r w:rsidRPr="00750C66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91FA5" w14:textId="77777777" w:rsidR="00750C66" w:rsidRPr="00750C66" w:rsidRDefault="00750C66" w:rsidP="00750C6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Spot Rate</w:t>
            </w:r>
          </w:p>
        </w:tc>
        <w:tc>
          <w:tcPr>
            <w:tcW w:w="0" w:type="auto"/>
            <w:vAlign w:val="center"/>
            <w:hideMark/>
          </w:tcPr>
          <w:p w14:paraId="4BEFDD00" w14:textId="77777777" w:rsidR="00750C66" w:rsidRPr="00750C66" w:rsidRDefault="00750C66" w:rsidP="00750C66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 xml:space="preserve">Forward Rate (90 </w:t>
            </w:r>
            <w:proofErr w:type="spellStart"/>
            <w:r w:rsidRPr="00750C66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hari</w:t>
            </w:r>
            <w:proofErr w:type="spellEnd"/>
            <w:r w:rsidRPr="00750C66">
              <w:rPr>
                <w:rFonts w:ascii="Arial" w:hAnsi="Arial" w:cs="Arial"/>
                <w:b/>
                <w:bCs/>
                <w:sz w:val="22"/>
                <w:szCs w:val="22"/>
                <w:lang w:val="en-ID"/>
              </w:rPr>
              <w:t>)</w:t>
            </w:r>
          </w:p>
        </w:tc>
      </w:tr>
      <w:tr w:rsidR="00750C66" w:rsidRPr="00750C66" w14:paraId="093B3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2CD4" w14:textId="77777777" w:rsidR="00750C66" w:rsidRPr="00750C66" w:rsidRDefault="00750C66" w:rsidP="00750C66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1 Oktober 2025</w:t>
            </w:r>
          </w:p>
        </w:tc>
        <w:tc>
          <w:tcPr>
            <w:tcW w:w="0" w:type="auto"/>
            <w:vAlign w:val="center"/>
            <w:hideMark/>
          </w:tcPr>
          <w:p w14:paraId="2A3EAE56" w14:textId="77777777" w:rsidR="00750C66" w:rsidRPr="00750C66" w:rsidRDefault="00750C66" w:rsidP="00750C66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Rp15.800/USD</w:t>
            </w:r>
          </w:p>
        </w:tc>
        <w:tc>
          <w:tcPr>
            <w:tcW w:w="0" w:type="auto"/>
            <w:vAlign w:val="center"/>
            <w:hideMark/>
          </w:tcPr>
          <w:p w14:paraId="41B2F3AE" w14:textId="77777777" w:rsidR="00750C66" w:rsidRPr="00750C66" w:rsidRDefault="00750C66" w:rsidP="00750C66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Rp15.900/USD</w:t>
            </w:r>
          </w:p>
        </w:tc>
      </w:tr>
      <w:tr w:rsidR="00750C66" w:rsidRPr="00750C66" w14:paraId="6B02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387D" w14:textId="77777777" w:rsidR="00750C66" w:rsidRPr="00750C66" w:rsidRDefault="00750C66" w:rsidP="00750C66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 xml:space="preserve">31 </w:t>
            </w:r>
            <w:proofErr w:type="spellStart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Desember</w:t>
            </w:r>
            <w:proofErr w:type="spellEnd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5D45E4A2" w14:textId="77777777" w:rsidR="00750C66" w:rsidRPr="00750C66" w:rsidRDefault="00750C66" w:rsidP="00750C66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Rp16.200/USD</w:t>
            </w:r>
          </w:p>
        </w:tc>
        <w:tc>
          <w:tcPr>
            <w:tcW w:w="0" w:type="auto"/>
            <w:vAlign w:val="center"/>
            <w:hideMark/>
          </w:tcPr>
          <w:p w14:paraId="5D60F0CB" w14:textId="77777777" w:rsidR="00750C66" w:rsidRPr="00750C66" w:rsidRDefault="00750C66" w:rsidP="00750C66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Rp16.250/USD (</w:t>
            </w:r>
            <w:proofErr w:type="spellStart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sisa</w:t>
            </w:r>
            <w:proofErr w:type="spellEnd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kontrak</w:t>
            </w:r>
            <w:proofErr w:type="spellEnd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)</w:t>
            </w:r>
          </w:p>
        </w:tc>
      </w:tr>
      <w:tr w:rsidR="00750C66" w:rsidRPr="00750C66" w14:paraId="7E9F4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D688" w14:textId="77777777" w:rsidR="00750C66" w:rsidRPr="00750C66" w:rsidRDefault="00750C66" w:rsidP="00750C66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29 Januari 2026</w:t>
            </w:r>
          </w:p>
        </w:tc>
        <w:tc>
          <w:tcPr>
            <w:tcW w:w="0" w:type="auto"/>
            <w:vAlign w:val="center"/>
            <w:hideMark/>
          </w:tcPr>
          <w:p w14:paraId="369F0097" w14:textId="77777777" w:rsidR="00750C66" w:rsidRPr="00750C66" w:rsidRDefault="00750C66" w:rsidP="00750C66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Rp16.350/USD</w:t>
            </w:r>
          </w:p>
        </w:tc>
        <w:tc>
          <w:tcPr>
            <w:tcW w:w="0" w:type="auto"/>
            <w:vAlign w:val="center"/>
            <w:hideMark/>
          </w:tcPr>
          <w:p w14:paraId="0CE66AE3" w14:textId="77777777" w:rsidR="00750C66" w:rsidRPr="00750C66" w:rsidRDefault="00750C66" w:rsidP="00750C66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Kontrak</w:t>
            </w:r>
            <w:proofErr w:type="spellEnd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>jatuh</w:t>
            </w:r>
            <w:proofErr w:type="spellEnd"/>
            <w:r w:rsidRPr="00750C66">
              <w:rPr>
                <w:rFonts w:ascii="Arial" w:hAnsi="Arial" w:cs="Arial"/>
                <w:sz w:val="22"/>
                <w:szCs w:val="22"/>
                <w:lang w:val="en-ID"/>
              </w:rPr>
              <w:t xml:space="preserve"> tempo</w:t>
            </w:r>
          </w:p>
        </w:tc>
      </w:tr>
    </w:tbl>
    <w:p w14:paraId="402505B4" w14:textId="7777777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Informasi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tambahan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>:</w:t>
      </w:r>
    </w:p>
    <w:p w14:paraId="67589671" w14:textId="77777777" w:rsidR="00750C66" w:rsidRPr="00750C66" w:rsidRDefault="00750C66" w:rsidP="00750C66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Mesin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langsung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digunakan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sebagai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aset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tetap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4C9054E7" w14:textId="77777777" w:rsidR="00750C66" w:rsidRPr="00750C66" w:rsidRDefault="00750C66" w:rsidP="00750C66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Tahun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buku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berakhir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pada </w:t>
      </w:r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31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Desember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 2025</w:t>
      </w:r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5815F251" w14:textId="77777777" w:rsidR="00750C66" w:rsidRPr="00750C66" w:rsidRDefault="00750C66" w:rsidP="00750C66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Forward contract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memenuhi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persyaratan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sebagai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r w:rsidRPr="00750C66">
        <w:rPr>
          <w:rFonts w:ascii="Arial" w:hAnsi="Arial" w:cs="Arial"/>
          <w:b/>
          <w:bCs/>
          <w:sz w:val="22"/>
          <w:szCs w:val="22"/>
          <w:lang w:val="en-ID"/>
        </w:rPr>
        <w:t>Fair Value Hedge</w:t>
      </w:r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sesuai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PSAK/IFRS. </w:t>
      </w:r>
    </w:p>
    <w:p w14:paraId="5CFDE371" w14:textId="77777777" w:rsidR="00750C66" w:rsidRPr="00750C66" w:rsidRDefault="00750C66" w:rsidP="00750C66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Abaikan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pajak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130B53F9" w14:textId="1C50FC78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34A13CD7" w14:textId="77777777" w:rsidR="00750C66" w:rsidRPr="00750C66" w:rsidRDefault="00750C66" w:rsidP="00750C66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Pertanyaan</w:t>
      </w:r>
      <w:proofErr w:type="spellEnd"/>
    </w:p>
    <w:p w14:paraId="28A7E597" w14:textId="77777777" w:rsidR="00750C66" w:rsidRPr="00750C66" w:rsidRDefault="00750C66" w:rsidP="00750C66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Bagian A –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Konsep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 (20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poin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)</w:t>
      </w:r>
    </w:p>
    <w:p w14:paraId="4C1F9165" w14:textId="77777777" w:rsidR="00750C66" w:rsidRPr="00750C66" w:rsidRDefault="00750C66" w:rsidP="00750C66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Jelaskan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perbedaan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antara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: </w:t>
      </w:r>
    </w:p>
    <w:p w14:paraId="7219AABA" w14:textId="77777777" w:rsidR="00750C66" w:rsidRPr="00750C66" w:rsidRDefault="00750C66" w:rsidP="00750C66">
      <w:pPr>
        <w:numPr>
          <w:ilvl w:val="1"/>
          <w:numId w:val="6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Foreign Currency Transaction </w:t>
      </w:r>
    </w:p>
    <w:p w14:paraId="5DB79602" w14:textId="77777777" w:rsidR="00750C66" w:rsidRPr="00750C66" w:rsidRDefault="00750C66" w:rsidP="00750C66">
      <w:pPr>
        <w:numPr>
          <w:ilvl w:val="1"/>
          <w:numId w:val="6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Foreign Currency Translation </w:t>
      </w:r>
    </w:p>
    <w:p w14:paraId="6702AF0E" w14:textId="77777777" w:rsidR="00750C66" w:rsidRPr="00750C66" w:rsidRDefault="00750C66" w:rsidP="00750C66">
      <w:pPr>
        <w:numPr>
          <w:ilvl w:val="1"/>
          <w:numId w:val="6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Foreign Currency Hedging </w:t>
      </w:r>
    </w:p>
    <w:p w14:paraId="6D028E3D" w14:textId="77777777" w:rsidR="00750C66" w:rsidRPr="00750C66" w:rsidRDefault="00750C66" w:rsidP="00750C66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Mengapa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melakukan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lindung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(hedging)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terhadap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mata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uang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asing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? </w:t>
      </w:r>
    </w:p>
    <w:p w14:paraId="1617B86B" w14:textId="77777777" w:rsidR="00750C66" w:rsidRPr="00750C66" w:rsidRDefault="00750C66" w:rsidP="00750C66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Jelaskan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perbedaan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antara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: </w:t>
      </w:r>
    </w:p>
    <w:p w14:paraId="270A96E5" w14:textId="77777777" w:rsidR="00750C66" w:rsidRPr="00750C66" w:rsidRDefault="00750C66" w:rsidP="00750C66">
      <w:pPr>
        <w:numPr>
          <w:ilvl w:val="1"/>
          <w:numId w:val="6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Fair Value Hedge </w:t>
      </w:r>
    </w:p>
    <w:p w14:paraId="5C4BA79B" w14:textId="77777777" w:rsidR="00750C66" w:rsidRPr="00750C66" w:rsidRDefault="00750C66" w:rsidP="00750C66">
      <w:pPr>
        <w:numPr>
          <w:ilvl w:val="1"/>
          <w:numId w:val="6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Cash Flow Hedge </w:t>
      </w:r>
    </w:p>
    <w:p w14:paraId="5D69CC09" w14:textId="77777777" w:rsidR="00750C66" w:rsidRPr="00750C66" w:rsidRDefault="00750C66" w:rsidP="00750C66">
      <w:pPr>
        <w:numPr>
          <w:ilvl w:val="1"/>
          <w:numId w:val="6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Net Investment Hedge </w:t>
      </w:r>
    </w:p>
    <w:p w14:paraId="3EC5503C" w14:textId="69F24C2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7DC58713" w14:textId="77777777" w:rsidR="00750C66" w:rsidRDefault="00750C66" w:rsidP="00750C66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</w:p>
    <w:p w14:paraId="175A9687" w14:textId="77777777" w:rsidR="00750C66" w:rsidRDefault="00750C66" w:rsidP="00750C66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</w:p>
    <w:p w14:paraId="7B4E9037" w14:textId="77777777" w:rsidR="00750C66" w:rsidRDefault="00750C66" w:rsidP="00750C66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</w:p>
    <w:p w14:paraId="32A3D4E8" w14:textId="094D7357" w:rsidR="00750C66" w:rsidRPr="00750C66" w:rsidRDefault="00750C66" w:rsidP="00750C66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750C66">
        <w:rPr>
          <w:rFonts w:ascii="Arial" w:hAnsi="Arial" w:cs="Arial"/>
          <w:b/>
          <w:bCs/>
          <w:sz w:val="22"/>
          <w:szCs w:val="22"/>
          <w:lang w:val="en-ID"/>
        </w:rPr>
        <w:lastRenderedPageBreak/>
        <w:t xml:space="preserve">Bagian B –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Perhitungan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Selisih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 Kurs (25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poin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)</w:t>
      </w:r>
    </w:p>
    <w:p w14:paraId="522B8A38" w14:textId="7777777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Hitung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>:</w:t>
      </w:r>
    </w:p>
    <w:p w14:paraId="6B625A30" w14:textId="77777777" w:rsidR="00750C66" w:rsidRPr="00750C66" w:rsidRDefault="00750C66" w:rsidP="00750C66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Nilai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kewajiban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pada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372AC718" w14:textId="77777777" w:rsidR="00750C66" w:rsidRPr="00750C66" w:rsidRDefault="00750C66" w:rsidP="00750C66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Nilai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kewajiban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pada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31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Desember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2025. </w:t>
      </w:r>
    </w:p>
    <w:p w14:paraId="7F24ADAB" w14:textId="77777777" w:rsidR="00750C66" w:rsidRPr="00750C66" w:rsidRDefault="00750C66" w:rsidP="00750C66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Keuntungan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atau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kerugian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selisih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yang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harus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diakui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pada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31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Desember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2025. </w:t>
      </w:r>
    </w:p>
    <w:p w14:paraId="3D27840A" w14:textId="77777777" w:rsidR="00750C66" w:rsidRPr="00750C66" w:rsidRDefault="00750C66" w:rsidP="00750C66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Nilai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kewajiban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pada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saat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pelunasan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tanggal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29 Januari 2026. </w:t>
      </w:r>
    </w:p>
    <w:p w14:paraId="3001447B" w14:textId="77777777" w:rsidR="00750C66" w:rsidRPr="00750C66" w:rsidRDefault="00750C66" w:rsidP="00750C66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Total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keuntungan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atau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kerugian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selisih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selama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periode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3BACFC26" w14:textId="0FFF965A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765212FF" w14:textId="77777777" w:rsidR="00750C66" w:rsidRPr="00750C66" w:rsidRDefault="00750C66" w:rsidP="00750C66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Bagian C – Jurnal Akuntansi (30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poin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)</w:t>
      </w:r>
    </w:p>
    <w:p w14:paraId="45AFAEA2" w14:textId="7777777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Buat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jurnal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>:</w:t>
      </w:r>
    </w:p>
    <w:p w14:paraId="7FCB4933" w14:textId="77777777" w:rsidR="00750C66" w:rsidRPr="00750C66" w:rsidRDefault="00750C66" w:rsidP="00750C66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Pengakuan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pembelian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mesin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pada 1 Oktober 2025. </w:t>
      </w:r>
    </w:p>
    <w:p w14:paraId="34C42D41" w14:textId="77777777" w:rsidR="00750C66" w:rsidRPr="00750C66" w:rsidRDefault="00750C66" w:rsidP="00750C66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Penyesuaian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utang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akibat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perubahan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pada 31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Desember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2025. </w:t>
      </w:r>
    </w:p>
    <w:p w14:paraId="6508D6AD" w14:textId="77777777" w:rsidR="00750C66" w:rsidRPr="00750C66" w:rsidRDefault="00750C66" w:rsidP="00750C66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Pengakuan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perubahan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wajar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kontrak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forward pada 31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Desember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2025. </w:t>
      </w:r>
    </w:p>
    <w:p w14:paraId="1F20904E" w14:textId="77777777" w:rsidR="00750C66" w:rsidRPr="00750C66" w:rsidRDefault="00750C66" w:rsidP="00750C66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Penyelesaian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kontrak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forward pada 29 Januari 2026. </w:t>
      </w:r>
    </w:p>
    <w:p w14:paraId="3F4CB190" w14:textId="77777777" w:rsidR="00750C66" w:rsidRPr="00750C66" w:rsidRDefault="00750C66" w:rsidP="00750C66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Pelunasan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utang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kepada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pemasok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luar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negeri. </w:t>
      </w:r>
    </w:p>
    <w:p w14:paraId="7C44C81C" w14:textId="5B37C4A6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75BDE277" w14:textId="77777777" w:rsidR="00750C66" w:rsidRPr="00750C66" w:rsidRDefault="00750C66" w:rsidP="00750C66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Bagian D –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Analisis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 Hedging (15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poin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)</w:t>
      </w:r>
    </w:p>
    <w:p w14:paraId="10A5D8A8" w14:textId="77777777" w:rsidR="00750C66" w:rsidRPr="00750C66" w:rsidRDefault="00750C66" w:rsidP="00750C66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Jelaskan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bagaimana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kontrak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forward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mengurangi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risiko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nilai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tukar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pada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kasus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di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atas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45756E63" w14:textId="77777777" w:rsidR="00750C66" w:rsidRPr="00750C66" w:rsidRDefault="00750C66" w:rsidP="00750C66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Apakah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benar-benar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menghilangkan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risiko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?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Jelaskan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45189F23" w14:textId="77777777" w:rsidR="00750C66" w:rsidRPr="00750C66" w:rsidRDefault="00750C66" w:rsidP="00750C66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Bagaimana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pengaruh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hedging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terhadap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laba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rugi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perusahaan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? </w:t>
      </w:r>
    </w:p>
    <w:p w14:paraId="5C9DCD04" w14:textId="057FF8DD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</w:p>
    <w:p w14:paraId="2CCF0159" w14:textId="77777777" w:rsidR="00750C66" w:rsidRPr="00750C66" w:rsidRDefault="00750C66" w:rsidP="00750C66">
      <w:pPr>
        <w:jc w:val="both"/>
        <w:rPr>
          <w:rFonts w:ascii="Arial" w:hAnsi="Arial" w:cs="Arial"/>
          <w:b/>
          <w:bCs/>
          <w:sz w:val="22"/>
          <w:szCs w:val="22"/>
          <w:lang w:val="en-ID"/>
        </w:rPr>
      </w:pPr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Bagian E –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Analisis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Kritis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 xml:space="preserve"> (10 </w:t>
      </w:r>
      <w:proofErr w:type="spellStart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poin</w:t>
      </w:r>
      <w:proofErr w:type="spellEnd"/>
      <w:r w:rsidRPr="00750C66">
        <w:rPr>
          <w:rFonts w:ascii="Arial" w:hAnsi="Arial" w:cs="Arial"/>
          <w:b/>
          <w:bCs/>
          <w:sz w:val="22"/>
          <w:szCs w:val="22"/>
          <w:lang w:val="en-ID"/>
        </w:rPr>
        <w:t>)</w:t>
      </w:r>
    </w:p>
    <w:p w14:paraId="1C738694" w14:textId="7777777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PT Garuda Nusantara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sedang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mempertimbangkan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tiga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alternatif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berikut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untuk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transaksi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impor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berikutnya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>.</w:t>
      </w:r>
    </w:p>
    <w:p w14:paraId="16FEAE0A" w14:textId="77777777" w:rsidR="00750C66" w:rsidRPr="00750C66" w:rsidRDefault="00750C66" w:rsidP="00750C66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Tidak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melakukan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hedging. </w:t>
      </w:r>
    </w:p>
    <w:p w14:paraId="43677A0B" w14:textId="77777777" w:rsidR="00750C66" w:rsidRPr="00750C66" w:rsidRDefault="00750C66" w:rsidP="00750C66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Menggunakan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forward contract. </w:t>
      </w:r>
    </w:p>
    <w:p w14:paraId="73C1CB9D" w14:textId="77777777" w:rsidR="00750C66" w:rsidRPr="00750C66" w:rsidRDefault="00750C66" w:rsidP="00750C66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Menggunakan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currency option. </w:t>
      </w:r>
    </w:p>
    <w:p w14:paraId="6CAD3B25" w14:textId="7777777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Analisislah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ketiga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alternatif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tersebut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dari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aspek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>:</w:t>
      </w:r>
    </w:p>
    <w:p w14:paraId="4CC2F70C" w14:textId="77777777" w:rsidR="00750C66" w:rsidRPr="00750C66" w:rsidRDefault="00750C66" w:rsidP="00750C66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n-ID"/>
        </w:rPr>
      </w:pPr>
      <w:r w:rsidRPr="00750C66">
        <w:rPr>
          <w:rFonts w:ascii="Arial" w:hAnsi="Arial" w:cs="Arial"/>
          <w:sz w:val="22"/>
          <w:szCs w:val="22"/>
          <w:lang w:val="en-ID"/>
        </w:rPr>
        <w:t xml:space="preserve">Risiko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kurs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6E8C63E5" w14:textId="77777777" w:rsidR="00750C66" w:rsidRPr="00750C66" w:rsidRDefault="00750C66" w:rsidP="00750C66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Fleksibilitas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1AE12E8C" w14:textId="77777777" w:rsidR="00750C66" w:rsidRPr="00750C66" w:rsidRDefault="00750C66" w:rsidP="00750C66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Biaya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4BC36921" w14:textId="77777777" w:rsidR="00750C66" w:rsidRPr="00750C66" w:rsidRDefault="00750C66" w:rsidP="00750C66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Dampak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terhadap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laporan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keuangan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22A500A4" w14:textId="77777777" w:rsidR="00750C66" w:rsidRPr="00750C66" w:rsidRDefault="00750C66" w:rsidP="00750C66">
      <w:pPr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Kondisi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kapan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masing-masing strategi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lebih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tepat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digunakan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. </w:t>
      </w:r>
    </w:p>
    <w:p w14:paraId="2F164B67" w14:textId="77777777" w:rsidR="00750C66" w:rsidRPr="00750C66" w:rsidRDefault="00750C66" w:rsidP="00750C66">
      <w:pPr>
        <w:jc w:val="both"/>
        <w:rPr>
          <w:rFonts w:ascii="Arial" w:hAnsi="Arial" w:cs="Arial"/>
          <w:sz w:val="22"/>
          <w:szCs w:val="22"/>
          <w:lang w:val="en-ID"/>
        </w:rPr>
      </w:pP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Berikan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rekomendasi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strategi yang paling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sesuai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beserta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alasan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 xml:space="preserve"> </w:t>
      </w:r>
      <w:proofErr w:type="spellStart"/>
      <w:r w:rsidRPr="00750C66">
        <w:rPr>
          <w:rFonts w:ascii="Arial" w:hAnsi="Arial" w:cs="Arial"/>
          <w:sz w:val="22"/>
          <w:szCs w:val="22"/>
          <w:lang w:val="en-ID"/>
        </w:rPr>
        <w:t>akademisnya</w:t>
      </w:r>
      <w:proofErr w:type="spellEnd"/>
      <w:r w:rsidRPr="00750C66">
        <w:rPr>
          <w:rFonts w:ascii="Arial" w:hAnsi="Arial" w:cs="Arial"/>
          <w:sz w:val="22"/>
          <w:szCs w:val="22"/>
          <w:lang w:val="en-ID"/>
        </w:rPr>
        <w:t>.</w:t>
      </w:r>
    </w:p>
    <w:p w14:paraId="5111E151" w14:textId="36D912AF" w:rsidR="004D28C1" w:rsidRPr="003B413F" w:rsidRDefault="004D28C1" w:rsidP="00750C66">
      <w:pPr>
        <w:jc w:val="both"/>
        <w:rPr>
          <w:rFonts w:ascii="Arial" w:hAnsi="Arial" w:cs="Arial"/>
          <w:sz w:val="22"/>
          <w:szCs w:val="22"/>
          <w:lang w:val="en-ID"/>
        </w:rPr>
      </w:pPr>
    </w:p>
    <w:sectPr w:rsidR="004D28C1" w:rsidRPr="003B413F" w:rsidSect="003B413F">
      <w:pgSz w:w="12240" w:h="15840"/>
      <w:pgMar w:top="709" w:right="90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F4D"/>
    <w:multiLevelType w:val="multilevel"/>
    <w:tmpl w:val="EF38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7270E"/>
    <w:multiLevelType w:val="multilevel"/>
    <w:tmpl w:val="1692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13633"/>
    <w:multiLevelType w:val="multilevel"/>
    <w:tmpl w:val="E59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72240"/>
    <w:multiLevelType w:val="multilevel"/>
    <w:tmpl w:val="5D9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59AE34E4"/>
    <w:multiLevelType w:val="multilevel"/>
    <w:tmpl w:val="AE20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73A5C"/>
    <w:multiLevelType w:val="multilevel"/>
    <w:tmpl w:val="3C44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418E4"/>
    <w:multiLevelType w:val="multilevel"/>
    <w:tmpl w:val="23BA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80CF9"/>
    <w:multiLevelType w:val="multilevel"/>
    <w:tmpl w:val="D4E6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865F5C"/>
    <w:multiLevelType w:val="hybridMultilevel"/>
    <w:tmpl w:val="373C462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F232FB6"/>
    <w:multiLevelType w:val="multilevel"/>
    <w:tmpl w:val="1036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926240">
    <w:abstractNumId w:val="4"/>
  </w:num>
  <w:num w:numId="2" w16cid:durableId="1601180035">
    <w:abstractNumId w:val="0"/>
  </w:num>
  <w:num w:numId="3" w16cid:durableId="634724551">
    <w:abstractNumId w:val="7"/>
  </w:num>
  <w:num w:numId="4" w16cid:durableId="1516580295">
    <w:abstractNumId w:val="9"/>
  </w:num>
  <w:num w:numId="5" w16cid:durableId="151920325">
    <w:abstractNumId w:val="3"/>
  </w:num>
  <w:num w:numId="6" w16cid:durableId="519659886">
    <w:abstractNumId w:val="1"/>
  </w:num>
  <w:num w:numId="7" w16cid:durableId="158157087">
    <w:abstractNumId w:val="10"/>
  </w:num>
  <w:num w:numId="8" w16cid:durableId="1966814366">
    <w:abstractNumId w:val="8"/>
  </w:num>
  <w:num w:numId="9" w16cid:durableId="900873291">
    <w:abstractNumId w:val="6"/>
  </w:num>
  <w:num w:numId="10" w16cid:durableId="1481655438">
    <w:abstractNumId w:val="5"/>
  </w:num>
  <w:num w:numId="11" w16cid:durableId="437717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222D8E"/>
    <w:rsid w:val="00333A4D"/>
    <w:rsid w:val="003B413F"/>
    <w:rsid w:val="004D28C1"/>
    <w:rsid w:val="0070299F"/>
    <w:rsid w:val="00750C66"/>
    <w:rsid w:val="0079146F"/>
    <w:rsid w:val="00BF240E"/>
    <w:rsid w:val="00DC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7677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5</cp:revision>
  <cp:lastPrinted>2026-07-12T00:05:00Z</cp:lastPrinted>
  <dcterms:created xsi:type="dcterms:W3CDTF">2025-10-26T03:06:00Z</dcterms:created>
  <dcterms:modified xsi:type="dcterms:W3CDTF">2026-07-18T09:44:00Z</dcterms:modified>
</cp:coreProperties>
</file>