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rPr>
          <w:b w:val="1"/>
          <w:color w:val="365f91"/>
          <w:sz w:val="28"/>
          <w:szCs w:val="28"/>
        </w:rPr>
      </w:pPr>
      <w:r w:rsidDel="00000000" w:rsidR="00000000" w:rsidRPr="00000000">
        <w:rPr>
          <w:rtl w:val="0"/>
        </w:rPr>
        <w:t xml:space="preserve"> </w:t>
      </w:r>
      <w:r w:rsidDel="00000000" w:rsidR="00000000" w:rsidRPr="00000000">
        <w:rPr>
          <w:b w:val="1"/>
          <w:color w:val="365f91"/>
          <w:sz w:val="28"/>
          <w:szCs w:val="28"/>
          <w:rtl w:val="0"/>
        </w:rPr>
        <w:t xml:space="preserve">Group A :</w:t>
      </w:r>
    </w:p>
    <w:tbl>
      <w:tblPr>
        <w:tblStyle w:val="Table1"/>
        <w:tblW w:w="8970.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597"/>
        <w:gridCol w:w="4298"/>
        <w:gridCol w:w="1269"/>
        <w:gridCol w:w="836"/>
        <w:gridCol w:w="985"/>
        <w:gridCol w:w="985"/>
        <w:tblGridChange w:id="0">
          <w:tblGrid>
            <w:gridCol w:w="597"/>
            <w:gridCol w:w="4298"/>
            <w:gridCol w:w="1269"/>
            <w:gridCol w:w="836"/>
            <w:gridCol w:w="985"/>
            <w:gridCol w:w="985"/>
          </w:tblGrid>
        </w:tblGridChange>
      </w:tblGrid>
      <w:tr>
        <w:trPr>
          <w:trHeight w:val="259"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after="14" w:line="240" w:lineRule="auto"/>
              <w:ind w:right="15"/>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Sr.  </w:t>
            </w:r>
            <w:r w:rsidDel="00000000" w:rsidR="00000000" w:rsidRPr="00000000">
              <w:rPr>
                <w:rtl w:val="0"/>
              </w:rPr>
            </w:r>
          </w:p>
          <w:p w:rsidR="00000000" w:rsidDel="00000000" w:rsidP="00000000" w:rsidRDefault="00000000" w:rsidRPr="00000000" w14:paraId="00000004">
            <w:pPr>
              <w:spacing w:after="0" w:line="240" w:lineRule="auto"/>
              <w:ind w:left="45" w:firstLine="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spacing w:after="0" w:line="240" w:lineRule="auto"/>
              <w:ind w:right="15"/>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Name of Assignment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spacing w:after="0" w:line="240" w:lineRule="auto"/>
              <w:ind w:right="15"/>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Date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Page 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spacing w:after="0" w:line="240" w:lineRule="auto"/>
              <w:ind w:right="15"/>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Sign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spacing w:after="0" w:line="240" w:lineRule="auto"/>
              <w:ind w:left="15" w:firstLine="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Remark  </w:t>
            </w:r>
            <w:r w:rsidDel="00000000" w:rsidR="00000000" w:rsidRPr="00000000">
              <w:rPr>
                <w:rtl w:val="0"/>
              </w:rPr>
            </w:r>
          </w:p>
        </w:tc>
      </w:tr>
      <w:tr>
        <w:trPr>
          <w:trHeight w:val="259"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after="203"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In an e-commerce system, customer account IDs are stored in a list, and you are tasked with writing a program that implements the following:  </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Linear Search: Check if a particular customer account ID exists in the list.  </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Binary Search: Implement Binary search to find if a customer account ID exists, improving the search efficiency over the basic linear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r>
      <w:tr>
        <w:trPr>
          <w:trHeight w:val="2844"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spacing w:after="198" w:line="240" w:lineRule="auto"/>
              <w:ind w:right="75"/>
              <w:jc w:val="both"/>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In a company, employee salaries are stored in a list as floating-point numbers. Write a Python program that sorts the employee salaries in ascending order using the following two algorithms.  </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Selection Sort: Sort the salaries using the selection sort algorithm.  </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Bubble Sort: Sort the salaries using the bubble sort algorithm. After sorting the salaries, the program should display top five highest salaries in the company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r>
    </w:tbl>
    <w:p w:rsidR="00000000" w:rsidDel="00000000" w:rsidP="00000000" w:rsidRDefault="00000000" w:rsidRPr="00000000" w14:paraId="0000001A">
      <w:pPr>
        <w:rPr>
          <w:b w:val="1"/>
          <w:color w:val="365f91"/>
          <w:sz w:val="28"/>
          <w:szCs w:val="28"/>
        </w:rPr>
      </w:pPr>
      <w:r w:rsidDel="00000000" w:rsidR="00000000" w:rsidRPr="00000000">
        <w:rPr>
          <w:rtl w:val="0"/>
        </w:rPr>
      </w:r>
    </w:p>
    <w:p w:rsidR="00000000" w:rsidDel="00000000" w:rsidP="00000000" w:rsidRDefault="00000000" w:rsidRPr="00000000" w14:paraId="0000001B">
      <w:pPr>
        <w:rPr>
          <w:b w:val="1"/>
          <w:color w:val="365f91"/>
          <w:sz w:val="28"/>
          <w:szCs w:val="28"/>
        </w:rPr>
      </w:pPr>
      <w:r w:rsidDel="00000000" w:rsidR="00000000" w:rsidRPr="00000000">
        <w:rPr>
          <w:b w:val="1"/>
          <w:color w:val="365f91"/>
          <w:sz w:val="28"/>
          <w:szCs w:val="28"/>
          <w:rtl w:val="0"/>
        </w:rPr>
        <w:t xml:space="preserve">Group B :</w:t>
      </w:r>
    </w:p>
    <w:tbl>
      <w:tblPr>
        <w:tblStyle w:val="Table2"/>
        <w:tblW w:w="9015.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600"/>
        <w:gridCol w:w="4320"/>
        <w:gridCol w:w="1275"/>
        <w:gridCol w:w="840"/>
        <w:gridCol w:w="990"/>
        <w:gridCol w:w="990"/>
        <w:tblGridChange w:id="0">
          <w:tblGrid>
            <w:gridCol w:w="600"/>
            <w:gridCol w:w="4320"/>
            <w:gridCol w:w="1275"/>
            <w:gridCol w:w="840"/>
            <w:gridCol w:w="990"/>
            <w:gridCol w:w="990"/>
          </w:tblGrid>
        </w:tblGridChange>
      </w:tblGrid>
      <w:tr>
        <w:trPr>
          <w:trHeight w:val="300"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spacing w:after="14" w:line="240" w:lineRule="auto"/>
              <w:ind w:right="15"/>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Sr.  </w:t>
            </w:r>
            <w:r w:rsidDel="00000000" w:rsidR="00000000" w:rsidRPr="00000000">
              <w:rPr>
                <w:rtl w:val="0"/>
              </w:rPr>
            </w:r>
          </w:p>
          <w:p w:rsidR="00000000" w:rsidDel="00000000" w:rsidP="00000000" w:rsidRDefault="00000000" w:rsidRPr="00000000" w14:paraId="0000001D">
            <w:pPr>
              <w:spacing w:after="0" w:line="240" w:lineRule="auto"/>
              <w:ind w:left="45" w:firstLine="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spacing w:after="0" w:line="240" w:lineRule="auto"/>
              <w:ind w:right="15"/>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Name of Assignment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spacing w:after="0" w:line="240" w:lineRule="auto"/>
              <w:ind w:right="15"/>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Date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Page 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after="0" w:line="240" w:lineRule="auto"/>
              <w:ind w:right="15"/>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Sign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after="0" w:line="240" w:lineRule="auto"/>
              <w:ind w:left="15" w:firstLine="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Remark  </w:t>
            </w:r>
            <w:r w:rsidDel="00000000" w:rsidR="00000000" w:rsidRPr="00000000">
              <w:rPr>
                <w:rtl w:val="0"/>
              </w:rPr>
            </w:r>
          </w:p>
        </w:tc>
      </w:tr>
      <w:tr>
        <w:trPr>
          <w:trHeight w:val="300"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after="203"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Implementing a real-time undo/redo system for a text editing application using a Stack data structure. The system should support the following operations:  </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Make a Change: A new change to the document is made.  </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Undo Action: Revert the most recent change and store it for potential redo.  </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Redo Action: Reapply the most recently undone action.  </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Display Document State: Show the current state of the document after undoing or redoing an action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r>
      <w:tr>
        <w:trPr>
          <w:trHeight w:val="300"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after="198"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A call center receives incoming calls, and each call is assigned a unique customer ID. The calls are answered in the order they are received. Your task is to simulate the call queue of a call center using a queue data structure.  </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 Call(customer ID, call Time): Add a call to the queue with the customer ID and the call time (in minutes).  </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answer Call(): Answer and remove the first call from the queue.  </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view Queue(): View all calls currently in the queu  </w:t>
            </w:r>
            <w:r w:rsidDel="00000000" w:rsidR="00000000" w:rsidRPr="00000000">
              <w:rPr>
                <w:rtl w:val="0"/>
              </w:rPr>
            </w:r>
          </w:p>
          <w:p w:rsidR="00000000" w:rsidDel="00000000" w:rsidP="00000000" w:rsidRDefault="00000000" w:rsidRPr="00000000" w14:paraId="0000003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is Queue Empty(): Check if the queue is empty.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r>
    </w:tbl>
    <w:p w:rsidR="00000000" w:rsidDel="00000000" w:rsidP="00000000" w:rsidRDefault="00000000" w:rsidRPr="00000000" w14:paraId="00000037">
      <w:pPr>
        <w:rPr>
          <w:b w:val="1"/>
          <w:color w:val="365f91"/>
          <w:sz w:val="28"/>
          <w:szCs w:val="28"/>
        </w:rPr>
      </w:pPr>
      <w:r w:rsidDel="00000000" w:rsidR="00000000" w:rsidRPr="00000000">
        <w:rPr>
          <w:rtl w:val="0"/>
        </w:rPr>
      </w:r>
    </w:p>
    <w:p w:rsidR="00000000" w:rsidDel="00000000" w:rsidP="00000000" w:rsidRDefault="00000000" w:rsidRPr="00000000" w14:paraId="00000038">
      <w:pPr>
        <w:rPr>
          <w:b w:val="1"/>
          <w:color w:val="365f91"/>
          <w:sz w:val="28"/>
          <w:szCs w:val="28"/>
        </w:rPr>
      </w:pPr>
      <w:r w:rsidDel="00000000" w:rsidR="00000000" w:rsidRPr="00000000">
        <w:rPr>
          <w:b w:val="1"/>
          <w:color w:val="365f91"/>
          <w:sz w:val="28"/>
          <w:szCs w:val="28"/>
          <w:rtl w:val="0"/>
        </w:rPr>
        <w:t xml:space="preserve">Group C :</w:t>
      </w:r>
    </w:p>
    <w:tbl>
      <w:tblPr>
        <w:tblStyle w:val="Table3"/>
        <w:tblW w:w="9015.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600"/>
        <w:gridCol w:w="4320"/>
        <w:gridCol w:w="1275"/>
        <w:gridCol w:w="840"/>
        <w:gridCol w:w="990"/>
        <w:gridCol w:w="990"/>
        <w:tblGridChange w:id="0">
          <w:tblGrid>
            <w:gridCol w:w="600"/>
            <w:gridCol w:w="4320"/>
            <w:gridCol w:w="1275"/>
            <w:gridCol w:w="840"/>
            <w:gridCol w:w="990"/>
            <w:gridCol w:w="990"/>
          </w:tblGrid>
        </w:tblGridChange>
      </w:tblGrid>
      <w:tr>
        <w:trPr>
          <w:trHeight w:val="300"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after="14" w:line="240" w:lineRule="auto"/>
              <w:ind w:right="15"/>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Sr.  </w:t>
            </w:r>
            <w:r w:rsidDel="00000000" w:rsidR="00000000" w:rsidRPr="00000000">
              <w:rPr>
                <w:rtl w:val="0"/>
              </w:rPr>
            </w:r>
          </w:p>
          <w:p w:rsidR="00000000" w:rsidDel="00000000" w:rsidP="00000000" w:rsidRDefault="00000000" w:rsidRPr="00000000" w14:paraId="0000003A">
            <w:pPr>
              <w:spacing w:after="0" w:line="240" w:lineRule="auto"/>
              <w:ind w:left="45" w:firstLine="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after="0" w:line="240" w:lineRule="auto"/>
              <w:ind w:right="15"/>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Name of Assignment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after="0" w:line="240" w:lineRule="auto"/>
              <w:ind w:right="15"/>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Date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Page 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after="0" w:line="240" w:lineRule="auto"/>
              <w:ind w:right="15"/>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Sign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after="0" w:line="240" w:lineRule="auto"/>
              <w:ind w:left="15" w:firstLine="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Remark  </w:t>
            </w:r>
            <w:r w:rsidDel="00000000" w:rsidR="00000000" w:rsidRPr="00000000">
              <w:rPr>
                <w:rtl w:val="0"/>
              </w:rPr>
            </w:r>
          </w:p>
        </w:tc>
      </w:tr>
      <w:tr>
        <w:trPr>
          <w:trHeight w:val="300"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after="203"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Implement a hash table of size 10 and use the division method as a hash function. In case of collision, use chaining. Implement the following operations:  </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Insert(key): Insert key-value pairs into the hash table.  </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Search(key): Search for the value associated with a given key.  </w:t>
            </w:r>
            <w:r w:rsidDel="00000000" w:rsidR="00000000" w:rsidRPr="00000000">
              <w:rPr>
                <w:rtl w:val="0"/>
              </w:rPr>
            </w:r>
          </w:p>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Delete(key): Delete a key-value pair from the hash table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r>
      <w:tr>
        <w:trPr>
          <w:trHeight w:val="300"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after="197" w:line="240" w:lineRule="auto"/>
              <w:ind w:right="15"/>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Implement a hash table with extendible hashing. The hash table should dynamically expand when the number of keys in a bucket exceeds a certain threshold. Perform the following operations:  </w:t>
            </w:r>
            <w:r w:rsidDel="00000000" w:rsidR="00000000" w:rsidRPr="00000000">
              <w:rPr>
                <w:rtl w:val="0"/>
              </w:rPr>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Insert(key): Insert key-value pairs into the hash table  </w:t>
            </w: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Search(key): Search for the value associated with a given key  </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Delete(key): Delete a key-value pair from the hash table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r>
    </w:tbl>
    <w:p w:rsidR="00000000" w:rsidDel="00000000" w:rsidP="00000000" w:rsidRDefault="00000000" w:rsidRPr="00000000" w14:paraId="00000052">
      <w:pPr>
        <w:rPr>
          <w:b w:val="1"/>
          <w:color w:val="365f91"/>
          <w:sz w:val="28"/>
          <w:szCs w:val="28"/>
        </w:rPr>
      </w:pPr>
      <w:r w:rsidDel="00000000" w:rsidR="00000000" w:rsidRPr="00000000">
        <w:rPr>
          <w:rtl w:val="0"/>
        </w:rPr>
      </w:r>
    </w:p>
    <w:p w:rsidR="00000000" w:rsidDel="00000000" w:rsidP="00000000" w:rsidRDefault="00000000" w:rsidRPr="00000000" w14:paraId="00000053">
      <w:pPr>
        <w:rPr>
          <w:b w:val="1"/>
          <w:color w:val="365f91"/>
          <w:sz w:val="28"/>
          <w:szCs w:val="28"/>
        </w:rPr>
      </w:pPr>
      <w:r w:rsidDel="00000000" w:rsidR="00000000" w:rsidRPr="00000000">
        <w:rPr>
          <w:b w:val="1"/>
          <w:color w:val="365f91"/>
          <w:sz w:val="28"/>
          <w:szCs w:val="28"/>
          <w:rtl w:val="0"/>
        </w:rPr>
        <w:t xml:space="preserve">Group D :</w:t>
      </w:r>
    </w:p>
    <w:tbl>
      <w:tblPr>
        <w:tblStyle w:val="Table4"/>
        <w:tblW w:w="9015.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600"/>
        <w:gridCol w:w="4320"/>
        <w:gridCol w:w="1275"/>
        <w:gridCol w:w="840"/>
        <w:gridCol w:w="990"/>
        <w:gridCol w:w="990"/>
        <w:tblGridChange w:id="0">
          <w:tblGrid>
            <w:gridCol w:w="600"/>
            <w:gridCol w:w="4320"/>
            <w:gridCol w:w="1275"/>
            <w:gridCol w:w="840"/>
            <w:gridCol w:w="990"/>
            <w:gridCol w:w="990"/>
          </w:tblGrid>
        </w:tblGridChange>
      </w:tblGrid>
      <w:tr>
        <w:trPr>
          <w:trHeight w:val="300"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after="14" w:line="240" w:lineRule="auto"/>
              <w:ind w:right="30"/>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Sr.  </w:t>
            </w:r>
            <w:r w:rsidDel="00000000" w:rsidR="00000000" w:rsidRPr="00000000">
              <w:rPr>
                <w:rtl w:val="0"/>
              </w:rPr>
            </w:r>
          </w:p>
          <w:p w:rsidR="00000000" w:rsidDel="00000000" w:rsidP="00000000" w:rsidRDefault="00000000" w:rsidRPr="00000000" w14:paraId="00000055">
            <w:pPr>
              <w:spacing w:after="0" w:line="240" w:lineRule="auto"/>
              <w:ind w:left="45" w:firstLine="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after="0" w:line="240" w:lineRule="auto"/>
              <w:ind w:right="30"/>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Name of Assignment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after="0" w:line="240" w:lineRule="auto"/>
              <w:ind w:right="30"/>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Date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Page 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after="0" w:line="240" w:lineRule="auto"/>
              <w:ind w:right="30"/>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Sign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after="0" w:line="240" w:lineRule="auto"/>
              <w:ind w:left="15" w:firstLine="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Remark  </w:t>
            </w:r>
            <w:r w:rsidDel="00000000" w:rsidR="00000000" w:rsidRPr="00000000">
              <w:rPr>
                <w:rtl w:val="0"/>
              </w:rPr>
            </w:r>
          </w:p>
        </w:tc>
      </w:tr>
      <w:tr>
        <w:trPr>
          <w:trHeight w:val="300"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Implement various operations on a Binary Search Tree, such as insertion, deletion, display, and search.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r>
      <w:tr>
        <w:trPr>
          <w:trHeight w:val="300"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after="0" w:line="240" w:lineRule="auto"/>
              <w:ind w:right="45"/>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Consider a particular area in your city. Note the popular locations A, B, C . . . in that area. Assume these locations represent nodes of a graph. If there is a route between two locations, it is represented as connections between nodes. Find out the sequence in which you will visit these locations, starting from (say A) using (i) BFS and (ii) DFS. Represent a given graph using an adjacency matrix to perform DFS and an adjacency list to perform BFS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after="0" w:line="240" w:lineRule="auto"/>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  </w:t>
            </w:r>
            <w:r w:rsidDel="00000000" w:rsidR="00000000" w:rsidRPr="00000000">
              <w:rPr>
                <w:rtl w:val="0"/>
              </w:rPr>
            </w:r>
          </w:p>
        </w:tc>
      </w:tr>
    </w:tbl>
    <w:p w:rsidR="00000000" w:rsidDel="00000000" w:rsidP="00000000" w:rsidRDefault="00000000" w:rsidRPr="00000000" w14:paraId="00000067">
      <w:pPr>
        <w:rPr>
          <w:b w:val="1"/>
          <w:color w:val="365f91"/>
          <w:sz w:val="28"/>
          <w:szCs w:val="28"/>
        </w:rPr>
      </w:pPr>
      <w:r w:rsidDel="00000000" w:rsidR="00000000" w:rsidRPr="00000000">
        <w:rPr>
          <w:rtl w:val="0"/>
        </w:rPr>
      </w:r>
    </w:p>
    <w:p w:rsidR="00000000" w:rsidDel="00000000" w:rsidP="00000000" w:rsidRDefault="00000000" w:rsidRPr="00000000" w14:paraId="00000068">
      <w:pPr>
        <w:rPr>
          <w:b w:val="1"/>
          <w:color w:val="365f91"/>
          <w:sz w:val="28"/>
          <w:szCs w:val="28"/>
        </w:rPr>
      </w:pPr>
      <w:r w:rsidDel="00000000" w:rsidR="00000000" w:rsidRPr="00000000">
        <w:rPr>
          <w:b w:val="1"/>
          <w:color w:val="365f91"/>
          <w:sz w:val="28"/>
          <w:szCs w:val="28"/>
          <w:rtl w:val="0"/>
        </w:rPr>
        <w:t xml:space="preserve">Group E :</w:t>
      </w:r>
    </w:p>
    <w:tbl>
      <w:tblPr>
        <w:tblStyle w:val="Table5"/>
        <w:tblW w:w="9015.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600"/>
        <w:gridCol w:w="4320"/>
        <w:gridCol w:w="1275"/>
        <w:gridCol w:w="840"/>
        <w:gridCol w:w="990"/>
        <w:gridCol w:w="990"/>
        <w:tblGridChange w:id="0">
          <w:tblGrid>
            <w:gridCol w:w="600"/>
            <w:gridCol w:w="4320"/>
            <w:gridCol w:w="1275"/>
            <w:gridCol w:w="840"/>
            <w:gridCol w:w="990"/>
            <w:gridCol w:w="990"/>
          </w:tblGrid>
        </w:tblGridChange>
      </w:tblGrid>
      <w:tr>
        <w:trPr>
          <w:trHeight w:val="300"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after="14" w:line="240" w:lineRule="auto"/>
              <w:ind w:right="30"/>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Sr.  </w:t>
            </w:r>
            <w:r w:rsidDel="00000000" w:rsidR="00000000" w:rsidRPr="00000000">
              <w:rPr>
                <w:rtl w:val="0"/>
              </w:rPr>
            </w:r>
          </w:p>
          <w:p w:rsidR="00000000" w:rsidDel="00000000" w:rsidP="00000000" w:rsidRDefault="00000000" w:rsidRPr="00000000" w14:paraId="0000006A">
            <w:pPr>
              <w:spacing w:after="0" w:line="240" w:lineRule="auto"/>
              <w:ind w:left="45" w:firstLine="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after="0" w:line="240" w:lineRule="auto"/>
              <w:ind w:right="30"/>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Name of Assignment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after="0" w:line="240" w:lineRule="auto"/>
              <w:ind w:right="30"/>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Date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Page 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after="0" w:line="240" w:lineRule="auto"/>
              <w:ind w:right="30"/>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Sign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after="0" w:line="240" w:lineRule="auto"/>
              <w:ind w:left="15" w:firstLine="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rtl w:val="0"/>
              </w:rPr>
              <w:t xml:space="preserve">Remark  </w:t>
            </w:r>
            <w:r w:rsidDel="00000000" w:rsidR="00000000" w:rsidRPr="00000000">
              <w:rPr>
                <w:rtl w:val="0"/>
              </w:rPr>
            </w:r>
          </w:p>
        </w:tc>
      </w:tr>
      <w:tr>
        <w:trPr>
          <w:trHeight w:val="300" w:hRule="atLeast"/>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after="14" w:line="240" w:lineRule="auto"/>
              <w:ind w:right="30"/>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after="0" w:line="240" w:lineRule="auto"/>
              <w:ind w:right="3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 any application based mini project. Sample mini projects can</w:t>
            </w:r>
          </w:p>
          <w:p w:rsidR="00000000" w:rsidDel="00000000" w:rsidP="00000000" w:rsidRDefault="00000000" w:rsidRPr="00000000" w14:paraId="00000072">
            <w:pPr>
              <w:spacing w:after="0" w:line="240" w:lineRule="auto"/>
              <w:ind w:right="30"/>
              <w:rPr>
                <w:rFonts w:ascii="Cambria" w:cs="Cambria" w:eastAsia="Cambria" w:hAnsi="Cambria"/>
                <w:color w:val="000000"/>
              </w:rPr>
            </w:pPr>
            <w:r w:rsidDel="00000000" w:rsidR="00000000" w:rsidRPr="00000000">
              <w:rPr>
                <w:rFonts w:ascii="Cambria" w:cs="Cambria" w:eastAsia="Cambria" w:hAnsi="Cambria"/>
                <w:color w:val="000000"/>
                <w:rtl w:val="0"/>
              </w:rPr>
              <w:t xml:space="preserve">be selected from the list given here [not limited to]</w:t>
            </w:r>
          </w:p>
          <w:p w:rsidR="00000000" w:rsidDel="00000000" w:rsidP="00000000" w:rsidRDefault="00000000" w:rsidRPr="00000000" w14:paraId="00000073">
            <w:pPr>
              <w:spacing w:after="0" w:line="240" w:lineRule="auto"/>
              <w:ind w:right="30"/>
              <w:rPr>
                <w:rFonts w:ascii="Cambria" w:cs="Cambria" w:eastAsia="Cambria" w:hAnsi="Cambria"/>
                <w:color w:val="000000"/>
              </w:rPr>
            </w:pPr>
            <w:r w:rsidDel="00000000" w:rsidR="00000000" w:rsidRPr="00000000">
              <w:rPr>
                <w:rFonts w:ascii="Cambria" w:cs="Cambria" w:eastAsia="Cambria" w:hAnsi="Cambria"/>
                <w:color w:val="000000"/>
                <w:rtl w:val="0"/>
              </w:rPr>
              <w:t xml:space="preserve">• Implementation of Snake and Ladder [BFS]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after="0" w:line="240" w:lineRule="auto"/>
              <w:ind w:right="30"/>
              <w:jc w:val="center"/>
              <w:rPr>
                <w:rFonts w:ascii="Cambria" w:cs="Cambria" w:eastAsia="Cambria" w:hAnsi="Cambria"/>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after="0" w:line="240" w:lineRule="auto"/>
              <w:jc w:val="center"/>
              <w:rPr>
                <w:rFonts w:ascii="Cambria" w:cs="Cambria" w:eastAsia="Cambria" w:hAnsi="Cambria"/>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after="0" w:line="240" w:lineRule="auto"/>
              <w:ind w:right="30"/>
              <w:jc w:val="center"/>
              <w:rPr>
                <w:rFonts w:ascii="Cambria" w:cs="Cambria" w:eastAsia="Cambria" w:hAnsi="Cambria"/>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after="0" w:line="240" w:lineRule="auto"/>
              <w:ind w:left="15" w:firstLine="0"/>
              <w:rPr>
                <w:rFonts w:ascii="Cambria" w:cs="Cambria" w:eastAsia="Cambria" w:hAnsi="Cambria"/>
                <w:color w:val="000000"/>
              </w:rPr>
            </w:pPr>
            <w:r w:rsidDel="00000000" w:rsidR="00000000" w:rsidRPr="00000000">
              <w:rPr>
                <w:rtl w:val="0"/>
              </w:rPr>
            </w:r>
          </w:p>
        </w:tc>
      </w:tr>
    </w:tbl>
    <w:p w:rsidR="00000000" w:rsidDel="00000000" w:rsidP="00000000" w:rsidRDefault="00000000" w:rsidRPr="00000000" w14:paraId="00000078">
      <w:pPr>
        <w:rPr>
          <w:b w:val="1"/>
          <w:color w:val="365f91"/>
          <w:sz w:val="28"/>
          <w:szCs w:val="28"/>
        </w:rPr>
      </w:pPr>
      <w:r w:rsidDel="00000000" w:rsidR="00000000" w:rsidRPr="00000000">
        <w:rPr>
          <w:rtl w:val="0"/>
        </w:rPr>
      </w:r>
    </w:p>
    <w:p w:rsidR="00000000" w:rsidDel="00000000" w:rsidP="00000000" w:rsidRDefault="00000000" w:rsidRPr="00000000" w14:paraId="00000079">
      <w:pPr>
        <w:rPr>
          <w:b w:val="1"/>
          <w:color w:val="365f91"/>
          <w:sz w:val="28"/>
          <w:szCs w:val="28"/>
        </w:rPr>
      </w:pPr>
      <w:r w:rsidDel="00000000" w:rsidR="00000000" w:rsidRPr="00000000">
        <w:rPr>
          <w:rtl w:val="0"/>
        </w:rPr>
      </w:r>
    </w:p>
    <w:p w:rsidR="00000000" w:rsidDel="00000000" w:rsidP="00000000" w:rsidRDefault="00000000" w:rsidRPr="00000000" w14:paraId="0000007A">
      <w:pPr>
        <w:rPr>
          <w:b w:val="1"/>
          <w:color w:val="365f91"/>
          <w:sz w:val="28"/>
          <w:szCs w:val="28"/>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widowControl w:val="1"/>
      <w:pBdr>
        <w:top w:color="622423" w:space="1" w:sz="24" w:val="single"/>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Dept. of Computer Engineering, SKNSITS, Lonavala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keepNext w:val="0"/>
      <w:keepLines w:val="0"/>
      <w:widowControl w:val="1"/>
      <w:pBdr>
        <w:top w:space="0" w:sz="0" w:val="nil"/>
        <w:left w:space="0" w:sz="0" w:val="nil"/>
        <w:bottom w:color="622423" w:space="1" w:sz="24" w:val="single"/>
        <w:right w:space="0" w:sz="0" w:val="nil"/>
        <w:between w:space="0" w:sz="0" w:val="nil"/>
      </w:pBdr>
      <w:shd w:fill="auto" w:val="clear"/>
      <w:tabs>
        <w:tab w:val="center" w:pos="4513"/>
        <w:tab w:val="right" w:pos="9026"/>
      </w:tabs>
      <w:spacing w:after="0" w:before="0" w:line="240"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i w:val="0"/>
        <w:smallCaps w:val="0"/>
        <w:strike w:val="0"/>
        <w:color w:val="000000"/>
        <w:sz w:val="32"/>
        <w:szCs w:val="32"/>
        <w:u w:val="none"/>
        <w:shd w:fill="auto" w:val="clear"/>
        <w:vertAlign w:val="baseline"/>
        <w:rtl w:val="0"/>
      </w:rPr>
      <w:t xml:space="preserve">INDEX</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