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Chaper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</w:t>
      </w:r>
    </w:p>
    <w:p>
      <w:r>
        <w:drawing>
          <wp:inline distT="0" distB="0" distL="114300" distR="114300">
            <wp:extent cx="5269230" cy="78803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A：錯誤的 ，在&gt;&gt;運算符後面不能直接使用定義。先定義變量，然後再使用。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input_value;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Std::cin&gt;&gt;input_value;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B：錯誤的，因爲將 int i 初始化為 double的 浮點數，需要類型轉換，而列表初始化沒有進行列表轉換。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i(0.1);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C:錯誤的，因爲在這種情況下，右邊表達式返回值是wage，但是并沒有申明。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 正確。  double類型的字面常量會轉換為int 類型（收縮轉換）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</w:t>
      </w:r>
    </w:p>
    <w:p>
      <w:r>
        <w:drawing>
          <wp:inline distT="0" distB="0" distL="114300" distR="114300">
            <wp:extent cx="5269865" cy="1499870"/>
            <wp:effectExtent l="0" t="0" r="698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Global</w:t>
      </w:r>
      <w:r>
        <w:rPr>
          <w:rFonts w:hint="default"/>
          <w:lang w:val="en-US" w:eastAsia="zh-CN"/>
        </w:rPr>
        <w:t>_str  empty str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Global_int    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Local_int    </w:t>
      </w:r>
      <w:r>
        <w:rPr>
          <w:rFonts w:hint="eastAsia"/>
          <w:lang w:val="en-US" w:eastAsia="zh-CN"/>
        </w:rPr>
        <w:t xml:space="preserve">不會被初始化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Local_string   不會被初始化，但是有value，在 string的定義中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806450"/>
            <wp:effectExtent l="0" t="0" r="825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A：定義，因爲有賦值這個操作，會抵消 extern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B： 定義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C： 申明 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22618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J=100。</w:t>
      </w:r>
    </w:p>
    <w:p>
      <w:r>
        <w:drawing>
          <wp:inline distT="0" distB="0" distL="114300" distR="114300">
            <wp:extent cx="5269230" cy="767715"/>
            <wp:effectExtent l="0" t="0" r="762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45（老外數學蠻好的）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</w:t>
      </w:r>
    </w:p>
    <w:p>
      <w:r>
        <w:drawing>
          <wp:inline distT="0" distB="0" distL="114300" distR="114300">
            <wp:extent cx="5274310" cy="746125"/>
            <wp:effectExtent l="0" t="0" r="254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A:合法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B：不合法，引用不能直接綁定字面常量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 合法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D：不合法，應用必須初始化</w:t>
      </w:r>
    </w:p>
    <w:p>
      <w:r>
        <w:rPr>
          <w:rFonts w:hint="eastAsia"/>
          <w:lang w:val="en-US" w:eastAsia="zh-CN"/>
        </w:rPr>
        <w:t>2.16</w:t>
      </w:r>
      <w:r>
        <w:drawing>
          <wp:inline distT="0" distB="0" distL="114300" distR="114300">
            <wp:extent cx="5272405" cy="1042035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都合法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2.17</w:t>
      </w:r>
    </w:p>
    <w:p>
      <w:r>
        <w:drawing>
          <wp:inline distT="0" distB="0" distL="114300" distR="114300">
            <wp:extent cx="5266690" cy="929005"/>
            <wp:effectExtent l="0" t="0" r="1016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10   10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46F42"/>
    <w:rsid w:val="2197277C"/>
    <w:rsid w:val="2AD34DF4"/>
    <w:rsid w:val="3DD536BA"/>
    <w:rsid w:val="5A67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2020-11-18T06:42:19Z</dcterms:created>
  <dc:creator>MrZhang</dc:creator>
  <cp:lastModifiedBy>我爱学习</cp:lastModifiedBy>
  <dcterms:modified xsi:type="dcterms:W3CDTF">2020-11-18T07:49:21Z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