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3.3 標準庫類型  vector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Vector：表示對象的集合，所有的對象類型相同，每個對象都有對應的索引，因爲容納著其他對象，所以被稱爲容器。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同樣，和使用string類似，使用vector我們也需要包含頭文件。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&lt;vector&gt;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Vector 被稱爲類模板，編譯器所做的工作實際上是將類模板實例化。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vector&lt;int&gt; ivec;      //ivec 保存int類型的對象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vector&lt;Sales_item&gt; Vector_sales;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3.3.1</w:t>
      </w:r>
      <w:r>
        <w:rPr>
          <w:rFonts w:hint="eastAsia"/>
          <w:sz w:val="44"/>
          <w:szCs w:val="44"/>
          <w:lang w:val="en-US" w:eastAsia="zh-CN"/>
        </w:rPr>
        <w:t>定義和初始化vector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默認初始化vector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vector&lt;string&gt; svec;    //</w:t>
      </w:r>
      <w:r>
        <w:rPr>
          <w:rFonts w:hint="eastAsia"/>
          <w:sz w:val="32"/>
          <w:szCs w:val="32"/>
          <w:lang w:val="en-US" w:eastAsia="zh-CN"/>
        </w:rPr>
        <w:t>默認初始化，是一個空vector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將一個vector的值拷貝給另外一個vector,但是倆個vector必須類型相同。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vector&lt;string&gt; svec(svec2);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列表初始化vector對象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vector&lt;string&gt; svec{“skhs”, “hello”};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值初始化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可以只規定元素的數量，而不規定具體的值，這個時候會采用默認值。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vector&lt;int&gt; ivec(4);     // </w:t>
      </w:r>
      <w:r>
        <w:rPr>
          <w:rFonts w:hint="eastAsia"/>
          <w:sz w:val="32"/>
          <w:szCs w:val="32"/>
          <w:lang w:val="en-US" w:eastAsia="zh-CN"/>
        </w:rPr>
        <w:t>默認值是 0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練習：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3.12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09156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A：正確，創建一個 容納 int類型容器的容器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B：不正塙，倆個容器類型不同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C：正確。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99187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A：0個 默認初始化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 十個，默認是0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C：十個，42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D：一個，10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E：倆個，10，42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F：十個，string“”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G：10個，“hi”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F60DB"/>
    <w:multiLevelType w:val="singleLevel"/>
    <w:tmpl w:val="A61F60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AB9D5D"/>
    <w:multiLevelType w:val="singleLevel"/>
    <w:tmpl w:val="F9AB9D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471ED"/>
    <w:rsid w:val="4CBB1A62"/>
    <w:rsid w:val="50312CE3"/>
    <w:rsid w:val="620D5A69"/>
    <w:rsid w:val="6C5E2383"/>
    <w:rsid w:val="731E4616"/>
    <w:rsid w:val="7321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2020-11-21T00:25:09Z</dcterms:created>
  <dc:creator>MrZhang</dc:creator>
  <cp:lastModifiedBy>我爱学习</cp:lastModifiedBy>
  <dcterms:modified xsi:type="dcterms:W3CDTF">2020-11-21T01:14:32Z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