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C27" w:rsidRDefault="00731AAF">
      <w:pPr>
        <w:spacing w:after="260"/>
      </w:pPr>
      <w:r>
        <w:rPr>
          <w:noProof/>
        </w:rPr>
        <w:drawing>
          <wp:inline distT="0" distB="0" distL="0" distR="0">
            <wp:extent cx="5905500" cy="85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27" w:rsidRDefault="00433C27">
      <w:pPr>
        <w:spacing w:after="400"/>
      </w:pPr>
    </w:p>
    <w:p w:rsidR="00433C27" w:rsidRDefault="00731AAF">
      <w:pPr>
        <w:spacing w:after="140"/>
      </w:pPr>
      <w:r>
        <w:rPr>
          <w:rFonts w:ascii="Arial" w:eastAsia="Arial" w:hAnsi="Arial" w:cs="Arial"/>
          <w:b/>
          <w:bCs/>
          <w:color w:val="222222"/>
          <w:sz w:val="40"/>
          <w:szCs w:val="40"/>
        </w:rPr>
        <w:t>THERAPY PLATFORM - SOW</w:t>
      </w:r>
    </w:p>
    <w:p w:rsidR="00433C27" w:rsidRDefault="00731AAF">
      <w:pPr>
        <w:spacing w:after="80"/>
      </w:pPr>
      <w:r>
        <w:rPr>
          <w:rFonts w:ascii="Arial" w:eastAsia="Arial" w:hAnsi="Arial" w:cs="Arial"/>
          <w:b/>
          <w:bCs/>
          <w:color w:val="6B5D4F"/>
          <w:sz w:val="22"/>
          <w:szCs w:val="22"/>
        </w:rPr>
        <w:t>09.07.2026</w:t>
      </w:r>
    </w:p>
    <w:p w:rsidR="00433C27" w:rsidRDefault="00731AAF">
      <w:pPr>
        <w:pBdr>
          <w:bottom w:val="single" w:sz="4" w:space="4" w:color="999999"/>
        </w:pBdr>
        <w:spacing w:after="400"/>
      </w:pPr>
      <w:r>
        <w:rPr>
          <w:sz w:val="22"/>
          <w:szCs w:val="22"/>
        </w:rPr>
        <w:t>—</w:t>
      </w:r>
    </w:p>
    <w:p w:rsidR="00433C27" w:rsidRDefault="00731AAF">
      <w:pPr>
        <w:spacing w:after="4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Codenap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- Professional IT Services</w:t>
      </w:r>
    </w:p>
    <w:p w:rsidR="00433C27" w:rsidRDefault="00731AAF">
      <w:pPr>
        <w:spacing w:after="180" w:line="300" w:lineRule="auto"/>
      </w:pPr>
      <w:r>
        <w:rPr>
          <w:rFonts w:ascii="Arial" w:eastAsia="Arial" w:hAnsi="Arial" w:cs="Arial"/>
          <w:color w:val="222222"/>
          <w:sz w:val="21"/>
          <w:szCs w:val="21"/>
        </w:rPr>
        <w:t>PLOT NO. 5B, SECTOR - 15A, FIRST FLOOR, NEELAM AJRONDA CHOWK METRO STATION, Faridabad, Haryana 121007</w:t>
      </w:r>
      <w:bookmarkStart w:id="0" w:name="_GoBack"/>
      <w:bookmarkEnd w:id="0"/>
    </w:p>
    <w:p w:rsidR="00433C27" w:rsidRDefault="00433C27">
      <w:pPr>
        <w:spacing w:after="400"/>
      </w:pPr>
    </w:p>
    <w:p w:rsidR="00433C27" w:rsidRDefault="00731AAF">
      <w:pPr>
        <w:spacing w:after="60"/>
      </w:pPr>
      <w:r>
        <w:rPr>
          <w:b/>
          <w:bCs/>
          <w:sz w:val="21"/>
          <w:szCs w:val="21"/>
        </w:rPr>
        <w:t>+91-8448332454</w:t>
      </w:r>
    </w:p>
    <w:p w:rsidR="00433C27" w:rsidRDefault="00731AAF">
      <w:r>
        <w:rPr>
          <w:b/>
          <w:bCs/>
          <w:sz w:val="21"/>
          <w:szCs w:val="21"/>
        </w:rPr>
        <w:t>hello@codeap.in</w:t>
      </w:r>
    </w:p>
    <w:p w:rsidR="00433C27" w:rsidRDefault="00433C27">
      <w:pPr>
        <w:pageBreakBefore/>
      </w:pPr>
    </w:p>
    <w:p w:rsidR="00433C27" w:rsidRDefault="00731AAF">
      <w:pPr>
        <w:spacing w:after="260"/>
      </w:pPr>
      <w:r>
        <w:rPr>
          <w:noProof/>
        </w:rPr>
        <w:drawing>
          <wp:inline distT="0" distB="0" distL="0" distR="0">
            <wp:extent cx="5905500" cy="85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GOAL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To build a secure, HIPAA-ready online marketplace connecting clients with verified, licensed therapists for video consultations, secure messaging, and integrated payments.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To deliver the platform as an MVP within a 26-week engagement window.</w:t>
      </w:r>
    </w:p>
    <w:p w:rsidR="00433C27" w:rsidRDefault="00433C27">
      <w:pPr>
        <w:spacing w:after="200"/>
      </w:pP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SPECIFICATION</w:t>
      </w:r>
      <w:r>
        <w:rPr>
          <w:rFonts w:ascii="Arial" w:eastAsia="Arial" w:hAnsi="Arial" w:cs="Arial"/>
          <w:b/>
          <w:bCs/>
          <w:color w:val="E8641A"/>
          <w:sz w:val="30"/>
          <w:szCs w:val="30"/>
        </w:rPr>
        <w:t>S - TECHNOLOGIES</w:t>
      </w:r>
    </w:p>
    <w:p w:rsidR="00433C27" w:rsidRDefault="00731AAF">
      <w:pPr>
        <w:spacing w:before="260" w:after="140"/>
      </w:pPr>
      <w:r>
        <w:rPr>
          <w:rFonts w:ascii="Arial" w:eastAsia="Arial" w:hAnsi="Arial" w:cs="Arial"/>
          <w:b/>
          <w:bCs/>
          <w:color w:val="E8641A"/>
          <w:sz w:val="22"/>
          <w:szCs w:val="22"/>
        </w:rPr>
        <w:t>FRONTEND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HTML</w:t>
      </w:r>
    </w:p>
    <w:p w:rsidR="00433C27" w:rsidRDefault="00731AAF" w:rsidP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CSS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J</w:t>
      </w:r>
      <w:r>
        <w:rPr>
          <w:rFonts w:ascii="Arial" w:eastAsia="Arial" w:hAnsi="Arial" w:cs="Arial"/>
          <w:color w:val="222222"/>
          <w:sz w:val="21"/>
          <w:szCs w:val="21"/>
        </w:rPr>
        <w:t>AVASCRIPT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REACT JS / NEXT JS</w:t>
      </w:r>
    </w:p>
    <w:p w:rsidR="00433C27" w:rsidRDefault="00731AAF">
      <w:pPr>
        <w:spacing w:before="260" w:after="140"/>
      </w:pPr>
      <w:r>
        <w:rPr>
          <w:rFonts w:ascii="Arial" w:eastAsia="Arial" w:hAnsi="Arial" w:cs="Arial"/>
          <w:b/>
          <w:bCs/>
          <w:color w:val="E8641A"/>
          <w:sz w:val="22"/>
          <w:szCs w:val="22"/>
        </w:rPr>
        <w:t>BACKEND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NODE JS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EXPRESS JS</w:t>
      </w:r>
    </w:p>
    <w:p w:rsidR="00433C27" w:rsidRDefault="00731AAF">
      <w:pPr>
        <w:spacing w:before="260" w:after="140"/>
      </w:pPr>
      <w:r>
        <w:rPr>
          <w:rFonts w:ascii="Arial" w:eastAsia="Arial" w:hAnsi="Arial" w:cs="Arial"/>
          <w:b/>
          <w:bCs/>
          <w:color w:val="E8641A"/>
          <w:sz w:val="22"/>
          <w:szCs w:val="22"/>
        </w:rPr>
        <w:t>DATABASE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POSTGRESQL (transactional data)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MONGODB (documents / flexible data)</w:t>
      </w:r>
    </w:p>
    <w:p w:rsidR="00433C27" w:rsidRDefault="00731AAF">
      <w:pPr>
        <w:spacing w:before="260" w:after="140"/>
      </w:pPr>
      <w:r>
        <w:rPr>
          <w:rFonts w:ascii="Arial" w:eastAsia="Arial" w:hAnsi="Arial" w:cs="Arial"/>
          <w:b/>
          <w:bCs/>
          <w:color w:val="E8641A"/>
          <w:sz w:val="22"/>
          <w:szCs w:val="22"/>
        </w:rPr>
        <w:t>OTHER SERVICES &amp; INTEGRATIONS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Arial" w:eastAsia="Arial" w:hAnsi="Arial" w:cs="Arial"/>
          <w:color w:val="222222"/>
          <w:sz w:val="21"/>
          <w:szCs w:val="21"/>
        </w:rPr>
        <w:t>WebRTC</w:t>
      </w:r>
      <w:proofErr w:type="spellEnd"/>
      <w:r>
        <w:rPr>
          <w:rFonts w:ascii="Arial" w:eastAsia="Arial" w:hAnsi="Arial" w:cs="Arial"/>
          <w:color w:val="222222"/>
          <w:sz w:val="21"/>
          <w:szCs w:val="21"/>
        </w:rPr>
        <w:t xml:space="preserve"> media server for HD video calling and screen share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Arial" w:eastAsia="Arial" w:hAnsi="Arial" w:cs="Arial"/>
          <w:color w:val="222222"/>
          <w:sz w:val="21"/>
          <w:szCs w:val="21"/>
        </w:rPr>
        <w:t>WebSocket</w:t>
      </w:r>
      <w:proofErr w:type="spellEnd"/>
      <w:r>
        <w:rPr>
          <w:rFonts w:ascii="Arial" w:eastAsia="Arial" w:hAnsi="Arial" w:cs="Arial"/>
          <w:color w:val="222222"/>
          <w:sz w:val="21"/>
          <w:szCs w:val="21"/>
        </w:rPr>
        <w:t xml:space="preserve"> service for real-time chat and presence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AI / LLM APIs for moderation and the AI assistant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Payment gateway supporting cards, UPI, and net banking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SMS / Email OTP and notification delivery providers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Google Calendar, Outlook, and Apple Calendar syn</w:t>
      </w:r>
      <w:r>
        <w:rPr>
          <w:rFonts w:ascii="Arial" w:eastAsia="Arial" w:hAnsi="Arial" w:cs="Arial"/>
          <w:color w:val="222222"/>
          <w:sz w:val="21"/>
          <w:szCs w:val="21"/>
        </w:rPr>
        <w:t>c</w:t>
      </w:r>
    </w:p>
    <w:p w:rsidR="00433C27" w:rsidRDefault="00433C27">
      <w:pPr>
        <w:pageBreakBefore/>
      </w:pPr>
    </w:p>
    <w:p w:rsidR="00433C27" w:rsidRDefault="00731AAF">
      <w:pPr>
        <w:spacing w:after="260"/>
      </w:pPr>
      <w:r>
        <w:rPr>
          <w:noProof/>
        </w:rPr>
        <w:drawing>
          <wp:inline distT="0" distB="0" distL="0" distR="0">
            <wp:extent cx="5905500" cy="85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TIMELINE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26 Weeks (MVP)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Weeks 1-4: Foundations - architecture, CI/CD, authentication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Weeks 5-10: Core marketplace - therapist management, discovery, booking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Weeks 11-16: Real-time experience - video, messaging, first-pass moderation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Weeks 17-20: Comme</w:t>
      </w:r>
      <w:r>
        <w:rPr>
          <w:rFonts w:ascii="Arial" w:eastAsia="Arial" w:hAnsi="Arial" w:cs="Arial"/>
          <w:color w:val="222222"/>
          <w:sz w:val="21"/>
          <w:szCs w:val="21"/>
        </w:rPr>
        <w:t>rce &amp; trust - wallet, payments, reviews, notifications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Weeks 21-23: Intelligence &amp; ops - AI assistant, admin panel, analytics, compliance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Weeks 24-26: Stabilization - support module, UAT, testing, go-live</w:t>
      </w:r>
    </w:p>
    <w:p w:rsidR="00433C27" w:rsidRDefault="00433C27">
      <w:pPr>
        <w:spacing w:after="200"/>
      </w:pP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WEB &amp; APP PANELS DELIVERABLES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Admin Panel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Client Panel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Therapist Panel</w:t>
      </w:r>
    </w:p>
    <w:p w:rsidR="00433C27" w:rsidRDefault="00433C27">
      <w:pPr>
        <w:spacing w:after="200"/>
      </w:pP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OVERVIEW</w:t>
      </w:r>
    </w:p>
    <w:p w:rsidR="00433C27" w:rsidRDefault="00731AAF">
      <w:pPr>
        <w:spacing w:after="180" w:line="300" w:lineRule="auto"/>
      </w:pPr>
      <w:r>
        <w:rPr>
          <w:rFonts w:ascii="Arial" w:eastAsia="Arial" w:hAnsi="Arial" w:cs="Arial"/>
          <w:color w:val="222222"/>
          <w:sz w:val="21"/>
          <w:szCs w:val="21"/>
        </w:rPr>
        <w:t xml:space="preserve">The objective of this project is to design and develop a secure, HIPAA-ready, DPDP-aligned online therapy marketplace where clients can discover, book, and consult with verified therapists over HD video and chat. The </w:t>
      </w:r>
      <w:r>
        <w:rPr>
          <w:rFonts w:ascii="Arial" w:eastAsia="Arial" w:hAnsi="Arial" w:cs="Arial"/>
          <w:color w:val="222222"/>
          <w:sz w:val="21"/>
          <w:szCs w:val="21"/>
        </w:rPr>
        <w:t>platform includes wallet-based payments and a real-time AI moderation layer spanning text, image, voice, and video, built to keep conversations and payments on-platform and protect both clients and therapists.</w:t>
      </w:r>
    </w:p>
    <w:p w:rsidR="00433C27" w:rsidRDefault="00731AAF">
      <w:pPr>
        <w:pageBreakBefore/>
      </w:pPr>
      <w:r>
        <w:rPr>
          <w:noProof/>
        </w:rPr>
        <w:lastRenderedPageBreak/>
        <w:drawing>
          <wp:inline distT="0" distB="0" distL="0" distR="0" wp14:anchorId="21179C5A" wp14:editId="21D5EE88">
            <wp:extent cx="5905500" cy="85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WEBSITE ADMIN FEATURES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Admin Authentication</w:t>
      </w:r>
      <w:r>
        <w:rPr>
          <w:rFonts w:ascii="Arial" w:eastAsia="Arial" w:hAnsi="Arial" w:cs="Arial"/>
          <w:b/>
          <w:bCs/>
          <w:color w:val="222222"/>
          <w:sz w:val="21"/>
          <w:szCs w:val="21"/>
        </w:rPr>
        <w:t xml:space="preserve"> &amp; Security: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Secure admin login with Multi-Factor Authentication (MFA)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Encrypted password storage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Session-based authentication with configurable timeout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Logout functionality and password change option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Dashboard:</w:t>
      </w:r>
    </w:p>
    <w:p w:rsidR="00433C27" w:rsidRDefault="00731AAF">
      <w:pPr>
        <w:spacing w:after="180" w:line="300" w:lineRule="auto"/>
      </w:pPr>
      <w:r>
        <w:rPr>
          <w:rFonts w:ascii="Arial" w:eastAsia="Arial" w:hAnsi="Arial" w:cs="Arial"/>
          <w:color w:val="222222"/>
          <w:sz w:val="21"/>
          <w:szCs w:val="21"/>
        </w:rPr>
        <w:t>A single hub showing an overview of platform performance - therapists, clients, bookings, payments, and moderation flags at a glance.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User &amp; Therapist Management: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Search and view a 360° profile of any client or therapist account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Review therapist onboarding</w:t>
      </w:r>
      <w:r>
        <w:rPr>
          <w:rFonts w:ascii="Arial" w:eastAsia="Arial" w:hAnsi="Arial" w:cs="Arial"/>
          <w:color w:val="222222"/>
          <w:sz w:val="21"/>
          <w:szCs w:val="21"/>
        </w:rPr>
        <w:t xml:space="preserve"> documents (license, ID, certifications)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Approve, reject, or request re-submission with a reason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Suspend, reactivate, or deactivate any account with a mandatory reason code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Reset passwords, reset MFA, or invalidate sessions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Booking Management: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View all bookings with status - confirmed, completed, cancelled, no-show, disputed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Manually reschedule, cancel, or reassign a booking on a user's behalf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Monitor a real-time dashboard of in-progress and upcoming sessions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Payments: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View and search all transa</w:t>
      </w:r>
      <w:r>
        <w:rPr>
          <w:rFonts w:ascii="Arial" w:eastAsia="Arial" w:hAnsi="Arial" w:cs="Arial"/>
          <w:color w:val="222222"/>
          <w:sz w:val="21"/>
          <w:szCs w:val="21"/>
        </w:rPr>
        <w:t>ctions, refunds, and payouts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Issue full or partial refunds with approval limits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Review and release therapist payouts, or hold pending investigation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Manage commission rules and generate GST-compliant invoices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Moderation Dashboard: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 xml:space="preserve">Real-time feed of flagged </w:t>
      </w:r>
      <w:r>
        <w:rPr>
          <w:rFonts w:ascii="Arial" w:eastAsia="Arial" w:hAnsi="Arial" w:cs="Arial"/>
          <w:color w:val="222222"/>
          <w:sz w:val="21"/>
          <w:szCs w:val="21"/>
        </w:rPr>
        <w:t>chat/video events grouped by severity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Drill into evidence - flagged message, screenshot, or transcript excerpt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Take action directly - dismiss, warn, escalate, or suspend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Reports &amp; Analytics: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Revenue, bookings, cancellations, and therapist utilization repor</w:t>
      </w:r>
      <w:r>
        <w:rPr>
          <w:rFonts w:ascii="Arial" w:eastAsia="Arial" w:hAnsi="Arial" w:cs="Arial"/>
          <w:color w:val="222222"/>
          <w:sz w:val="21"/>
          <w:szCs w:val="21"/>
        </w:rPr>
        <w:t>ts (exportable)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Live dashboards with a maximum 15-minute data refresh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Configuration, Audit &amp; Feature Flags: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Manage commission rates, notification templates, and moderation thresholds without a code deployment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Full, tamper-evident audit log of every adminis</w:t>
      </w:r>
      <w:r>
        <w:rPr>
          <w:rFonts w:ascii="Arial" w:eastAsia="Arial" w:hAnsi="Arial" w:cs="Arial"/>
          <w:color w:val="222222"/>
          <w:sz w:val="21"/>
          <w:szCs w:val="21"/>
        </w:rPr>
        <w:t>trative action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Feature flags for controlled, staged rollout of new functionality</w:t>
      </w:r>
    </w:p>
    <w:p w:rsidR="00433C27" w:rsidRDefault="00433C27">
      <w:pPr>
        <w:pageBreakBefore/>
      </w:pPr>
    </w:p>
    <w:p w:rsidR="00433C27" w:rsidRDefault="00731AAF">
      <w:pPr>
        <w:spacing w:after="260"/>
      </w:pPr>
      <w:r>
        <w:rPr>
          <w:noProof/>
        </w:rPr>
        <w:drawing>
          <wp:inline distT="0" distB="0" distL="0" distR="0">
            <wp:extent cx="5905500" cy="85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WEBSITE CLIENT FEATURES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Client Authentication: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Sign up or log in via Email OTP, Phone OTP, Google, or Apple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Secure session handling and password reset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Therapist Discovery: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Search and filter therapists by language, price, gender, specialization, and rating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View detailed therapist profiles, pricing, and live availability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Save/bookmark preferred therapists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Booking: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Instant or request-based booking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Reschedule or cancel upcoming sessions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Sync bookings automatically with Google, Outlook, or Apple Calendar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Receive reminder and confirmation notifications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Video Consultation &amp; Messaging: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HD video sessions with screen share and in-call chat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Secure asynchron</w:t>
      </w:r>
      <w:r>
        <w:rPr>
          <w:rFonts w:ascii="Arial" w:eastAsia="Arial" w:hAnsi="Arial" w:cs="Arial"/>
          <w:color w:val="222222"/>
          <w:sz w:val="21"/>
          <w:szCs w:val="21"/>
        </w:rPr>
        <w:t>ous messaging with therapists between sessions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All chat and video content passes through AI moderation for safety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Wallet &amp; Payments: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Add wallet credits and pay via cards, UPI, or net banking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View invoices and complete payment history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Apply coupons/discount</w:t>
      </w:r>
      <w:r>
        <w:rPr>
          <w:rFonts w:ascii="Arial" w:eastAsia="Arial" w:hAnsi="Arial" w:cs="Arial"/>
          <w:color w:val="222222"/>
          <w:sz w:val="21"/>
          <w:szCs w:val="21"/>
        </w:rPr>
        <w:t xml:space="preserve"> codes at checkout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AI Assistant: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Mood journal and check-ins with AI-generated trend insights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Personalized exercises and recommendations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Reviews &amp; Support: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Rate and review a therapist after each completed session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Raise support tickets and access the FAQ / k</w:t>
      </w:r>
      <w:r>
        <w:rPr>
          <w:rFonts w:ascii="Arial" w:eastAsia="Arial" w:hAnsi="Arial" w:cs="Arial"/>
          <w:color w:val="222222"/>
          <w:sz w:val="21"/>
          <w:szCs w:val="21"/>
        </w:rPr>
        <w:t>nowledge base</w:t>
      </w:r>
    </w:p>
    <w:p w:rsidR="00433C27" w:rsidRDefault="00433C27">
      <w:pPr>
        <w:pageBreakBefore/>
      </w:pPr>
    </w:p>
    <w:p w:rsidR="00433C27" w:rsidRDefault="00731AAF">
      <w:pPr>
        <w:spacing w:after="260"/>
      </w:pPr>
      <w:r>
        <w:rPr>
          <w:noProof/>
        </w:rPr>
        <w:drawing>
          <wp:inline distT="0" distB="0" distL="0" distR="0">
            <wp:extent cx="5905500" cy="85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WEBSITE THERAPIST FEATURES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Onboarding: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Submit license, government ID, and certification documents for verification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Track application status - pending, in review, approved, or rejected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Profile &amp; Availability: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Set bio, specializations, pricing, languages, and session types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Manage weekly availability, buffers, breaks, and holidays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Sessions &amp; Clients: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Conduct HD video sessions and chat with clients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View each client's session history and shared notes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AI-Assisted To</w:t>
      </w:r>
      <w:r>
        <w:rPr>
          <w:rFonts w:ascii="Arial" w:eastAsia="Arial" w:hAnsi="Arial" w:cs="Arial"/>
          <w:b/>
          <w:bCs/>
          <w:color w:val="222222"/>
          <w:sz w:val="21"/>
          <w:szCs w:val="21"/>
        </w:rPr>
        <w:t>ols: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Auto-generated session summaries and SOAP notes for review and approval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Treatment and homework suggestions based on session context</w:t>
      </w:r>
    </w:p>
    <w:p w:rsidR="00433C27" w:rsidRDefault="00731AAF">
      <w:pPr>
        <w:spacing w:before="200" w:after="10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Earnings: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View earnings, commission deductions, and payout schedule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Download settlement and payout reports</w:t>
      </w:r>
    </w:p>
    <w:p w:rsidR="00433C27" w:rsidRDefault="00433C27">
      <w:pPr>
        <w:spacing w:after="200"/>
      </w:pP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PLATFORM SECURITY &amp; COMPLIANCE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End-to-end encryption for video, chat, and stored health-related data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HIPAA-ready, DPDP-aligned architecture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Role-based access control (RBAC) enforced across every module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User consent capture, with data access and deletion on</w:t>
      </w:r>
      <w:r>
        <w:rPr>
          <w:rFonts w:ascii="Arial" w:eastAsia="Arial" w:hAnsi="Arial" w:cs="Arial"/>
          <w:color w:val="222222"/>
          <w:sz w:val="21"/>
          <w:szCs w:val="21"/>
        </w:rPr>
        <w:t xml:space="preserve"> request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Full audit logging of access to sensitive data</w:t>
      </w:r>
    </w:p>
    <w:p w:rsidR="00433C27" w:rsidRDefault="00433C27">
      <w:pPr>
        <w:pageBreakBefore/>
      </w:pPr>
    </w:p>
    <w:p w:rsidR="00433C27" w:rsidRDefault="00731AAF">
      <w:pPr>
        <w:spacing w:after="260"/>
      </w:pPr>
      <w:r>
        <w:rPr>
          <w:noProof/>
        </w:rPr>
        <w:drawing>
          <wp:inline distT="0" distB="0" distL="0" distR="0">
            <wp:extent cx="5905500" cy="85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WEBSITE / APP SITEMAP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Home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About Us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Find a Therapist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Therapist Profile Pages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Booking / Schedule a Session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Video Consultation Room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Messages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My Sessions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Wallet &amp; Payments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My Profile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Help Center / FAQ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Contact Us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Terms and Conditions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Privacy Policy</w:t>
      </w:r>
    </w:p>
    <w:p w:rsidR="00433C27" w:rsidRDefault="00433C27">
      <w:pPr>
        <w:spacing w:after="200"/>
      </w:pPr>
    </w:p>
    <w:p w:rsidR="00433C27" w:rsidRDefault="00731AAF">
      <w:pPr>
        <w:spacing w:before="420" w:after="220"/>
      </w:pPr>
      <w:r>
        <w:rPr>
          <w:rFonts w:ascii="Arial" w:eastAsia="Arial" w:hAnsi="Arial" w:cs="Arial"/>
          <w:b/>
          <w:bCs/>
          <w:color w:val="E8641A"/>
          <w:sz w:val="30"/>
          <w:szCs w:val="30"/>
        </w:rPr>
        <w:t>OUT OF SCOPE (MVP)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Group / multi-party video sessions and group chat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Insurance claims processing and e-prescribing workflows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Multi-currency / cross-border payments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WhatsApp notification channel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 xml:space="preserve">Formal HIPAA </w:t>
      </w:r>
      <w:r>
        <w:rPr>
          <w:rFonts w:ascii="Arial" w:eastAsia="Arial" w:hAnsi="Arial" w:cs="Arial"/>
          <w:color w:val="222222"/>
          <w:sz w:val="21"/>
          <w:szCs w:val="21"/>
        </w:rPr>
        <w:t>certification audit (architecture will be HIPAA-ready only)</w:t>
      </w:r>
    </w:p>
    <w:p w:rsidR="00433C27" w:rsidRDefault="00731AAF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222222"/>
          <w:sz w:val="21"/>
          <w:szCs w:val="21"/>
        </w:rPr>
        <w:t>AI-based (as opposed to rule-based) therapist recommendation engine</w:t>
      </w:r>
    </w:p>
    <w:sectPr w:rsidR="00433C2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C95A11"/>
    <w:multiLevelType w:val="hybridMultilevel"/>
    <w:tmpl w:val="31BAF332"/>
    <w:lvl w:ilvl="0" w:tplc="85745492">
      <w:start w:val="1"/>
      <w:numFmt w:val="bullet"/>
      <w:lvlText w:val="●"/>
      <w:lvlJc w:val="left"/>
      <w:pPr>
        <w:ind w:left="720" w:hanging="360"/>
      </w:pPr>
    </w:lvl>
    <w:lvl w:ilvl="1" w:tplc="FE5E115E">
      <w:start w:val="1"/>
      <w:numFmt w:val="bullet"/>
      <w:lvlText w:val="○"/>
      <w:lvlJc w:val="left"/>
      <w:pPr>
        <w:ind w:left="1440" w:hanging="360"/>
      </w:pPr>
    </w:lvl>
    <w:lvl w:ilvl="2" w:tplc="A0820F7C">
      <w:start w:val="1"/>
      <w:numFmt w:val="bullet"/>
      <w:lvlText w:val="■"/>
      <w:lvlJc w:val="left"/>
      <w:pPr>
        <w:ind w:left="2160" w:hanging="360"/>
      </w:pPr>
    </w:lvl>
    <w:lvl w:ilvl="3" w:tplc="5816BE08">
      <w:start w:val="1"/>
      <w:numFmt w:val="bullet"/>
      <w:lvlText w:val="●"/>
      <w:lvlJc w:val="left"/>
      <w:pPr>
        <w:ind w:left="2880" w:hanging="360"/>
      </w:pPr>
    </w:lvl>
    <w:lvl w:ilvl="4" w:tplc="AAD8D41C">
      <w:start w:val="1"/>
      <w:numFmt w:val="bullet"/>
      <w:lvlText w:val="○"/>
      <w:lvlJc w:val="left"/>
      <w:pPr>
        <w:ind w:left="3600" w:hanging="360"/>
      </w:pPr>
    </w:lvl>
    <w:lvl w:ilvl="5" w:tplc="C3C605CE">
      <w:start w:val="1"/>
      <w:numFmt w:val="bullet"/>
      <w:lvlText w:val="■"/>
      <w:lvlJc w:val="left"/>
      <w:pPr>
        <w:ind w:left="4320" w:hanging="360"/>
      </w:pPr>
    </w:lvl>
    <w:lvl w:ilvl="6" w:tplc="F836B030">
      <w:start w:val="1"/>
      <w:numFmt w:val="bullet"/>
      <w:lvlText w:val="●"/>
      <w:lvlJc w:val="left"/>
      <w:pPr>
        <w:ind w:left="5040" w:hanging="360"/>
      </w:pPr>
    </w:lvl>
    <w:lvl w:ilvl="7" w:tplc="AABC98EE">
      <w:start w:val="1"/>
      <w:numFmt w:val="bullet"/>
      <w:lvlText w:val="●"/>
      <w:lvlJc w:val="left"/>
      <w:pPr>
        <w:ind w:left="5760" w:hanging="360"/>
      </w:pPr>
    </w:lvl>
    <w:lvl w:ilvl="8" w:tplc="817296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E32C31"/>
    <w:multiLevelType w:val="hybridMultilevel"/>
    <w:tmpl w:val="2D6006BA"/>
    <w:lvl w:ilvl="0" w:tplc="8C3A0550">
      <w:start w:val="1"/>
      <w:numFmt w:val="bullet"/>
      <w:lvlText w:val="●"/>
      <w:lvlJc w:val="left"/>
      <w:pPr>
        <w:ind w:left="380" w:hanging="260"/>
      </w:pPr>
    </w:lvl>
    <w:lvl w:ilvl="1" w:tplc="08805558">
      <w:start w:val="1"/>
      <w:numFmt w:val="bullet"/>
      <w:lvlText w:val="○"/>
      <w:lvlJc w:val="left"/>
      <w:pPr>
        <w:ind w:left="760" w:hanging="260"/>
      </w:pPr>
    </w:lvl>
    <w:lvl w:ilvl="2" w:tplc="6C905A74">
      <w:numFmt w:val="decimal"/>
      <w:lvlText w:val=""/>
      <w:lvlJc w:val="left"/>
    </w:lvl>
    <w:lvl w:ilvl="3" w:tplc="7EE6D9FE">
      <w:numFmt w:val="decimal"/>
      <w:lvlText w:val=""/>
      <w:lvlJc w:val="left"/>
    </w:lvl>
    <w:lvl w:ilvl="4" w:tplc="6658C980">
      <w:numFmt w:val="decimal"/>
      <w:lvlText w:val=""/>
      <w:lvlJc w:val="left"/>
    </w:lvl>
    <w:lvl w:ilvl="5" w:tplc="E95E62C6">
      <w:numFmt w:val="decimal"/>
      <w:lvlText w:val=""/>
      <w:lvlJc w:val="left"/>
    </w:lvl>
    <w:lvl w:ilvl="6" w:tplc="DC6EFE76">
      <w:numFmt w:val="decimal"/>
      <w:lvlText w:val=""/>
      <w:lvlJc w:val="left"/>
    </w:lvl>
    <w:lvl w:ilvl="7" w:tplc="824637C4">
      <w:numFmt w:val="decimal"/>
      <w:lvlText w:val=""/>
      <w:lvlJc w:val="left"/>
    </w:lvl>
    <w:lvl w:ilvl="8" w:tplc="B27A96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C27"/>
    <w:rsid w:val="00433C27"/>
    <w:rsid w:val="0073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15FCB7-5225-44C1-AD9B-F33C7D30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986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2026-07-09T11:44:00Z</dcterms:created>
  <dcterms:modified xsi:type="dcterms:W3CDTF">2026-07-09T11:46:00Z</dcterms:modified>
</cp:coreProperties>
</file>