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62F48" w14:textId="77777777" w:rsidR="00CE3BCE" w:rsidRPr="00750513" w:rsidRDefault="00CE3BCE" w:rsidP="00CE3BCE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bookmarkStart w:id="0" w:name="_GoBack"/>
      <w:bookmarkEnd w:id="0"/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#1</w:t>
      </w:r>
    </w:p>
    <w:p w14:paraId="61E09BF2" w14:textId="77777777" w:rsidR="00CE3BCE" w:rsidRPr="00CE3BCE" w:rsidRDefault="00CE3BCE" w:rsidP="00CE3BC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Install Tableau Software</w:t>
      </w:r>
    </w:p>
    <w:p w14:paraId="00CB7500" w14:textId="77777777" w:rsidR="00CE3BCE" w:rsidRDefault="00CE3BCE" w:rsidP="008B0127">
      <w:pPr>
        <w:spacing w:after="0" w:line="240" w:lineRule="auto"/>
        <w:rPr>
          <w:rFonts w:ascii="Arial Black" w:hAnsi="Arial Black"/>
          <w:color w:val="FF0000"/>
          <w:sz w:val="28"/>
          <w:szCs w:val="28"/>
        </w:rPr>
      </w:pPr>
    </w:p>
    <w:p w14:paraId="18542B90" w14:textId="77777777" w:rsidR="008B0127" w:rsidRPr="00750513" w:rsidRDefault="008B0127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</w:t>
      </w:r>
      <w:r w:rsidR="00CE3BCE" w:rsidRPr="00750513">
        <w:rPr>
          <w:rFonts w:ascii="Arial Black" w:hAnsi="Arial Black"/>
          <w:color w:val="FF0000"/>
          <w:sz w:val="24"/>
          <w:szCs w:val="24"/>
          <w:u w:val="single"/>
        </w:rPr>
        <w:t>2</w:t>
      </w:r>
    </w:p>
    <w:p w14:paraId="7017ED61" w14:textId="77777777" w:rsidR="00FF2CF5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Logon to</w:t>
      </w:r>
      <w:r w:rsidR="00E63BEF" w:rsidRPr="0000708D">
        <w:rPr>
          <w:sz w:val="24"/>
          <w:szCs w:val="24"/>
        </w:rPr>
        <w:t xml:space="preserve"> Tableau and connect </w:t>
      </w:r>
      <w:r w:rsidR="001C7D39" w:rsidRPr="0000708D">
        <w:rPr>
          <w:sz w:val="24"/>
          <w:szCs w:val="24"/>
        </w:rPr>
        <w:t>to a data source (Excel)</w:t>
      </w:r>
    </w:p>
    <w:p w14:paraId="60FAA52C" w14:textId="77777777" w:rsidR="001C7D39" w:rsidRPr="0000708D" w:rsidRDefault="001C7D3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Connect to two data sources</w:t>
      </w:r>
    </w:p>
    <w:p w14:paraId="0A9F860B" w14:textId="77777777" w:rsidR="001C7D39" w:rsidRPr="0000708D" w:rsidRDefault="001C7D3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 xml:space="preserve">Review </w:t>
      </w:r>
      <w:r w:rsidR="00F06859">
        <w:rPr>
          <w:sz w:val="24"/>
          <w:szCs w:val="24"/>
        </w:rPr>
        <w:t xml:space="preserve">the </w:t>
      </w:r>
      <w:r w:rsidRPr="0000708D">
        <w:rPr>
          <w:sz w:val="24"/>
          <w:szCs w:val="24"/>
        </w:rPr>
        <w:t>Tableau interface</w:t>
      </w:r>
    </w:p>
    <w:p w14:paraId="24E60D8B" w14:textId="77777777" w:rsidR="001C7D39" w:rsidRPr="0000708D" w:rsidRDefault="001C7D3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Develop a simple visualization</w:t>
      </w:r>
    </w:p>
    <w:p w14:paraId="28A25428" w14:textId="77777777" w:rsidR="001C7D39" w:rsidRPr="0000708D" w:rsidRDefault="001C7D3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Save a Tableau Workbook (.twb) and Tableau Packaged Workbook (.twbx)</w:t>
      </w:r>
    </w:p>
    <w:p w14:paraId="76834105" w14:textId="77777777" w:rsidR="001C7D39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Perform basic analysis functions in Tableau</w:t>
      </w:r>
    </w:p>
    <w:p w14:paraId="24624964" w14:textId="77777777" w:rsidR="004E0606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Add, </w:t>
      </w:r>
      <w:r w:rsidR="004E0606" w:rsidRPr="0000708D">
        <w:rPr>
          <w:sz w:val="24"/>
          <w:szCs w:val="24"/>
        </w:rPr>
        <w:t>delete</w:t>
      </w:r>
      <w:r>
        <w:rPr>
          <w:sz w:val="24"/>
          <w:szCs w:val="24"/>
        </w:rPr>
        <w:t>, and rename</w:t>
      </w:r>
      <w:r w:rsidR="004E0606" w:rsidRPr="0000708D">
        <w:rPr>
          <w:sz w:val="24"/>
          <w:szCs w:val="24"/>
        </w:rPr>
        <w:t xml:space="preserve"> dimensions and measures</w:t>
      </w:r>
    </w:p>
    <w:p w14:paraId="69A63C72" w14:textId="77777777" w:rsidR="0000708D" w:rsidRDefault="0000708D" w:rsidP="008B0127">
      <w:pPr>
        <w:pStyle w:val="ListParagraph"/>
        <w:spacing w:before="120" w:after="120" w:line="360" w:lineRule="auto"/>
        <w:ind w:left="1080"/>
        <w:rPr>
          <w:sz w:val="24"/>
          <w:szCs w:val="24"/>
        </w:rPr>
      </w:pPr>
    </w:p>
    <w:p w14:paraId="2969C751" w14:textId="77777777"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#3</w:t>
      </w:r>
    </w:p>
    <w:p w14:paraId="5A104976" w14:textId="77777777"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Copy or delete a worksheet</w:t>
      </w:r>
    </w:p>
    <w:p w14:paraId="3DDF284E" w14:textId="77777777"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Change chart types</w:t>
      </w:r>
    </w:p>
    <w:p w14:paraId="351A1C84" w14:textId="77777777"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 xml:space="preserve">Use the Show Me </w:t>
      </w:r>
      <w:r w:rsidR="00F06859">
        <w:rPr>
          <w:sz w:val="24"/>
          <w:szCs w:val="24"/>
        </w:rPr>
        <w:t>window</w:t>
      </w:r>
    </w:p>
    <w:p w14:paraId="45C4C82C" w14:textId="77777777" w:rsidR="004E0606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4E0606" w:rsidRPr="0000708D">
        <w:rPr>
          <w:sz w:val="24"/>
          <w:szCs w:val="24"/>
        </w:rPr>
        <w:t xml:space="preserve">rosstab </w:t>
      </w:r>
      <w:r>
        <w:rPr>
          <w:sz w:val="24"/>
          <w:szCs w:val="24"/>
        </w:rPr>
        <w:t>display and swapping</w:t>
      </w:r>
    </w:p>
    <w:p w14:paraId="2940201E" w14:textId="77777777" w:rsidR="004E0606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1C1CFA77" w14:textId="77777777" w:rsidR="00F06859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Sorting continued</w:t>
      </w:r>
    </w:p>
    <w:p w14:paraId="1EC1595C" w14:textId="77777777" w:rsidR="004E0606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Drilldown</w:t>
      </w:r>
    </w:p>
    <w:p w14:paraId="7A8DE5C0" w14:textId="77777777" w:rsidR="0000708D" w:rsidRDefault="0000708D" w:rsidP="008B0127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30B3F3F5" w14:textId="77777777"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#4</w:t>
      </w:r>
    </w:p>
    <w:p w14:paraId="02A2C591" w14:textId="77777777" w:rsidR="004E0606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Grouping</w:t>
      </w:r>
    </w:p>
    <w:p w14:paraId="3981EAB2" w14:textId="77777777"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Create a hierarchy</w:t>
      </w:r>
    </w:p>
    <w:p w14:paraId="48159026" w14:textId="77777777"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Work with aggregates</w:t>
      </w:r>
    </w:p>
    <w:p w14:paraId="7E47D858" w14:textId="77777777" w:rsidR="004E0606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Use the Exclude and Keep</w:t>
      </w:r>
      <w:r w:rsidR="004E0606" w:rsidRPr="0000708D">
        <w:rPr>
          <w:sz w:val="24"/>
          <w:szCs w:val="24"/>
        </w:rPr>
        <w:t xml:space="preserve"> functions</w:t>
      </w:r>
    </w:p>
    <w:p w14:paraId="2543A04E" w14:textId="77777777" w:rsidR="004E0606" w:rsidRPr="0000708D" w:rsidRDefault="004E0606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Create and use a Quick Filter</w:t>
      </w:r>
    </w:p>
    <w:p w14:paraId="2E699F63" w14:textId="77777777"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Use the Customize and Edit Title Quick Filter options</w:t>
      </w:r>
    </w:p>
    <w:p w14:paraId="251464A5" w14:textId="77777777"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Use the</w:t>
      </w:r>
      <w:r w:rsidRPr="0000708D">
        <w:rPr>
          <w:sz w:val="24"/>
          <w:szCs w:val="24"/>
        </w:rPr>
        <w:t xml:space="preserve"> single and multiple value lists in quick filters</w:t>
      </w:r>
    </w:p>
    <w:p w14:paraId="1A65D2F4" w14:textId="77777777" w:rsidR="00750513" w:rsidRDefault="00750513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br w:type="page"/>
      </w:r>
    </w:p>
    <w:p w14:paraId="4F5A9948" w14:textId="77777777"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lastRenderedPageBreak/>
        <w:t>Week #5</w:t>
      </w:r>
    </w:p>
    <w:p w14:paraId="61B7334D" w14:textId="77777777" w:rsidR="003D4563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Quick filter </w:t>
      </w:r>
      <w:r w:rsidR="003D4563" w:rsidRPr="0000708D">
        <w:rPr>
          <w:sz w:val="24"/>
          <w:szCs w:val="24"/>
        </w:rPr>
        <w:t>sliders</w:t>
      </w:r>
    </w:p>
    <w:p w14:paraId="4C37EA23" w14:textId="77777777" w:rsidR="003D4563" w:rsidRPr="0000708D" w:rsidRDefault="003D4563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 xml:space="preserve">Making two </w:t>
      </w:r>
      <w:r w:rsidR="00F06859">
        <w:rPr>
          <w:sz w:val="24"/>
          <w:szCs w:val="24"/>
        </w:rPr>
        <w:t xml:space="preserve">quick </w:t>
      </w:r>
      <w:r w:rsidRPr="0000708D">
        <w:rPr>
          <w:sz w:val="24"/>
          <w:szCs w:val="24"/>
        </w:rPr>
        <w:t>filters dependent</w:t>
      </w:r>
    </w:p>
    <w:p w14:paraId="181E2067" w14:textId="77777777" w:rsidR="007232F9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Filtering on the </w:t>
      </w:r>
      <w:r w:rsidR="007232F9" w:rsidRPr="0000708D">
        <w:rPr>
          <w:sz w:val="24"/>
          <w:szCs w:val="24"/>
        </w:rPr>
        <w:t>filter shelf</w:t>
      </w:r>
    </w:p>
    <w:p w14:paraId="56CDC12B" w14:textId="77777777" w:rsidR="004E0606" w:rsidRPr="0000708D" w:rsidRDefault="003D4563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 xml:space="preserve"> </w:t>
      </w:r>
      <w:r w:rsidR="00726692" w:rsidRPr="0000708D">
        <w:rPr>
          <w:sz w:val="24"/>
          <w:szCs w:val="24"/>
        </w:rPr>
        <w:t>Save a visualization in PDF format</w:t>
      </w:r>
    </w:p>
    <w:p w14:paraId="2E787FD7" w14:textId="77777777" w:rsidR="00726692" w:rsidRPr="0000708D" w:rsidRDefault="00726692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Copy and export an image</w:t>
      </w:r>
      <w:r w:rsidR="00C66B26" w:rsidRPr="0000708D">
        <w:rPr>
          <w:sz w:val="24"/>
          <w:szCs w:val="24"/>
        </w:rPr>
        <w:t xml:space="preserve"> to PowerPoint</w:t>
      </w:r>
    </w:p>
    <w:p w14:paraId="5FCD2030" w14:textId="77777777"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Export</w:t>
      </w:r>
      <w:r w:rsidRPr="0000708D">
        <w:rPr>
          <w:sz w:val="24"/>
          <w:szCs w:val="24"/>
        </w:rPr>
        <w:t xml:space="preserve"> data</w:t>
      </w:r>
    </w:p>
    <w:p w14:paraId="5B58BD68" w14:textId="77777777"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Export crosstab data to Excel</w:t>
      </w:r>
    </w:p>
    <w:p w14:paraId="7667352A" w14:textId="77777777" w:rsidR="0000708D" w:rsidRDefault="0000708D" w:rsidP="008B0127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14:paraId="706F8C28" w14:textId="77777777"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#6</w:t>
      </w:r>
    </w:p>
    <w:p w14:paraId="0260DD23" w14:textId="77777777" w:rsidR="00726692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E7053C" w:rsidRPr="0000708D">
        <w:rPr>
          <w:sz w:val="24"/>
          <w:szCs w:val="24"/>
        </w:rPr>
        <w:t>underlying data</w:t>
      </w:r>
    </w:p>
    <w:p w14:paraId="59102BE7" w14:textId="77777777" w:rsidR="00EA6D9A" w:rsidRPr="0000708D" w:rsidRDefault="00F06859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EA6D9A" w:rsidRPr="0000708D">
        <w:rPr>
          <w:sz w:val="24"/>
          <w:szCs w:val="24"/>
        </w:rPr>
        <w:t>ormatting</w:t>
      </w:r>
    </w:p>
    <w:p w14:paraId="5C7132DB" w14:textId="77777777"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Highlighting with colors</w:t>
      </w:r>
    </w:p>
    <w:p w14:paraId="7DB8E8A7" w14:textId="77777777"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Axis formatting</w:t>
      </w:r>
    </w:p>
    <w:p w14:paraId="39C23A7E" w14:textId="77777777"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Formatting tables</w:t>
      </w:r>
    </w:p>
    <w:p w14:paraId="6B4AB5EF" w14:textId="77777777"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Top N function</w:t>
      </w:r>
    </w:p>
    <w:p w14:paraId="2C327A93" w14:textId="77777777" w:rsidR="00F06859" w:rsidRPr="0000708D" w:rsidRDefault="00F06859" w:rsidP="00F06859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Trendlines</w:t>
      </w:r>
    </w:p>
    <w:p w14:paraId="279530D8" w14:textId="77777777" w:rsidR="0000708D" w:rsidRDefault="0000708D" w:rsidP="008B0127">
      <w:pPr>
        <w:spacing w:after="0" w:line="360" w:lineRule="auto"/>
        <w:rPr>
          <w:sz w:val="24"/>
          <w:szCs w:val="24"/>
        </w:rPr>
      </w:pPr>
    </w:p>
    <w:p w14:paraId="217FA756" w14:textId="77777777" w:rsidR="008B0127" w:rsidRPr="00750513" w:rsidRDefault="00CE3BCE" w:rsidP="008B0127">
      <w:pPr>
        <w:spacing w:after="0" w:line="240" w:lineRule="auto"/>
        <w:rPr>
          <w:rFonts w:ascii="Arial Black" w:hAnsi="Arial Black"/>
          <w:color w:val="FF0000"/>
          <w:sz w:val="24"/>
          <w:szCs w:val="24"/>
          <w:u w:val="single"/>
        </w:rPr>
      </w:pPr>
      <w:r w:rsidRPr="00750513">
        <w:rPr>
          <w:rFonts w:ascii="Arial Black" w:hAnsi="Arial Black"/>
          <w:color w:val="FF0000"/>
          <w:sz w:val="24"/>
          <w:szCs w:val="24"/>
          <w:u w:val="single"/>
        </w:rPr>
        <w:t>Week #7</w:t>
      </w:r>
    </w:p>
    <w:p w14:paraId="3943520E" w14:textId="77777777"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Forecasting</w:t>
      </w:r>
    </w:p>
    <w:p w14:paraId="66AFA552" w14:textId="77777777"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Create a dashboard</w:t>
      </w:r>
    </w:p>
    <w:p w14:paraId="7B662A81" w14:textId="77777777"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Dashboard quick filters</w:t>
      </w:r>
    </w:p>
    <w:p w14:paraId="19799066" w14:textId="77777777"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Cascading worksheet changes in a dashboard</w:t>
      </w:r>
    </w:p>
    <w:p w14:paraId="67A56481" w14:textId="77777777" w:rsidR="00EA6D9A" w:rsidRPr="0000708D" w:rsidRDefault="00EA6D9A" w:rsidP="008B0127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00708D">
        <w:rPr>
          <w:sz w:val="24"/>
          <w:szCs w:val="24"/>
        </w:rPr>
        <w:t>Dashboard layout formatting</w:t>
      </w:r>
    </w:p>
    <w:p w14:paraId="4F0DA5B1" w14:textId="77777777" w:rsidR="00726692" w:rsidRPr="008B0127" w:rsidRDefault="00726692" w:rsidP="008B0127">
      <w:pPr>
        <w:spacing w:after="0" w:line="360" w:lineRule="auto"/>
        <w:rPr>
          <w:sz w:val="24"/>
          <w:szCs w:val="24"/>
        </w:rPr>
      </w:pPr>
    </w:p>
    <w:sectPr w:rsidR="00726692" w:rsidRPr="008B012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EB048" w14:textId="77777777" w:rsidR="002C3971" w:rsidRDefault="002C3971" w:rsidP="00750513">
      <w:pPr>
        <w:spacing w:after="0" w:line="240" w:lineRule="auto"/>
      </w:pPr>
      <w:r>
        <w:separator/>
      </w:r>
    </w:p>
  </w:endnote>
  <w:endnote w:type="continuationSeparator" w:id="0">
    <w:p w14:paraId="6B740264" w14:textId="77777777" w:rsidR="002C3971" w:rsidRDefault="002C3971" w:rsidP="0075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D9459" w14:textId="77777777" w:rsidR="002C3971" w:rsidRDefault="002C3971" w:rsidP="00750513">
      <w:pPr>
        <w:spacing w:after="0" w:line="240" w:lineRule="auto"/>
      </w:pPr>
      <w:r>
        <w:separator/>
      </w:r>
    </w:p>
  </w:footnote>
  <w:footnote w:type="continuationSeparator" w:id="0">
    <w:p w14:paraId="3DC9FD4F" w14:textId="77777777" w:rsidR="002C3971" w:rsidRDefault="002C3971" w:rsidP="00750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40895" w14:textId="77777777" w:rsidR="00750513" w:rsidRDefault="00750513" w:rsidP="00750513">
    <w:pPr>
      <w:pStyle w:val="Header"/>
      <w:pBdr>
        <w:bottom w:val="single" w:sz="6" w:space="1" w:color="auto"/>
      </w:pBd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Tableau Jumpstart Exercises</w:t>
    </w:r>
  </w:p>
  <w:p w14:paraId="65CA2088" w14:textId="77777777" w:rsidR="00750513" w:rsidRDefault="00750513">
    <w:pPr>
      <w:pStyle w:val="Header"/>
    </w:pPr>
  </w:p>
  <w:p w14:paraId="164EEA89" w14:textId="77777777" w:rsidR="00750513" w:rsidRDefault="007505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1D3"/>
    <w:multiLevelType w:val="hybridMultilevel"/>
    <w:tmpl w:val="5CA8F652"/>
    <w:lvl w:ilvl="0" w:tplc="54E43C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AC74BF"/>
    <w:multiLevelType w:val="hybridMultilevel"/>
    <w:tmpl w:val="8CAC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9F6C31"/>
    <w:multiLevelType w:val="hybridMultilevel"/>
    <w:tmpl w:val="B8483838"/>
    <w:lvl w:ilvl="0" w:tplc="54E43C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E6"/>
    <w:rsid w:val="0000652C"/>
    <w:rsid w:val="0000708D"/>
    <w:rsid w:val="00143277"/>
    <w:rsid w:val="001C7D39"/>
    <w:rsid w:val="002C3971"/>
    <w:rsid w:val="003D4563"/>
    <w:rsid w:val="003F2F01"/>
    <w:rsid w:val="004E0606"/>
    <w:rsid w:val="005D5388"/>
    <w:rsid w:val="00655818"/>
    <w:rsid w:val="00703AD1"/>
    <w:rsid w:val="007232F9"/>
    <w:rsid w:val="00726692"/>
    <w:rsid w:val="00750513"/>
    <w:rsid w:val="007B107A"/>
    <w:rsid w:val="007F1BF9"/>
    <w:rsid w:val="00867444"/>
    <w:rsid w:val="00887C10"/>
    <w:rsid w:val="008B0127"/>
    <w:rsid w:val="00AC4D12"/>
    <w:rsid w:val="00B53F18"/>
    <w:rsid w:val="00C66B26"/>
    <w:rsid w:val="00CA1AA2"/>
    <w:rsid w:val="00CE3BCE"/>
    <w:rsid w:val="00DF56E6"/>
    <w:rsid w:val="00E63BEF"/>
    <w:rsid w:val="00E7053C"/>
    <w:rsid w:val="00EA0F02"/>
    <w:rsid w:val="00EA6D9A"/>
    <w:rsid w:val="00F06859"/>
    <w:rsid w:val="00F11478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2547"/>
  <w15:chartTrackingRefBased/>
  <w15:docId w15:val="{A122553F-D83A-4265-B5C9-E169402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13"/>
  </w:style>
  <w:style w:type="paragraph" w:styleId="Footer">
    <w:name w:val="footer"/>
    <w:basedOn w:val="Normal"/>
    <w:link w:val="FooterChar"/>
    <w:uiPriority w:val="99"/>
    <w:unhideWhenUsed/>
    <w:rsid w:val="007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865F-6A46-BA42-AB9B-45127AEE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Michael J Galarnyk</cp:lastModifiedBy>
  <cp:revision>2</cp:revision>
  <dcterms:created xsi:type="dcterms:W3CDTF">2016-04-05T21:44:00Z</dcterms:created>
  <dcterms:modified xsi:type="dcterms:W3CDTF">2016-04-05T21:44:00Z</dcterms:modified>
</cp:coreProperties>
</file>