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TENANCY AGREEMENT</w:t>
      </w:r>
      <w:bookmarkEnd w:id="1"/>
    </w:p>
    <w:p/>
    <w:p>
      <w:pPr>
        <w:pStyle w:val="P-Style"/>
      </w:pPr>
      <w:r>
        <w:rPr>
          <w:sz w:val="24"/>
          <w:szCs w:val="24"/>
          <w:b w:val="1"/>
          <w:bCs w:val="1"/>
          <w:smallCaps w:val="0"/>
          <w:caps w:val="1"/>
        </w:rPr>
        <w:t xml:space="preserve">This Tenancy agreement is</w:t>
      </w:r>
      <w:r>
        <w:rPr/>
        <w:t xml:space="preserve"> made this </w:t>
      </w:r>
      <w:r>
        <w:rPr/>
        <w:t xml:space="preserve">22</w:t>
      </w:r>
      <w:r>
        <w:rPr/>
        <w:t xml:space="preserve"> day of </w:t>
      </w:r>
      <w:r>
        <w:rPr/>
        <w:t xml:space="preserve">August</w:t>
      </w:r>
      <w:r>
        <w:rPr/>
        <w:t xml:space="preserve"> Between </w:t>
      </w:r>
      <w:r>
        <w:rPr/>
        <w:t xml:space="preserve">(Hereinafter referred to as "The Landlord") of the one part and </w:t>
      </w:r>
      <w:r>
        <w:rPr/>
        <w:t xml:space="preserve">Tenant</w:t>
      </w:r>
      <w:r>
        <w:rPr/>
        <w:t xml:space="preserve">, native of </w:t>
      </w:r>
      <w:r>
        <w:rPr/>
        <w:t xml:space="preserve">Owerri-west, Ebonyi</w:t>
      </w:r>
      <w:r>
        <w:rPr/>
        <w:t xml:space="preserve"> (Hereinafter referred to as "The Tenant") of the second part.</w:t>
      </w:r>
      <w:r>
        <w:rPr/>
        <w:t xml:space="preserve"/>
      </w:r>
    </w:p>
    <w:p>
      <w:pPr/>
      <w:r>
        <w:rPr>
          <w:sz w:val="24"/>
          <w:szCs w:val="24"/>
          <w:b w:val="1"/>
          <w:bCs w:val="1"/>
          <w:smallCaps w:val="0"/>
          <w:caps w:val="1"/>
        </w:rPr>
        <w:t xml:space="preserve">whereby it is agreed as follows:-</w:t>
      </w:r>
    </w:p>
    <w:p>
      <w:pPr>
        <w:numPr>
          <w:ilvl w:val="0"/>
          <w:numId w:val="1"/>
        </w:numPr>
      </w:pPr>
      <w:r>
        <w:rPr>
          <w:rStyle w:val="P-Style"/>
        </w:rPr>
        <w:t xml:space="preserve">The Landlord shall let and hereby lets and the Tenant shall take and hereby takes a monthly tenancy commencing from the first day of one month and so continues from month to month for a period of one year until otherwise determined as hereinafter provided at ALL THAT tenement comprising of one room self-content and premises situate at Here, at the rate of rent of $3,000.00 per annum.</w:t>
      </w:r>
    </w:p>
    <w:p>
      <w:pPr>
        <w:numPr>
          <w:ilvl w:val="0"/>
          <w:numId w:val="1"/>
        </w:numPr>
      </w:pPr>
      <w:r>
        <w:rPr>
          <w:rStyle w:val="P-Style"/>
        </w:rPr>
        <w:t xml:space="preserve">The Tenant had paid the rent hereby reserved before the execution of this agreement, receipt whereof the Landlord hereby acknowledges by endorsing this agreement.</w:t>
      </w:r>
    </w:p>
    <w:p>
      <w:pPr>
        <w:numPr>
          <w:ilvl w:val="0"/>
          <w:numId w:val="1"/>
        </w:numPr>
      </w:pPr>
      <w:r>
        <w:rPr>
          <w:rStyle w:val="P-Style"/>
        </w:rPr>
        <w:t xml:space="preserve">The Guarantor in consideration of the landlord letting a tenement of the Tenant hereby agrees and covenants to bind himself or herself for the tenant's good conduct and observances of all his covenants set out hereunder.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9A27BEC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P-Style"/>
    <w:rPr>
      <w:rFonts w:ascii="Verdana" w:hAnsi="Verdana" w:eastAsia="Verdana" w:cs="Verdana"/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100"/>
    </w:pPr>
    <w:rPr>
      <w:sz w:val="32"/>
      <w:szCs w:val="32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2022-08-22T17:10:00+00:00</dcterms:created>
  <dcterms:modified xsi:type="dcterms:W3CDTF">2022-08-22T17:10:00+00:00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