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Classification Algorithm Report</w:t>
      </w:r>
    </w:p>
    <w:p>
      <w:pPr>
        <w:pStyle w:val="Heading2"/>
      </w:pPr>
      <w:r>
        <w:t>1. Objective</w:t>
      </w:r>
    </w:p>
    <w:p>
      <w:r>
        <w:t>Predict Chronic Kidney Disease (CKD) using AI based on the following features: age, bp, al, su, bgr, bu, sc, sod, pot, hrmo, pcv, wc, etc.</w:t>
      </w:r>
    </w:p>
    <w:p>
      <w:pPr>
        <w:pStyle w:val="Heading2"/>
      </w:pPr>
      <w:r>
        <w:t>2. Dataset</w:t>
      </w:r>
    </w:p>
    <w:p>
      <w:r>
        <w:t>The dataset has dimensions of 399 × 25 (399 rows and 25 columns). Both input features and the target (classification column) are present. The dataset is quite imbalanced.</w:t>
      </w:r>
    </w:p>
    <w:p>
      <w:pPr>
        <w:pStyle w:val="Heading2"/>
      </w:pPr>
      <w:r>
        <w:t>3. Preprocessing</w:t>
      </w:r>
    </w:p>
    <w:p>
      <w:r>
        <w:t>Since the dataset includes categorical variables, one-hot encoding was applied.</w:t>
      </w:r>
    </w:p>
    <w:p>
      <w:pPr>
        <w:pStyle w:val="Heading2"/>
      </w:pPr>
      <w:r>
        <w:t>4. Algorithm Selection</w:t>
      </w:r>
    </w:p>
    <w:p>
      <w:r>
        <w:t>As the target variable is binary (True/False), a supervised classification algorithm is suitable. Various models were tested with different hyperparameters to identify the best one. Note: Logistic Regression is a classification algorithm, not regression in the traditional sense.</w:t>
      </w:r>
    </w:p>
    <w:p>
      <w:pPr>
        <w:pStyle w:val="Heading2"/>
      </w:pPr>
      <w:r>
        <w:t>5. Evaluation</w:t>
      </w:r>
    </w:p>
    <w:p>
      <w:r>
        <w:t>Models were evaluated using the following metrics:</w:t>
      </w:r>
    </w:p>
    <w:p>
      <w:r>
        <w:t>• F1-score</w:t>
        <w:br/>
        <w:t>• ROC-AUC score</w:t>
        <w:br/>
        <w:t>• Confusion Matrix</w:t>
        <w:br/>
        <w:t>• Classification Report</w:t>
      </w:r>
    </w:p>
    <w:p>
      <w:pPr>
        <w:pStyle w:val="Heading2"/>
      </w:pPr>
      <w:r>
        <w:t>6. Best Model</w:t>
      </w:r>
    </w:p>
    <w:p>
      <w:r>
        <w:t>Logistic Regression with the following parameters:</w:t>
        <w:br/>
        <w:t>• penalty = l2</w:t>
        <w:br/>
        <w:t>• random_state = 0</w:t>
        <w:br/>
        <w:t>• solver = newton-cg</w:t>
        <w:br/>
        <w:br/>
        <w:t>Performance:</w:t>
        <w:br/>
        <w:t>• F1-score ≈ 0.9916</w:t>
        <w:br/>
        <w:t>• ROC-AUC score = 1.0</w:t>
        <w:br/>
        <w:br/>
        <w:t>Conclusion: After comparing with other algorithms, Logistic Regression achieved the best performance. This model can be reliably used for predicting chronic kidney disease.</w:t>
      </w:r>
    </w:p>
    <w:p>
      <w:pPr>
        <w:pStyle w:val="Heading3"/>
      </w:pPr>
      <w:r>
        <w:t>Confusion Matrix</w:t>
      </w:r>
    </w:p>
    <w:p>
      <w:r>
        <w:t>[[45,  0],</w:t>
        <w:br/>
        <w:t xml:space="preserve"> [ 1, 74]]</w:t>
      </w:r>
    </w:p>
    <w:p>
      <w:pPr>
        <w:pStyle w:val="Heading3"/>
      </w:pPr>
      <w:r>
        <w:t>Classification Report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75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126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126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126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