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Ohjausryhmän kokous 4/2025 - Pöytäkirja</w:t>
      </w:r>
    </w:p>
    <w:p>
      <w:pPr>
        <w:pStyle w:val="Heading2"/>
      </w:pPr>
      <w:r>
        <w:t>Kokouksen tiedot</w:t>
      </w:r>
    </w:p>
    <w:p>
      <w:r>
        <w:t>Aika: 18.11.2025 klo 13.00-15.30. Paikka: pääkonttori, Harjuvesi.</w:t>
      </w:r>
    </w:p>
    <w:p>
      <w:r>
        <w:t>Läsnä: Markus Lehtovaara (puheenjohtaja), Jari Nieminen (projektijohtaja, Ristineva), Elina Koskinen (projektipäällikkö, Hietasaaren akkuvarasto), Sanna Virtanen (työturvallisuuspäällikkö), Olli Rantanen (sihteeri).</w:t>
      </w:r>
    </w:p>
    <w:p>
      <w:pPr>
        <w:pStyle w:val="Heading2"/>
      </w:pPr>
      <w:r>
        <w:t>Hankkeiden tilanne</w:t>
      </w:r>
    </w:p>
    <w:p>
      <w:r>
        <w:t>Ristinevan tuulipuisto: rakennesuunnittelija hyväksyi uudistetut perustussuunnitelmat lokakuussa. Kahdestakymmenestä voimalan perustuksesta kuusi on valmiina. Suunnitelmamuutosten vuoksi hanke on neljä kuukautta myöhässä. Nordwind Turbinesin kanssa tehty voimaloiden toimitussopimus KR-2025-0417 on muutettu vastaamaan uutta toimitusaikataulua.</w:t>
      </w:r>
    </w:p>
    <w:p>
      <w:r>
        <w:t>Hietasaaren akkuvarasto (30 MW / 60 MWh, budjetti 24,5 miljoonaa euroa): Voltmarkilta tilattu päämuuntaja saapuu myöhässä. Käyttöönotto on siksi siirretty 30.4.2026:sta 14.8.2026:een. Projektipäällikkö Elina Koskinen esitteli kaksi vaihtoehtoa viivästyksen rajoittamiseksi.</w:t>
      </w:r>
    </w:p>
    <w:p>
      <w:r>
        <w:t>Haukilahden aurinkopuisto: paneeleista 80 prosenttia on asennettu. Verkkoliityntä on kuusi viikkoa myöhässä verkonhaltijan sähköasematöiden vuoksi.</w:t>
      </w:r>
    </w:p>
    <w:p>
      <w:r>
        <w:t>Tervaharjun tuulipuisto: ympäristöluvasta valitettiin hallinto-oikeuteen syyskuussa 2025. Päätöstä odotetaan vuonna 2026. Yksityiskohtainen suunnittelu on keskeytetty siihen asti.</w:t>
      </w:r>
    </w:p>
    <w:p>
      <w:pPr>
        <w:pStyle w:val="Heading2"/>
      </w:pPr>
      <w:r>
        <w:t>Turvallisuus</w:t>
      </w:r>
    </w:p>
    <w:p>
      <w:r>
        <w:t>Sanna Virtanen raportoi kaksi poissaoloon johtanutta tapaturmaa edellisen kokouksen jälkeen: urakoitsijan ajoneuvo-onnettomuuden Ristinevan työmaatiellä 21.8.2025 ja työntekijän silmään osuneen kemikaaliroiskeen Vanhalinnan laitoksella 7.11.2025. Molemmat tapaturmat on tutkittu ja korjaavista toimenpiteistä on sovittu.</w:t>
      </w:r>
    </w:p>
    <w:p>
      <w:pPr>
        <w:pStyle w:val="Heading2"/>
      </w:pPr>
      <w:r>
        <w:t>Päätökset</w:t>
      </w:r>
    </w:p>
    <w:p>
      <w:r>
        <w:t>1. Ohjausryhmä hyväksyi Ristinevan perustuksille 1,8 miljoonan euron lisäbudjetin.</w:t>
      </w:r>
    </w:p>
    <w:p>
      <w:r>
        <w:t>2. Urakoitsijoiden turvallisuusohjelma käynnistetään 1.1.2026.</w:t>
      </w:r>
    </w:p>
    <w:p>
      <w:r>
        <w:t>3. Kuusiranta Energia pyytää Voltmarkilta uudistetun toimitustakuun.</w:t>
      </w:r>
    </w:p>
    <w:p>
      <w:r>
        <w:t>4. Tervaharjun tuulipuiston voimaloiden hankintaa lykätään, kunnes lupapäätös on saatu.</w:t>
      </w:r>
    </w:p>
    <w:p>
      <w:pPr>
        <w:pStyle w:val="Heading2"/>
      </w:pPr>
      <w:r>
        <w:t>Toimenpiteet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Toimenpide</w:t>
            </w:r>
          </w:p>
        </w:tc>
        <w:tc>
          <w:tcPr>
            <w:tcW w:type="dxa" w:w="2880"/>
          </w:tcPr>
          <w:p>
            <w:r>
              <w:t>Vastuuhenkilö</w:t>
            </w:r>
          </w:p>
        </w:tc>
        <w:tc>
          <w:tcPr>
            <w:tcW w:type="dxa" w:w="2880"/>
          </w:tcPr>
          <w:p>
            <w:r>
              <w:t>Määräaika</w:t>
            </w:r>
          </w:p>
        </w:tc>
      </w:tr>
      <w:tr>
        <w:tc>
          <w:tcPr>
            <w:tcW w:type="dxa" w:w="2880"/>
          </w:tcPr>
          <w:p>
            <w:r>
              <w:t>Ristinevan tuulipuiston päivitetty aikataulu</w:t>
            </w:r>
          </w:p>
        </w:tc>
        <w:tc>
          <w:tcPr>
            <w:tcW w:type="dxa" w:w="2880"/>
          </w:tcPr>
          <w:p>
            <w:r>
              <w:t>Jari Nieminen</w:t>
            </w:r>
          </w:p>
        </w:tc>
        <w:tc>
          <w:tcPr>
            <w:tcW w:type="dxa" w:w="2880"/>
          </w:tcPr>
          <w:p>
            <w:r>
              <w:t>5.12.2025</w:t>
            </w:r>
          </w:p>
        </w:tc>
      </w:tr>
      <w:tr>
        <w:tc>
          <w:tcPr>
            <w:tcW w:type="dxa" w:w="2880"/>
          </w:tcPr>
          <w:p>
            <w:r>
              <w:t>Voltmarkin sopimuksen sopimussakkoehtojen tarkistus</w:t>
            </w:r>
          </w:p>
        </w:tc>
        <w:tc>
          <w:tcPr>
            <w:tcW w:type="dxa" w:w="2880"/>
          </w:tcPr>
          <w:p>
            <w:r>
              <w:t>Elina Koskinen</w:t>
            </w:r>
          </w:p>
        </w:tc>
        <w:tc>
          <w:tcPr>
            <w:tcW w:type="dxa" w:w="2880"/>
          </w:tcPr>
          <w:p>
            <w:r>
              <w:t>28.11.2025</w:t>
            </w:r>
          </w:p>
        </w:tc>
      </w:tr>
      <w:tr>
        <w:tc>
          <w:tcPr>
            <w:tcW w:type="dxa" w:w="2880"/>
          </w:tcPr>
          <w:p>
            <w:r>
              <w:t>Urakoitsijoiden turvallisuusohjelman yksityiskohtainen suunnitelma</w:t>
            </w:r>
          </w:p>
        </w:tc>
        <w:tc>
          <w:tcPr>
            <w:tcW w:type="dxa" w:w="2880"/>
          </w:tcPr>
          <w:p>
            <w:r>
              <w:t>Sanna Virtanen</w:t>
            </w:r>
          </w:p>
        </w:tc>
        <w:tc>
          <w:tcPr>
            <w:tcW w:type="dxa" w:w="2880"/>
          </w:tcPr>
          <w:p>
            <w:r>
              <w:t>15.12.2025</w:t>
            </w:r>
          </w:p>
        </w:tc>
      </w:tr>
    </w:tbl>
    <w:p>
      <w:pPr>
        <w:pStyle w:val="Heading2"/>
      </w:pPr>
      <w:r>
        <w:t>Seuraava kokous</w:t>
      </w:r>
    </w:p>
    <w:p>
      <w:r>
        <w:t>Ohjausryhmän seuraava kokous pidetään 16.12.2025 klo 9.00.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