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2D7" w14:textId="2322E3E5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ab/>
        <w:t>Section A</w:t>
      </w:r>
    </w:p>
    <w:p w14:paraId="7306F23C" w14:textId="77777777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090722" w14:textId="46F5C833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>Attempt any two questions. [ 10*2</w:t>
      </w:r>
      <w:r w:rsidR="001B22A4"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1B22A4"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>20]</w:t>
      </w:r>
    </w:p>
    <w:p w14:paraId="133353BB" w14:textId="71A3A431" w:rsidR="00DF3405" w:rsidRPr="00425188" w:rsidRDefault="00DF3405" w:rsidP="00DF3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>Explain Operating System as resource manager and extended machine. Distinguish between Time sharing Operating system and Batch operating system.</w:t>
      </w:r>
    </w:p>
    <w:p w14:paraId="2DDED454" w14:textId="454AB580" w:rsidR="00DF3405" w:rsidRPr="00425188" w:rsidRDefault="00DF3405" w:rsidP="00DF3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>How Producer Consumer problem can be solved using sleep and wakeup primitives? How does semaphore solve the issues in sleep and wakeup solution?</w:t>
      </w:r>
    </w:p>
    <w:p w14:paraId="735345AE" w14:textId="6DF86FD4" w:rsidR="00DF3405" w:rsidRPr="00425188" w:rsidRDefault="00053C8A" w:rsidP="00053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>Compare long term scheduler, middle term scheduler, short term scheduler with reference to process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>state. Consider following process data and compute average waiting time and average turnaround time for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>RR (quantum 10) and priority scheduling algorithms in pre-emptive mode (Higher the number higher is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>priority).</w:t>
      </w:r>
    </w:p>
    <w:p w14:paraId="6EE713B8" w14:textId="77777777" w:rsidR="00053C8A" w:rsidRPr="00425188" w:rsidRDefault="00053C8A" w:rsidP="00053C8A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"/>
        <w:gridCol w:w="1191"/>
        <w:gridCol w:w="1134"/>
        <w:gridCol w:w="950"/>
      </w:tblGrid>
      <w:tr w:rsidR="00053C8A" w:rsidRPr="00425188" w14:paraId="40D1F973" w14:textId="77777777" w:rsidTr="00053C8A">
        <w:tc>
          <w:tcPr>
            <w:tcW w:w="919" w:type="dxa"/>
          </w:tcPr>
          <w:p w14:paraId="27A354ED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PID</w:t>
            </w:r>
          </w:p>
        </w:tc>
        <w:tc>
          <w:tcPr>
            <w:tcW w:w="1191" w:type="dxa"/>
          </w:tcPr>
          <w:p w14:paraId="07FA1B13" w14:textId="6A224DB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Burst</w:t>
            </w: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Time</w:t>
            </w:r>
          </w:p>
        </w:tc>
        <w:tc>
          <w:tcPr>
            <w:tcW w:w="1134" w:type="dxa"/>
          </w:tcPr>
          <w:p w14:paraId="4A92C409" w14:textId="4990C56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950" w:type="dxa"/>
          </w:tcPr>
          <w:p w14:paraId="2CEF838A" w14:textId="262B255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Priority</w:t>
            </w:r>
          </w:p>
        </w:tc>
      </w:tr>
      <w:tr w:rsidR="00053C8A" w:rsidRPr="00425188" w14:paraId="6763EDB6" w14:textId="77777777" w:rsidTr="00053C8A">
        <w:tc>
          <w:tcPr>
            <w:tcW w:w="919" w:type="dxa"/>
          </w:tcPr>
          <w:p w14:paraId="525B890B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1191" w:type="dxa"/>
          </w:tcPr>
          <w:p w14:paraId="0B26593A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</w:tcPr>
          <w:p w14:paraId="196460F2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950" w:type="dxa"/>
          </w:tcPr>
          <w:p w14:paraId="6AC62E6E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053C8A" w:rsidRPr="00425188" w14:paraId="13685A2D" w14:textId="77777777" w:rsidTr="00053C8A">
        <w:tc>
          <w:tcPr>
            <w:tcW w:w="919" w:type="dxa"/>
          </w:tcPr>
          <w:p w14:paraId="7FA33C66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</w:p>
        </w:tc>
        <w:tc>
          <w:tcPr>
            <w:tcW w:w="1191" w:type="dxa"/>
          </w:tcPr>
          <w:p w14:paraId="267B2D36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1134" w:type="dxa"/>
          </w:tcPr>
          <w:p w14:paraId="428714B1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50" w:type="dxa"/>
          </w:tcPr>
          <w:p w14:paraId="320E2F47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053C8A" w:rsidRPr="00425188" w14:paraId="71576F15" w14:textId="77777777" w:rsidTr="00053C8A">
        <w:tc>
          <w:tcPr>
            <w:tcW w:w="919" w:type="dxa"/>
          </w:tcPr>
          <w:p w14:paraId="2558349C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</w:t>
            </w:r>
          </w:p>
        </w:tc>
        <w:tc>
          <w:tcPr>
            <w:tcW w:w="1191" w:type="dxa"/>
          </w:tcPr>
          <w:p w14:paraId="11851C0E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1134" w:type="dxa"/>
          </w:tcPr>
          <w:p w14:paraId="0C4FE59E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950" w:type="dxa"/>
          </w:tcPr>
          <w:p w14:paraId="61511A73" w14:textId="77777777" w:rsidR="00053C8A" w:rsidRPr="00425188" w:rsidRDefault="00053C8A" w:rsidP="003370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518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</w:tr>
    </w:tbl>
    <w:p w14:paraId="2E3AD95A" w14:textId="22B10DCA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6ACBC8" w14:textId="0518A9DA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38BCC8" w14:textId="01AEFB0F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0E21CFB" w14:textId="6D7E9B4E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D18F32D" w14:textId="3135D84B" w:rsidR="00DF3405" w:rsidRPr="00425188" w:rsidRDefault="00DF340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B79201" w14:textId="272B535B" w:rsidR="00DF3405" w:rsidRPr="00425188" w:rsidRDefault="00DF3405" w:rsidP="00DF3405">
      <w:pPr>
        <w:ind w:left="720"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>Section B</w:t>
      </w:r>
    </w:p>
    <w:p w14:paraId="442986E7" w14:textId="77777777" w:rsidR="00425188" w:rsidRPr="00425188" w:rsidRDefault="00425188" w:rsidP="00DF3405">
      <w:pPr>
        <w:ind w:left="720"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7DAA21EA" w14:textId="16284874" w:rsidR="00DF3405" w:rsidRPr="00425188" w:rsidRDefault="001B22A4" w:rsidP="00157C4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>Attempt any four questions. [ 4*5 = 20]</w:t>
      </w:r>
    </w:p>
    <w:p w14:paraId="51837CC9" w14:textId="08F17BE7" w:rsidR="00DF3405" w:rsidRPr="00425188" w:rsidRDefault="00DF3405" w:rsidP="00DF3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What is critical section problem? Describe the criteria to be solved for solving this problem. </w:t>
      </w:r>
    </w:p>
    <w:p w14:paraId="332B08C9" w14:textId="5E0E2A09" w:rsidR="00DF3405" w:rsidRPr="00425188" w:rsidRDefault="00DF3405" w:rsidP="00DF3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>What is the purpose of system call? Differentiate between Thread and Process.</w:t>
      </w:r>
    </w:p>
    <w:p w14:paraId="01444591" w14:textId="77777777" w:rsidR="001B22A4" w:rsidRPr="00425188" w:rsidRDefault="001B22A4" w:rsidP="001B22A4">
      <w:pPr>
        <w:pStyle w:val="ListParagraph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42518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What is problem associated with semaphores? Explain the concept of monitors in brief.</w:t>
      </w:r>
      <w:r w:rsidRPr="00425188">
        <w:rPr>
          <w:rFonts w:ascii="Times New Roman" w:eastAsia="Times New Roman" w:hAnsi="Times New Roman" w:cs="Times New Roman"/>
          <w:color w:val="FFFFFF"/>
          <w:sz w:val="22"/>
          <w:szCs w:val="22"/>
          <w:lang w:eastAsia="en-GB"/>
        </w:rPr>
        <w:t>11</w:t>
      </w:r>
    </w:p>
    <w:p w14:paraId="606F8F7B" w14:textId="7B6E2A5F" w:rsidR="001B22A4" w:rsidRPr="00425188" w:rsidRDefault="001B22A4" w:rsidP="00DF3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What is lock variable? Discuss its working and problems associated with it in detail.</w:t>
      </w:r>
    </w:p>
    <w:p w14:paraId="4C5C8169" w14:textId="067B41C6" w:rsidR="001B22A4" w:rsidRPr="00425188" w:rsidRDefault="001B22A4" w:rsidP="00DF3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What are the scheduling criteria? How does </w:t>
      </w:r>
      <w:r w:rsidR="00157C47" w:rsidRPr="00425188">
        <w:rPr>
          <w:rFonts w:ascii="Times New Roman" w:hAnsi="Times New Roman" w:cs="Times New Roman"/>
          <w:sz w:val="22"/>
          <w:szCs w:val="22"/>
          <w:lang w:val="en-US"/>
        </w:rPr>
        <w:t>preemptive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 priority scheduling </w:t>
      </w:r>
      <w:r w:rsidR="00157C47" w:rsidRPr="00425188">
        <w:rPr>
          <w:rFonts w:ascii="Times New Roman" w:hAnsi="Times New Roman" w:cs="Times New Roman"/>
          <w:sz w:val="22"/>
          <w:szCs w:val="22"/>
          <w:lang w:val="en-US"/>
        </w:rPr>
        <w:t>introduce</w:t>
      </w:r>
      <w:r w:rsidRPr="00425188">
        <w:rPr>
          <w:rFonts w:ascii="Times New Roman" w:hAnsi="Times New Roman" w:cs="Times New Roman"/>
          <w:sz w:val="22"/>
          <w:szCs w:val="22"/>
          <w:lang w:val="en-US"/>
        </w:rPr>
        <w:t xml:space="preserve"> s</w:t>
      </w:r>
      <w:r w:rsidR="00157C47" w:rsidRPr="00425188">
        <w:rPr>
          <w:rFonts w:ascii="Times New Roman" w:hAnsi="Times New Roman" w:cs="Times New Roman"/>
          <w:sz w:val="22"/>
          <w:szCs w:val="22"/>
          <w:lang w:val="en-US"/>
        </w:rPr>
        <w:t>tarvation?</w:t>
      </w:r>
    </w:p>
    <w:sectPr w:rsidR="001B22A4" w:rsidRPr="0042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F1096"/>
    <w:multiLevelType w:val="hybridMultilevel"/>
    <w:tmpl w:val="170C8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7349"/>
    <w:multiLevelType w:val="hybridMultilevel"/>
    <w:tmpl w:val="8328F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79646">
    <w:abstractNumId w:val="1"/>
  </w:num>
  <w:num w:numId="2" w16cid:durableId="145478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5"/>
    <w:rsid w:val="00053C8A"/>
    <w:rsid w:val="00157C47"/>
    <w:rsid w:val="001B22A4"/>
    <w:rsid w:val="00425188"/>
    <w:rsid w:val="00DF3405"/>
    <w:rsid w:val="00F1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A233"/>
  <w15:chartTrackingRefBased/>
  <w15:docId w15:val="{B3084C09-070B-3C42-BC75-5F22C151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05"/>
    <w:pPr>
      <w:ind w:left="720"/>
      <w:contextualSpacing/>
    </w:pPr>
  </w:style>
  <w:style w:type="table" w:styleId="TableGrid">
    <w:name w:val="Table Grid"/>
    <w:basedOn w:val="TableNormal"/>
    <w:uiPriority w:val="39"/>
    <w:rsid w:val="000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2023-04-02T04:15:00Z</dcterms:created>
  <dcterms:modified xsi:type="dcterms:W3CDTF">2023-04-02T05:04:00Z</dcterms:modified>
</cp:coreProperties>
</file>