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100" w:beforeAutospacing="1" w:line="240" w:lineRule="auto"/>
        <w:ind/>
        <w:rPr>
          <w:rFonts w:ascii="Times New Roman" w:hAnsi="Symbol" w:eastAsia="Times New Roman" w:cs="Times New Roman"/>
          <w:sz w:val="36"/>
          <w:szCs w:val="36"/>
          <w:lang w:val="ru-RU" w:eastAsia="ru-RU"/>
        </w:rPr>
      </w:pPr>
      <w:r>
        <w:rPr>
          <w:rFonts w:ascii="Times New Roman" w:hAnsi="Symbol" w:eastAsia="Times New Roman" w:cs="Times New Roman"/>
          <w:sz w:val="36"/>
          <w:szCs w:val="36"/>
          <w:lang w:val="ru-RU" w:eastAsia="ru-RU"/>
        </w:rPr>
        <w:t xml:space="preserve">Texnik vazifa</w:t>
      </w:r>
      <w:r>
        <w:rPr>
          <w:rFonts w:ascii="Times New Roman" w:hAnsi="Symbol" w:eastAsia="Times New Roman" w:cs="Times New Roman"/>
          <w:sz w:val="36"/>
          <w:szCs w:val="36"/>
        </w:rPr>
      </w:r>
    </w:p>
    <w:p>
      <w:pPr>
        <w:pBdr/>
        <w:spacing w:after="100" w:afterAutospacing="1" w:before="100" w:beforeAutospacing="1" w:line="240" w:lineRule="auto"/>
        <w:ind/>
        <w:rPr>
          <w:highlight w:val="none"/>
        </w:rPr>
      </w:pPr>
      <w:r>
        <w:rPr>
          <w:rFonts w:ascii="Times New Roman" w:hAnsi="Symbol" w:eastAsia="Times New Roman" w:cs="Times New Roman"/>
          <w:sz w:val="36"/>
          <w:szCs w:val="36"/>
          <w:lang w:val="ru-RU" w:eastAsia="ru-RU"/>
        </w:rPr>
        <w:t xml:space="preserve"> Asosiy tahlil va navigatsiyani aks ettirish uchun asboblar paneli bosh sahifasini loyihalash.</w:t>
      </w:r>
      <w:r>
        <w:rPr>
          <w:sz w:val="36"/>
          <w:szCs w:val="36"/>
        </w:rPr>
      </w:r>
      <w:r/>
    </w:p>
    <w:p>
      <w:pPr>
        <w:pBdr/>
        <w:spacing w:after="100" w:afterAutospacing="1" w:before="100" w:beforeAutospacing="1"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Internet Magazin: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-Umumiy qidiruv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-logo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-Kategoriya tur nomlari</w:t>
      </w:r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5"/>
        </w:numPr>
        <w:pBdr/>
        <w:spacing w:after="100" w:afterAutospacing="1" w:before="100" w:beforeAutospacing="1" w:line="240" w:lineRule="auto"/>
        <w:ind/>
        <w:rPr>
          <w:rFonts w:ascii="Times New Roman" w:hAnsi="Symbol" w:eastAsia="Times New Roman" w:cs="Times New Roman"/>
          <w:b/>
          <w:bCs/>
          <w:sz w:val="36"/>
          <w:szCs w:val="36"/>
        </w:rPr>
      </w:pPr>
      <w:r>
        <w:rPr>
          <w:rFonts w:ascii="Times New Roman" w:hAnsi="Symbol" w:eastAsia="Times New Roman" w:cs="Times New Roman"/>
          <w:b/>
          <w:bCs/>
          <w:sz w:val="36"/>
          <w:szCs w:val="36"/>
          <w:lang w:val="en-US"/>
        </w:rPr>
        <w:t xml:space="preserve">Tovarlar</w:t>
      </w:r>
      <w:r>
        <w:rPr>
          <w:rFonts w:ascii="Times New Roman" w:hAnsi="Symbol" w:eastAsia="Times New Roman" w:cs="Times New Roman"/>
          <w:b/>
          <w:bCs/>
          <w:sz w:val="36"/>
          <w:szCs w:val="36"/>
          <w:lang w:val="ru-RU" w:eastAsia="ru-RU"/>
        </w:rPr>
      </w:r>
      <w:r>
        <w:rPr>
          <w:rFonts w:ascii="Times New Roman" w:hAnsi="Symbol" w:eastAsia="Times New Roman" w:cs="Times New Roman"/>
          <w:b/>
          <w:bCs/>
          <w:sz w:val="36"/>
          <w:szCs w:val="36"/>
          <w:highlight w:val="none"/>
          <w:lang w:val="ru-RU" w:eastAsia="ru-RU"/>
        </w:rPr>
      </w:r>
      <w:r>
        <w:rPr>
          <w:rFonts w:ascii="Times New Roman" w:hAnsi="Symbol" w:eastAsia="Times New Roman" w:cs="Times New Roman"/>
          <w:b/>
          <w:bCs/>
          <w:sz w:val="36"/>
          <w:szCs w:val="36"/>
          <w:highlight w:val="none"/>
          <w:lang w:val="ru-RU" w:eastAsia="ru-RU"/>
        </w:rPr>
      </w:r>
      <w:r>
        <w:rPr>
          <w:rFonts w:ascii="Times New Roman" w:hAnsi="Symbol" w:eastAsia="Times New Roman" w:cs="Times New Roman"/>
          <w:b/>
          <w:bCs/>
          <w:sz w:val="36"/>
          <w:szCs w:val="36"/>
        </w:rPr>
      </w:r>
    </w:p>
    <w:p>
      <w:pPr>
        <w:pStyle w:val="164"/>
        <w:numPr>
          <w:ilvl w:val="0"/>
          <w:numId w:val="13"/>
        </w:numPr>
        <w:pBdr/>
        <w:spacing w:after="100" w:afterAutospacing="1" w:before="100" w:beforeAutospacing="1" w:line="240" w:lineRule="auto"/>
        <w:ind/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pP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  <w:t xml:space="preserve">Qo’shilgan tovarlar ko’rsatkichi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3"/>
        </w:numPr>
        <w:pBdr/>
        <w:spacing w:after="100" w:afterAutospacing="1" w:before="100" w:beforeAutospacing="1" w:line="240" w:lineRule="auto"/>
        <w:ind/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pP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  <w:t xml:space="preserve">Qo’shish tugmasi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3"/>
        </w:numPr>
        <w:pBdr/>
        <w:spacing w:after="100" w:afterAutospacing="1" w:before="100" w:beforeAutospacing="1" w:line="240" w:lineRule="auto"/>
        <w:ind/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pP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  <w:t xml:space="preserve">Saqlash tugmasi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rPr>
          <w:rFonts w:ascii="Times New Roman" w:hAnsi="Symbol" w:eastAsia="Times New Roman" w:cs="Times New Roman"/>
          <w:b/>
          <w:bCs/>
          <w:sz w:val="36"/>
          <w:szCs w:val="36"/>
        </w:rPr>
      </w:pPr>
      <w:r>
        <w:rPr>
          <w:rFonts w:ascii="Times New Roman" w:hAnsi="Symbol" w:eastAsia="Times New Roman" w:cs="Times New Roman"/>
          <w:b/>
          <w:bCs/>
          <w:sz w:val="36"/>
          <w:szCs w:val="36"/>
          <w:highlight w:val="none"/>
        </w:rPr>
        <w:t xml:space="preserve">Alohida ko’rinishda</w:t>
      </w:r>
      <w:r>
        <w:rPr>
          <w:rFonts w:ascii="Times New Roman" w:hAnsi="Symbol" w:eastAsia="Times New Roman" w:cs="Times New Roman"/>
          <w:b/>
          <w:bCs/>
          <w:sz w:val="36"/>
          <w:szCs w:val="36"/>
          <w:highlight w:val="none"/>
        </w:rPr>
      </w:r>
    </w:p>
    <w:p>
      <w:pPr>
        <w:pStyle w:val="164"/>
        <w:numPr>
          <w:ilvl w:val="0"/>
          <w:numId w:val="7"/>
        </w:num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Umumiy mahsulot soni</w:t>
      </w:r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7"/>
        </w:num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Umumiy mahsulot narxi</w:t>
      </w:r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7"/>
        </w:num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Elementlar soni(nechta turdagi mahsulot)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Jadval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-stranitsa/sahifa: ko’rsatish sahifa sonini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-mahsulot nomi</w:t>
      </w:r>
      <w:r>
        <w:rPr>
          <w:sz w:val="36"/>
          <w:szCs w:val="36"/>
          <w:highlight w:val="none"/>
        </w:rPr>
      </w:r>
      <w:r/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</w:t>
      </w:r>
      <w:r>
        <w:rPr>
          <w:sz w:val="36"/>
          <w:szCs w:val="36"/>
          <w:highlight w:val="none"/>
        </w:rPr>
        <w:t xml:space="preserve">mahsuot narxi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-miqdori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-Q</w:t>
      </w:r>
      <w:r>
        <w:rPr>
          <w:sz w:val="36"/>
          <w:szCs w:val="36"/>
          <w:highlight w:val="none"/>
        </w:rPr>
        <w:t xml:space="preserve">achon o’zgarish bo’lganligi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  <w:t xml:space="preserve">-qancha vaqt oldin bo’lganligi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-status o’chirib yoqadigan tugma</w:t>
      </w:r>
      <w:r>
        <w:rPr>
          <w:sz w:val="36"/>
          <w:szCs w:val="36"/>
          <w:highlight w:val="none"/>
        </w:rPr>
        <w:t xml:space="preserve">(mahsulotimizzi o’z do’konimizga ko’rinish ko’rinmasligi)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-tarjimon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-tahrirlash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-o’chirish/delete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both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  <w:t xml:space="preserve">-filt: status ,brend,tip(male/famale)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/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8"/>
        </w:numPr>
        <w:pBdr/>
        <w:spacing w:after="100" w:afterAutospacing="1" w:before="100" w:beforeAutospacing="1" w:line="240" w:lineRule="auto"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Kategoriya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-nomi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-soni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-status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-qachon sozlangani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-perevod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-tahrirlash</w:t>
      </w:r>
      <w:r>
        <w:rPr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-delete</w:t>
      </w:r>
      <w:r>
        <w:rPr>
          <w:sz w:val="36"/>
          <w:szCs w:val="36"/>
          <w:highlight w:val="none"/>
        </w:rPr>
      </w:r>
    </w:p>
    <w:p>
      <w:pPr>
        <w:pStyle w:val="164"/>
        <w:numPr>
          <w:ilvl w:val="0"/>
          <w:numId w:val="9"/>
        </w:numPr>
        <w:pBdr/>
        <w:spacing w:after="100" w:afterAutospacing="1" w:before="100" w:beforeAutospacing="1" w:line="240" w:lineRule="auto"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Mahsulot haqida</w:t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             -Mahsulot tipi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0"/>
        </w:numPr>
        <w:pBdr/>
        <w:spacing w:after="100" w:afterAutospacing="1" w:before="100" w:beforeAutospacing="1" w:line="240" w:lineRule="auto"/>
        <w:ind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Tahrirlash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0"/>
        </w:numPr>
        <w:pBdr/>
        <w:spacing w:after="100" w:afterAutospacing="1" w:before="100" w:beforeAutospacing="1" w:line="240" w:lineRule="auto"/>
        <w:ind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O’chirish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0"/>
        </w:numPr>
        <w:pBdr/>
        <w:spacing w:after="100" w:afterAutospacing="1" w:before="100" w:beforeAutospacing="1" w:line="240" w:lineRule="auto"/>
        <w:ind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Qidiruv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0"/>
        </w:numPr>
        <w:pBdr/>
        <w:spacing w:after="100" w:afterAutospacing="1" w:before="100" w:beforeAutospacing="1" w:line="240" w:lineRule="auto"/>
        <w:ind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Mahsulot nomi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Style w:val="164"/>
        <w:numPr>
          <w:ilvl w:val="0"/>
          <w:numId w:val="12"/>
        </w:numPr>
        <w:pBdr/>
        <w:spacing w:after="100" w:afterAutospacing="1" w:before="100" w:beforeAutospacing="1" w:line="240" w:lineRule="auto"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Import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-</w:t>
      </w:r>
      <w:r>
        <w:rPr>
          <w:b w:val="0"/>
          <w:bCs w:val="0"/>
          <w:sz w:val="36"/>
          <w:szCs w:val="36"/>
          <w:highlight w:val="none"/>
        </w:rPr>
        <w:t xml:space="preserve">Yangi import tugmasi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-status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-tip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Import sana,vaqti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709"/>
        <w:rPr>
          <w:b w:val="0"/>
          <w:bCs w:val="0"/>
          <w:sz w:val="36"/>
          <w:szCs w:val="36"/>
          <w:highlight w:val="none"/>
        </w:rPr>
      </w:pPr>
      <w:r>
        <w:rPr>
          <w:b w:val="0"/>
          <w:bCs w:val="0"/>
          <w:sz w:val="36"/>
          <w:szCs w:val="36"/>
          <w:highlight w:val="none"/>
        </w:rPr>
        <w:t xml:space="preserve">Yuklash tugmasi</w:t>
      </w:r>
      <w:r>
        <w:rPr>
          <w:b w:val="0"/>
          <w:bCs w:val="0"/>
          <w:sz w:val="36"/>
          <w:szCs w:val="36"/>
          <w:highlight w:val="none"/>
        </w:rPr>
      </w:r>
    </w:p>
    <w:p>
      <w:pPr>
        <w:pBdr/>
        <w:spacing w:after="100" w:afterAutospacing="1" w:before="100" w:beforeAutospacing="1" w:line="240" w:lineRule="auto"/>
        <w:ind/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  <w:highlight w:val="none"/>
        </w:rPr>
      </w:pPr>
      <w:r>
        <w:rPr>
          <w:rFonts w:ascii="Times New Roman" w:hAnsi="Symbol" w:eastAsia="Times New Roman" w:cs="Times New Roman"/>
          <w:sz w:val="36"/>
          <w:szCs w:val="36"/>
          <w:lang w:val="ru-RU" w:eastAsia="ru-RU"/>
        </w:rPr>
        <w:t xml:space="preserve"> 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</w:rPr>
      </w:r>
    </w:p>
    <w:p>
      <w:pPr>
        <w:pBdr/>
        <w:spacing w:after="100" w:afterAutospacing="1" w:before="100" w:beforeAutospacing="1" w:line="240" w:lineRule="auto"/>
        <w:ind/>
        <w:rPr>
          <w:rFonts w:ascii="Times New Roman" w:hAnsi="Symbol" w:eastAsia="Times New Roman" w:cs="Times New Roman"/>
          <w:sz w:val="36"/>
          <w:szCs w:val="36"/>
          <w:lang w:val="ru-RU" w:eastAsia="ru-RU"/>
        </w:rPr>
      </w:pPr>
      <w:r>
        <w:rPr>
          <w:rFonts w:ascii="Times New Roman" w:hAnsi="Symbol" w:eastAsia="Times New Roman" w:cs="Times New Roman"/>
          <w:sz w:val="36"/>
          <w:szCs w:val="36"/>
          <w:lang w:val="ru-RU" w:eastAsia="ru-RU"/>
        </w:rPr>
        <w:t xml:space="preserve"> </w:t>
      </w:r>
      <w:r>
        <w:rPr>
          <w:rStyle w:val="706"/>
          <w:rFonts w:ascii="Times New Roman" w:hAnsi="Times New Roman" w:eastAsia="Times New Roman" w:cs="Times New Roman"/>
          <w:b w:val="0"/>
          <w:bCs w:val="0"/>
          <w:sz w:val="36"/>
          <w:szCs w:val="36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h="16838" w:orient="portrait" w:w="11906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2126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0"/>
    <w:next w:val="70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700"/>
    <w:next w:val="70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00"/>
    <w:next w:val="70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00"/>
    <w:next w:val="70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0"/>
    <w:next w:val="70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0"/>
    <w:next w:val="70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0"/>
    <w:next w:val="70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0"/>
    <w:next w:val="70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2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2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2"/>
    <w:link w:val="7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0"/>
    <w:next w:val="70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0"/>
    <w:next w:val="70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0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0"/>
    <w:next w:val="70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0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2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0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02"/>
    <w:link w:val="175"/>
    <w:uiPriority w:val="99"/>
    <w:pPr>
      <w:pBdr/>
      <w:spacing/>
      <w:ind/>
    </w:pPr>
  </w:style>
  <w:style w:type="paragraph" w:styleId="177">
    <w:name w:val="Footer"/>
    <w:basedOn w:val="70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02"/>
    <w:link w:val="177"/>
    <w:uiPriority w:val="99"/>
    <w:pPr>
      <w:pBdr/>
      <w:spacing/>
      <w:ind/>
    </w:pPr>
  </w:style>
  <w:style w:type="paragraph" w:styleId="179">
    <w:name w:val="Caption"/>
    <w:basedOn w:val="700"/>
    <w:next w:val="70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0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0"/>
    <w:next w:val="700"/>
    <w:uiPriority w:val="39"/>
    <w:unhideWhenUsed/>
    <w:pPr>
      <w:pBdr/>
      <w:spacing w:after="100"/>
      <w:ind/>
    </w:pPr>
  </w:style>
  <w:style w:type="paragraph" w:styleId="189">
    <w:name w:val="toc 2"/>
    <w:basedOn w:val="700"/>
    <w:next w:val="700"/>
    <w:uiPriority w:val="39"/>
    <w:unhideWhenUsed/>
    <w:pPr>
      <w:pBdr/>
      <w:spacing w:after="100"/>
      <w:ind w:left="220"/>
    </w:pPr>
  </w:style>
  <w:style w:type="paragraph" w:styleId="190">
    <w:name w:val="toc 3"/>
    <w:basedOn w:val="700"/>
    <w:next w:val="700"/>
    <w:uiPriority w:val="39"/>
    <w:unhideWhenUsed/>
    <w:pPr>
      <w:pBdr/>
      <w:spacing w:after="100"/>
      <w:ind w:left="440"/>
    </w:pPr>
  </w:style>
  <w:style w:type="paragraph" w:styleId="191">
    <w:name w:val="toc 4"/>
    <w:basedOn w:val="700"/>
    <w:next w:val="700"/>
    <w:uiPriority w:val="39"/>
    <w:unhideWhenUsed/>
    <w:pPr>
      <w:pBdr/>
      <w:spacing w:after="100"/>
      <w:ind w:left="660"/>
    </w:pPr>
  </w:style>
  <w:style w:type="paragraph" w:styleId="192">
    <w:name w:val="toc 5"/>
    <w:basedOn w:val="700"/>
    <w:next w:val="700"/>
    <w:uiPriority w:val="39"/>
    <w:unhideWhenUsed/>
    <w:pPr>
      <w:pBdr/>
      <w:spacing w:after="100"/>
      <w:ind w:left="880"/>
    </w:pPr>
  </w:style>
  <w:style w:type="paragraph" w:styleId="193">
    <w:name w:val="toc 6"/>
    <w:basedOn w:val="700"/>
    <w:next w:val="700"/>
    <w:uiPriority w:val="39"/>
    <w:unhideWhenUsed/>
    <w:pPr>
      <w:pBdr/>
      <w:spacing w:after="100"/>
      <w:ind w:left="1100"/>
    </w:pPr>
  </w:style>
  <w:style w:type="paragraph" w:styleId="194">
    <w:name w:val="toc 7"/>
    <w:basedOn w:val="700"/>
    <w:next w:val="700"/>
    <w:uiPriority w:val="39"/>
    <w:unhideWhenUsed/>
    <w:pPr>
      <w:pBdr/>
      <w:spacing w:after="100"/>
      <w:ind w:left="1320"/>
    </w:pPr>
  </w:style>
  <w:style w:type="paragraph" w:styleId="195">
    <w:name w:val="toc 8"/>
    <w:basedOn w:val="700"/>
    <w:next w:val="700"/>
    <w:uiPriority w:val="39"/>
    <w:unhideWhenUsed/>
    <w:pPr>
      <w:pBdr/>
      <w:spacing w:after="100"/>
      <w:ind w:left="1540"/>
    </w:pPr>
  </w:style>
  <w:style w:type="paragraph" w:styleId="196">
    <w:name w:val="toc 9"/>
    <w:basedOn w:val="700"/>
    <w:next w:val="70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00"/>
    <w:next w:val="700"/>
    <w:uiPriority w:val="99"/>
    <w:unhideWhenUsed/>
    <w:pPr>
      <w:pBdr/>
      <w:spacing w:after="0" w:afterAutospacing="0"/>
      <w:ind/>
    </w:pPr>
  </w:style>
  <w:style w:type="paragraph" w:styleId="700" w:default="1">
    <w:name w:val="Normal"/>
    <w:qFormat/>
    <w:pPr>
      <w:pBdr/>
      <w:spacing w:after="200" w:line="276" w:lineRule="auto"/>
      <w:ind/>
    </w:pPr>
    <w:rPr>
      <w:sz w:val="22"/>
      <w:szCs w:val="22"/>
      <w:lang w:val="en-US" w:eastAsia="en-US"/>
    </w:rPr>
  </w:style>
  <w:style w:type="paragraph" w:styleId="701">
    <w:name w:val="Heading 2"/>
    <w:basedOn w:val="700"/>
    <w:link w:val="707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ru-RU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Title"/>
    <w:basedOn w:val="700"/>
    <w:next w:val="700"/>
    <w:uiPriority w:val="10"/>
    <w:qFormat/>
    <w:pPr>
      <w:pBdr>
        <w:bottom w:val="single" w:color="5b9bd5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706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07" w:customStyle="1">
    <w:name w:val="Заголовок 2 Знак"/>
    <w:basedOn w:val="702"/>
    <w:link w:val="70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fulls</dc:creator>
  <cp:revision>3</cp:revision>
  <dcterms:created xsi:type="dcterms:W3CDTF">2025-04-04T09:15:00Z</dcterms:created>
  <dcterms:modified xsi:type="dcterms:W3CDTF">2025-04-04T11:50:58Z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