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141603" wp14:paraId="2C078E63" wp14:textId="0459BA08">
      <w:pPr>
        <w:spacing w:line="480" w:lineRule="auto"/>
        <w:jc w:val="right"/>
      </w:pPr>
      <w:r w:rsidR="273DD981">
        <w:rPr/>
        <w:t>Christopher O’Dell</w:t>
      </w:r>
    </w:p>
    <w:p w:rsidR="273DD981" w:rsidP="02141603" w:rsidRDefault="273DD981" w14:paraId="5CAB0E53" w14:textId="7F28CD33">
      <w:pPr>
        <w:spacing w:line="480" w:lineRule="auto"/>
        <w:jc w:val="right"/>
      </w:pPr>
      <w:r w:rsidR="273DD981">
        <w:rPr/>
        <w:t>SNHU – CS405</w:t>
      </w:r>
    </w:p>
    <w:p w:rsidR="273DD981" w:rsidP="02141603" w:rsidRDefault="273DD981" w14:paraId="4029D02A" w14:textId="36A72B07">
      <w:pPr>
        <w:spacing w:line="480" w:lineRule="auto"/>
        <w:jc w:val="right"/>
      </w:pPr>
      <w:r w:rsidR="273DD981">
        <w:rPr/>
        <w:t>Module 8</w:t>
      </w:r>
    </w:p>
    <w:p w:rsidR="273DD981" w:rsidP="02141603" w:rsidRDefault="273DD981" w14:paraId="1CE5ACEB" w14:textId="55B8C8CD">
      <w:pPr>
        <w:spacing w:line="480" w:lineRule="auto"/>
        <w:jc w:val="center"/>
      </w:pPr>
      <w:r w:rsidR="273DD981">
        <w:rPr/>
        <w:t>Module 8 – Journal</w:t>
      </w:r>
    </w:p>
    <w:p w:rsidR="273DD981" w:rsidP="02141603" w:rsidRDefault="273DD981" w14:paraId="1ADBDFD3" w14:textId="525458FD">
      <w:pPr>
        <w:spacing w:line="480" w:lineRule="auto"/>
        <w:ind w:firstLine="720"/>
        <w:jc w:val="left"/>
      </w:pPr>
      <w:r w:rsidR="273DD981">
        <w:rPr/>
        <w:t xml:space="preserve">One of the most significant lessons </w:t>
      </w:r>
      <w:r w:rsidR="273DD981">
        <w:rPr/>
        <w:t>I’m</w:t>
      </w:r>
      <w:r w:rsidR="273DD981">
        <w:rPr/>
        <w:t xml:space="preserve"> taking away from this course is the importance of treating security as a foundational element of software development rather than something to tack on at the end. Establishing and following a secure coding standard, like those outlined by OWASP, creates a consistent framework for practices such as </w:t>
      </w:r>
      <w:r w:rsidR="273DD981">
        <w:rPr/>
        <w:t>validating</w:t>
      </w:r>
      <w:r w:rsidR="273DD981">
        <w:rPr/>
        <w:t xml:space="preserve"> inputs, implementing strong authentication, and handling errors safely. In my own work, </w:t>
      </w:r>
      <w:r w:rsidR="273DD981">
        <w:rPr/>
        <w:t>I’ve</w:t>
      </w:r>
      <w:r w:rsidR="273DD981">
        <w:rPr/>
        <w:t xml:space="preserve"> seen how postponing security considerations can introduce avoidable weaknesses and </w:t>
      </w:r>
      <w:r w:rsidR="273DD981">
        <w:rPr/>
        <w:t>ultimately make</w:t>
      </w:r>
      <w:r w:rsidR="273DD981">
        <w:rPr/>
        <w:t xml:space="preserve"> projects more expensive and time</w:t>
      </w:r>
      <w:r>
        <w:noBreakHyphen/>
      </w:r>
      <w:r w:rsidR="273DD981">
        <w:rPr/>
        <w:t xml:space="preserve">consuming. Building </w:t>
      </w:r>
      <w:r w:rsidR="273DD981">
        <w:rPr/>
        <w:t>security</w:t>
      </w:r>
      <w:r w:rsidR="273DD981">
        <w:rPr/>
        <w:t xml:space="preserve"> from the start leads to more reliable, maintainable systems overall.</w:t>
      </w:r>
    </w:p>
    <w:p w:rsidR="273DD981" w:rsidP="02141603" w:rsidRDefault="273DD981" w14:paraId="2DA1646A" w14:textId="05A2956D">
      <w:pPr>
        <w:pStyle w:val="Normal"/>
        <w:spacing w:line="480" w:lineRule="auto"/>
        <w:ind w:firstLine="720"/>
        <w:jc w:val="left"/>
      </w:pPr>
      <w:r w:rsidR="273DD981">
        <w:rPr/>
        <w:t xml:space="preserve">Another major theme has been learning how to assess risk and weigh the trade-offs involved in different mitigation strategies. Not every vulnerability demands the same level of attention, so developers need to evaluate both the likelihood of exploitation and the potential impact. This course highlighted that effective security </w:t>
      </w:r>
      <w:r w:rsidR="273DD981">
        <w:rPr/>
        <w:t>isn’t</w:t>
      </w:r>
      <w:r w:rsidR="273DD981">
        <w:rPr/>
        <w:t xml:space="preserve"> </w:t>
      </w:r>
      <w:r w:rsidR="273DD981">
        <w:rPr/>
        <w:t>just about locking</w:t>
      </w:r>
      <w:r w:rsidR="273DD981">
        <w:rPr/>
        <w:t xml:space="preserve"> everything </w:t>
      </w:r>
      <w:r w:rsidR="273DD981">
        <w:rPr/>
        <w:t>down;</w:t>
      </w:r>
      <w:r w:rsidR="273DD981">
        <w:rPr/>
        <w:t xml:space="preserve"> it’s about finding the right balance between protection, performance, and usability. Stronger safeguards, like more rigorous authentication, can improve security but may also add friction. That perspective has shifted how I prioritize my work, pushing me to address the most critical risks first while planning for broader improvements over time.</w:t>
      </w:r>
    </w:p>
    <w:p w:rsidR="273DD981" w:rsidP="02141603" w:rsidRDefault="273DD981" w14:paraId="76F292ED" w14:textId="586D2F2D">
      <w:pPr>
        <w:pStyle w:val="Normal"/>
        <w:spacing w:line="480" w:lineRule="auto"/>
        <w:ind w:firstLine="720"/>
        <w:jc w:val="left"/>
      </w:pPr>
      <w:r w:rsidR="273DD981">
        <w:rPr/>
        <w:t xml:space="preserve">The </w:t>
      </w:r>
      <w:r w:rsidR="73C1FA84">
        <w:rPr/>
        <w:t>zero-trust</w:t>
      </w:r>
      <w:r w:rsidR="273DD981">
        <w:rPr/>
        <w:t xml:space="preserve"> model reinforced this shift in thinking by challenging the assumption that any user or system should be trusted by default. Instead, every interaction must be verified, and access should be restricted to only what is necessary. Applying zero</w:t>
      </w:r>
      <w:r w:rsidR="2442DD7F">
        <w:rPr/>
        <w:t>-</w:t>
      </w:r>
      <w:r w:rsidR="273DD981">
        <w:rPr/>
        <w:t xml:space="preserve">trust principles during development means enforcing strict identity checks, limiting privileges, and continuously </w:t>
      </w:r>
      <w:r w:rsidR="273DD981">
        <w:rPr/>
        <w:t>validating</w:t>
      </w:r>
      <w:r w:rsidR="273DD981">
        <w:rPr/>
        <w:t xml:space="preserve"> how components interact. This mindset helps reduce exposure to both internal and external threats, which is especially important in today’s distributed and cloud</w:t>
      </w:r>
      <w:r>
        <w:noBreakHyphen/>
      </w:r>
      <w:r w:rsidR="273DD981">
        <w:rPr/>
        <w:t>based environments.</w:t>
      </w:r>
    </w:p>
    <w:p w:rsidR="3920E4D2" w:rsidP="02141603" w:rsidRDefault="3920E4D2" w14:paraId="66DBBC90" w14:textId="07B54A2E">
      <w:pPr>
        <w:pStyle w:val="Normal"/>
        <w:spacing w:line="480" w:lineRule="auto"/>
        <w:ind w:firstLine="720"/>
        <w:jc w:val="left"/>
      </w:pPr>
      <w:r w:rsidR="3920E4D2">
        <w:rPr/>
        <w:t>T</w:t>
      </w:r>
      <w:r w:rsidR="273DD981">
        <w:rPr/>
        <w:t>he role of security policies became much clearer to me. Well</w:t>
      </w:r>
      <w:r>
        <w:noBreakHyphen/>
      </w:r>
      <w:r w:rsidR="273DD981">
        <w:rPr/>
        <w:t xml:space="preserve">designed policies ensure that best practices are applied consistently and can be supported through automated tools like security scans integrated into CI/CD pipelines. </w:t>
      </w:r>
      <w:r w:rsidR="756BB64D">
        <w:rPr/>
        <w:t>Policies also</w:t>
      </w:r>
      <w:r w:rsidR="273DD981">
        <w:rPr/>
        <w:t xml:space="preserve"> </w:t>
      </w:r>
      <w:r w:rsidR="273DD981">
        <w:rPr/>
        <w:t>need to be practical</w:t>
      </w:r>
      <w:r w:rsidR="5222C7EB">
        <w:rPr/>
        <w:t>. If</w:t>
      </w:r>
      <w:r w:rsidR="273DD981">
        <w:rPr/>
        <w:t xml:space="preserve"> they create unnecessary obstacles, developers may look for shortcuts. </w:t>
      </w:r>
      <w:r w:rsidR="4CED9D99">
        <w:rPr/>
        <w:t>T</w:t>
      </w:r>
      <w:r w:rsidR="273DD981">
        <w:rPr/>
        <w:t xml:space="preserve">his course emphasized that secure coding is an ongoing effort that requires early planning, continuous evaluation, and steady reinforcement. As I move forward, I intend to incorporate these principles into my workflow and stay adaptable as new security challenges </w:t>
      </w:r>
      <w:r w:rsidR="273DD981">
        <w:rPr/>
        <w:t>emerge</w:t>
      </w:r>
      <w:r w:rsidR="273DD981">
        <w:rPr/>
        <w:t>.</w:t>
      </w:r>
    </w:p>
    <w:p w:rsidR="02141603" w:rsidP="02141603" w:rsidRDefault="02141603" w14:paraId="2A9FFE21" w14:textId="3AABA944">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4D54AF"/>
    <w:rsid w:val="02141603"/>
    <w:rsid w:val="18C3D745"/>
    <w:rsid w:val="2442DD7F"/>
    <w:rsid w:val="273DD981"/>
    <w:rsid w:val="294D54AF"/>
    <w:rsid w:val="306288CF"/>
    <w:rsid w:val="3920E4D2"/>
    <w:rsid w:val="4CED9D99"/>
    <w:rsid w:val="5222C7EB"/>
    <w:rsid w:val="67746E5B"/>
    <w:rsid w:val="73C1FA84"/>
    <w:rsid w:val="756BB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54AF"/>
  <w15:chartTrackingRefBased/>
  <w15:docId w15:val="{253EF97E-76F2-4462-85C3-A6CE79D00C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2026-04-27T01:40:59.8450080Z</dcterms:created>
  <dcterms:modified xsi:type="dcterms:W3CDTF">2026-04-27T01:45:16.7355034Z</dcterms:modified>
  <dc:creator>O'Dell, Christopher</dc:creator>
  <lastModifiedBy>O'Dell, Christopher</lastModifiedBy>
</coreProperties>
</file>