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3614" w:rsidRDefault="00000000">
      <w:pPr>
        <w:spacing w:after="30"/>
      </w:pPr>
      <w:r>
        <w:rPr>
          <w:b/>
          <w:bCs/>
          <w:color w:val="1A1A1A"/>
          <w:spacing w:val="60"/>
          <w:sz w:val="28"/>
          <w:szCs w:val="28"/>
        </w:rPr>
        <w:t>ORZEN</w:t>
      </w:r>
    </w:p>
    <w:p w:rsidR="00573614" w:rsidRDefault="00000000">
      <w:pPr>
        <w:spacing w:after="30"/>
      </w:pPr>
      <w:r>
        <w:rPr>
          <w:b/>
          <w:bCs/>
          <w:color w:val="1A1A1A"/>
          <w:sz w:val="22"/>
          <w:szCs w:val="22"/>
        </w:rPr>
        <w:t xml:space="preserve">Build Brief — </w:t>
      </w:r>
      <w:proofErr w:type="spellStart"/>
      <w:r>
        <w:rPr>
          <w:b/>
          <w:bCs/>
          <w:color w:val="1A1A1A"/>
          <w:sz w:val="22"/>
          <w:szCs w:val="22"/>
        </w:rPr>
        <w:t>Orzen</w:t>
      </w:r>
      <w:proofErr w:type="spellEnd"/>
      <w:r>
        <w:rPr>
          <w:b/>
          <w:bCs/>
          <w:color w:val="1A1A1A"/>
          <w:sz w:val="22"/>
          <w:szCs w:val="22"/>
        </w:rPr>
        <w:t xml:space="preserve"> Vision</w:t>
      </w:r>
    </w:p>
    <w:p w:rsidR="00573614" w:rsidRDefault="00000000">
      <w:pPr>
        <w:pBdr>
          <w:bottom w:val="single" w:sz="8" w:space="1" w:color="C9A227"/>
        </w:pBdr>
        <w:spacing w:after="200"/>
      </w:pPr>
      <w:r>
        <w:rPr>
          <w:color w:val="555555"/>
          <w:sz w:val="18"/>
          <w:szCs w:val="18"/>
        </w:rPr>
        <w:t>AI-powered retail intelligence platform for jewellery</w:t>
      </w:r>
    </w:p>
    <w:p w:rsidR="00573614" w:rsidRDefault="00000000">
      <w:pPr>
        <w:pStyle w:val="Heading1"/>
      </w:pPr>
      <w:r>
        <w:t>1. About</w:t>
      </w:r>
    </w:p>
    <w:p w:rsidR="00573614" w:rsidRDefault="00000000">
      <w:pPr>
        <w:spacing w:after="120" w:line="290" w:lineRule="auto"/>
      </w:pPr>
      <w:proofErr w:type="spellStart"/>
      <w:r>
        <w:t>Orzen</w:t>
      </w:r>
      <w:proofErr w:type="spellEnd"/>
      <w:r>
        <w:t xml:space="preserve"> is a jewellery retail transformation firm and a division of </w:t>
      </w:r>
      <w:proofErr w:type="spellStart"/>
      <w:r>
        <w:t>Kriyora</w:t>
      </w:r>
      <w:proofErr w:type="spellEnd"/>
      <w:r>
        <w:t xml:space="preserve">. We work with small and mid-sized jewellery retailers to help them professionalise and scale. </w:t>
      </w:r>
      <w:proofErr w:type="spellStart"/>
      <w:r>
        <w:t>Orzen</w:t>
      </w:r>
      <w:proofErr w:type="spellEnd"/>
      <w:r>
        <w:t xml:space="preserve"> Vision is a proprietary product we are building — an AI camera analytics platform that brings enterprise-grade retail intelligence within reach of smaller jewellery stores. Affordability and cost-efficient delivery are central to the product, but output and quality cannot be compromised.</w:t>
      </w:r>
    </w:p>
    <w:p w:rsidR="00573614" w:rsidRDefault="00000000">
      <w:pPr>
        <w:pStyle w:val="Heading1"/>
      </w:pPr>
      <w:r>
        <w:t>2. What We Need Built</w:t>
      </w:r>
    </w:p>
    <w:p w:rsidR="00573614" w:rsidRDefault="00000000">
      <w:pPr>
        <w:spacing w:after="120" w:line="290" w:lineRule="auto"/>
      </w:pPr>
      <w:proofErr w:type="spellStart"/>
      <w:r>
        <w:t>Orzen</w:t>
      </w:r>
      <w:proofErr w:type="spellEnd"/>
      <w:r>
        <w:t xml:space="preserve"> Vision is an AI camera analytics platform for jewellery stores. It combines facial recognition, computer vision, edge inference, HRMS-integrated staff tracking, and an LLM-powered reasoning layer to deliver real-time intelligence about every walk-in, interaction, and staff movement on the retail floor.</w:t>
      </w:r>
    </w:p>
    <w:p w:rsidR="00573614" w:rsidRDefault="00000000">
      <w:pPr>
        <w:spacing w:after="120" w:line="290" w:lineRule="auto"/>
      </w:pPr>
      <w:r>
        <w:t>All capabilities listed below are mandatory and must be delivered as a single integrated platform.</w:t>
      </w:r>
    </w:p>
    <w:p w:rsidR="00573614" w:rsidRDefault="00000000">
      <w:pPr>
        <w:pStyle w:val="Heading2"/>
      </w:pPr>
      <w:r>
        <w:t>Facial Recognition (priority)</w:t>
      </w:r>
    </w:p>
    <w:p w:rsidR="00573614" w:rsidRDefault="00000000">
      <w:pPr>
        <w:pStyle w:val="ListParagraph"/>
        <w:numPr>
          <w:ilvl w:val="0"/>
          <w:numId w:val="2"/>
        </w:numPr>
        <w:spacing w:after="60" w:line="270" w:lineRule="auto"/>
      </w:pPr>
      <w:r>
        <w:t>VIP customer recognition — consent-based, populated from a pre-loaded loyalty database; recognise frequent and high-value customers on arrival and alert the store manager in real time</w:t>
      </w:r>
    </w:p>
    <w:p w:rsidR="00573614" w:rsidRDefault="00000000">
      <w:pPr>
        <w:pStyle w:val="ListParagraph"/>
        <w:numPr>
          <w:ilvl w:val="0"/>
          <w:numId w:val="2"/>
        </w:numPr>
        <w:spacing w:after="60" w:line="270" w:lineRule="auto"/>
      </w:pPr>
      <w:r>
        <w:t>Watch-list / blacklist recognition — recognise documented offenders and alert the store manager and security immediately</w:t>
      </w:r>
    </w:p>
    <w:p w:rsidR="00573614" w:rsidRDefault="00000000">
      <w:pPr>
        <w:pStyle w:val="ListParagraph"/>
        <w:numPr>
          <w:ilvl w:val="0"/>
          <w:numId w:val="2"/>
        </w:numPr>
        <w:spacing w:after="60" w:line="270" w:lineRule="auto"/>
      </w:pPr>
      <w:r>
        <w:t>Employee identification — HRMS-integrated, with pre-loaded employee photos, so the system distinguishes staff from customers on the floor</w:t>
      </w:r>
    </w:p>
    <w:p w:rsidR="00573614" w:rsidRDefault="00000000">
      <w:pPr>
        <w:pStyle w:val="ListParagraph"/>
        <w:numPr>
          <w:ilvl w:val="0"/>
          <w:numId w:val="2"/>
        </w:numPr>
        <w:spacing w:after="60" w:line="270" w:lineRule="auto"/>
      </w:pPr>
      <w:r>
        <w:t>On a recognised arrival, surface the customer’s profile to the manager: visit history, preferred categories, last interaction notes, lifetime value</w:t>
      </w:r>
    </w:p>
    <w:p w:rsidR="00573614" w:rsidRDefault="00000000">
      <w:pPr>
        <w:pStyle w:val="ListParagraph"/>
        <w:numPr>
          <w:ilvl w:val="0"/>
          <w:numId w:val="2"/>
        </w:numPr>
        <w:spacing w:after="60" w:line="270" w:lineRule="auto"/>
      </w:pPr>
      <w:r>
        <w:t>Consent management built in: enrolment, opt-out, withdrawal, re-consent, full audit trail</w:t>
      </w:r>
    </w:p>
    <w:p w:rsidR="00573614" w:rsidRDefault="00000000">
      <w:pPr>
        <w:pStyle w:val="ListParagraph"/>
        <w:numPr>
          <w:ilvl w:val="0"/>
          <w:numId w:val="2"/>
        </w:numPr>
        <w:spacing w:after="60" w:line="270" w:lineRule="auto"/>
      </w:pPr>
      <w:r>
        <w:t>Face recognition accuracy tuned for Indian demographics</w:t>
      </w:r>
    </w:p>
    <w:p w:rsidR="00573614" w:rsidRDefault="00000000">
      <w:pPr>
        <w:pStyle w:val="ListParagraph"/>
        <w:numPr>
          <w:ilvl w:val="0"/>
          <w:numId w:val="2"/>
        </w:numPr>
        <w:spacing w:after="60" w:line="270" w:lineRule="auto"/>
      </w:pPr>
      <w:r>
        <w:t>Multi-store recognition memory — a customer enrolled at one store of a chain is recognised across every store in the same chain</w:t>
      </w:r>
    </w:p>
    <w:p w:rsidR="00573614" w:rsidRDefault="00000000">
      <w:pPr>
        <w:pStyle w:val="Heading2"/>
      </w:pPr>
      <w:r>
        <w:t>Customer Behaviour &amp; Analytics</w:t>
      </w:r>
    </w:p>
    <w:p w:rsidR="00573614" w:rsidRDefault="00000000">
      <w:pPr>
        <w:pStyle w:val="ListParagraph"/>
        <w:numPr>
          <w:ilvl w:val="0"/>
          <w:numId w:val="2"/>
        </w:numPr>
        <w:spacing w:after="60" w:line="270" w:lineRule="auto"/>
      </w:pPr>
      <w:r>
        <w:t>Real-time customer walk-in count</w:t>
      </w:r>
    </w:p>
    <w:p w:rsidR="00573614" w:rsidRDefault="00000000">
      <w:pPr>
        <w:pStyle w:val="ListParagraph"/>
        <w:numPr>
          <w:ilvl w:val="0"/>
          <w:numId w:val="2"/>
        </w:numPr>
        <w:spacing w:after="60" w:line="270" w:lineRule="auto"/>
      </w:pPr>
      <w:r>
        <w:t>Customer demography tracking — anonymous, aggregate (age band, gender)</w:t>
      </w:r>
    </w:p>
    <w:p w:rsidR="00573614" w:rsidRDefault="00000000">
      <w:pPr>
        <w:pStyle w:val="ListParagraph"/>
        <w:numPr>
          <w:ilvl w:val="0"/>
          <w:numId w:val="2"/>
        </w:numPr>
        <w:spacing w:after="60" w:line="270" w:lineRule="auto"/>
      </w:pPr>
      <w:r>
        <w:t>Walk-through journey mapping (entry → zones → exit) per customer</w:t>
      </w:r>
    </w:p>
    <w:p w:rsidR="00573614" w:rsidRDefault="00000000">
      <w:pPr>
        <w:pStyle w:val="ListParagraph"/>
        <w:numPr>
          <w:ilvl w:val="0"/>
          <w:numId w:val="2"/>
        </w:numPr>
        <w:spacing w:after="60" w:line="270" w:lineRule="auto"/>
      </w:pPr>
      <w:r>
        <w:t>Dwell time per configurable zone (gold counter, diamond, designer, daily-wear, billing, lounge)</w:t>
      </w:r>
    </w:p>
    <w:p w:rsidR="00573614" w:rsidRDefault="00000000">
      <w:pPr>
        <w:pStyle w:val="ListParagraph"/>
        <w:numPr>
          <w:ilvl w:val="0"/>
          <w:numId w:val="2"/>
        </w:numPr>
        <w:spacing w:after="60" w:line="270" w:lineRule="auto"/>
      </w:pPr>
      <w:r>
        <w:t>Time spent at a counter once engaged</w:t>
      </w:r>
    </w:p>
    <w:p w:rsidR="00573614" w:rsidRDefault="00000000">
      <w:pPr>
        <w:pStyle w:val="ListParagraph"/>
        <w:numPr>
          <w:ilvl w:val="0"/>
          <w:numId w:val="2"/>
        </w:numPr>
        <w:spacing w:after="60" w:line="270" w:lineRule="auto"/>
      </w:pPr>
      <w:r>
        <w:t>Entry-to-engagement conversion (percentage of walk-ins who interact with staff)</w:t>
      </w:r>
    </w:p>
    <w:p w:rsidR="00573614" w:rsidRDefault="00000000">
      <w:pPr>
        <w:pStyle w:val="ListParagraph"/>
        <w:numPr>
          <w:ilvl w:val="0"/>
          <w:numId w:val="2"/>
        </w:numPr>
        <w:spacing w:after="60" w:line="270" w:lineRule="auto"/>
      </w:pPr>
      <w:r>
        <w:t>Repeat visitor identification and visit-frequency analysis</w:t>
      </w:r>
    </w:p>
    <w:p w:rsidR="00573614" w:rsidRDefault="00000000">
      <w:pPr>
        <w:pStyle w:val="ListParagraph"/>
        <w:numPr>
          <w:ilvl w:val="0"/>
          <w:numId w:val="2"/>
        </w:numPr>
        <w:spacing w:after="60" w:line="270" w:lineRule="auto"/>
      </w:pPr>
      <w:r>
        <w:t>Heat maps and display attractiveness ranking</w:t>
      </w:r>
    </w:p>
    <w:p w:rsidR="00573614" w:rsidRDefault="00000000">
      <w:pPr>
        <w:pStyle w:val="Heading2"/>
      </w:pPr>
      <w:r>
        <w:t>Staff Tracking (HRMS-integrated)</w:t>
      </w:r>
    </w:p>
    <w:p w:rsidR="00573614" w:rsidRDefault="00000000">
      <w:pPr>
        <w:pStyle w:val="ListParagraph"/>
        <w:numPr>
          <w:ilvl w:val="0"/>
          <w:numId w:val="2"/>
        </w:numPr>
        <w:spacing w:after="60" w:line="270" w:lineRule="auto"/>
      </w:pPr>
      <w:r>
        <w:t>Two-way HRMS integration — employee photos, role, store assignment, attendance auto-verified from camera presence</w:t>
      </w:r>
    </w:p>
    <w:p w:rsidR="00573614" w:rsidRDefault="00000000">
      <w:pPr>
        <w:pStyle w:val="ListParagraph"/>
        <w:numPr>
          <w:ilvl w:val="0"/>
          <w:numId w:val="2"/>
        </w:numPr>
        <w:spacing w:after="60" w:line="270" w:lineRule="auto"/>
      </w:pPr>
      <w:r>
        <w:t>Staff-to-customer ratio at any moment in any zone</w:t>
      </w:r>
    </w:p>
    <w:p w:rsidR="00573614" w:rsidRDefault="00000000">
      <w:pPr>
        <w:pStyle w:val="ListParagraph"/>
        <w:numPr>
          <w:ilvl w:val="0"/>
          <w:numId w:val="2"/>
        </w:numPr>
        <w:spacing w:after="60" w:line="270" w:lineRule="auto"/>
      </w:pPr>
      <w:r>
        <w:t>Counter coverage tracking — is the diamond counter staffed during peak hours?</w:t>
      </w:r>
    </w:p>
    <w:p w:rsidR="00573614" w:rsidRDefault="00000000">
      <w:pPr>
        <w:pStyle w:val="ListParagraph"/>
        <w:numPr>
          <w:ilvl w:val="0"/>
          <w:numId w:val="2"/>
        </w:numPr>
        <w:spacing w:after="60" w:line="270" w:lineRule="auto"/>
      </w:pPr>
      <w:r>
        <w:lastRenderedPageBreak/>
        <w:t>Staff-customer engagement attribution — which staff member served which customer</w:t>
      </w:r>
    </w:p>
    <w:p w:rsidR="00573614" w:rsidRDefault="00000000">
      <w:pPr>
        <w:pStyle w:val="ListParagraph"/>
        <w:numPr>
          <w:ilvl w:val="0"/>
          <w:numId w:val="2"/>
        </w:numPr>
        <w:spacing w:after="60" w:line="270" w:lineRule="auto"/>
      </w:pPr>
      <w:r>
        <w:t>Movement and zone-coverage logs (aggregated; real-time individual tracking only for safety alerts)</w:t>
      </w:r>
    </w:p>
    <w:p w:rsidR="00573614" w:rsidRDefault="00000000">
      <w:pPr>
        <w:pStyle w:val="ListParagraph"/>
        <w:numPr>
          <w:ilvl w:val="0"/>
          <w:numId w:val="2"/>
        </w:numPr>
        <w:spacing w:after="60" w:line="270" w:lineRule="auto"/>
      </w:pPr>
      <w:r>
        <w:t>Staff performance dashboards: conversion, attachment, dwell-to-engagement ratio</w:t>
      </w:r>
    </w:p>
    <w:p w:rsidR="00573614" w:rsidRDefault="00000000">
      <w:pPr>
        <w:pStyle w:val="Heading2"/>
      </w:pPr>
      <w:r>
        <w:t>Real-Time Alerts via WhatsApp Business API</w:t>
      </w:r>
    </w:p>
    <w:p w:rsidR="00573614" w:rsidRDefault="00000000">
      <w:pPr>
        <w:pStyle w:val="ListParagraph"/>
        <w:numPr>
          <w:ilvl w:val="0"/>
          <w:numId w:val="2"/>
        </w:numPr>
        <w:spacing w:after="60" w:line="270" w:lineRule="auto"/>
      </w:pPr>
      <w:r>
        <w:t>VIP arrival</w:t>
      </w:r>
    </w:p>
    <w:p w:rsidR="00573614" w:rsidRDefault="00000000">
      <w:pPr>
        <w:pStyle w:val="ListParagraph"/>
        <w:numPr>
          <w:ilvl w:val="0"/>
          <w:numId w:val="2"/>
        </w:numPr>
        <w:spacing w:after="60" w:line="270" w:lineRule="auto"/>
      </w:pPr>
      <w:r>
        <w:t>Watch-list / blacklist match</w:t>
      </w:r>
    </w:p>
    <w:p w:rsidR="00573614" w:rsidRDefault="00000000">
      <w:pPr>
        <w:pStyle w:val="ListParagraph"/>
        <w:numPr>
          <w:ilvl w:val="0"/>
          <w:numId w:val="2"/>
        </w:numPr>
        <w:spacing w:after="60" w:line="270" w:lineRule="auto"/>
      </w:pPr>
      <w:r>
        <w:t>Customer waiting longer than X minutes without staff engagement</w:t>
      </w:r>
    </w:p>
    <w:p w:rsidR="00573614" w:rsidRDefault="00000000">
      <w:pPr>
        <w:pStyle w:val="ListParagraph"/>
        <w:numPr>
          <w:ilvl w:val="0"/>
          <w:numId w:val="2"/>
        </w:numPr>
        <w:spacing w:after="60" w:line="270" w:lineRule="auto"/>
      </w:pPr>
      <w:r>
        <w:t>High-value counter unattended at peak hours</w:t>
      </w:r>
    </w:p>
    <w:p w:rsidR="00573614" w:rsidRDefault="00000000">
      <w:pPr>
        <w:pStyle w:val="ListParagraph"/>
        <w:numPr>
          <w:ilvl w:val="0"/>
          <w:numId w:val="2"/>
        </w:numPr>
        <w:spacing w:after="60" w:line="270" w:lineRule="auto"/>
      </w:pPr>
      <w:r>
        <w:t>Anomalous behaviour flags (extended loiter, repeated re-entry, unusual route)</w:t>
      </w:r>
    </w:p>
    <w:p w:rsidR="00573614" w:rsidRDefault="00000000">
      <w:pPr>
        <w:pStyle w:val="ListParagraph"/>
        <w:numPr>
          <w:ilvl w:val="0"/>
          <w:numId w:val="2"/>
        </w:numPr>
        <w:spacing w:after="60" w:line="270" w:lineRule="auto"/>
      </w:pPr>
      <w:r>
        <w:t>Manager-defined custom triggers</w:t>
      </w:r>
    </w:p>
    <w:p w:rsidR="00573614" w:rsidRDefault="00000000">
      <w:pPr>
        <w:pStyle w:val="Heading2"/>
      </w:pPr>
      <w:r>
        <w:t>Dashboards</w:t>
      </w:r>
    </w:p>
    <w:p w:rsidR="00573614" w:rsidRDefault="00000000">
      <w:pPr>
        <w:pStyle w:val="ListParagraph"/>
        <w:numPr>
          <w:ilvl w:val="0"/>
          <w:numId w:val="2"/>
        </w:numPr>
        <w:spacing w:after="60" w:line="270" w:lineRule="auto"/>
      </w:pPr>
      <w:r>
        <w:t>A genuinely clean, modern dashboard — visually uncluttered, mobile-first, owner-readable at a glance; not an engineer-built admin panel</w:t>
      </w:r>
    </w:p>
    <w:p w:rsidR="00573614" w:rsidRDefault="00000000">
      <w:pPr>
        <w:pStyle w:val="ListParagraph"/>
        <w:numPr>
          <w:ilvl w:val="0"/>
          <w:numId w:val="2"/>
        </w:numPr>
        <w:spacing w:after="60" w:line="270" w:lineRule="auto"/>
      </w:pPr>
      <w:r>
        <w:t>Single-store real-time view</w:t>
      </w:r>
    </w:p>
    <w:p w:rsidR="00573614" w:rsidRDefault="00000000">
      <w:pPr>
        <w:pStyle w:val="ListParagraph"/>
        <w:numPr>
          <w:ilvl w:val="0"/>
          <w:numId w:val="2"/>
        </w:numPr>
        <w:spacing w:after="60" w:line="270" w:lineRule="auto"/>
      </w:pPr>
      <w:r>
        <w:t>Multi-store consolidated owner view</w:t>
      </w:r>
    </w:p>
    <w:p w:rsidR="00573614" w:rsidRDefault="00000000">
      <w:pPr>
        <w:pStyle w:val="ListParagraph"/>
        <w:numPr>
          <w:ilvl w:val="0"/>
          <w:numId w:val="2"/>
        </w:numPr>
        <w:spacing w:after="60" w:line="270" w:lineRule="auto"/>
      </w:pPr>
      <w:r>
        <w:t>Daily, weekly, monthly reporting with export</w:t>
      </w:r>
    </w:p>
    <w:p w:rsidR="00573614" w:rsidRDefault="00000000">
      <w:pPr>
        <w:pStyle w:val="ListParagraph"/>
        <w:numPr>
          <w:ilvl w:val="0"/>
          <w:numId w:val="2"/>
        </w:numPr>
        <w:spacing w:after="60" w:line="270" w:lineRule="auto"/>
      </w:pPr>
      <w:r>
        <w:t>Category-level dwell, conversion, and trend dashboards</w:t>
      </w:r>
    </w:p>
    <w:p w:rsidR="00573614" w:rsidRDefault="00000000">
      <w:pPr>
        <w:pStyle w:val="ListParagraph"/>
        <w:numPr>
          <w:ilvl w:val="0"/>
          <w:numId w:val="2"/>
        </w:numPr>
        <w:spacing w:after="60" w:line="270" w:lineRule="auto"/>
      </w:pPr>
      <w:r>
        <w:t>Staff performance dashboards</w:t>
      </w:r>
    </w:p>
    <w:p w:rsidR="00573614" w:rsidRDefault="00000000">
      <w:pPr>
        <w:pStyle w:val="ListParagraph"/>
        <w:numPr>
          <w:ilvl w:val="0"/>
          <w:numId w:val="2"/>
        </w:numPr>
        <w:spacing w:after="60" w:line="270" w:lineRule="auto"/>
      </w:pPr>
      <w:r>
        <w:t>Heat maps and display attractiveness views</w:t>
      </w:r>
    </w:p>
    <w:p w:rsidR="00573614" w:rsidRDefault="00000000">
      <w:pPr>
        <w:pStyle w:val="ListParagraph"/>
        <w:numPr>
          <w:ilvl w:val="0"/>
          <w:numId w:val="2"/>
        </w:numPr>
        <w:spacing w:after="60" w:line="270" w:lineRule="auto"/>
      </w:pPr>
      <w:r>
        <w:t>Web and mobile-responsive</w:t>
      </w:r>
    </w:p>
    <w:p w:rsidR="00573614" w:rsidRDefault="00000000">
      <w:pPr>
        <w:pStyle w:val="Heading2"/>
      </w:pPr>
      <w:r>
        <w:t>LLM-Powered Reasoning Layer</w:t>
      </w:r>
    </w:p>
    <w:p w:rsidR="00573614" w:rsidRDefault="00000000">
      <w:pPr>
        <w:pStyle w:val="ListParagraph"/>
        <w:numPr>
          <w:ilvl w:val="0"/>
          <w:numId w:val="2"/>
        </w:numPr>
        <w:spacing w:after="60" w:line="270" w:lineRule="auto"/>
      </w:pPr>
      <w:r>
        <w:t>Natural-language queries over store data (English, Hindi, regional languages)</w:t>
      </w:r>
    </w:p>
    <w:p w:rsidR="00573614" w:rsidRDefault="00000000">
      <w:pPr>
        <w:pStyle w:val="ListParagraph"/>
        <w:numPr>
          <w:ilvl w:val="0"/>
          <w:numId w:val="2"/>
        </w:numPr>
        <w:spacing w:after="60" w:line="270" w:lineRule="auto"/>
      </w:pPr>
      <w:r>
        <w:t>Voice query support</w:t>
      </w:r>
    </w:p>
    <w:p w:rsidR="00573614" w:rsidRDefault="00000000">
      <w:pPr>
        <w:pStyle w:val="ListParagraph"/>
        <w:numPr>
          <w:ilvl w:val="0"/>
          <w:numId w:val="2"/>
        </w:numPr>
        <w:spacing w:after="60" w:line="270" w:lineRule="auto"/>
      </w:pPr>
      <w:r>
        <w:t xml:space="preserve">Powered by </w:t>
      </w:r>
      <w:proofErr w:type="spellStart"/>
      <w:r>
        <w:t>Orzen’s</w:t>
      </w:r>
      <w:proofErr w:type="spellEnd"/>
      <w:r>
        <w:t xml:space="preserve"> jewellery-specific LLM — </w:t>
      </w:r>
      <w:proofErr w:type="spellStart"/>
      <w:r>
        <w:t>Orzen</w:t>
      </w:r>
      <w:proofErr w:type="spellEnd"/>
      <w:r>
        <w:t xml:space="preserve"> provides the model; you build the integration</w:t>
      </w:r>
    </w:p>
    <w:p w:rsidR="00573614" w:rsidRDefault="00000000">
      <w:pPr>
        <w:pStyle w:val="Heading2"/>
      </w:pPr>
      <w:r>
        <w:t>Integrations</w:t>
      </w:r>
    </w:p>
    <w:p w:rsidR="00573614" w:rsidRDefault="00000000">
      <w:pPr>
        <w:pStyle w:val="ListParagraph"/>
        <w:numPr>
          <w:ilvl w:val="0"/>
          <w:numId w:val="2"/>
        </w:numPr>
        <w:spacing w:after="60" w:line="270" w:lineRule="auto"/>
      </w:pPr>
      <w:r>
        <w:t>HRMS — mandatory, two-way</w:t>
      </w:r>
    </w:p>
    <w:p w:rsidR="00573614" w:rsidRDefault="00000000">
      <w:pPr>
        <w:pStyle w:val="ListParagraph"/>
        <w:numPr>
          <w:ilvl w:val="0"/>
          <w:numId w:val="2"/>
        </w:numPr>
        <w:spacing w:after="60" w:line="270" w:lineRule="auto"/>
      </w:pPr>
      <w:r>
        <w:t>POS — for transaction attribution to engagements</w:t>
      </w:r>
    </w:p>
    <w:p w:rsidR="00573614" w:rsidRDefault="00000000">
      <w:pPr>
        <w:pStyle w:val="ListParagraph"/>
        <w:numPr>
          <w:ilvl w:val="0"/>
          <w:numId w:val="2"/>
        </w:numPr>
        <w:spacing w:after="60" w:line="270" w:lineRule="auto"/>
      </w:pPr>
      <w:r>
        <w:t>Loyalty CRM — for VIP database population</w:t>
      </w:r>
    </w:p>
    <w:p w:rsidR="00573614" w:rsidRDefault="00000000">
      <w:pPr>
        <w:pStyle w:val="ListParagraph"/>
        <w:numPr>
          <w:ilvl w:val="0"/>
          <w:numId w:val="2"/>
        </w:numPr>
        <w:spacing w:after="60" w:line="270" w:lineRule="auto"/>
      </w:pPr>
      <w:r>
        <w:t>Open API for jewellery ERP integrations</w:t>
      </w:r>
    </w:p>
    <w:p w:rsidR="00573614" w:rsidRDefault="00000000">
      <w:pPr>
        <w:pStyle w:val="Heading2"/>
      </w:pPr>
      <w:r>
        <w:t>Predictive Capabilities</w:t>
      </w:r>
    </w:p>
    <w:p w:rsidR="00573614" w:rsidRDefault="00000000">
      <w:pPr>
        <w:pStyle w:val="ListParagraph"/>
        <w:numPr>
          <w:ilvl w:val="0"/>
          <w:numId w:val="2"/>
        </w:numPr>
        <w:spacing w:after="60" w:line="270" w:lineRule="auto"/>
      </w:pPr>
      <w:r>
        <w:t>Footfall forecasting (hourly, daily, weekly) by store and category</w:t>
      </w:r>
    </w:p>
    <w:p w:rsidR="00573614" w:rsidRDefault="00000000">
      <w:pPr>
        <w:pStyle w:val="ListParagraph"/>
        <w:numPr>
          <w:ilvl w:val="0"/>
          <w:numId w:val="2"/>
        </w:numPr>
        <w:spacing w:after="60" w:line="270" w:lineRule="auto"/>
      </w:pPr>
      <w:r>
        <w:t>Staff scheduling recommendations based on predicted traffic</w:t>
      </w:r>
    </w:p>
    <w:p w:rsidR="00573614" w:rsidRDefault="00000000">
      <w:pPr>
        <w:pStyle w:val="ListParagraph"/>
        <w:numPr>
          <w:ilvl w:val="0"/>
          <w:numId w:val="2"/>
        </w:numPr>
        <w:spacing w:after="60" w:line="270" w:lineRule="auto"/>
      </w:pPr>
      <w:r>
        <w:t>VIP arrival prediction (calendar-aware: anniversaries, festive cycles)</w:t>
      </w:r>
    </w:p>
    <w:p w:rsidR="00573614" w:rsidRDefault="00000000">
      <w:pPr>
        <w:pStyle w:val="Heading1"/>
      </w:pPr>
      <w:r>
        <w:t>3. Technical Architecture</w:t>
      </w:r>
    </w:p>
    <w:p w:rsidR="00573614" w:rsidRDefault="00000000">
      <w:pPr>
        <w:pStyle w:val="ListParagraph"/>
        <w:numPr>
          <w:ilvl w:val="0"/>
          <w:numId w:val="2"/>
        </w:numPr>
        <w:spacing w:after="60" w:line="270" w:lineRule="auto"/>
      </w:pPr>
      <w:r>
        <w:t>Edge-first inference. Face detection and recognition must run on-premise (NVIDIA Jetson Orin, Hailo-8, or equivalent). Only metadata (anonymised counts, recognised IDs as references, alerts) leaves the store. Raw video stays on a local NVR with configurable retention</w:t>
      </w:r>
    </w:p>
    <w:p w:rsidR="00573614" w:rsidRDefault="00000000">
      <w:pPr>
        <w:pStyle w:val="ListParagraph"/>
        <w:numPr>
          <w:ilvl w:val="0"/>
          <w:numId w:val="2"/>
        </w:numPr>
        <w:spacing w:after="60" w:line="270" w:lineRule="auto"/>
      </w:pPr>
      <w:r>
        <w:t>Multi-tenant SaaS backend with strict per-brand isolation</w:t>
      </w:r>
    </w:p>
    <w:p w:rsidR="00573614" w:rsidRDefault="00000000">
      <w:pPr>
        <w:pStyle w:val="ListParagraph"/>
        <w:numPr>
          <w:ilvl w:val="0"/>
          <w:numId w:val="2"/>
        </w:numPr>
        <w:spacing w:after="60" w:line="270" w:lineRule="auto"/>
      </w:pPr>
      <w:r>
        <w:t>Cloud hosting in India (AWS Mumbai or Azure India) — data residency</w:t>
      </w:r>
    </w:p>
    <w:p w:rsidR="00573614" w:rsidRDefault="00000000">
      <w:pPr>
        <w:pStyle w:val="ListParagraph"/>
        <w:numPr>
          <w:ilvl w:val="0"/>
          <w:numId w:val="2"/>
        </w:numPr>
        <w:spacing w:after="60" w:line="270" w:lineRule="auto"/>
      </w:pPr>
      <w:r>
        <w:t>Compatibility with existing camera systems (Hikvision, CP Plus, Dahua) via the edge appliance approach</w:t>
      </w:r>
    </w:p>
    <w:p w:rsidR="00573614" w:rsidRDefault="00000000">
      <w:pPr>
        <w:spacing w:after="120" w:line="290" w:lineRule="auto"/>
      </w:pPr>
      <w:r>
        <w:rPr>
          <w:b/>
          <w:bCs/>
        </w:rPr>
        <w:lastRenderedPageBreak/>
        <w:t xml:space="preserve">Suggested stack (alternatives welcome with reasoning): </w:t>
      </w:r>
      <w:r>
        <w:t xml:space="preserve">NVIDIA Jetson Orin + </w:t>
      </w:r>
      <w:proofErr w:type="spellStart"/>
      <w:r>
        <w:t>DeepStream</w:t>
      </w:r>
      <w:proofErr w:type="spellEnd"/>
      <w:r>
        <w:t xml:space="preserve"> for edge; face recognition fine-tuned for Indian demographics; YOLO for person detection; Python (</w:t>
      </w:r>
      <w:proofErr w:type="spellStart"/>
      <w:r>
        <w:t>FastAPI</w:t>
      </w:r>
      <w:proofErr w:type="spellEnd"/>
      <w:r>
        <w:t xml:space="preserve">) + PostgreSQL + </w:t>
      </w:r>
      <w:proofErr w:type="spellStart"/>
      <w:r>
        <w:t>ClickHouse</w:t>
      </w:r>
      <w:proofErr w:type="spellEnd"/>
      <w:r>
        <w:t>/</w:t>
      </w:r>
      <w:proofErr w:type="spellStart"/>
      <w:r>
        <w:t>TimescaleDB</w:t>
      </w:r>
      <w:proofErr w:type="spellEnd"/>
      <w:r>
        <w:t xml:space="preserve"> + Redis on the backend; Kubernetes; Next.js/React for frontend; WhatsApp Business API via </w:t>
      </w:r>
      <w:proofErr w:type="spellStart"/>
      <w:r>
        <w:t>Gupshup</w:t>
      </w:r>
      <w:proofErr w:type="spellEnd"/>
      <w:r>
        <w:t xml:space="preserve">, </w:t>
      </w:r>
      <w:proofErr w:type="spellStart"/>
      <w:r>
        <w:t>AiSensy</w:t>
      </w:r>
      <w:proofErr w:type="spellEnd"/>
      <w:r>
        <w:t>, or similar.</w:t>
      </w:r>
    </w:p>
    <w:p w:rsidR="00573614" w:rsidRDefault="00000000">
      <w:pPr>
        <w:pStyle w:val="Heading1"/>
      </w:pPr>
      <w:r>
        <w:t>4. Privacy &amp; DPDP Compliance</w:t>
      </w:r>
    </w:p>
    <w:p w:rsidR="00573614" w:rsidRDefault="00000000">
      <w:pPr>
        <w:spacing w:after="120" w:line="290" w:lineRule="auto"/>
      </w:pPr>
      <w:r>
        <w:t>India’s DPDP Act 2023 + DPDP Rules 2025 govern this product. Facial recognition is biometric data under Section 3(b). Hard enforcement begins May 13–14, 2027 with penalties up to ₹250 crore. The platform must be DPDP-native by design.</w:t>
      </w:r>
    </w:p>
    <w:p w:rsidR="00573614" w:rsidRDefault="00000000">
      <w:pPr>
        <w:pStyle w:val="ListParagraph"/>
        <w:numPr>
          <w:ilvl w:val="0"/>
          <w:numId w:val="2"/>
        </w:numPr>
        <w:spacing w:after="60" w:line="270" w:lineRule="auto"/>
      </w:pPr>
      <w:r>
        <w:t>Explicit consent for VIP enrolment — separate from general T&amp;Cs</w:t>
      </w:r>
    </w:p>
    <w:p w:rsidR="00573614" w:rsidRDefault="00000000">
      <w:pPr>
        <w:pStyle w:val="ListParagraph"/>
        <w:numPr>
          <w:ilvl w:val="0"/>
          <w:numId w:val="2"/>
        </w:numPr>
        <w:spacing w:after="60" w:line="270" w:lineRule="auto"/>
      </w:pPr>
      <w:r>
        <w:t>Face templates (mathematical embeddings) stored only, never raw face images</w:t>
      </w:r>
    </w:p>
    <w:p w:rsidR="00573614" w:rsidRDefault="00000000">
      <w:pPr>
        <w:pStyle w:val="ListParagraph"/>
        <w:numPr>
          <w:ilvl w:val="0"/>
          <w:numId w:val="2"/>
        </w:numPr>
        <w:spacing w:after="60" w:line="270" w:lineRule="auto"/>
      </w:pPr>
      <w:r>
        <w:t>Encryption at rest and in transit; per-tenant isolation</w:t>
      </w:r>
    </w:p>
    <w:p w:rsidR="00573614" w:rsidRDefault="00000000">
      <w:pPr>
        <w:pStyle w:val="ListParagraph"/>
        <w:numPr>
          <w:ilvl w:val="0"/>
          <w:numId w:val="2"/>
        </w:numPr>
        <w:spacing w:after="60" w:line="270" w:lineRule="auto"/>
      </w:pPr>
      <w:r>
        <w:t>Default 12-month retention (configurable); auto-deletion on opt-out; right to deletion within 30 days</w:t>
      </w:r>
    </w:p>
    <w:p w:rsidR="00573614" w:rsidRDefault="00000000">
      <w:pPr>
        <w:pStyle w:val="ListParagraph"/>
        <w:numPr>
          <w:ilvl w:val="0"/>
          <w:numId w:val="2"/>
        </w:numPr>
        <w:spacing w:after="60" w:line="270" w:lineRule="auto"/>
      </w:pPr>
      <w:r>
        <w:t>Full audit log of every personal-data access</w:t>
      </w:r>
    </w:p>
    <w:p w:rsidR="00573614" w:rsidRDefault="00000000">
      <w:pPr>
        <w:pStyle w:val="ListParagraph"/>
        <w:numPr>
          <w:ilvl w:val="0"/>
          <w:numId w:val="2"/>
        </w:numPr>
        <w:spacing w:after="60" w:line="270" w:lineRule="auto"/>
      </w:pPr>
      <w:r>
        <w:t>Watch list: documented cases only, 24-month max retention, annual review</w:t>
      </w:r>
    </w:p>
    <w:p w:rsidR="00573614" w:rsidRDefault="00000000">
      <w:pPr>
        <w:pStyle w:val="ListParagraph"/>
        <w:numPr>
          <w:ilvl w:val="0"/>
          <w:numId w:val="2"/>
        </w:numPr>
        <w:spacing w:after="60" w:line="270" w:lineRule="auto"/>
      </w:pPr>
      <w:r>
        <w:t>Employee tracking with separate consent in the employment contract</w:t>
      </w:r>
    </w:p>
    <w:p w:rsidR="00573614" w:rsidRDefault="00000000">
      <w:pPr>
        <w:pStyle w:val="Heading1"/>
      </w:pPr>
      <w:r>
        <w:t>5. Engagement</w:t>
      </w:r>
    </w:p>
    <w:p w:rsidR="00573614" w:rsidRDefault="00000000">
      <w:pPr>
        <w:spacing w:after="120" w:line="290" w:lineRule="auto"/>
      </w:pPr>
      <w:r>
        <w:t>If you are interested in building this, please share a brief response covering: a short note on your background and relevant work, your proposed cost, your timeline, and any clarifications you need from us. We are open to faster delivery where it does not compromise quality, and to cost-efficient approaches that still produce a production-grade product.</w:t>
      </w:r>
    </w:p>
    <w:p w:rsidR="00573614" w:rsidRDefault="00000000">
      <w:pPr>
        <w:spacing w:after="120" w:line="290" w:lineRule="auto"/>
      </w:pPr>
      <w:r>
        <w:t xml:space="preserve">Full IP for everything built under this engagement is assigned to </w:t>
      </w:r>
      <w:proofErr w:type="spellStart"/>
      <w:r>
        <w:t>Orzen</w:t>
      </w:r>
      <w:proofErr w:type="spellEnd"/>
      <w:r>
        <w:t>. An NDA will be signed before any commercial discussion.</w:t>
      </w:r>
    </w:p>
    <w:p w:rsidR="00573614" w:rsidRDefault="00000000">
      <w:pPr>
        <w:pStyle w:val="Heading1"/>
      </w:pPr>
      <w:r>
        <w:t>6. Contact</w:t>
      </w:r>
    </w:p>
    <w:p w:rsidR="00573614" w:rsidRDefault="00000000">
      <w:pPr>
        <w:spacing w:after="120" w:line="290" w:lineRule="auto"/>
      </w:pPr>
      <w:r>
        <w:t>[Founder name, designation]</w:t>
      </w:r>
    </w:p>
    <w:p w:rsidR="00573614" w:rsidRDefault="00000000">
      <w:pPr>
        <w:spacing w:after="120" w:line="290" w:lineRule="auto"/>
      </w:pPr>
      <w:proofErr w:type="spellStart"/>
      <w:r>
        <w:t>Orzen</w:t>
      </w:r>
      <w:proofErr w:type="spellEnd"/>
      <w:r>
        <w:t xml:space="preserve"> — a division of </w:t>
      </w:r>
      <w:proofErr w:type="spellStart"/>
      <w:r>
        <w:t>Kriyora</w:t>
      </w:r>
      <w:proofErr w:type="spellEnd"/>
    </w:p>
    <w:p w:rsidR="00573614" w:rsidRDefault="00000000">
      <w:pPr>
        <w:spacing w:after="120" w:line="290" w:lineRule="auto"/>
      </w:pPr>
      <w:r>
        <w:t>[Email]   |   [Phone]</w:t>
      </w:r>
    </w:p>
    <w:sectPr w:rsidR="00573614">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74362"/>
    <w:multiLevelType w:val="hybridMultilevel"/>
    <w:tmpl w:val="A374184C"/>
    <w:lvl w:ilvl="0" w:tplc="666EEF34">
      <w:start w:val="1"/>
      <w:numFmt w:val="bullet"/>
      <w:lvlText w:val="●"/>
      <w:lvlJc w:val="left"/>
      <w:pPr>
        <w:ind w:left="720" w:hanging="360"/>
      </w:pPr>
    </w:lvl>
    <w:lvl w:ilvl="1" w:tplc="27707CA2">
      <w:start w:val="1"/>
      <w:numFmt w:val="bullet"/>
      <w:lvlText w:val="○"/>
      <w:lvlJc w:val="left"/>
      <w:pPr>
        <w:ind w:left="1440" w:hanging="360"/>
      </w:pPr>
    </w:lvl>
    <w:lvl w:ilvl="2" w:tplc="D7100F3E">
      <w:start w:val="1"/>
      <w:numFmt w:val="bullet"/>
      <w:lvlText w:val="■"/>
      <w:lvlJc w:val="left"/>
      <w:pPr>
        <w:ind w:left="2160" w:hanging="360"/>
      </w:pPr>
    </w:lvl>
    <w:lvl w:ilvl="3" w:tplc="19F633CC">
      <w:start w:val="1"/>
      <w:numFmt w:val="bullet"/>
      <w:lvlText w:val="●"/>
      <w:lvlJc w:val="left"/>
      <w:pPr>
        <w:ind w:left="2880" w:hanging="360"/>
      </w:pPr>
    </w:lvl>
    <w:lvl w:ilvl="4" w:tplc="942CDE48">
      <w:start w:val="1"/>
      <w:numFmt w:val="bullet"/>
      <w:lvlText w:val="○"/>
      <w:lvlJc w:val="left"/>
      <w:pPr>
        <w:ind w:left="3600" w:hanging="360"/>
      </w:pPr>
    </w:lvl>
    <w:lvl w:ilvl="5" w:tplc="09148488">
      <w:start w:val="1"/>
      <w:numFmt w:val="bullet"/>
      <w:lvlText w:val="■"/>
      <w:lvlJc w:val="left"/>
      <w:pPr>
        <w:ind w:left="4320" w:hanging="360"/>
      </w:pPr>
    </w:lvl>
    <w:lvl w:ilvl="6" w:tplc="C68CA658">
      <w:start w:val="1"/>
      <w:numFmt w:val="bullet"/>
      <w:lvlText w:val="●"/>
      <w:lvlJc w:val="left"/>
      <w:pPr>
        <w:ind w:left="5040" w:hanging="360"/>
      </w:pPr>
    </w:lvl>
    <w:lvl w:ilvl="7" w:tplc="F4F274BE">
      <w:start w:val="1"/>
      <w:numFmt w:val="bullet"/>
      <w:lvlText w:val="●"/>
      <w:lvlJc w:val="left"/>
      <w:pPr>
        <w:ind w:left="5760" w:hanging="360"/>
      </w:pPr>
    </w:lvl>
    <w:lvl w:ilvl="8" w:tplc="3C5CEFB6">
      <w:start w:val="1"/>
      <w:numFmt w:val="bullet"/>
      <w:lvlText w:val="●"/>
      <w:lvlJc w:val="left"/>
      <w:pPr>
        <w:ind w:left="6480" w:hanging="360"/>
      </w:pPr>
    </w:lvl>
  </w:abstractNum>
  <w:abstractNum w:abstractNumId="1" w15:restartNumberingAfterBreak="0">
    <w:nsid w:val="0A33062F"/>
    <w:multiLevelType w:val="hybridMultilevel"/>
    <w:tmpl w:val="C67069F4"/>
    <w:lvl w:ilvl="0" w:tplc="45FA1710">
      <w:start w:val="1"/>
      <w:numFmt w:val="bullet"/>
      <w:lvlText w:val="•"/>
      <w:lvlJc w:val="left"/>
      <w:pPr>
        <w:ind w:left="540" w:hanging="300"/>
      </w:pPr>
    </w:lvl>
    <w:lvl w:ilvl="1" w:tplc="2F6ED714">
      <w:numFmt w:val="decimal"/>
      <w:lvlText w:val=""/>
      <w:lvlJc w:val="left"/>
    </w:lvl>
    <w:lvl w:ilvl="2" w:tplc="C216550A">
      <w:numFmt w:val="decimal"/>
      <w:lvlText w:val=""/>
      <w:lvlJc w:val="left"/>
    </w:lvl>
    <w:lvl w:ilvl="3" w:tplc="DBB43998">
      <w:numFmt w:val="decimal"/>
      <w:lvlText w:val=""/>
      <w:lvlJc w:val="left"/>
    </w:lvl>
    <w:lvl w:ilvl="4" w:tplc="CF9E723C">
      <w:numFmt w:val="decimal"/>
      <w:lvlText w:val=""/>
      <w:lvlJc w:val="left"/>
    </w:lvl>
    <w:lvl w:ilvl="5" w:tplc="02EA2D7C">
      <w:numFmt w:val="decimal"/>
      <w:lvlText w:val=""/>
      <w:lvlJc w:val="left"/>
    </w:lvl>
    <w:lvl w:ilvl="6" w:tplc="4A226872">
      <w:numFmt w:val="decimal"/>
      <w:lvlText w:val=""/>
      <w:lvlJc w:val="left"/>
    </w:lvl>
    <w:lvl w:ilvl="7" w:tplc="7BC47D96">
      <w:numFmt w:val="decimal"/>
      <w:lvlText w:val=""/>
      <w:lvlJc w:val="left"/>
    </w:lvl>
    <w:lvl w:ilvl="8" w:tplc="760E5176">
      <w:numFmt w:val="decimal"/>
      <w:lvlText w:val=""/>
      <w:lvlJc w:val="left"/>
    </w:lvl>
  </w:abstractNum>
  <w:num w:numId="1" w16cid:durableId="408842404">
    <w:abstractNumId w:val="0"/>
    <w:lvlOverride w:ilvl="0">
      <w:startOverride w:val="1"/>
    </w:lvlOverride>
  </w:num>
  <w:num w:numId="2" w16cid:durableId="14234075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14"/>
    <w:rsid w:val="0016012C"/>
    <w:rsid w:val="00573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3E087F53-E344-6240-9C7A-50C523B2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A1A1A"/>
      <w:sz w:val="24"/>
      <w:szCs w:val="24"/>
    </w:rPr>
  </w:style>
  <w:style w:type="paragraph" w:styleId="Heading2">
    <w:name w:val="heading 2"/>
    <w:uiPriority w:val="9"/>
    <w:unhideWhenUsed/>
    <w:qFormat/>
    <w:pPr>
      <w:spacing w:before="200" w:after="80"/>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966</Words>
  <Characters>5508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Orzen Vision — Build Brief</dc:title>
  <dc:creator>Orzen</dc:creator>
  <cp:lastModifiedBy>Microsoft Office User</cp:lastModifiedBy>
  <cp:revision>2</cp:revision>
  <dcterms:created xsi:type="dcterms:W3CDTF">2026-05-18T09:11:00Z</dcterms:created>
  <dcterms:modified xsi:type="dcterms:W3CDTF">2026-05-18T09:11:00Z</dcterms:modified>
</cp:coreProperties>
</file>