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8BD88" w14:textId="64FBB4D4" w:rsidR="0098508C" w:rsidRPr="00BF63B3" w:rsidRDefault="00344B26" w:rsidP="00E57AF7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BF63B3">
        <w:rPr>
          <w:rFonts w:ascii="Arial" w:hAnsi="Arial" w:cs="Arial"/>
          <w:b/>
          <w:bCs/>
          <w:sz w:val="32"/>
          <w:szCs w:val="32"/>
        </w:rPr>
        <w:t>S</w:t>
      </w:r>
      <w:r w:rsidR="0098508C" w:rsidRPr="00BF63B3">
        <w:rPr>
          <w:rFonts w:ascii="Arial" w:hAnsi="Arial" w:cs="Arial"/>
          <w:b/>
          <w:bCs/>
          <w:sz w:val="32"/>
          <w:szCs w:val="32"/>
        </w:rPr>
        <w:t>tate of the Art</w:t>
      </w:r>
    </w:p>
    <w:p w14:paraId="302E27EA" w14:textId="3DFCD772" w:rsidR="007F573E" w:rsidRPr="00BF63B3" w:rsidRDefault="007F573E" w:rsidP="00E57AF7">
      <w:pPr>
        <w:spacing w:line="360" w:lineRule="auto"/>
        <w:rPr>
          <w:rFonts w:ascii="Arial" w:hAnsi="Arial" w:cs="Arial"/>
          <w:sz w:val="24"/>
          <w:szCs w:val="24"/>
        </w:rPr>
      </w:pPr>
      <w:r w:rsidRPr="00BF63B3">
        <w:rPr>
          <w:rFonts w:ascii="Arial" w:hAnsi="Arial" w:cs="Arial"/>
          <w:sz w:val="24"/>
          <w:szCs w:val="24"/>
        </w:rPr>
        <w:t>In 2019, a lunar crater database</w:t>
      </w:r>
      <w:r w:rsidR="005B3E02" w:rsidRPr="00BF63B3">
        <w:rPr>
          <w:rFonts w:ascii="Arial" w:hAnsi="Arial" w:cs="Arial"/>
          <w:sz w:val="24"/>
          <w:szCs w:val="24"/>
        </w:rPr>
        <w:t xml:space="preserve"> based on Lunar Reconnaissance Orbiter data</w:t>
      </w:r>
      <w:r w:rsidRPr="00BF63B3">
        <w:rPr>
          <w:rFonts w:ascii="Arial" w:hAnsi="Arial" w:cs="Arial"/>
          <w:sz w:val="24"/>
          <w:szCs w:val="24"/>
        </w:rPr>
        <w:t xml:space="preserve"> was introduce</w:t>
      </w:r>
      <w:r w:rsidR="005B3E02" w:rsidRPr="00BF63B3">
        <w:rPr>
          <w:rFonts w:ascii="Arial" w:hAnsi="Arial" w:cs="Arial"/>
          <w:sz w:val="24"/>
          <w:szCs w:val="24"/>
        </w:rPr>
        <w:t>d</w:t>
      </w:r>
      <w:r w:rsidRPr="00BF63B3">
        <w:rPr>
          <w:rFonts w:ascii="Arial" w:hAnsi="Arial" w:cs="Arial"/>
          <w:sz w:val="24"/>
          <w:szCs w:val="24"/>
        </w:rPr>
        <w:t>,</w:t>
      </w:r>
      <w:r w:rsidR="002E6BEF" w:rsidRPr="00BF63B3">
        <w:rPr>
          <w:rFonts w:ascii="Arial" w:hAnsi="Arial" w:cs="Arial"/>
          <w:sz w:val="24"/>
          <w:szCs w:val="24"/>
        </w:rPr>
        <w:t xml:space="preserve"> which</w:t>
      </w:r>
      <w:r w:rsidRPr="00BF63B3">
        <w:rPr>
          <w:rFonts w:ascii="Arial" w:hAnsi="Arial" w:cs="Arial"/>
          <w:sz w:val="24"/>
          <w:szCs w:val="24"/>
        </w:rPr>
        <w:t xml:space="preserve"> document</w:t>
      </w:r>
      <w:r w:rsidR="002E6BEF" w:rsidRPr="00BF63B3">
        <w:rPr>
          <w:rFonts w:ascii="Arial" w:hAnsi="Arial" w:cs="Arial"/>
          <w:sz w:val="24"/>
          <w:szCs w:val="24"/>
        </w:rPr>
        <w:t>s</w:t>
      </w:r>
      <w:r w:rsidRPr="00BF63B3">
        <w:rPr>
          <w:rFonts w:ascii="Arial" w:hAnsi="Arial" w:cs="Arial"/>
          <w:sz w:val="24"/>
          <w:szCs w:val="24"/>
        </w:rPr>
        <w:t xml:space="preserve"> craters with a diameter of at least 1 km [</w:t>
      </w:r>
      <w:r w:rsidR="003C0FE8">
        <w:rPr>
          <w:rFonts w:ascii="Arial" w:hAnsi="Arial" w:cs="Arial"/>
          <w:sz w:val="24"/>
          <w:szCs w:val="24"/>
        </w:rPr>
        <w:t>4</w:t>
      </w:r>
      <w:r w:rsidRPr="00BF63B3">
        <w:rPr>
          <w:rFonts w:ascii="Arial" w:hAnsi="Arial" w:cs="Arial"/>
          <w:sz w:val="24"/>
          <w:szCs w:val="24"/>
        </w:rPr>
        <w:t xml:space="preserve">]. </w:t>
      </w:r>
      <w:r w:rsidR="007B72AF" w:rsidRPr="00BF63B3">
        <w:rPr>
          <w:rFonts w:ascii="Arial" w:hAnsi="Arial" w:cs="Arial"/>
          <w:sz w:val="24"/>
          <w:szCs w:val="24"/>
        </w:rPr>
        <w:t xml:space="preserve">When </w:t>
      </w:r>
      <w:r w:rsidR="00315F1C" w:rsidRPr="00BF63B3">
        <w:rPr>
          <w:rFonts w:ascii="Arial" w:hAnsi="Arial" w:cs="Arial"/>
          <w:sz w:val="24"/>
          <w:szCs w:val="24"/>
        </w:rPr>
        <w:t>analysing</w:t>
      </w:r>
      <w:r w:rsidR="007B72AF" w:rsidRPr="00BF63B3">
        <w:rPr>
          <w:rFonts w:ascii="Arial" w:hAnsi="Arial" w:cs="Arial"/>
          <w:sz w:val="24"/>
          <w:szCs w:val="24"/>
        </w:rPr>
        <w:t xml:space="preserve"> the data, various studies </w:t>
      </w:r>
      <w:r w:rsidRPr="00BF63B3">
        <w:rPr>
          <w:rFonts w:ascii="Arial" w:hAnsi="Arial" w:cs="Arial"/>
          <w:sz w:val="24"/>
          <w:szCs w:val="24"/>
        </w:rPr>
        <w:t xml:space="preserve">have </w:t>
      </w:r>
      <w:r w:rsidR="007B72AF" w:rsidRPr="00BF63B3">
        <w:rPr>
          <w:rFonts w:ascii="Arial" w:hAnsi="Arial" w:cs="Arial"/>
          <w:sz w:val="24"/>
          <w:szCs w:val="24"/>
        </w:rPr>
        <w:t xml:space="preserve">already </w:t>
      </w:r>
      <w:r w:rsidRPr="00BF63B3">
        <w:rPr>
          <w:rFonts w:ascii="Arial" w:hAnsi="Arial" w:cs="Arial"/>
          <w:sz w:val="24"/>
          <w:szCs w:val="24"/>
        </w:rPr>
        <w:t xml:space="preserve">shown clear differences between the lunar nearside and </w:t>
      </w:r>
      <w:proofErr w:type="spellStart"/>
      <w:r w:rsidRPr="00BF63B3">
        <w:rPr>
          <w:rFonts w:ascii="Arial" w:hAnsi="Arial" w:cs="Arial"/>
          <w:sz w:val="24"/>
          <w:szCs w:val="24"/>
        </w:rPr>
        <w:t>farside</w:t>
      </w:r>
      <w:proofErr w:type="spellEnd"/>
      <w:r w:rsidR="005816A8" w:rsidRPr="00BF63B3">
        <w:rPr>
          <w:rFonts w:ascii="Arial" w:hAnsi="Arial" w:cs="Arial"/>
          <w:sz w:val="24"/>
          <w:szCs w:val="24"/>
        </w:rPr>
        <w:t>.</w:t>
      </w:r>
      <w:r w:rsidR="00153F89" w:rsidRPr="00BF63B3">
        <w:rPr>
          <w:rFonts w:ascii="Arial" w:hAnsi="Arial" w:cs="Arial"/>
          <w:sz w:val="24"/>
          <w:szCs w:val="24"/>
        </w:rPr>
        <w:t xml:space="preserve"> T</w:t>
      </w:r>
      <w:r w:rsidRPr="00BF63B3">
        <w:rPr>
          <w:rFonts w:ascii="Arial" w:hAnsi="Arial" w:cs="Arial"/>
          <w:sz w:val="24"/>
          <w:szCs w:val="24"/>
        </w:rPr>
        <w:t xml:space="preserve">he nearside </w:t>
      </w:r>
      <w:r w:rsidR="005F7E59" w:rsidRPr="00BF63B3">
        <w:rPr>
          <w:rFonts w:ascii="Arial" w:hAnsi="Arial" w:cs="Arial"/>
          <w:sz w:val="24"/>
          <w:szCs w:val="24"/>
        </w:rPr>
        <w:t>has</w:t>
      </w:r>
      <w:r w:rsidRPr="00BF63B3">
        <w:rPr>
          <w:rFonts w:ascii="Arial" w:hAnsi="Arial" w:cs="Arial"/>
          <w:sz w:val="24"/>
          <w:szCs w:val="24"/>
        </w:rPr>
        <w:t xml:space="preserve"> more maria (basaltic plains) and fewer visible craters per unit area, while the </w:t>
      </w:r>
      <w:proofErr w:type="spellStart"/>
      <w:r w:rsidRPr="00BF63B3">
        <w:rPr>
          <w:rFonts w:ascii="Arial" w:hAnsi="Arial" w:cs="Arial"/>
          <w:sz w:val="24"/>
          <w:szCs w:val="24"/>
        </w:rPr>
        <w:t>farside</w:t>
      </w:r>
      <w:proofErr w:type="spellEnd"/>
      <w:r w:rsidRPr="00BF63B3">
        <w:rPr>
          <w:rFonts w:ascii="Arial" w:hAnsi="Arial" w:cs="Arial"/>
          <w:sz w:val="24"/>
          <w:szCs w:val="24"/>
        </w:rPr>
        <w:t xml:space="preserve"> </w:t>
      </w:r>
      <w:r w:rsidR="00B753BA" w:rsidRPr="00BF63B3">
        <w:rPr>
          <w:rFonts w:ascii="Arial" w:hAnsi="Arial" w:cs="Arial"/>
          <w:sz w:val="24"/>
          <w:szCs w:val="24"/>
        </w:rPr>
        <w:t>is</w:t>
      </w:r>
      <w:r w:rsidRPr="00BF63B3">
        <w:rPr>
          <w:rFonts w:ascii="Arial" w:hAnsi="Arial" w:cs="Arial"/>
          <w:sz w:val="24"/>
          <w:szCs w:val="24"/>
        </w:rPr>
        <w:t xml:space="preserve"> more heavily cratered [</w:t>
      </w:r>
      <w:r w:rsidR="003C0FE8">
        <w:rPr>
          <w:rFonts w:ascii="Arial" w:hAnsi="Arial" w:cs="Arial"/>
          <w:sz w:val="24"/>
          <w:szCs w:val="24"/>
        </w:rPr>
        <w:t>5</w:t>
      </w:r>
      <w:r w:rsidRPr="00BF63B3">
        <w:rPr>
          <w:rFonts w:ascii="Arial" w:hAnsi="Arial" w:cs="Arial"/>
          <w:sz w:val="24"/>
          <w:szCs w:val="24"/>
        </w:rPr>
        <w:t xml:space="preserve">]. These differences have been linked to variations in geological activity. The </w:t>
      </w:r>
      <w:r w:rsidR="00B72208" w:rsidRPr="00BF63B3">
        <w:rPr>
          <w:rFonts w:ascii="Arial" w:hAnsi="Arial" w:cs="Arial"/>
          <w:sz w:val="24"/>
          <w:szCs w:val="24"/>
        </w:rPr>
        <w:t xml:space="preserve">crust of the </w:t>
      </w:r>
      <w:r w:rsidRPr="00BF63B3">
        <w:rPr>
          <w:rFonts w:ascii="Arial" w:hAnsi="Arial" w:cs="Arial"/>
          <w:sz w:val="24"/>
          <w:szCs w:val="24"/>
        </w:rPr>
        <w:t>nearside likely enabled extensive volcanic resurfacing</w:t>
      </w:r>
      <w:r w:rsidR="001F4003" w:rsidRPr="00BF63B3">
        <w:rPr>
          <w:rFonts w:ascii="Arial" w:hAnsi="Arial" w:cs="Arial"/>
          <w:sz w:val="24"/>
          <w:szCs w:val="24"/>
        </w:rPr>
        <w:t xml:space="preserve"> due to being</w:t>
      </w:r>
      <w:r w:rsidR="00CD399C" w:rsidRPr="00BF63B3">
        <w:rPr>
          <w:rFonts w:ascii="Arial" w:hAnsi="Arial" w:cs="Arial"/>
          <w:sz w:val="24"/>
          <w:szCs w:val="24"/>
        </w:rPr>
        <w:t xml:space="preserve"> comparably thinner</w:t>
      </w:r>
      <w:r w:rsidRPr="00BF63B3">
        <w:rPr>
          <w:rFonts w:ascii="Arial" w:hAnsi="Arial" w:cs="Arial"/>
          <w:sz w:val="24"/>
          <w:szCs w:val="24"/>
        </w:rPr>
        <w:t>, which covered or erased many older craters [</w:t>
      </w:r>
      <w:r w:rsidR="003C0FE8">
        <w:rPr>
          <w:rFonts w:ascii="Arial" w:hAnsi="Arial" w:cs="Arial"/>
          <w:sz w:val="24"/>
          <w:szCs w:val="24"/>
        </w:rPr>
        <w:t>3</w:t>
      </w:r>
      <w:r w:rsidRPr="00BF63B3">
        <w:rPr>
          <w:rFonts w:ascii="Arial" w:hAnsi="Arial" w:cs="Arial"/>
          <w:sz w:val="24"/>
          <w:szCs w:val="24"/>
        </w:rPr>
        <w:t xml:space="preserve">]. </w:t>
      </w:r>
      <w:r w:rsidR="00741029" w:rsidRPr="00BF63B3">
        <w:rPr>
          <w:rFonts w:ascii="Arial" w:hAnsi="Arial" w:cs="Arial"/>
          <w:sz w:val="24"/>
          <w:szCs w:val="24"/>
        </w:rPr>
        <w:t>Contrary to that</w:t>
      </w:r>
      <w:r w:rsidRPr="00BF63B3">
        <w:rPr>
          <w:rFonts w:ascii="Arial" w:hAnsi="Arial" w:cs="Arial"/>
          <w:sz w:val="24"/>
          <w:szCs w:val="24"/>
        </w:rPr>
        <w:t xml:space="preserve">, the crust </w:t>
      </w:r>
      <w:r w:rsidR="00B72208" w:rsidRPr="00BF63B3">
        <w:rPr>
          <w:rFonts w:ascii="Arial" w:hAnsi="Arial" w:cs="Arial"/>
          <w:sz w:val="24"/>
          <w:szCs w:val="24"/>
        </w:rPr>
        <w:t xml:space="preserve">of the </w:t>
      </w:r>
      <w:proofErr w:type="spellStart"/>
      <w:r w:rsidR="00B72208" w:rsidRPr="00BF63B3">
        <w:rPr>
          <w:rFonts w:ascii="Arial" w:hAnsi="Arial" w:cs="Arial"/>
          <w:sz w:val="24"/>
          <w:szCs w:val="24"/>
        </w:rPr>
        <w:t>farside</w:t>
      </w:r>
      <w:proofErr w:type="spellEnd"/>
      <w:r w:rsidR="00B72208" w:rsidRPr="00BF63B3">
        <w:rPr>
          <w:rFonts w:ascii="Arial" w:hAnsi="Arial" w:cs="Arial"/>
          <w:sz w:val="24"/>
          <w:szCs w:val="24"/>
        </w:rPr>
        <w:t xml:space="preserve"> </w:t>
      </w:r>
      <w:r w:rsidRPr="00BF63B3">
        <w:rPr>
          <w:rFonts w:ascii="Arial" w:hAnsi="Arial" w:cs="Arial"/>
          <w:sz w:val="24"/>
          <w:szCs w:val="24"/>
        </w:rPr>
        <w:t xml:space="preserve">is significantly thicker and less geologically active, which may have </w:t>
      </w:r>
      <w:r w:rsidR="00365CF8" w:rsidRPr="00BF63B3">
        <w:rPr>
          <w:rFonts w:ascii="Arial" w:hAnsi="Arial" w:cs="Arial"/>
          <w:sz w:val="24"/>
          <w:szCs w:val="24"/>
        </w:rPr>
        <w:t>enhanced</w:t>
      </w:r>
      <w:r w:rsidRPr="00BF63B3">
        <w:rPr>
          <w:rFonts w:ascii="Arial" w:hAnsi="Arial" w:cs="Arial"/>
          <w:sz w:val="24"/>
          <w:szCs w:val="24"/>
        </w:rPr>
        <w:t xml:space="preserve"> </w:t>
      </w:r>
      <w:r w:rsidR="00D84B7D" w:rsidRPr="00BF63B3">
        <w:rPr>
          <w:rFonts w:ascii="Arial" w:hAnsi="Arial" w:cs="Arial"/>
          <w:sz w:val="24"/>
          <w:szCs w:val="24"/>
        </w:rPr>
        <w:t xml:space="preserve">the </w:t>
      </w:r>
      <w:r w:rsidRPr="00BF63B3">
        <w:rPr>
          <w:rFonts w:ascii="Arial" w:hAnsi="Arial" w:cs="Arial"/>
          <w:sz w:val="24"/>
          <w:szCs w:val="24"/>
        </w:rPr>
        <w:t>preser</w:t>
      </w:r>
      <w:r w:rsidR="00D84B7D" w:rsidRPr="00BF63B3">
        <w:rPr>
          <w:rFonts w:ascii="Arial" w:hAnsi="Arial" w:cs="Arial"/>
          <w:sz w:val="24"/>
          <w:szCs w:val="24"/>
        </w:rPr>
        <w:t>vation</w:t>
      </w:r>
      <w:r w:rsidRPr="00BF63B3">
        <w:rPr>
          <w:rFonts w:ascii="Arial" w:hAnsi="Arial" w:cs="Arial"/>
          <w:sz w:val="24"/>
          <w:szCs w:val="24"/>
        </w:rPr>
        <w:t xml:space="preserve"> </w:t>
      </w:r>
      <w:r w:rsidR="00440167" w:rsidRPr="00BF63B3">
        <w:rPr>
          <w:rFonts w:ascii="Arial" w:hAnsi="Arial" w:cs="Arial"/>
          <w:sz w:val="24"/>
          <w:szCs w:val="24"/>
        </w:rPr>
        <w:t xml:space="preserve">of </w:t>
      </w:r>
      <w:r w:rsidR="00A24534" w:rsidRPr="00BF63B3">
        <w:rPr>
          <w:rFonts w:ascii="Arial" w:hAnsi="Arial" w:cs="Arial"/>
          <w:sz w:val="24"/>
          <w:szCs w:val="24"/>
        </w:rPr>
        <w:t xml:space="preserve">the </w:t>
      </w:r>
      <w:r w:rsidRPr="00BF63B3">
        <w:rPr>
          <w:rFonts w:ascii="Arial" w:hAnsi="Arial" w:cs="Arial"/>
          <w:sz w:val="24"/>
          <w:szCs w:val="24"/>
        </w:rPr>
        <w:t>older and more densely cratered surface [</w:t>
      </w:r>
      <w:r w:rsidR="003C0FE8">
        <w:rPr>
          <w:rFonts w:ascii="Arial" w:hAnsi="Arial" w:cs="Arial"/>
          <w:sz w:val="24"/>
          <w:szCs w:val="24"/>
        </w:rPr>
        <w:t>3</w:t>
      </w:r>
      <w:r w:rsidRPr="00BF63B3">
        <w:rPr>
          <w:rFonts w:ascii="Arial" w:hAnsi="Arial" w:cs="Arial"/>
          <w:sz w:val="24"/>
          <w:szCs w:val="24"/>
        </w:rPr>
        <w:t xml:space="preserve">]. </w:t>
      </w:r>
      <w:r w:rsidR="00703831">
        <w:rPr>
          <w:rFonts w:ascii="Arial" w:hAnsi="Arial" w:cs="Arial"/>
          <w:sz w:val="24"/>
          <w:szCs w:val="24"/>
        </w:rPr>
        <w:t>Another theory is that the differences in the subsurface temperature are an additional cause of these asymmetries</w:t>
      </w:r>
      <w:r w:rsidR="00B74BFA">
        <w:rPr>
          <w:rFonts w:ascii="Arial" w:hAnsi="Arial" w:cs="Arial"/>
          <w:sz w:val="24"/>
          <w:szCs w:val="24"/>
        </w:rPr>
        <w:t xml:space="preserve"> [2]</w:t>
      </w:r>
      <w:r w:rsidR="00703831">
        <w:rPr>
          <w:rFonts w:ascii="Arial" w:hAnsi="Arial" w:cs="Arial"/>
          <w:sz w:val="24"/>
          <w:szCs w:val="24"/>
        </w:rPr>
        <w:t xml:space="preserve">. </w:t>
      </w:r>
      <w:r w:rsidR="00CF5A67">
        <w:rPr>
          <w:rFonts w:ascii="Arial" w:hAnsi="Arial" w:cs="Arial"/>
          <w:sz w:val="24"/>
          <w:szCs w:val="24"/>
        </w:rPr>
        <w:t>An explanation for these factors might be that</w:t>
      </w:r>
      <w:r w:rsidR="00F462F3">
        <w:rPr>
          <w:rFonts w:ascii="Arial" w:hAnsi="Arial" w:cs="Arial"/>
          <w:sz w:val="24"/>
          <w:szCs w:val="24"/>
        </w:rPr>
        <w:t xml:space="preserve"> </w:t>
      </w:r>
      <w:r w:rsidR="00D534A6">
        <w:rPr>
          <w:rFonts w:ascii="Arial" w:hAnsi="Arial" w:cs="Arial"/>
          <w:sz w:val="24"/>
          <w:szCs w:val="24"/>
        </w:rPr>
        <w:t>the</w:t>
      </w:r>
      <w:r w:rsidR="008C2065">
        <w:rPr>
          <w:rFonts w:ascii="Arial" w:hAnsi="Arial" w:cs="Arial"/>
          <w:sz w:val="24"/>
          <w:szCs w:val="24"/>
        </w:rPr>
        <w:t xml:space="preserve"> </w:t>
      </w:r>
      <w:r w:rsidR="00F462F3">
        <w:rPr>
          <w:rFonts w:ascii="Arial" w:hAnsi="Arial" w:cs="Arial"/>
          <w:sz w:val="24"/>
          <w:szCs w:val="24"/>
        </w:rPr>
        <w:t xml:space="preserve">nearside was hit </w:t>
      </w:r>
      <w:r w:rsidR="00570BCA">
        <w:rPr>
          <w:rFonts w:ascii="Arial" w:hAnsi="Arial" w:cs="Arial"/>
          <w:sz w:val="24"/>
          <w:szCs w:val="24"/>
        </w:rPr>
        <w:t>b</w:t>
      </w:r>
      <w:r w:rsidR="00F462F3">
        <w:rPr>
          <w:rFonts w:ascii="Arial" w:hAnsi="Arial" w:cs="Arial"/>
          <w:sz w:val="24"/>
          <w:szCs w:val="24"/>
        </w:rPr>
        <w:t xml:space="preserve">y a very large and slow-moving impactor. This </w:t>
      </w:r>
      <w:r w:rsidR="001E5FFF">
        <w:rPr>
          <w:rFonts w:ascii="Arial" w:hAnsi="Arial" w:cs="Arial"/>
          <w:sz w:val="24"/>
          <w:szCs w:val="24"/>
        </w:rPr>
        <w:t>led</w:t>
      </w:r>
      <w:r w:rsidR="00F462F3">
        <w:rPr>
          <w:rFonts w:ascii="Arial" w:hAnsi="Arial" w:cs="Arial"/>
          <w:sz w:val="24"/>
          <w:szCs w:val="24"/>
        </w:rPr>
        <w:t xml:space="preserve"> to a </w:t>
      </w:r>
      <w:r w:rsidR="00302975">
        <w:rPr>
          <w:rFonts w:ascii="Arial" w:hAnsi="Arial" w:cs="Arial"/>
          <w:sz w:val="24"/>
          <w:szCs w:val="24"/>
        </w:rPr>
        <w:t>melting</w:t>
      </w:r>
      <w:r w:rsidR="00F462F3">
        <w:rPr>
          <w:rFonts w:ascii="Arial" w:hAnsi="Arial" w:cs="Arial"/>
          <w:sz w:val="24"/>
          <w:szCs w:val="24"/>
        </w:rPr>
        <w:t xml:space="preserve"> of the crust and allowed</w:t>
      </w:r>
      <w:r w:rsidR="00396029">
        <w:rPr>
          <w:rFonts w:ascii="Arial" w:hAnsi="Arial" w:cs="Arial"/>
          <w:sz w:val="24"/>
          <w:szCs w:val="24"/>
        </w:rPr>
        <w:t xml:space="preserve"> a higher</w:t>
      </w:r>
      <w:r w:rsidR="00F462F3">
        <w:rPr>
          <w:rFonts w:ascii="Arial" w:hAnsi="Arial" w:cs="Arial"/>
          <w:sz w:val="24"/>
          <w:szCs w:val="24"/>
        </w:rPr>
        <w:t xml:space="preserve"> </w:t>
      </w:r>
      <w:r w:rsidR="00CF5A67">
        <w:rPr>
          <w:rFonts w:ascii="Arial" w:hAnsi="Arial" w:cs="Arial"/>
          <w:sz w:val="24"/>
          <w:szCs w:val="24"/>
        </w:rPr>
        <w:t>KREEP</w:t>
      </w:r>
      <w:r w:rsidR="00396029">
        <w:rPr>
          <w:rFonts w:ascii="Arial" w:hAnsi="Arial" w:cs="Arial"/>
          <w:sz w:val="24"/>
          <w:szCs w:val="24"/>
        </w:rPr>
        <w:t xml:space="preserve"> concentration</w:t>
      </w:r>
      <w:r w:rsidR="00CF5A67">
        <w:rPr>
          <w:rFonts w:ascii="Arial" w:hAnsi="Arial" w:cs="Arial"/>
          <w:sz w:val="24"/>
          <w:szCs w:val="24"/>
        </w:rPr>
        <w:t xml:space="preserve"> (a combination of potassium, rare earth elements, phosphorus</w:t>
      </w:r>
      <w:r w:rsidR="00396029">
        <w:rPr>
          <w:rFonts w:ascii="Arial" w:hAnsi="Arial" w:cs="Arial"/>
          <w:sz w:val="24"/>
          <w:szCs w:val="24"/>
        </w:rPr>
        <w:t>) on the impact surface, which ultimately raised the temperatures drastically, thus allowing more volcanism</w:t>
      </w:r>
      <w:r w:rsidR="003F2869">
        <w:rPr>
          <w:rFonts w:ascii="Arial" w:hAnsi="Arial" w:cs="Arial"/>
          <w:sz w:val="24"/>
          <w:szCs w:val="24"/>
        </w:rPr>
        <w:t xml:space="preserve"> [1]. </w:t>
      </w:r>
      <w:r w:rsidRPr="00BF63B3">
        <w:rPr>
          <w:rFonts w:ascii="Arial" w:hAnsi="Arial" w:cs="Arial"/>
          <w:sz w:val="24"/>
          <w:szCs w:val="24"/>
        </w:rPr>
        <w:t xml:space="preserve">These patterns are supported by satellite observations and crater distribution </w:t>
      </w:r>
      <w:r w:rsidR="00996DCF" w:rsidRPr="00BF63B3">
        <w:rPr>
          <w:rFonts w:ascii="Arial" w:hAnsi="Arial" w:cs="Arial"/>
          <w:sz w:val="24"/>
          <w:szCs w:val="24"/>
        </w:rPr>
        <w:t>analyses,</w:t>
      </w:r>
      <w:r w:rsidRPr="00BF63B3">
        <w:rPr>
          <w:rFonts w:ascii="Arial" w:hAnsi="Arial" w:cs="Arial"/>
          <w:sz w:val="24"/>
          <w:szCs w:val="24"/>
        </w:rPr>
        <w:t xml:space="preserve"> and they form the basis for many current models of lunar geological evolution [</w:t>
      </w:r>
      <w:r w:rsidR="003C0FE8">
        <w:rPr>
          <w:rFonts w:ascii="Arial" w:hAnsi="Arial" w:cs="Arial"/>
          <w:sz w:val="24"/>
          <w:szCs w:val="24"/>
        </w:rPr>
        <w:t>4,3</w:t>
      </w:r>
      <w:r w:rsidRPr="00BF63B3">
        <w:rPr>
          <w:rFonts w:ascii="Arial" w:hAnsi="Arial" w:cs="Arial"/>
          <w:sz w:val="24"/>
          <w:szCs w:val="24"/>
        </w:rPr>
        <w:t>].</w:t>
      </w:r>
    </w:p>
    <w:p w14:paraId="1F7FAEFD" w14:textId="76EE2849" w:rsidR="0098508C" w:rsidRPr="00BF63B3" w:rsidRDefault="0098508C" w:rsidP="00E57AF7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BF63B3">
        <w:rPr>
          <w:rFonts w:ascii="Arial" w:hAnsi="Arial" w:cs="Arial"/>
          <w:b/>
          <w:bCs/>
          <w:sz w:val="32"/>
          <w:szCs w:val="32"/>
        </w:rPr>
        <w:t>Problem Statement</w:t>
      </w:r>
    </w:p>
    <w:p w14:paraId="0068D7E3" w14:textId="796DCC55" w:rsidR="0098508C" w:rsidRPr="00BF63B3" w:rsidRDefault="001204C2" w:rsidP="00E57AF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F63B3">
        <w:rPr>
          <w:rFonts w:ascii="Arial" w:hAnsi="Arial" w:cs="Arial"/>
          <w:sz w:val="24"/>
          <w:szCs w:val="24"/>
        </w:rPr>
        <w:t>Most of the existing knowledge remains in static literature or is based on closed-source workflows. There are very few accessible and reproducible tools that use modern geospatial methods to explore and visualize crater distributions across the Moon in a more flexible way.</w:t>
      </w:r>
      <w:r w:rsidRPr="00BF63B3">
        <w:rPr>
          <w:rFonts w:ascii="Arial" w:hAnsi="Arial" w:cs="Arial"/>
          <w:b/>
          <w:bCs/>
          <w:sz w:val="24"/>
          <w:szCs w:val="24"/>
        </w:rPr>
        <w:t xml:space="preserve"> </w:t>
      </w:r>
      <w:r w:rsidR="0098508C" w:rsidRPr="00BF63B3">
        <w:rPr>
          <w:rFonts w:ascii="Arial" w:hAnsi="Arial" w:cs="Arial"/>
          <w:sz w:val="24"/>
          <w:szCs w:val="24"/>
        </w:rPr>
        <w:t xml:space="preserve">This </w:t>
      </w:r>
      <w:r w:rsidR="009445CC" w:rsidRPr="00BF63B3">
        <w:rPr>
          <w:rFonts w:ascii="Arial" w:hAnsi="Arial" w:cs="Arial"/>
          <w:sz w:val="24"/>
          <w:szCs w:val="24"/>
        </w:rPr>
        <w:t xml:space="preserve">leads to a limitation of the </w:t>
      </w:r>
      <w:r w:rsidR="0098508C" w:rsidRPr="00BF63B3">
        <w:rPr>
          <w:rFonts w:ascii="Arial" w:hAnsi="Arial" w:cs="Arial"/>
          <w:sz w:val="24"/>
          <w:szCs w:val="24"/>
        </w:rPr>
        <w:t xml:space="preserve">exploration and extension of lunar geological analysis. </w:t>
      </w:r>
      <w:r w:rsidR="009E70AD" w:rsidRPr="00BF63B3">
        <w:rPr>
          <w:rFonts w:ascii="Arial" w:hAnsi="Arial" w:cs="Arial"/>
          <w:sz w:val="24"/>
          <w:szCs w:val="24"/>
        </w:rPr>
        <w:t>There is</w:t>
      </w:r>
      <w:r w:rsidR="0098508C" w:rsidRPr="00BF63B3">
        <w:rPr>
          <w:rFonts w:ascii="Arial" w:hAnsi="Arial" w:cs="Arial"/>
          <w:sz w:val="24"/>
          <w:szCs w:val="24"/>
        </w:rPr>
        <w:t xml:space="preserve"> a gap in visual workflows that quantify and represent crater densities across </w:t>
      </w:r>
      <w:r w:rsidR="00E671E6" w:rsidRPr="00BF63B3">
        <w:rPr>
          <w:rFonts w:ascii="Arial" w:hAnsi="Arial" w:cs="Arial"/>
          <w:sz w:val="24"/>
          <w:szCs w:val="24"/>
        </w:rPr>
        <w:t>the</w:t>
      </w:r>
      <w:r w:rsidR="00F16B0F" w:rsidRPr="00BF63B3">
        <w:rPr>
          <w:rFonts w:ascii="Arial" w:hAnsi="Arial" w:cs="Arial"/>
          <w:sz w:val="24"/>
          <w:szCs w:val="24"/>
        </w:rPr>
        <w:t xml:space="preserve"> lunar hemispheres</w:t>
      </w:r>
      <w:r w:rsidR="0098508C" w:rsidRPr="00BF63B3">
        <w:rPr>
          <w:rFonts w:ascii="Arial" w:hAnsi="Arial" w:cs="Arial"/>
          <w:sz w:val="24"/>
          <w:szCs w:val="24"/>
        </w:rPr>
        <w:t>. These comparisons often rely on subjective assessments or inaccessible scripts. Furthermore, automated spatial binning, normalization by surface area, and scalable visualizations are not commonly provided.</w:t>
      </w:r>
    </w:p>
    <w:p w14:paraId="0FA483A6" w14:textId="173D6105" w:rsidR="00B512D0" w:rsidRPr="00BF63B3" w:rsidRDefault="00B512D0" w:rsidP="00E57AF7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BF63B3">
        <w:rPr>
          <w:rFonts w:ascii="Arial" w:hAnsi="Arial" w:cs="Arial"/>
          <w:b/>
          <w:bCs/>
          <w:sz w:val="32"/>
          <w:szCs w:val="32"/>
        </w:rPr>
        <w:t>Objective/Question</w:t>
      </w:r>
    </w:p>
    <w:p w14:paraId="1BCEDF21" w14:textId="34187417" w:rsidR="00624368" w:rsidRDefault="00B512D0" w:rsidP="00BF63B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BF63B3">
        <w:rPr>
          <w:rFonts w:ascii="Arial" w:hAnsi="Arial" w:cs="Arial"/>
          <w:sz w:val="24"/>
          <w:szCs w:val="24"/>
        </w:rPr>
        <w:lastRenderedPageBreak/>
        <w:t xml:space="preserve">This investigation aims to quantify and visualize differences in crater distribution between the lunar </w:t>
      </w:r>
      <w:r w:rsidR="00B34CAC" w:rsidRPr="00BF63B3">
        <w:rPr>
          <w:rFonts w:ascii="Arial" w:hAnsi="Arial" w:cs="Arial"/>
          <w:sz w:val="24"/>
          <w:szCs w:val="24"/>
        </w:rPr>
        <w:t>near-</w:t>
      </w:r>
      <w:r w:rsidRPr="00BF63B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F63B3">
        <w:rPr>
          <w:rFonts w:ascii="Arial" w:hAnsi="Arial" w:cs="Arial"/>
          <w:sz w:val="24"/>
          <w:szCs w:val="24"/>
        </w:rPr>
        <w:t>farside</w:t>
      </w:r>
      <w:proofErr w:type="spellEnd"/>
      <w:r w:rsidRPr="00BF63B3">
        <w:rPr>
          <w:rFonts w:ascii="Arial" w:hAnsi="Arial" w:cs="Arial"/>
          <w:sz w:val="24"/>
          <w:szCs w:val="24"/>
        </w:rPr>
        <w:t xml:space="preserve">. </w:t>
      </w:r>
      <w:r w:rsidR="005336BA" w:rsidRPr="00BF63B3">
        <w:rPr>
          <w:rFonts w:ascii="Arial" w:hAnsi="Arial" w:cs="Arial"/>
          <w:sz w:val="24"/>
          <w:szCs w:val="24"/>
        </w:rPr>
        <w:t>T</w:t>
      </w:r>
      <w:r w:rsidRPr="00BF63B3">
        <w:rPr>
          <w:rFonts w:ascii="Arial" w:hAnsi="Arial" w:cs="Arial"/>
          <w:sz w:val="24"/>
          <w:szCs w:val="24"/>
        </w:rPr>
        <w:t xml:space="preserve">he </w:t>
      </w:r>
      <w:r w:rsidR="00985E7C" w:rsidRPr="00BF63B3">
        <w:rPr>
          <w:rFonts w:ascii="Arial" w:hAnsi="Arial" w:cs="Arial"/>
          <w:sz w:val="24"/>
          <w:szCs w:val="24"/>
        </w:rPr>
        <w:t xml:space="preserve">main </w:t>
      </w:r>
      <w:r w:rsidR="006F55B6" w:rsidRPr="00BF63B3">
        <w:rPr>
          <w:rFonts w:ascii="Arial" w:hAnsi="Arial" w:cs="Arial"/>
          <w:sz w:val="24"/>
          <w:szCs w:val="24"/>
        </w:rPr>
        <w:t xml:space="preserve">goal is </w:t>
      </w:r>
      <w:r w:rsidRPr="00BF63B3">
        <w:rPr>
          <w:rFonts w:ascii="Arial" w:hAnsi="Arial" w:cs="Arial"/>
          <w:sz w:val="24"/>
          <w:szCs w:val="24"/>
        </w:rPr>
        <w:t xml:space="preserve">to determine whether modern geospatial tools in R can effectively quantify and visually represent lunar crater distributions, and what geological insights regarding the lunar </w:t>
      </w:r>
      <w:r w:rsidR="00F02A4D" w:rsidRPr="00BF63B3">
        <w:rPr>
          <w:rFonts w:ascii="Arial" w:hAnsi="Arial" w:cs="Arial"/>
          <w:sz w:val="24"/>
          <w:szCs w:val="24"/>
        </w:rPr>
        <w:t>near-</w:t>
      </w:r>
      <w:r w:rsidRPr="00BF63B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F63B3">
        <w:rPr>
          <w:rFonts w:ascii="Arial" w:hAnsi="Arial" w:cs="Arial"/>
          <w:sz w:val="24"/>
          <w:szCs w:val="24"/>
        </w:rPr>
        <w:t>farside</w:t>
      </w:r>
      <w:r w:rsidR="00C25704" w:rsidRPr="00BF63B3">
        <w:rPr>
          <w:rFonts w:ascii="Arial" w:hAnsi="Arial" w:cs="Arial"/>
          <w:sz w:val="24"/>
          <w:szCs w:val="24"/>
        </w:rPr>
        <w:t>’</w:t>
      </w:r>
      <w:r w:rsidR="00A87D33" w:rsidRPr="00BF63B3">
        <w:rPr>
          <w:rFonts w:ascii="Arial" w:hAnsi="Arial" w:cs="Arial"/>
          <w:sz w:val="24"/>
          <w:szCs w:val="24"/>
        </w:rPr>
        <w:t>s</w:t>
      </w:r>
      <w:proofErr w:type="spellEnd"/>
      <w:r w:rsidRPr="00BF63B3">
        <w:rPr>
          <w:rFonts w:ascii="Arial" w:hAnsi="Arial" w:cs="Arial"/>
          <w:sz w:val="24"/>
          <w:szCs w:val="24"/>
        </w:rPr>
        <w:t xml:space="preserve"> histories can be derived from</w:t>
      </w:r>
      <w:r w:rsidR="004853DA" w:rsidRPr="00BF63B3">
        <w:rPr>
          <w:rFonts w:ascii="Arial" w:hAnsi="Arial" w:cs="Arial"/>
          <w:sz w:val="24"/>
          <w:szCs w:val="24"/>
        </w:rPr>
        <w:t xml:space="preserve"> the result of</w:t>
      </w:r>
      <w:r w:rsidRPr="00BF63B3">
        <w:rPr>
          <w:rFonts w:ascii="Arial" w:hAnsi="Arial" w:cs="Arial"/>
          <w:sz w:val="24"/>
          <w:szCs w:val="24"/>
        </w:rPr>
        <w:t xml:space="preserve"> these spatial analyses.</w:t>
      </w:r>
      <w:r w:rsidR="00E0691A" w:rsidRPr="00BF63B3">
        <w:rPr>
          <w:rFonts w:ascii="Arial" w:hAnsi="Arial" w:cs="Arial"/>
          <w:sz w:val="24"/>
          <w:szCs w:val="24"/>
        </w:rPr>
        <w:t xml:space="preserve"> </w:t>
      </w:r>
      <w:r w:rsidR="00B902CA">
        <w:rPr>
          <w:rFonts w:ascii="Arial" w:hAnsi="Arial" w:cs="Arial"/>
          <w:sz w:val="24"/>
          <w:szCs w:val="24"/>
        </w:rPr>
        <w:t xml:space="preserve">The result of a remarkably </w:t>
      </w:r>
      <w:r w:rsidR="00744BE3" w:rsidRPr="00BF63B3">
        <w:rPr>
          <w:rFonts w:ascii="Arial" w:hAnsi="Arial" w:cs="Arial"/>
          <w:sz w:val="24"/>
          <w:szCs w:val="24"/>
        </w:rPr>
        <w:t xml:space="preserve">lower crater density </w:t>
      </w:r>
      <w:r w:rsidR="00391025" w:rsidRPr="00BF63B3">
        <w:rPr>
          <w:rFonts w:ascii="Arial" w:hAnsi="Arial" w:cs="Arial"/>
          <w:sz w:val="24"/>
          <w:szCs w:val="24"/>
        </w:rPr>
        <w:t xml:space="preserve">on the nearside </w:t>
      </w:r>
      <w:r w:rsidR="00744BE3" w:rsidRPr="00BF63B3">
        <w:rPr>
          <w:rFonts w:ascii="Arial" w:hAnsi="Arial" w:cs="Arial"/>
          <w:sz w:val="24"/>
          <w:szCs w:val="24"/>
        </w:rPr>
        <w:t>would support the hypothesis that extensive volcanic activit</w:t>
      </w:r>
      <w:r w:rsidR="00190685">
        <w:rPr>
          <w:rFonts w:ascii="Arial" w:hAnsi="Arial" w:cs="Arial"/>
          <w:sz w:val="24"/>
          <w:szCs w:val="24"/>
        </w:rPr>
        <w:t>ies on the nearside</w:t>
      </w:r>
      <w:r w:rsidR="00744BE3" w:rsidRPr="00BF63B3">
        <w:rPr>
          <w:rFonts w:ascii="Arial" w:hAnsi="Arial" w:cs="Arial"/>
          <w:sz w:val="24"/>
          <w:szCs w:val="24"/>
        </w:rPr>
        <w:t xml:space="preserve"> ha</w:t>
      </w:r>
      <w:r w:rsidR="00190685">
        <w:rPr>
          <w:rFonts w:ascii="Arial" w:hAnsi="Arial" w:cs="Arial"/>
          <w:sz w:val="24"/>
          <w:szCs w:val="24"/>
        </w:rPr>
        <w:t>ve</w:t>
      </w:r>
      <w:r w:rsidR="00744BE3" w:rsidRPr="00BF63B3">
        <w:rPr>
          <w:rFonts w:ascii="Arial" w:hAnsi="Arial" w:cs="Arial"/>
          <w:sz w:val="24"/>
          <w:szCs w:val="24"/>
        </w:rPr>
        <w:t xml:space="preserve"> erased </w:t>
      </w:r>
      <w:r w:rsidR="00464B46" w:rsidRPr="00BF63B3">
        <w:rPr>
          <w:rFonts w:ascii="Arial" w:hAnsi="Arial" w:cs="Arial"/>
          <w:sz w:val="24"/>
          <w:szCs w:val="24"/>
        </w:rPr>
        <w:t xml:space="preserve">and/or </w:t>
      </w:r>
      <w:r w:rsidR="00744BE3" w:rsidRPr="00BF63B3">
        <w:rPr>
          <w:rFonts w:ascii="Arial" w:hAnsi="Arial" w:cs="Arial"/>
          <w:sz w:val="24"/>
          <w:szCs w:val="24"/>
        </w:rPr>
        <w:t>covered older craters,</w:t>
      </w:r>
      <w:r w:rsidR="00A84AA9" w:rsidRPr="00BF63B3">
        <w:rPr>
          <w:rFonts w:ascii="Arial" w:hAnsi="Arial" w:cs="Arial"/>
          <w:sz w:val="24"/>
          <w:szCs w:val="24"/>
        </w:rPr>
        <w:t xml:space="preserve"> which would be in line with </w:t>
      </w:r>
      <w:r w:rsidR="00744BE3" w:rsidRPr="00BF63B3">
        <w:rPr>
          <w:rFonts w:ascii="Arial" w:hAnsi="Arial" w:cs="Arial"/>
          <w:sz w:val="24"/>
          <w:szCs w:val="24"/>
        </w:rPr>
        <w:t>established models of lunar geological evolution.</w:t>
      </w:r>
    </w:p>
    <w:p w14:paraId="345CBB30" w14:textId="72E37A11" w:rsidR="00EB6E60" w:rsidRPr="0044582E" w:rsidRDefault="00EB6E60" w:rsidP="00E57AF7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44582E">
        <w:rPr>
          <w:rFonts w:ascii="Arial" w:hAnsi="Arial" w:cs="Arial"/>
          <w:b/>
          <w:bCs/>
          <w:sz w:val="32"/>
          <w:szCs w:val="32"/>
        </w:rPr>
        <w:t>Method</w:t>
      </w:r>
    </w:p>
    <w:p w14:paraId="6485EA51" w14:textId="4BBFF5A8" w:rsidR="00EB6E60" w:rsidRPr="00333973" w:rsidRDefault="00EB6E60" w:rsidP="00E57AF7">
      <w:pPr>
        <w:spacing w:line="360" w:lineRule="auto"/>
        <w:rPr>
          <w:rFonts w:ascii="Arial" w:hAnsi="Arial" w:cs="Arial"/>
          <w:sz w:val="24"/>
          <w:szCs w:val="24"/>
        </w:rPr>
      </w:pPr>
      <w:r w:rsidRPr="00BF63B3">
        <w:rPr>
          <w:rFonts w:ascii="Arial" w:hAnsi="Arial" w:cs="Arial"/>
          <w:sz w:val="24"/>
          <w:szCs w:val="24"/>
        </w:rPr>
        <w:t xml:space="preserve">The analysis utilized the publicly available </w:t>
      </w:r>
      <w:r w:rsidR="00333973">
        <w:rPr>
          <w:rFonts w:ascii="Arial" w:hAnsi="Arial" w:cs="Arial"/>
          <w:sz w:val="24"/>
          <w:szCs w:val="24"/>
        </w:rPr>
        <w:t xml:space="preserve">moon crater database published by the </w:t>
      </w:r>
      <w:r w:rsidR="00333973" w:rsidRPr="00333973">
        <w:rPr>
          <w:rFonts w:ascii="Arial" w:hAnsi="Arial" w:cs="Arial"/>
          <w:sz w:val="24"/>
          <w:szCs w:val="24"/>
        </w:rPr>
        <w:t xml:space="preserve">USGS Astrogeology Science </w:t>
      </w:r>
      <w:proofErr w:type="spellStart"/>
      <w:r w:rsidR="00333973" w:rsidRPr="00333973">
        <w:rPr>
          <w:rFonts w:ascii="Arial" w:hAnsi="Arial" w:cs="Arial"/>
          <w:sz w:val="24"/>
          <w:szCs w:val="24"/>
        </w:rPr>
        <w:t>Center</w:t>
      </w:r>
      <w:proofErr w:type="spellEnd"/>
      <w:r w:rsidR="0037591B">
        <w:rPr>
          <w:rFonts w:ascii="Arial" w:hAnsi="Arial" w:cs="Arial"/>
          <w:sz w:val="24"/>
          <w:szCs w:val="24"/>
        </w:rPr>
        <w:t xml:space="preserve"> </w:t>
      </w:r>
      <w:r w:rsidR="000755F8">
        <w:rPr>
          <w:rFonts w:ascii="Arial" w:hAnsi="Arial" w:cs="Arial"/>
          <w:sz w:val="24"/>
          <w:szCs w:val="24"/>
        </w:rPr>
        <w:t>in 20</w:t>
      </w:r>
      <w:r w:rsidR="00711F50">
        <w:rPr>
          <w:rFonts w:ascii="Arial" w:hAnsi="Arial" w:cs="Arial"/>
          <w:sz w:val="24"/>
          <w:szCs w:val="24"/>
        </w:rPr>
        <w:t>19</w:t>
      </w:r>
      <w:r w:rsidR="00CB4497">
        <w:rPr>
          <w:rFonts w:ascii="Arial" w:hAnsi="Arial" w:cs="Arial"/>
          <w:sz w:val="24"/>
          <w:szCs w:val="24"/>
        </w:rPr>
        <w:t>,</w:t>
      </w:r>
      <w:r w:rsidRPr="00BF63B3">
        <w:rPr>
          <w:rFonts w:ascii="Arial" w:hAnsi="Arial" w:cs="Arial"/>
          <w:sz w:val="24"/>
          <w:szCs w:val="24"/>
        </w:rPr>
        <w:t xml:space="preserve"> which includes </w:t>
      </w:r>
      <w:r w:rsidR="00574F1D">
        <w:rPr>
          <w:rFonts w:ascii="Arial" w:hAnsi="Arial" w:cs="Arial"/>
          <w:sz w:val="24"/>
          <w:szCs w:val="24"/>
        </w:rPr>
        <w:t>approximately</w:t>
      </w:r>
      <w:r w:rsidRPr="00BF63B3">
        <w:rPr>
          <w:rFonts w:ascii="Arial" w:hAnsi="Arial" w:cs="Arial"/>
          <w:sz w:val="24"/>
          <w:szCs w:val="24"/>
        </w:rPr>
        <w:t xml:space="preserve"> 1</w:t>
      </w:r>
      <w:r w:rsidR="00441408">
        <w:rPr>
          <w:rFonts w:ascii="Arial" w:hAnsi="Arial" w:cs="Arial"/>
          <w:sz w:val="24"/>
          <w:szCs w:val="24"/>
        </w:rPr>
        <w:t>.</w:t>
      </w:r>
      <w:r w:rsidR="00B260B8">
        <w:rPr>
          <w:rFonts w:ascii="Arial" w:hAnsi="Arial" w:cs="Arial"/>
          <w:sz w:val="24"/>
          <w:szCs w:val="24"/>
        </w:rPr>
        <w:t>3</w:t>
      </w:r>
      <w:r w:rsidRPr="00BF63B3">
        <w:rPr>
          <w:rFonts w:ascii="Arial" w:hAnsi="Arial" w:cs="Arial"/>
          <w:sz w:val="24"/>
          <w:szCs w:val="24"/>
        </w:rPr>
        <w:t>00</w:t>
      </w:r>
      <w:r w:rsidR="009E1628">
        <w:rPr>
          <w:rFonts w:ascii="Arial" w:hAnsi="Arial" w:cs="Arial"/>
          <w:sz w:val="24"/>
          <w:szCs w:val="24"/>
        </w:rPr>
        <w:t>.</w:t>
      </w:r>
      <w:r w:rsidRPr="00BF63B3">
        <w:rPr>
          <w:rFonts w:ascii="Arial" w:hAnsi="Arial" w:cs="Arial"/>
          <w:sz w:val="24"/>
          <w:szCs w:val="24"/>
        </w:rPr>
        <w:t xml:space="preserve">000 lunar craters. </w:t>
      </w:r>
      <w:r w:rsidR="00203859">
        <w:rPr>
          <w:rFonts w:ascii="Arial" w:hAnsi="Arial" w:cs="Arial"/>
          <w:sz w:val="24"/>
          <w:szCs w:val="24"/>
        </w:rPr>
        <w:t>T</w:t>
      </w:r>
      <w:r w:rsidR="00280AD5" w:rsidRPr="00280AD5">
        <w:rPr>
          <w:rFonts w:ascii="Arial" w:hAnsi="Arial" w:cs="Arial"/>
          <w:sz w:val="24"/>
          <w:szCs w:val="24"/>
        </w:rPr>
        <w:t xml:space="preserve">he dataset was imported into R and processed using modern spatial and statistical libraries, including </w:t>
      </w:r>
      <w:r w:rsidR="004E663E">
        <w:rPr>
          <w:rFonts w:ascii="Arial" w:hAnsi="Arial" w:cs="Arial"/>
          <w:sz w:val="24"/>
          <w:szCs w:val="24"/>
        </w:rPr>
        <w:t>“</w:t>
      </w:r>
      <w:r w:rsidR="00280AD5" w:rsidRPr="00280AD5">
        <w:rPr>
          <w:rFonts w:ascii="Arial" w:hAnsi="Arial" w:cs="Arial"/>
          <w:sz w:val="24"/>
          <w:szCs w:val="24"/>
        </w:rPr>
        <w:t>sf</w:t>
      </w:r>
      <w:r w:rsidR="004E663E">
        <w:rPr>
          <w:rFonts w:ascii="Arial" w:hAnsi="Arial" w:cs="Arial"/>
          <w:sz w:val="24"/>
          <w:szCs w:val="24"/>
        </w:rPr>
        <w:t>”</w:t>
      </w:r>
      <w:r w:rsidR="00280AD5" w:rsidRPr="00280AD5">
        <w:rPr>
          <w:rFonts w:ascii="Arial" w:hAnsi="Arial" w:cs="Arial"/>
          <w:sz w:val="24"/>
          <w:szCs w:val="24"/>
        </w:rPr>
        <w:t xml:space="preserve">, </w:t>
      </w:r>
      <w:r w:rsidR="004E663E">
        <w:rPr>
          <w:rFonts w:ascii="Arial" w:hAnsi="Arial" w:cs="Arial"/>
          <w:sz w:val="24"/>
          <w:szCs w:val="24"/>
        </w:rPr>
        <w:t>“</w:t>
      </w:r>
      <w:proofErr w:type="spellStart"/>
      <w:r w:rsidR="00280AD5" w:rsidRPr="00280AD5">
        <w:rPr>
          <w:rFonts w:ascii="Arial" w:hAnsi="Arial" w:cs="Arial"/>
          <w:sz w:val="24"/>
          <w:szCs w:val="24"/>
        </w:rPr>
        <w:t>tidyverse</w:t>
      </w:r>
      <w:proofErr w:type="spellEnd"/>
      <w:r w:rsidR="004E663E">
        <w:rPr>
          <w:rFonts w:ascii="Arial" w:hAnsi="Arial" w:cs="Arial"/>
          <w:sz w:val="24"/>
          <w:szCs w:val="24"/>
        </w:rPr>
        <w:t>”</w:t>
      </w:r>
      <w:r w:rsidR="00280AD5" w:rsidRPr="00280AD5">
        <w:rPr>
          <w:rFonts w:ascii="Arial" w:hAnsi="Arial" w:cs="Arial"/>
          <w:sz w:val="24"/>
          <w:szCs w:val="24"/>
        </w:rPr>
        <w:t xml:space="preserve">, and </w:t>
      </w:r>
      <w:r w:rsidR="004E663E">
        <w:rPr>
          <w:rFonts w:ascii="Arial" w:hAnsi="Arial" w:cs="Arial"/>
          <w:sz w:val="24"/>
          <w:szCs w:val="24"/>
        </w:rPr>
        <w:t>“</w:t>
      </w:r>
      <w:proofErr w:type="spellStart"/>
      <w:r w:rsidR="00280AD5" w:rsidRPr="00280AD5">
        <w:rPr>
          <w:rFonts w:ascii="Arial" w:hAnsi="Arial" w:cs="Arial"/>
          <w:sz w:val="24"/>
          <w:szCs w:val="24"/>
        </w:rPr>
        <w:t>spdep</w:t>
      </w:r>
      <w:proofErr w:type="spellEnd"/>
      <w:r w:rsidR="004E663E">
        <w:rPr>
          <w:rFonts w:ascii="Arial" w:hAnsi="Arial" w:cs="Arial"/>
          <w:sz w:val="24"/>
          <w:szCs w:val="24"/>
        </w:rPr>
        <w:t>”</w:t>
      </w:r>
      <w:r w:rsidR="00280AD5" w:rsidRPr="00280AD5">
        <w:rPr>
          <w:rFonts w:ascii="Arial" w:hAnsi="Arial" w:cs="Arial"/>
          <w:sz w:val="24"/>
          <w:szCs w:val="24"/>
        </w:rPr>
        <w:t>.</w:t>
      </w:r>
      <w:r w:rsidRPr="00BF63B3">
        <w:rPr>
          <w:rFonts w:ascii="Arial" w:hAnsi="Arial" w:cs="Arial"/>
          <w:sz w:val="24"/>
          <w:szCs w:val="24"/>
        </w:rPr>
        <w:t xml:space="preserve"> The data was reprojected into a consistent coordinate system to </w:t>
      </w:r>
      <w:r w:rsidR="00745CCD" w:rsidRPr="00BF63B3">
        <w:rPr>
          <w:rFonts w:ascii="Arial" w:hAnsi="Arial" w:cs="Arial"/>
          <w:sz w:val="24"/>
          <w:szCs w:val="24"/>
        </w:rPr>
        <w:t>ensure</w:t>
      </w:r>
      <w:r w:rsidRPr="00BF63B3">
        <w:rPr>
          <w:rFonts w:ascii="Arial" w:hAnsi="Arial" w:cs="Arial"/>
          <w:sz w:val="24"/>
          <w:szCs w:val="24"/>
        </w:rPr>
        <w:t xml:space="preserve"> accurate spatial analysis.</w:t>
      </w:r>
    </w:p>
    <w:p w14:paraId="007B0304" w14:textId="5A3709E1" w:rsidR="00EB6E60" w:rsidRPr="00BF63B3" w:rsidRDefault="00EB6E60" w:rsidP="00E57AF7">
      <w:pPr>
        <w:spacing w:line="360" w:lineRule="auto"/>
        <w:rPr>
          <w:rFonts w:ascii="Arial" w:hAnsi="Arial" w:cs="Arial"/>
          <w:sz w:val="24"/>
          <w:szCs w:val="24"/>
        </w:rPr>
      </w:pPr>
      <w:r w:rsidRPr="00BF63B3">
        <w:rPr>
          <w:rFonts w:ascii="Arial" w:hAnsi="Arial" w:cs="Arial"/>
          <w:sz w:val="24"/>
          <w:szCs w:val="24"/>
        </w:rPr>
        <w:t xml:space="preserve">The lunar surface was divided into two hemispheres for comparison purposes. The nearside hemisphere was defined by longitude ranges between -90° and +90°, while the </w:t>
      </w:r>
      <w:proofErr w:type="spellStart"/>
      <w:r w:rsidRPr="00BF63B3">
        <w:rPr>
          <w:rFonts w:ascii="Arial" w:hAnsi="Arial" w:cs="Arial"/>
          <w:sz w:val="24"/>
          <w:szCs w:val="24"/>
        </w:rPr>
        <w:t>farside</w:t>
      </w:r>
      <w:proofErr w:type="spellEnd"/>
      <w:r w:rsidRPr="00BF63B3">
        <w:rPr>
          <w:rFonts w:ascii="Arial" w:hAnsi="Arial" w:cs="Arial"/>
          <w:sz w:val="24"/>
          <w:szCs w:val="24"/>
        </w:rPr>
        <w:t xml:space="preserve"> hemisphere</w:t>
      </w:r>
      <w:r w:rsidR="00BE4858" w:rsidRPr="00BF63B3">
        <w:rPr>
          <w:rFonts w:ascii="Arial" w:hAnsi="Arial" w:cs="Arial"/>
          <w:sz w:val="24"/>
          <w:szCs w:val="24"/>
        </w:rPr>
        <w:t xml:space="preserve"> got the remaining</w:t>
      </w:r>
      <w:r w:rsidRPr="00BF63B3">
        <w:rPr>
          <w:rFonts w:ascii="Arial" w:hAnsi="Arial" w:cs="Arial"/>
          <w:sz w:val="24"/>
          <w:szCs w:val="24"/>
        </w:rPr>
        <w:t xml:space="preserve"> longitude ranges from -180° to -90° and from +90° to +180°.</w:t>
      </w:r>
    </w:p>
    <w:p w14:paraId="4A6C0116" w14:textId="2DD13931" w:rsidR="00F44039" w:rsidRDefault="00F44039" w:rsidP="00E57AF7">
      <w:pPr>
        <w:spacing w:line="360" w:lineRule="auto"/>
        <w:rPr>
          <w:rFonts w:ascii="Arial" w:hAnsi="Arial" w:cs="Arial"/>
          <w:sz w:val="24"/>
          <w:szCs w:val="24"/>
        </w:rPr>
      </w:pPr>
      <w:r w:rsidRPr="00F44039">
        <w:rPr>
          <w:rFonts w:ascii="Arial" w:hAnsi="Arial" w:cs="Arial"/>
          <w:sz w:val="24"/>
          <w:szCs w:val="24"/>
        </w:rPr>
        <w:t>For morphometric analysis, several crater shape and measurement quality metrics such as diameter, elongation ratio, eccentricity, ellipticity, diameter standard deviation, rim arc length, and the number of rim points</w:t>
      </w:r>
      <w:r w:rsidR="00517068">
        <w:rPr>
          <w:rFonts w:ascii="Arial" w:hAnsi="Arial" w:cs="Arial"/>
          <w:sz w:val="24"/>
          <w:szCs w:val="24"/>
        </w:rPr>
        <w:t xml:space="preserve"> were calculated</w:t>
      </w:r>
      <w:r w:rsidRPr="00F44039">
        <w:rPr>
          <w:rFonts w:ascii="Arial" w:hAnsi="Arial" w:cs="Arial"/>
          <w:sz w:val="24"/>
          <w:szCs w:val="24"/>
        </w:rPr>
        <w:t xml:space="preserve">. These parameters </w:t>
      </w:r>
      <w:r w:rsidR="00731446">
        <w:rPr>
          <w:rFonts w:ascii="Arial" w:hAnsi="Arial" w:cs="Arial"/>
          <w:sz w:val="24"/>
          <w:szCs w:val="24"/>
        </w:rPr>
        <w:t>should enable a good c</w:t>
      </w:r>
      <w:r w:rsidRPr="00F44039">
        <w:rPr>
          <w:rFonts w:ascii="Arial" w:hAnsi="Arial" w:cs="Arial"/>
          <w:sz w:val="24"/>
          <w:szCs w:val="24"/>
        </w:rPr>
        <w:t>omparison of crater formation between hemispheres.</w:t>
      </w:r>
    </w:p>
    <w:p w14:paraId="2A1581E1" w14:textId="6110CA22" w:rsidR="006B1047" w:rsidRDefault="006B1047" w:rsidP="00E57AF7">
      <w:pPr>
        <w:spacing w:line="360" w:lineRule="auto"/>
        <w:rPr>
          <w:rFonts w:ascii="Arial" w:hAnsi="Arial" w:cs="Arial"/>
          <w:sz w:val="24"/>
          <w:szCs w:val="24"/>
        </w:rPr>
      </w:pPr>
      <w:r w:rsidRPr="006B1047">
        <w:rPr>
          <w:rFonts w:ascii="Arial" w:hAnsi="Arial" w:cs="Arial"/>
          <w:sz w:val="24"/>
          <w:szCs w:val="24"/>
        </w:rPr>
        <w:t xml:space="preserve">Crater densities were then computed separately for the nearside and </w:t>
      </w:r>
      <w:proofErr w:type="spellStart"/>
      <w:r w:rsidRPr="006B1047">
        <w:rPr>
          <w:rFonts w:ascii="Arial" w:hAnsi="Arial" w:cs="Arial"/>
          <w:sz w:val="24"/>
          <w:szCs w:val="24"/>
        </w:rPr>
        <w:t>farside</w:t>
      </w:r>
      <w:proofErr w:type="spellEnd"/>
      <w:r w:rsidRPr="006B1047">
        <w:rPr>
          <w:rFonts w:ascii="Arial" w:hAnsi="Arial" w:cs="Arial"/>
          <w:sz w:val="24"/>
          <w:szCs w:val="24"/>
        </w:rPr>
        <w:t xml:space="preserve">, normalized by each hemisphere’s surface area. Additionally, crater size-frequency distributions were </w:t>
      </w:r>
      <w:r w:rsidR="001F2FDD" w:rsidRPr="006B1047">
        <w:rPr>
          <w:rFonts w:ascii="Arial" w:hAnsi="Arial" w:cs="Arial"/>
          <w:sz w:val="24"/>
          <w:szCs w:val="24"/>
        </w:rPr>
        <w:t>analysed</w:t>
      </w:r>
      <w:r w:rsidRPr="006B1047">
        <w:rPr>
          <w:rFonts w:ascii="Arial" w:hAnsi="Arial" w:cs="Arial"/>
          <w:sz w:val="24"/>
          <w:szCs w:val="24"/>
        </w:rPr>
        <w:t xml:space="preserve"> using descriptive statistics (mean, median, standard deviation), and visualized with histograms and boxplots using ggplot2.</w:t>
      </w:r>
    </w:p>
    <w:p w14:paraId="3EDECD6E" w14:textId="359FD3F0" w:rsidR="001858FB" w:rsidRPr="001858FB" w:rsidRDefault="001858FB" w:rsidP="001858FB">
      <w:pPr>
        <w:spacing w:line="360" w:lineRule="auto"/>
        <w:rPr>
          <w:rFonts w:ascii="Arial" w:hAnsi="Arial" w:cs="Arial"/>
          <w:sz w:val="24"/>
          <w:szCs w:val="24"/>
        </w:rPr>
      </w:pPr>
      <w:r w:rsidRPr="001858FB">
        <w:rPr>
          <w:rFonts w:ascii="Arial" w:hAnsi="Arial" w:cs="Arial"/>
          <w:sz w:val="24"/>
          <w:szCs w:val="24"/>
        </w:rPr>
        <w:t xml:space="preserve">In addition, a </w:t>
      </w:r>
      <w:r>
        <w:rPr>
          <w:rFonts w:ascii="Arial" w:hAnsi="Arial" w:cs="Arial"/>
          <w:sz w:val="24"/>
          <w:szCs w:val="24"/>
        </w:rPr>
        <w:t>10</w:t>
      </w:r>
      <w:r w:rsidR="001054E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10 </w:t>
      </w:r>
      <w:r w:rsidRPr="001858FB">
        <w:rPr>
          <w:rFonts w:ascii="Arial" w:hAnsi="Arial" w:cs="Arial"/>
          <w:sz w:val="24"/>
          <w:szCs w:val="24"/>
        </w:rPr>
        <w:t xml:space="preserve">grid was created by dividing </w:t>
      </w:r>
      <w:r w:rsidR="004A2D80">
        <w:rPr>
          <w:rFonts w:ascii="Arial" w:hAnsi="Arial" w:cs="Arial"/>
          <w:sz w:val="24"/>
          <w:szCs w:val="24"/>
        </w:rPr>
        <w:t>t</w:t>
      </w:r>
      <w:r w:rsidRPr="001858FB">
        <w:rPr>
          <w:rFonts w:ascii="Arial" w:hAnsi="Arial" w:cs="Arial"/>
          <w:sz w:val="24"/>
          <w:szCs w:val="24"/>
        </w:rPr>
        <w:t>o spatially visualize crater counts. These maps help identify patterns and regional clustering of craters.</w:t>
      </w:r>
    </w:p>
    <w:p w14:paraId="143C5D29" w14:textId="3756EAFF" w:rsidR="00F63BA9" w:rsidRPr="009F3470" w:rsidRDefault="001858FB" w:rsidP="009F3470">
      <w:pPr>
        <w:spacing w:line="360" w:lineRule="auto"/>
        <w:rPr>
          <w:rFonts w:ascii="Arial" w:hAnsi="Arial" w:cs="Arial"/>
          <w:sz w:val="24"/>
          <w:szCs w:val="24"/>
        </w:rPr>
      </w:pPr>
      <w:r w:rsidRPr="001858FB">
        <w:rPr>
          <w:rFonts w:ascii="Arial" w:hAnsi="Arial" w:cs="Arial"/>
          <w:sz w:val="24"/>
          <w:szCs w:val="24"/>
        </w:rPr>
        <w:lastRenderedPageBreak/>
        <w:t xml:space="preserve">To </w:t>
      </w:r>
      <w:r w:rsidR="00182817">
        <w:rPr>
          <w:rFonts w:ascii="Arial" w:hAnsi="Arial" w:cs="Arial"/>
          <w:sz w:val="24"/>
          <w:szCs w:val="24"/>
        </w:rPr>
        <w:t>check</w:t>
      </w:r>
      <w:r w:rsidRPr="001858FB">
        <w:rPr>
          <w:rFonts w:ascii="Arial" w:hAnsi="Arial" w:cs="Arial"/>
          <w:sz w:val="24"/>
          <w:szCs w:val="24"/>
        </w:rPr>
        <w:t xml:space="preserve"> spatial autocorrelation in crater distribution, Moran’s I was calculated on the binned crater counts. This provides a statistical measure of whether crater densities are clustered, dispersed, or randomly distributed across the lunar surface.</w:t>
      </w:r>
    </w:p>
    <w:p w14:paraId="291576B7" w14:textId="0FBB01AF" w:rsidR="00053BD2" w:rsidRPr="0044582E" w:rsidRDefault="008F1D16" w:rsidP="00E57AF7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44582E">
        <w:rPr>
          <w:rFonts w:ascii="Arial" w:hAnsi="Arial" w:cs="Arial"/>
          <w:b/>
          <w:bCs/>
          <w:sz w:val="32"/>
          <w:szCs w:val="32"/>
        </w:rPr>
        <w:t>Results of the analysis</w:t>
      </w:r>
    </w:p>
    <w:p w14:paraId="2B0BDF1D" w14:textId="6FF771A4" w:rsidR="00D87A67" w:rsidRPr="00D87A67" w:rsidRDefault="00D87A67" w:rsidP="00D87A67">
      <w:pPr>
        <w:spacing w:line="360" w:lineRule="auto"/>
        <w:rPr>
          <w:rFonts w:ascii="Arial" w:hAnsi="Arial" w:cs="Arial"/>
          <w:sz w:val="24"/>
          <w:szCs w:val="24"/>
        </w:rPr>
      </w:pPr>
      <w:r w:rsidRPr="00D87A67">
        <w:rPr>
          <w:rFonts w:ascii="Arial" w:hAnsi="Arial" w:cs="Arial"/>
          <w:sz w:val="24"/>
          <w:szCs w:val="24"/>
        </w:rPr>
        <w:t>The result</w:t>
      </w:r>
      <w:r w:rsidR="0074007D">
        <w:rPr>
          <w:rFonts w:ascii="Arial" w:hAnsi="Arial" w:cs="Arial"/>
          <w:sz w:val="24"/>
          <w:szCs w:val="24"/>
        </w:rPr>
        <w:t xml:space="preserve"> of the analysis</w:t>
      </w:r>
      <w:r w:rsidRPr="00D87A67">
        <w:rPr>
          <w:rFonts w:ascii="Arial" w:hAnsi="Arial" w:cs="Arial"/>
          <w:sz w:val="24"/>
          <w:szCs w:val="24"/>
        </w:rPr>
        <w:t xml:space="preserve"> confirm</w:t>
      </w:r>
      <w:r w:rsidR="003E639B">
        <w:rPr>
          <w:rFonts w:ascii="Arial" w:hAnsi="Arial" w:cs="Arial"/>
          <w:sz w:val="24"/>
          <w:szCs w:val="24"/>
        </w:rPr>
        <w:t>s</w:t>
      </w:r>
      <w:r w:rsidRPr="00D87A67">
        <w:rPr>
          <w:rFonts w:ascii="Arial" w:hAnsi="Arial" w:cs="Arial"/>
          <w:sz w:val="24"/>
          <w:szCs w:val="24"/>
        </w:rPr>
        <w:t xml:space="preserve"> clear differences in crater distribution between </w:t>
      </w:r>
      <w:r w:rsidR="0082311E">
        <w:rPr>
          <w:rFonts w:ascii="Arial" w:hAnsi="Arial" w:cs="Arial"/>
          <w:sz w:val="24"/>
          <w:szCs w:val="24"/>
        </w:rPr>
        <w:t xml:space="preserve">both hemispheres. </w:t>
      </w:r>
      <w:r w:rsidR="00D44114">
        <w:rPr>
          <w:rFonts w:ascii="Arial" w:hAnsi="Arial" w:cs="Arial"/>
          <w:sz w:val="24"/>
          <w:szCs w:val="24"/>
        </w:rPr>
        <w:t>The</w:t>
      </w:r>
      <w:r w:rsidRPr="00D87A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A67">
        <w:rPr>
          <w:rFonts w:ascii="Arial" w:hAnsi="Arial" w:cs="Arial"/>
          <w:sz w:val="24"/>
          <w:szCs w:val="24"/>
        </w:rPr>
        <w:t>farside</w:t>
      </w:r>
      <w:proofErr w:type="spellEnd"/>
      <w:r w:rsidRPr="00D87A67">
        <w:rPr>
          <w:rFonts w:ascii="Arial" w:hAnsi="Arial" w:cs="Arial"/>
          <w:sz w:val="24"/>
          <w:szCs w:val="24"/>
        </w:rPr>
        <w:t xml:space="preserve"> </w:t>
      </w:r>
      <w:r w:rsidR="003B2B7E">
        <w:rPr>
          <w:rFonts w:ascii="Arial" w:hAnsi="Arial" w:cs="Arial"/>
          <w:sz w:val="24"/>
          <w:szCs w:val="24"/>
        </w:rPr>
        <w:t xml:space="preserve">consistently </w:t>
      </w:r>
      <w:r w:rsidRPr="00D87A67">
        <w:rPr>
          <w:rFonts w:ascii="Arial" w:hAnsi="Arial" w:cs="Arial"/>
          <w:sz w:val="24"/>
          <w:szCs w:val="24"/>
        </w:rPr>
        <w:t xml:space="preserve">shows a higher crater density. This supports the expectation that the </w:t>
      </w:r>
      <w:proofErr w:type="spellStart"/>
      <w:r w:rsidRPr="00D87A67">
        <w:rPr>
          <w:rFonts w:ascii="Arial" w:hAnsi="Arial" w:cs="Arial"/>
          <w:sz w:val="24"/>
          <w:szCs w:val="24"/>
        </w:rPr>
        <w:t>farside</w:t>
      </w:r>
      <w:proofErr w:type="spellEnd"/>
      <w:r w:rsidRPr="00D87A67">
        <w:rPr>
          <w:rFonts w:ascii="Arial" w:hAnsi="Arial" w:cs="Arial"/>
          <w:sz w:val="24"/>
          <w:szCs w:val="24"/>
        </w:rPr>
        <w:t xml:space="preserve"> surface has been less geologically modified over time.</w:t>
      </w:r>
    </w:p>
    <w:p w14:paraId="017B2E8F" w14:textId="36071264" w:rsidR="00D87A67" w:rsidRPr="00D87A67" w:rsidRDefault="00D87A67" w:rsidP="00D87A67">
      <w:pPr>
        <w:spacing w:line="360" w:lineRule="auto"/>
        <w:rPr>
          <w:rFonts w:ascii="Arial" w:hAnsi="Arial" w:cs="Arial"/>
          <w:sz w:val="24"/>
          <w:szCs w:val="24"/>
        </w:rPr>
      </w:pPr>
      <w:r w:rsidRPr="00D87A67">
        <w:rPr>
          <w:rFonts w:ascii="Arial" w:hAnsi="Arial" w:cs="Arial"/>
          <w:sz w:val="24"/>
          <w:szCs w:val="24"/>
        </w:rPr>
        <w:t xml:space="preserve">Morphometric analysis </w:t>
      </w:r>
      <w:r w:rsidR="000463DA">
        <w:rPr>
          <w:rFonts w:ascii="Arial" w:hAnsi="Arial" w:cs="Arial"/>
          <w:sz w:val="24"/>
          <w:szCs w:val="24"/>
        </w:rPr>
        <w:t>reveals</w:t>
      </w:r>
      <w:r w:rsidRPr="00D87A67">
        <w:rPr>
          <w:rFonts w:ascii="Arial" w:hAnsi="Arial" w:cs="Arial"/>
          <w:sz w:val="24"/>
          <w:szCs w:val="24"/>
        </w:rPr>
        <w:t xml:space="preserve"> only </w:t>
      </w:r>
      <w:r w:rsidR="00D27769">
        <w:rPr>
          <w:rFonts w:ascii="Arial" w:hAnsi="Arial" w:cs="Arial"/>
          <w:sz w:val="24"/>
          <w:szCs w:val="24"/>
        </w:rPr>
        <w:t>slight</w:t>
      </w:r>
      <w:r w:rsidRPr="00D87A67">
        <w:rPr>
          <w:rFonts w:ascii="Arial" w:hAnsi="Arial" w:cs="Arial"/>
          <w:sz w:val="24"/>
          <w:szCs w:val="24"/>
        </w:rPr>
        <w:t xml:space="preserve"> differences in crater shape</w:t>
      </w:r>
      <w:r w:rsidR="00403E86">
        <w:rPr>
          <w:rFonts w:ascii="Arial" w:hAnsi="Arial" w:cs="Arial"/>
          <w:sz w:val="24"/>
          <w:szCs w:val="24"/>
        </w:rPr>
        <w:t>s</w:t>
      </w:r>
      <w:r w:rsidRPr="00D87A67">
        <w:rPr>
          <w:rFonts w:ascii="Arial" w:hAnsi="Arial" w:cs="Arial"/>
          <w:sz w:val="24"/>
          <w:szCs w:val="24"/>
        </w:rPr>
        <w:t xml:space="preserve"> and </w:t>
      </w:r>
      <w:r w:rsidR="00F81A48">
        <w:rPr>
          <w:rFonts w:ascii="Arial" w:hAnsi="Arial" w:cs="Arial"/>
          <w:sz w:val="24"/>
          <w:szCs w:val="24"/>
        </w:rPr>
        <w:t xml:space="preserve">similar </w:t>
      </w:r>
      <w:r w:rsidRPr="00D87A67">
        <w:rPr>
          <w:rFonts w:ascii="Arial" w:hAnsi="Arial" w:cs="Arial"/>
          <w:sz w:val="24"/>
          <w:szCs w:val="24"/>
        </w:rPr>
        <w:t xml:space="preserve">measurement quality metrics between the hemispheres. The average crater diameter on the </w:t>
      </w:r>
      <w:proofErr w:type="spellStart"/>
      <w:r w:rsidRPr="00D87A67">
        <w:rPr>
          <w:rFonts w:ascii="Arial" w:hAnsi="Arial" w:cs="Arial"/>
          <w:sz w:val="24"/>
          <w:szCs w:val="24"/>
        </w:rPr>
        <w:t>farside</w:t>
      </w:r>
      <w:proofErr w:type="spellEnd"/>
      <w:r w:rsidRPr="00D87A67">
        <w:rPr>
          <w:rFonts w:ascii="Arial" w:hAnsi="Arial" w:cs="Arial"/>
          <w:sz w:val="24"/>
          <w:szCs w:val="24"/>
        </w:rPr>
        <w:t xml:space="preserve"> </w:t>
      </w:r>
      <w:r w:rsidR="00F9692C">
        <w:rPr>
          <w:rFonts w:ascii="Arial" w:hAnsi="Arial" w:cs="Arial"/>
          <w:sz w:val="24"/>
          <w:szCs w:val="24"/>
        </w:rPr>
        <w:t>is</w:t>
      </w:r>
      <w:r w:rsidRPr="00D87A67">
        <w:rPr>
          <w:rFonts w:ascii="Arial" w:hAnsi="Arial" w:cs="Arial"/>
          <w:sz w:val="24"/>
          <w:szCs w:val="24"/>
        </w:rPr>
        <w:t xml:space="preserve"> slightly larger and the </w:t>
      </w:r>
      <w:r w:rsidR="00231AF9">
        <w:rPr>
          <w:rFonts w:ascii="Arial" w:hAnsi="Arial" w:cs="Arial"/>
          <w:sz w:val="24"/>
          <w:szCs w:val="24"/>
        </w:rPr>
        <w:t>number</w:t>
      </w:r>
      <w:r w:rsidRPr="00D87A67">
        <w:rPr>
          <w:rFonts w:ascii="Arial" w:hAnsi="Arial" w:cs="Arial"/>
          <w:sz w:val="24"/>
          <w:szCs w:val="24"/>
        </w:rPr>
        <w:t xml:space="preserve"> of large</w:t>
      </w:r>
      <w:r w:rsidR="007C4699">
        <w:rPr>
          <w:rFonts w:ascii="Arial" w:hAnsi="Arial" w:cs="Arial"/>
          <w:sz w:val="24"/>
          <w:szCs w:val="24"/>
        </w:rPr>
        <w:t>r</w:t>
      </w:r>
      <w:r w:rsidRPr="00D87A67">
        <w:rPr>
          <w:rFonts w:ascii="Arial" w:hAnsi="Arial" w:cs="Arial"/>
          <w:sz w:val="24"/>
          <w:szCs w:val="24"/>
        </w:rPr>
        <w:t xml:space="preserve"> craters</w:t>
      </w:r>
      <w:r w:rsidR="006E3656">
        <w:rPr>
          <w:rFonts w:ascii="Arial" w:hAnsi="Arial" w:cs="Arial"/>
          <w:sz w:val="24"/>
          <w:szCs w:val="24"/>
        </w:rPr>
        <w:t xml:space="preserve"> </w:t>
      </w:r>
      <w:r w:rsidR="005C2D34">
        <w:rPr>
          <w:rFonts w:ascii="Arial" w:hAnsi="Arial" w:cs="Arial"/>
          <w:sz w:val="24"/>
          <w:szCs w:val="24"/>
        </w:rPr>
        <w:t>is</w:t>
      </w:r>
      <w:r w:rsidRPr="00D87A67">
        <w:rPr>
          <w:rFonts w:ascii="Arial" w:hAnsi="Arial" w:cs="Arial"/>
          <w:sz w:val="24"/>
          <w:szCs w:val="24"/>
        </w:rPr>
        <w:t xml:space="preserve"> higher. </w:t>
      </w:r>
      <w:r w:rsidR="00A9297C">
        <w:rPr>
          <w:rFonts w:ascii="Arial" w:hAnsi="Arial" w:cs="Arial"/>
          <w:sz w:val="24"/>
          <w:szCs w:val="24"/>
        </w:rPr>
        <w:t>Distributions</w:t>
      </w:r>
      <w:r w:rsidRPr="00D87A67">
        <w:rPr>
          <w:rFonts w:ascii="Arial" w:hAnsi="Arial" w:cs="Arial"/>
          <w:sz w:val="24"/>
          <w:szCs w:val="24"/>
        </w:rPr>
        <w:t xml:space="preserve"> of elongation ratio, ellipticity, and eccentricity </w:t>
      </w:r>
      <w:r w:rsidR="00B82BD9">
        <w:rPr>
          <w:rFonts w:ascii="Arial" w:hAnsi="Arial" w:cs="Arial"/>
          <w:sz w:val="24"/>
          <w:szCs w:val="24"/>
        </w:rPr>
        <w:t>are</w:t>
      </w:r>
      <w:r w:rsidRPr="00D87A67">
        <w:rPr>
          <w:rFonts w:ascii="Arial" w:hAnsi="Arial" w:cs="Arial"/>
          <w:sz w:val="24"/>
          <w:szCs w:val="24"/>
        </w:rPr>
        <w:t xml:space="preserve"> </w:t>
      </w:r>
      <w:r w:rsidR="00537E99">
        <w:rPr>
          <w:rFonts w:ascii="Arial" w:hAnsi="Arial" w:cs="Arial"/>
          <w:sz w:val="24"/>
          <w:szCs w:val="24"/>
        </w:rPr>
        <w:t>quite similar</w:t>
      </w:r>
      <w:r w:rsidRPr="00D87A67">
        <w:rPr>
          <w:rFonts w:ascii="Arial" w:hAnsi="Arial" w:cs="Arial"/>
          <w:sz w:val="24"/>
          <w:szCs w:val="24"/>
        </w:rPr>
        <w:t xml:space="preserve"> between </w:t>
      </w:r>
      <w:r w:rsidR="002F0CCB">
        <w:rPr>
          <w:rFonts w:ascii="Arial" w:hAnsi="Arial" w:cs="Arial"/>
          <w:sz w:val="24"/>
          <w:szCs w:val="24"/>
        </w:rPr>
        <w:t xml:space="preserve">both </w:t>
      </w:r>
      <w:r w:rsidRPr="00D87A67">
        <w:rPr>
          <w:rFonts w:ascii="Arial" w:hAnsi="Arial" w:cs="Arial"/>
          <w:sz w:val="24"/>
          <w:szCs w:val="24"/>
        </w:rPr>
        <w:t xml:space="preserve">sides, indicating that craters on both hemispheres tend to be circular. Measurement quality metrics such as diameter standard deviation and number of rim points </w:t>
      </w:r>
      <w:r w:rsidR="00D26589" w:rsidRPr="009C1469">
        <w:rPr>
          <w:rFonts w:ascii="Arial" w:hAnsi="Arial" w:cs="Arial"/>
          <w:sz w:val="24"/>
          <w:szCs w:val="24"/>
        </w:rPr>
        <w:t>show</w:t>
      </w:r>
      <w:r w:rsidRPr="00D87A67">
        <w:rPr>
          <w:rFonts w:ascii="Arial" w:hAnsi="Arial" w:cs="Arial"/>
          <w:sz w:val="24"/>
          <w:szCs w:val="24"/>
        </w:rPr>
        <w:t xml:space="preserve"> similar distributions, suggesting consistent data quality across the dataset.</w:t>
      </w:r>
    </w:p>
    <w:p w14:paraId="6DB5E150" w14:textId="4A6372CF" w:rsidR="00D87A67" w:rsidRPr="00D87A67" w:rsidRDefault="00D87A67" w:rsidP="00D87A67">
      <w:pPr>
        <w:spacing w:line="360" w:lineRule="auto"/>
        <w:rPr>
          <w:rFonts w:ascii="Arial" w:hAnsi="Arial" w:cs="Arial"/>
          <w:sz w:val="24"/>
          <w:szCs w:val="24"/>
        </w:rPr>
      </w:pPr>
      <w:r w:rsidRPr="00D87A67">
        <w:rPr>
          <w:rFonts w:ascii="Arial" w:hAnsi="Arial" w:cs="Arial"/>
          <w:sz w:val="24"/>
          <w:szCs w:val="24"/>
        </w:rPr>
        <w:t xml:space="preserve">Crater size-frequency histograms and boxplots </w:t>
      </w:r>
      <w:r w:rsidR="004C2B84">
        <w:rPr>
          <w:rFonts w:ascii="Arial" w:hAnsi="Arial" w:cs="Arial"/>
          <w:sz w:val="24"/>
          <w:szCs w:val="24"/>
        </w:rPr>
        <w:t>confirm</w:t>
      </w:r>
      <w:r w:rsidRPr="00D87A67">
        <w:rPr>
          <w:rFonts w:ascii="Arial" w:hAnsi="Arial" w:cs="Arial"/>
          <w:sz w:val="24"/>
          <w:szCs w:val="24"/>
        </w:rPr>
        <w:t xml:space="preserve"> these findings. The </w:t>
      </w:r>
      <w:proofErr w:type="spellStart"/>
      <w:r w:rsidRPr="00D87A67">
        <w:rPr>
          <w:rFonts w:ascii="Arial" w:hAnsi="Arial" w:cs="Arial"/>
          <w:sz w:val="24"/>
          <w:szCs w:val="24"/>
        </w:rPr>
        <w:t>farside</w:t>
      </w:r>
      <w:proofErr w:type="spellEnd"/>
      <w:r w:rsidRPr="00D87A67">
        <w:rPr>
          <w:rFonts w:ascii="Arial" w:hAnsi="Arial" w:cs="Arial"/>
          <w:sz w:val="24"/>
          <w:szCs w:val="24"/>
        </w:rPr>
        <w:t xml:space="preserve"> distribution </w:t>
      </w:r>
      <w:r w:rsidR="00667DFA">
        <w:rPr>
          <w:rFonts w:ascii="Arial" w:hAnsi="Arial" w:cs="Arial"/>
          <w:sz w:val="24"/>
          <w:szCs w:val="24"/>
        </w:rPr>
        <w:t>is</w:t>
      </w:r>
      <w:r w:rsidRPr="00D87A67">
        <w:rPr>
          <w:rFonts w:ascii="Arial" w:hAnsi="Arial" w:cs="Arial"/>
          <w:sz w:val="24"/>
          <w:szCs w:val="24"/>
        </w:rPr>
        <w:t xml:space="preserve"> </w:t>
      </w:r>
      <w:r w:rsidR="005A2741">
        <w:rPr>
          <w:rFonts w:ascii="Arial" w:hAnsi="Arial" w:cs="Arial"/>
          <w:sz w:val="24"/>
          <w:szCs w:val="24"/>
        </w:rPr>
        <w:t xml:space="preserve">slightly </w:t>
      </w:r>
      <w:r w:rsidRPr="00D87A67">
        <w:rPr>
          <w:rFonts w:ascii="Arial" w:hAnsi="Arial" w:cs="Arial"/>
          <w:sz w:val="24"/>
          <w:szCs w:val="24"/>
        </w:rPr>
        <w:t>skewed toward</w:t>
      </w:r>
      <w:r w:rsidR="00AA1F19">
        <w:rPr>
          <w:rFonts w:ascii="Arial" w:hAnsi="Arial" w:cs="Arial"/>
          <w:sz w:val="24"/>
          <w:szCs w:val="24"/>
        </w:rPr>
        <w:t>s</w:t>
      </w:r>
      <w:r w:rsidRPr="00D87A67">
        <w:rPr>
          <w:rFonts w:ascii="Arial" w:hAnsi="Arial" w:cs="Arial"/>
          <w:sz w:val="24"/>
          <w:szCs w:val="24"/>
        </w:rPr>
        <w:t xml:space="preserve"> larger craters, while the nearside </w:t>
      </w:r>
      <w:r w:rsidR="009F3E1B">
        <w:rPr>
          <w:rFonts w:ascii="Arial" w:hAnsi="Arial" w:cs="Arial"/>
          <w:sz w:val="24"/>
          <w:szCs w:val="24"/>
        </w:rPr>
        <w:t>is</w:t>
      </w:r>
      <w:r w:rsidRPr="00D87A67">
        <w:rPr>
          <w:rFonts w:ascii="Arial" w:hAnsi="Arial" w:cs="Arial"/>
          <w:sz w:val="24"/>
          <w:szCs w:val="24"/>
        </w:rPr>
        <w:t xml:space="preserve"> more concentrated in the 0</w:t>
      </w:r>
      <w:r w:rsidR="00FB5B1E">
        <w:rPr>
          <w:rFonts w:ascii="Arial" w:hAnsi="Arial" w:cs="Arial"/>
          <w:sz w:val="24"/>
          <w:szCs w:val="24"/>
        </w:rPr>
        <w:t>-</w:t>
      </w:r>
      <w:r w:rsidRPr="00D87A67">
        <w:rPr>
          <w:rFonts w:ascii="Arial" w:hAnsi="Arial" w:cs="Arial"/>
          <w:sz w:val="24"/>
          <w:szCs w:val="24"/>
        </w:rPr>
        <w:t>5 km diameter range. Both hemispheres show a strong dominance of small craters with frequency decreasing as crater size increase.</w:t>
      </w:r>
    </w:p>
    <w:p w14:paraId="7591B132" w14:textId="3C3C8967" w:rsidR="00D87A67" w:rsidRDefault="00D87A67" w:rsidP="00D87A67">
      <w:pPr>
        <w:spacing w:line="360" w:lineRule="auto"/>
        <w:rPr>
          <w:rFonts w:ascii="Arial" w:hAnsi="Arial" w:cs="Arial"/>
          <w:sz w:val="24"/>
          <w:szCs w:val="24"/>
        </w:rPr>
      </w:pPr>
      <w:r w:rsidRPr="00D87A67">
        <w:rPr>
          <w:rFonts w:ascii="Arial" w:hAnsi="Arial" w:cs="Arial"/>
          <w:sz w:val="24"/>
          <w:szCs w:val="24"/>
        </w:rPr>
        <w:t>The spatial visualization using the 10</w:t>
      </w:r>
      <w:r w:rsidR="005855C0">
        <w:rPr>
          <w:rFonts w:ascii="Arial" w:hAnsi="Arial" w:cs="Arial"/>
          <w:sz w:val="24"/>
          <w:szCs w:val="24"/>
        </w:rPr>
        <w:t>x</w:t>
      </w:r>
      <w:r w:rsidRPr="00D87A67">
        <w:rPr>
          <w:rFonts w:ascii="Arial" w:hAnsi="Arial" w:cs="Arial"/>
          <w:sz w:val="24"/>
          <w:szCs w:val="24"/>
        </w:rPr>
        <w:t xml:space="preserve">10 global grid </w:t>
      </w:r>
      <w:r w:rsidR="003A33E8">
        <w:rPr>
          <w:rFonts w:ascii="Arial" w:hAnsi="Arial" w:cs="Arial"/>
          <w:sz w:val="24"/>
          <w:szCs w:val="24"/>
        </w:rPr>
        <w:t>shows</w:t>
      </w:r>
      <w:r w:rsidR="00097901">
        <w:rPr>
          <w:rFonts w:ascii="Arial" w:hAnsi="Arial" w:cs="Arial"/>
          <w:sz w:val="24"/>
          <w:szCs w:val="24"/>
        </w:rPr>
        <w:t xml:space="preserve"> </w:t>
      </w:r>
      <w:r w:rsidRPr="00D87A67">
        <w:rPr>
          <w:rFonts w:ascii="Arial" w:hAnsi="Arial" w:cs="Arial"/>
          <w:sz w:val="24"/>
          <w:szCs w:val="24"/>
        </w:rPr>
        <w:t xml:space="preserve">several regions on the </w:t>
      </w:r>
      <w:proofErr w:type="spellStart"/>
      <w:r w:rsidRPr="00D87A67">
        <w:rPr>
          <w:rFonts w:ascii="Arial" w:hAnsi="Arial" w:cs="Arial"/>
          <w:sz w:val="24"/>
          <w:szCs w:val="24"/>
        </w:rPr>
        <w:t>farside</w:t>
      </w:r>
      <w:proofErr w:type="spellEnd"/>
      <w:r w:rsidRPr="00D87A67">
        <w:rPr>
          <w:rFonts w:ascii="Arial" w:hAnsi="Arial" w:cs="Arial"/>
          <w:sz w:val="24"/>
          <w:szCs w:val="24"/>
        </w:rPr>
        <w:t xml:space="preserve"> wit</w:t>
      </w:r>
      <w:r w:rsidR="004C25E9">
        <w:rPr>
          <w:rFonts w:ascii="Arial" w:hAnsi="Arial" w:cs="Arial"/>
          <w:sz w:val="24"/>
          <w:szCs w:val="24"/>
        </w:rPr>
        <w:t>h</w:t>
      </w:r>
      <w:r w:rsidRPr="00D87A67">
        <w:rPr>
          <w:rFonts w:ascii="Arial" w:hAnsi="Arial" w:cs="Arial"/>
          <w:sz w:val="24"/>
          <w:szCs w:val="24"/>
        </w:rPr>
        <w:t xml:space="preserve"> crater clusters, while the nearside show</w:t>
      </w:r>
      <w:r w:rsidR="00B44DF9">
        <w:rPr>
          <w:rFonts w:ascii="Arial" w:hAnsi="Arial" w:cs="Arial"/>
          <w:sz w:val="24"/>
          <w:szCs w:val="24"/>
        </w:rPr>
        <w:t>s</w:t>
      </w:r>
      <w:r w:rsidRPr="00D87A67">
        <w:rPr>
          <w:rFonts w:ascii="Arial" w:hAnsi="Arial" w:cs="Arial"/>
          <w:sz w:val="24"/>
          <w:szCs w:val="24"/>
        </w:rPr>
        <w:t xml:space="preserve"> lower crater counts</w:t>
      </w:r>
      <w:r w:rsidR="00336EA9">
        <w:rPr>
          <w:rFonts w:ascii="Arial" w:hAnsi="Arial" w:cs="Arial"/>
          <w:sz w:val="24"/>
          <w:szCs w:val="24"/>
        </w:rPr>
        <w:t>.</w:t>
      </w:r>
    </w:p>
    <w:p w14:paraId="5F5BA9AF" w14:textId="76FF2EBE" w:rsidR="00590311" w:rsidRPr="00D87A67" w:rsidRDefault="00590311" w:rsidP="00D87A67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last, the Local Moran’s I was used to check the spatial autocorrelation.</w:t>
      </w:r>
      <w:r w:rsidR="00E50B0A">
        <w:rPr>
          <w:rFonts w:ascii="Arial" w:hAnsi="Arial" w:cs="Arial"/>
          <w:sz w:val="24"/>
          <w:szCs w:val="24"/>
        </w:rPr>
        <w:t xml:space="preserve"> The strongest clusters could be found on the nearside. The </w:t>
      </w:r>
      <w:proofErr w:type="spellStart"/>
      <w:r w:rsidR="00E50B0A">
        <w:rPr>
          <w:rFonts w:ascii="Arial" w:hAnsi="Arial" w:cs="Arial"/>
          <w:sz w:val="24"/>
          <w:szCs w:val="24"/>
        </w:rPr>
        <w:t>farside</w:t>
      </w:r>
      <w:proofErr w:type="spellEnd"/>
      <w:r w:rsidR="00E50B0A">
        <w:rPr>
          <w:rFonts w:ascii="Arial" w:hAnsi="Arial" w:cs="Arial"/>
          <w:sz w:val="24"/>
          <w:szCs w:val="24"/>
        </w:rPr>
        <w:t xml:space="preserve"> also has clusters, but they are less dens</w:t>
      </w:r>
      <w:r w:rsidR="00C01CE9">
        <w:rPr>
          <w:rFonts w:ascii="Arial" w:hAnsi="Arial" w:cs="Arial"/>
          <w:sz w:val="24"/>
          <w:szCs w:val="24"/>
        </w:rPr>
        <w:t>ely populated.</w:t>
      </w:r>
      <w:r w:rsidR="00E50B0A">
        <w:rPr>
          <w:rFonts w:ascii="Arial" w:hAnsi="Arial" w:cs="Arial"/>
          <w:sz w:val="24"/>
          <w:szCs w:val="24"/>
        </w:rPr>
        <w:t xml:space="preserve"> </w:t>
      </w:r>
      <w:r w:rsidR="00DC0BCD">
        <w:rPr>
          <w:rFonts w:ascii="Arial" w:hAnsi="Arial" w:cs="Arial"/>
          <w:sz w:val="24"/>
          <w:szCs w:val="24"/>
        </w:rPr>
        <w:t xml:space="preserve">This would support the theory </w:t>
      </w:r>
      <w:r w:rsidR="00BF338D">
        <w:rPr>
          <w:rFonts w:ascii="Arial" w:hAnsi="Arial" w:cs="Arial"/>
          <w:sz w:val="24"/>
          <w:szCs w:val="24"/>
        </w:rPr>
        <w:t>that the moon’s</w:t>
      </w:r>
      <w:r w:rsidR="00DC0BCD">
        <w:rPr>
          <w:rFonts w:ascii="Arial" w:hAnsi="Arial" w:cs="Arial"/>
          <w:sz w:val="24"/>
          <w:szCs w:val="24"/>
        </w:rPr>
        <w:t xml:space="preserve"> asymmetry</w:t>
      </w:r>
      <w:r w:rsidR="00BF338D">
        <w:rPr>
          <w:rFonts w:ascii="Arial" w:hAnsi="Arial" w:cs="Arial"/>
          <w:sz w:val="24"/>
          <w:szCs w:val="24"/>
        </w:rPr>
        <w:t xml:space="preserve"> is a factor for </w:t>
      </w:r>
      <w:r w:rsidR="007D7944">
        <w:rPr>
          <w:rFonts w:ascii="Arial" w:hAnsi="Arial" w:cs="Arial"/>
          <w:sz w:val="24"/>
          <w:szCs w:val="24"/>
        </w:rPr>
        <w:t>these distributions</w:t>
      </w:r>
      <w:r w:rsidR="00DC0BCD">
        <w:rPr>
          <w:rFonts w:ascii="Arial" w:hAnsi="Arial" w:cs="Arial"/>
          <w:sz w:val="24"/>
          <w:szCs w:val="24"/>
        </w:rPr>
        <w:t>, as the nearside has more mare regions (the biggest hotspot found is very likely the Mare Imbrium)</w:t>
      </w:r>
      <w:r w:rsidR="00612B2C">
        <w:rPr>
          <w:rFonts w:ascii="Arial" w:hAnsi="Arial" w:cs="Arial"/>
          <w:sz w:val="24"/>
          <w:szCs w:val="24"/>
        </w:rPr>
        <w:t>.</w:t>
      </w:r>
    </w:p>
    <w:p w14:paraId="0ED59E10" w14:textId="6ADB3A03" w:rsidR="003F08B0" w:rsidRDefault="00EB1F75" w:rsidP="003F08B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this project it is realistic that</w:t>
      </w:r>
      <w:r w:rsidR="00D87A67" w:rsidRPr="00D87A67">
        <w:rPr>
          <w:rFonts w:ascii="Arial" w:hAnsi="Arial" w:cs="Arial"/>
          <w:sz w:val="24"/>
          <w:szCs w:val="24"/>
        </w:rPr>
        <w:t xml:space="preserve"> the nearside </w:t>
      </w:r>
      <w:r w:rsidR="004F7E05">
        <w:rPr>
          <w:rFonts w:ascii="Arial" w:hAnsi="Arial" w:cs="Arial"/>
          <w:sz w:val="24"/>
          <w:szCs w:val="24"/>
        </w:rPr>
        <w:t xml:space="preserve">experienced </w:t>
      </w:r>
      <w:r w:rsidR="00D87A67" w:rsidRPr="00D87A67">
        <w:rPr>
          <w:rFonts w:ascii="Arial" w:hAnsi="Arial" w:cs="Arial"/>
          <w:sz w:val="24"/>
          <w:szCs w:val="24"/>
        </w:rPr>
        <w:t xml:space="preserve">more extensive volcanic </w:t>
      </w:r>
      <w:r w:rsidR="00087072">
        <w:rPr>
          <w:rFonts w:ascii="Arial" w:hAnsi="Arial" w:cs="Arial"/>
          <w:sz w:val="24"/>
          <w:szCs w:val="24"/>
        </w:rPr>
        <w:t xml:space="preserve">activities </w:t>
      </w:r>
      <w:r w:rsidR="007D315E">
        <w:rPr>
          <w:rFonts w:ascii="Arial" w:hAnsi="Arial" w:cs="Arial"/>
          <w:sz w:val="24"/>
          <w:szCs w:val="24"/>
        </w:rPr>
        <w:t>and</w:t>
      </w:r>
      <w:r w:rsidR="00087072">
        <w:rPr>
          <w:rFonts w:ascii="Arial" w:hAnsi="Arial" w:cs="Arial"/>
          <w:sz w:val="24"/>
          <w:szCs w:val="24"/>
        </w:rPr>
        <w:t xml:space="preserve"> resurfacing</w:t>
      </w:r>
      <w:r w:rsidR="00D87A67" w:rsidRPr="00D87A67">
        <w:rPr>
          <w:rFonts w:ascii="Arial" w:hAnsi="Arial" w:cs="Arial"/>
          <w:sz w:val="24"/>
          <w:szCs w:val="24"/>
        </w:rPr>
        <w:t>, which likely erased a portion of its older craters</w:t>
      </w:r>
      <w:r w:rsidR="00C375A6">
        <w:rPr>
          <w:rFonts w:ascii="Arial" w:hAnsi="Arial" w:cs="Arial"/>
          <w:sz w:val="24"/>
          <w:szCs w:val="24"/>
        </w:rPr>
        <w:t xml:space="preserve">, as </w:t>
      </w:r>
      <w:r w:rsidR="00C375A6" w:rsidRPr="00C375A6">
        <w:rPr>
          <w:rFonts w:ascii="Arial" w:hAnsi="Arial" w:cs="Arial"/>
          <w:sz w:val="24"/>
          <w:szCs w:val="24"/>
        </w:rPr>
        <w:t>hypothesized</w:t>
      </w:r>
      <w:r w:rsidR="00C375A6">
        <w:rPr>
          <w:rFonts w:ascii="Arial" w:hAnsi="Arial" w:cs="Arial"/>
          <w:sz w:val="24"/>
          <w:szCs w:val="24"/>
        </w:rPr>
        <w:t xml:space="preserve"> in other studies</w:t>
      </w:r>
      <w:r w:rsidR="00D87A67" w:rsidRPr="00D87A67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="00D87A67" w:rsidRPr="00D87A67">
        <w:rPr>
          <w:rFonts w:ascii="Arial" w:hAnsi="Arial" w:cs="Arial"/>
          <w:sz w:val="24"/>
          <w:szCs w:val="24"/>
        </w:rPr>
        <w:t>farside</w:t>
      </w:r>
      <w:proofErr w:type="spellEnd"/>
      <w:r w:rsidR="00D87A67" w:rsidRPr="00D87A67">
        <w:rPr>
          <w:rFonts w:ascii="Arial" w:hAnsi="Arial" w:cs="Arial"/>
          <w:sz w:val="24"/>
          <w:szCs w:val="24"/>
        </w:rPr>
        <w:t>,</w:t>
      </w:r>
      <w:r w:rsidR="00DD5A4E">
        <w:rPr>
          <w:rFonts w:ascii="Arial" w:hAnsi="Arial" w:cs="Arial"/>
          <w:sz w:val="24"/>
          <w:szCs w:val="24"/>
        </w:rPr>
        <w:t xml:space="preserve"> which has undergone </w:t>
      </w:r>
      <w:r w:rsidR="00D87A67" w:rsidRPr="00D87A67">
        <w:rPr>
          <w:rFonts w:ascii="Arial" w:hAnsi="Arial" w:cs="Arial"/>
          <w:sz w:val="24"/>
          <w:szCs w:val="24"/>
        </w:rPr>
        <w:t xml:space="preserve">fewer resurfacing </w:t>
      </w:r>
      <w:r w:rsidR="00D87A67" w:rsidRPr="00D87A67">
        <w:rPr>
          <w:rFonts w:ascii="Arial" w:hAnsi="Arial" w:cs="Arial"/>
          <w:sz w:val="24"/>
          <w:szCs w:val="24"/>
        </w:rPr>
        <w:lastRenderedPageBreak/>
        <w:t xml:space="preserve">events and </w:t>
      </w:r>
      <w:r w:rsidR="008054FB">
        <w:rPr>
          <w:rFonts w:ascii="Arial" w:hAnsi="Arial" w:cs="Arial"/>
          <w:sz w:val="24"/>
          <w:szCs w:val="24"/>
        </w:rPr>
        <w:t xml:space="preserve">has </w:t>
      </w:r>
      <w:r w:rsidR="00D87A67" w:rsidRPr="00D87A67">
        <w:rPr>
          <w:rFonts w:ascii="Arial" w:hAnsi="Arial" w:cs="Arial"/>
          <w:sz w:val="24"/>
          <w:szCs w:val="24"/>
        </w:rPr>
        <w:t xml:space="preserve">a thicker, less geologically active crust, has preserved </w:t>
      </w:r>
      <w:r w:rsidR="00FB3F7E">
        <w:rPr>
          <w:rFonts w:ascii="Arial" w:hAnsi="Arial" w:cs="Arial"/>
          <w:sz w:val="24"/>
          <w:szCs w:val="24"/>
        </w:rPr>
        <w:t>more of</w:t>
      </w:r>
      <w:r w:rsidR="00D87A67" w:rsidRPr="00D87A67">
        <w:rPr>
          <w:rFonts w:ascii="Arial" w:hAnsi="Arial" w:cs="Arial"/>
          <w:sz w:val="24"/>
          <w:szCs w:val="24"/>
        </w:rPr>
        <w:t xml:space="preserve"> its original crate</w:t>
      </w:r>
      <w:r w:rsidR="00012FFE">
        <w:rPr>
          <w:rFonts w:ascii="Arial" w:hAnsi="Arial" w:cs="Arial"/>
          <w:sz w:val="24"/>
          <w:szCs w:val="24"/>
        </w:rPr>
        <w:t>rs</w:t>
      </w:r>
      <w:r w:rsidR="00D87A67" w:rsidRPr="00D87A67">
        <w:rPr>
          <w:rFonts w:ascii="Arial" w:hAnsi="Arial" w:cs="Arial"/>
          <w:sz w:val="24"/>
          <w:szCs w:val="24"/>
        </w:rPr>
        <w:t>.</w:t>
      </w:r>
    </w:p>
    <w:p w14:paraId="1029F057" w14:textId="77777777" w:rsidR="003F08B0" w:rsidRDefault="003F08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793113" w14:textId="77777777" w:rsidR="003F08B0" w:rsidRPr="003F08B0" w:rsidRDefault="003F08B0" w:rsidP="003F08B0">
      <w:pPr>
        <w:spacing w:line="360" w:lineRule="auto"/>
        <w:rPr>
          <w:rFonts w:ascii="Arial" w:hAnsi="Arial" w:cs="Arial"/>
          <w:sz w:val="24"/>
          <w:szCs w:val="24"/>
        </w:rPr>
      </w:pPr>
    </w:p>
    <w:p w14:paraId="0BC39742" w14:textId="06EF9C2D" w:rsidR="00E0691A" w:rsidRPr="00E0691A" w:rsidRDefault="00E0691A" w:rsidP="00E57AF7">
      <w:pPr>
        <w:spacing w:line="360" w:lineRule="auto"/>
        <w:rPr>
          <w:rFonts w:ascii="Arial" w:hAnsi="Arial" w:cs="Arial"/>
          <w:b/>
          <w:bCs/>
        </w:rPr>
      </w:pPr>
      <w:r w:rsidRPr="00E0691A">
        <w:rPr>
          <w:rFonts w:ascii="Arial" w:hAnsi="Arial" w:cs="Arial"/>
          <w:b/>
          <w:bCs/>
          <w:lang w:val="de-AT"/>
        </w:rPr>
        <w:t>Literaturverzeichnis</w:t>
      </w:r>
      <w:r w:rsidRPr="00E0691A">
        <w:rPr>
          <w:rFonts w:ascii="Arial" w:hAnsi="Arial" w:cs="Arial"/>
          <w:b/>
          <w:bCs/>
        </w:rPr>
        <w:t>:</w:t>
      </w:r>
    </w:p>
    <w:p w14:paraId="106DAA16" w14:textId="461D159C" w:rsidR="00E0691A" w:rsidRPr="00442A61" w:rsidRDefault="00E0691A" w:rsidP="00E57AF7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18"/>
          <w:szCs w:val="18"/>
        </w:rPr>
      </w:pPr>
      <w:r w:rsidRPr="00442A61">
        <w:rPr>
          <w:rFonts w:ascii="Arial" w:hAnsi="Arial" w:cs="Arial"/>
          <w:sz w:val="18"/>
          <w:szCs w:val="18"/>
        </w:rPr>
        <w:t>Zhu, M. H. et al. (2019)</w:t>
      </w:r>
      <w:r w:rsidR="006B50F6" w:rsidRPr="00442A61">
        <w:rPr>
          <w:rFonts w:ascii="Arial" w:hAnsi="Arial" w:cs="Arial"/>
          <w:sz w:val="18"/>
          <w:szCs w:val="18"/>
        </w:rPr>
        <w:t>.</w:t>
      </w:r>
      <w:r w:rsidRPr="00442A61">
        <w:rPr>
          <w:rFonts w:ascii="Arial" w:hAnsi="Arial" w:cs="Arial"/>
          <w:sz w:val="18"/>
          <w:szCs w:val="18"/>
        </w:rPr>
        <w:t xml:space="preserve"> Are the Moon's Nearside-</w:t>
      </w:r>
      <w:proofErr w:type="spellStart"/>
      <w:r w:rsidRPr="00442A61">
        <w:rPr>
          <w:rFonts w:ascii="Arial" w:hAnsi="Arial" w:cs="Arial"/>
          <w:sz w:val="18"/>
          <w:szCs w:val="18"/>
        </w:rPr>
        <w:t>Farside</w:t>
      </w:r>
      <w:proofErr w:type="spellEnd"/>
      <w:r w:rsidRPr="00442A61">
        <w:rPr>
          <w:rFonts w:ascii="Arial" w:hAnsi="Arial" w:cs="Arial"/>
          <w:sz w:val="18"/>
          <w:szCs w:val="18"/>
        </w:rPr>
        <w:t xml:space="preserve"> Asymmetries the Result of a Giant Impact?</w:t>
      </w:r>
    </w:p>
    <w:p w14:paraId="04C059B2" w14:textId="6285A66D" w:rsidR="00E0691A" w:rsidRPr="00C01BBF" w:rsidRDefault="00C01BBF" w:rsidP="00E57AF7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18"/>
          <w:szCs w:val="18"/>
        </w:rPr>
      </w:pPr>
      <w:proofErr w:type="spellStart"/>
      <w:r w:rsidRPr="00C01BBF">
        <w:rPr>
          <w:rFonts w:ascii="Arial" w:hAnsi="Arial" w:cs="Arial"/>
          <w:sz w:val="18"/>
          <w:szCs w:val="18"/>
        </w:rPr>
        <w:t>Miljković</w:t>
      </w:r>
      <w:proofErr w:type="spellEnd"/>
      <w:r w:rsidRPr="00C01BBF">
        <w:rPr>
          <w:rFonts w:ascii="Arial" w:hAnsi="Arial" w:cs="Arial"/>
          <w:sz w:val="18"/>
          <w:szCs w:val="18"/>
        </w:rPr>
        <w:t>, K. et al. (2013). Asymmetric Distribution of Lunar Impact Basins Caused by Variations in Target Properties</w:t>
      </w:r>
    </w:p>
    <w:p w14:paraId="261D3EA5" w14:textId="5E20E1FA" w:rsidR="001E056A" w:rsidRDefault="001E056A" w:rsidP="00E57AF7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18"/>
          <w:szCs w:val="18"/>
        </w:rPr>
      </w:pPr>
      <w:r w:rsidRPr="001E056A">
        <w:rPr>
          <w:rFonts w:ascii="Arial" w:hAnsi="Arial" w:cs="Arial"/>
          <w:sz w:val="18"/>
          <w:szCs w:val="18"/>
        </w:rPr>
        <w:t>Wieczorek, M. A. et al. (2013). The crust of the Moon as seen by GRAIL</w:t>
      </w:r>
    </w:p>
    <w:p w14:paraId="5F9D1977" w14:textId="25D5CC2D" w:rsidR="000558DD" w:rsidRDefault="000558DD" w:rsidP="00E57AF7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18"/>
          <w:szCs w:val="18"/>
        </w:rPr>
      </w:pPr>
      <w:r w:rsidRPr="005B22BE">
        <w:rPr>
          <w:rFonts w:ascii="Arial" w:hAnsi="Arial" w:cs="Arial"/>
          <w:sz w:val="18"/>
          <w:szCs w:val="18"/>
        </w:rPr>
        <w:t>Robbins, S. J. (2019). A new global database of lunar impact craters &gt;1</w:t>
      </w:r>
      <w:r w:rsidR="00211B98">
        <w:rPr>
          <w:rFonts w:ascii="Arial" w:hAnsi="Arial" w:cs="Arial"/>
          <w:sz w:val="18"/>
          <w:szCs w:val="18"/>
        </w:rPr>
        <w:t>-</w:t>
      </w:r>
      <w:r w:rsidRPr="005B22BE">
        <w:rPr>
          <w:rFonts w:ascii="Arial" w:hAnsi="Arial" w:cs="Arial"/>
          <w:sz w:val="18"/>
          <w:szCs w:val="18"/>
        </w:rPr>
        <w:t>2 km: Crater locations and sizes, comparisons, and global analysis</w:t>
      </w:r>
      <w:r w:rsidR="00240F4F" w:rsidRPr="005B22BE">
        <w:rPr>
          <w:rFonts w:ascii="Arial" w:hAnsi="Arial" w:cs="Arial"/>
          <w:sz w:val="18"/>
          <w:szCs w:val="18"/>
        </w:rPr>
        <w:t>.</w:t>
      </w:r>
    </w:p>
    <w:p w14:paraId="7E553A83" w14:textId="6B1A0D81" w:rsidR="00FD0254" w:rsidRPr="00FD0254" w:rsidRDefault="00FD0254" w:rsidP="00E57AF7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18"/>
          <w:szCs w:val="18"/>
        </w:rPr>
      </w:pPr>
      <w:r w:rsidRPr="00FD0254">
        <w:rPr>
          <w:rFonts w:ascii="Arial" w:hAnsi="Arial" w:cs="Arial"/>
          <w:sz w:val="18"/>
          <w:szCs w:val="18"/>
        </w:rPr>
        <w:t>Head, J. W., et al. (2010). Global distribution of large lunar craters: Implications for resurfacing and impactor populations.</w:t>
      </w:r>
    </w:p>
    <w:sectPr w:rsidR="00FD0254" w:rsidRPr="00FD02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EABFD" w14:textId="77777777" w:rsidR="001B2679" w:rsidRDefault="001B2679" w:rsidP="00344B26">
      <w:pPr>
        <w:spacing w:after="0" w:line="240" w:lineRule="auto"/>
      </w:pPr>
      <w:r>
        <w:separator/>
      </w:r>
    </w:p>
  </w:endnote>
  <w:endnote w:type="continuationSeparator" w:id="0">
    <w:p w14:paraId="5C7D83D7" w14:textId="77777777" w:rsidR="001B2679" w:rsidRDefault="001B2679" w:rsidP="0034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12627" w14:textId="77777777" w:rsidR="001B2679" w:rsidRDefault="001B2679" w:rsidP="00344B26">
      <w:pPr>
        <w:spacing w:after="0" w:line="240" w:lineRule="auto"/>
      </w:pPr>
      <w:r>
        <w:separator/>
      </w:r>
    </w:p>
  </w:footnote>
  <w:footnote w:type="continuationSeparator" w:id="0">
    <w:p w14:paraId="14351CCB" w14:textId="77777777" w:rsidR="001B2679" w:rsidRDefault="001B2679" w:rsidP="00344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AD647" w14:textId="1818BD11" w:rsidR="00CC2F7E" w:rsidRDefault="00CC2F7E">
    <w:pPr>
      <w:pStyle w:val="Kopfzeile"/>
    </w:pPr>
    <w:r>
      <w:t>Application Development</w:t>
    </w:r>
    <w:r>
      <w:tab/>
    </w:r>
    <w:r>
      <w:tab/>
      <w:t>Nadegger Florian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E37E7"/>
    <w:multiLevelType w:val="multilevel"/>
    <w:tmpl w:val="9C4C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80C98"/>
    <w:multiLevelType w:val="multilevel"/>
    <w:tmpl w:val="A49A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742413">
    <w:abstractNumId w:val="1"/>
  </w:num>
  <w:num w:numId="2" w16cid:durableId="20224653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8C"/>
    <w:rsid w:val="00012FFE"/>
    <w:rsid w:val="00023854"/>
    <w:rsid w:val="0003399C"/>
    <w:rsid w:val="000463DA"/>
    <w:rsid w:val="00053BD2"/>
    <w:rsid w:val="000558DD"/>
    <w:rsid w:val="00056DA1"/>
    <w:rsid w:val="0006540B"/>
    <w:rsid w:val="000755F8"/>
    <w:rsid w:val="00087072"/>
    <w:rsid w:val="00097901"/>
    <w:rsid w:val="000A33DF"/>
    <w:rsid w:val="000B3D0D"/>
    <w:rsid w:val="000B6196"/>
    <w:rsid w:val="000D376B"/>
    <w:rsid w:val="000E0278"/>
    <w:rsid w:val="000F48AB"/>
    <w:rsid w:val="000F69D4"/>
    <w:rsid w:val="001034E4"/>
    <w:rsid w:val="001054E1"/>
    <w:rsid w:val="00117950"/>
    <w:rsid w:val="001204C2"/>
    <w:rsid w:val="00127A48"/>
    <w:rsid w:val="00131D85"/>
    <w:rsid w:val="0013222C"/>
    <w:rsid w:val="001330A4"/>
    <w:rsid w:val="001350C6"/>
    <w:rsid w:val="0014392D"/>
    <w:rsid w:val="00145F74"/>
    <w:rsid w:val="00153F89"/>
    <w:rsid w:val="001548AF"/>
    <w:rsid w:val="0015576B"/>
    <w:rsid w:val="00172D10"/>
    <w:rsid w:val="00176809"/>
    <w:rsid w:val="00182463"/>
    <w:rsid w:val="00182817"/>
    <w:rsid w:val="001858FB"/>
    <w:rsid w:val="00190685"/>
    <w:rsid w:val="001A3A41"/>
    <w:rsid w:val="001B2679"/>
    <w:rsid w:val="001C5449"/>
    <w:rsid w:val="001D16BB"/>
    <w:rsid w:val="001E056A"/>
    <w:rsid w:val="001E1330"/>
    <w:rsid w:val="001E5FFF"/>
    <w:rsid w:val="001F2FDD"/>
    <w:rsid w:val="001F4003"/>
    <w:rsid w:val="001F5890"/>
    <w:rsid w:val="00203859"/>
    <w:rsid w:val="00211B98"/>
    <w:rsid w:val="002208CD"/>
    <w:rsid w:val="00231AF9"/>
    <w:rsid w:val="00233571"/>
    <w:rsid w:val="00240F4F"/>
    <w:rsid w:val="0024248C"/>
    <w:rsid w:val="0028021C"/>
    <w:rsid w:val="00280AD5"/>
    <w:rsid w:val="002A3473"/>
    <w:rsid w:val="002A3843"/>
    <w:rsid w:val="002E56AF"/>
    <w:rsid w:val="002E6BEF"/>
    <w:rsid w:val="002F0CCB"/>
    <w:rsid w:val="00302975"/>
    <w:rsid w:val="00315F1C"/>
    <w:rsid w:val="003248F0"/>
    <w:rsid w:val="00333973"/>
    <w:rsid w:val="00336EA9"/>
    <w:rsid w:val="003444FF"/>
    <w:rsid w:val="00344B26"/>
    <w:rsid w:val="00365CF8"/>
    <w:rsid w:val="00371991"/>
    <w:rsid w:val="0037591B"/>
    <w:rsid w:val="00391025"/>
    <w:rsid w:val="00392F9F"/>
    <w:rsid w:val="00396029"/>
    <w:rsid w:val="003A33E8"/>
    <w:rsid w:val="003B2B7E"/>
    <w:rsid w:val="003C0FE8"/>
    <w:rsid w:val="003C3729"/>
    <w:rsid w:val="003E639B"/>
    <w:rsid w:val="003F08B0"/>
    <w:rsid w:val="003F2869"/>
    <w:rsid w:val="004039EC"/>
    <w:rsid w:val="00403E86"/>
    <w:rsid w:val="004069CD"/>
    <w:rsid w:val="00406D30"/>
    <w:rsid w:val="0043455C"/>
    <w:rsid w:val="00440167"/>
    <w:rsid w:val="00441408"/>
    <w:rsid w:val="00442A61"/>
    <w:rsid w:val="00444325"/>
    <w:rsid w:val="0044582E"/>
    <w:rsid w:val="00464B46"/>
    <w:rsid w:val="004708A8"/>
    <w:rsid w:val="004853DA"/>
    <w:rsid w:val="004859F3"/>
    <w:rsid w:val="0049556E"/>
    <w:rsid w:val="004A2D80"/>
    <w:rsid w:val="004C110F"/>
    <w:rsid w:val="004C25E9"/>
    <w:rsid w:val="004C2B84"/>
    <w:rsid w:val="004E13CB"/>
    <w:rsid w:val="004E663E"/>
    <w:rsid w:val="004F68EA"/>
    <w:rsid w:val="004F7E05"/>
    <w:rsid w:val="00507201"/>
    <w:rsid w:val="00513957"/>
    <w:rsid w:val="00517068"/>
    <w:rsid w:val="005336BA"/>
    <w:rsid w:val="00537E99"/>
    <w:rsid w:val="00540C78"/>
    <w:rsid w:val="005460F5"/>
    <w:rsid w:val="00547B9C"/>
    <w:rsid w:val="00556836"/>
    <w:rsid w:val="00570BCA"/>
    <w:rsid w:val="005722C3"/>
    <w:rsid w:val="00574F1D"/>
    <w:rsid w:val="0058049E"/>
    <w:rsid w:val="005816A8"/>
    <w:rsid w:val="005855C0"/>
    <w:rsid w:val="00590311"/>
    <w:rsid w:val="00592794"/>
    <w:rsid w:val="005A2741"/>
    <w:rsid w:val="005A388A"/>
    <w:rsid w:val="005B1D0D"/>
    <w:rsid w:val="005B22BE"/>
    <w:rsid w:val="005B2BFF"/>
    <w:rsid w:val="005B3E02"/>
    <w:rsid w:val="005C2D34"/>
    <w:rsid w:val="005D42BF"/>
    <w:rsid w:val="005D7832"/>
    <w:rsid w:val="005E10A5"/>
    <w:rsid w:val="005E23BE"/>
    <w:rsid w:val="005F7E59"/>
    <w:rsid w:val="00601EF3"/>
    <w:rsid w:val="00612B2C"/>
    <w:rsid w:val="00624368"/>
    <w:rsid w:val="0063732F"/>
    <w:rsid w:val="0065260F"/>
    <w:rsid w:val="00667DFA"/>
    <w:rsid w:val="00682312"/>
    <w:rsid w:val="006A730F"/>
    <w:rsid w:val="006B1047"/>
    <w:rsid w:val="006B50F6"/>
    <w:rsid w:val="006D4086"/>
    <w:rsid w:val="006D5CF6"/>
    <w:rsid w:val="006E3656"/>
    <w:rsid w:val="006F55B6"/>
    <w:rsid w:val="00703831"/>
    <w:rsid w:val="007068BF"/>
    <w:rsid w:val="00711F50"/>
    <w:rsid w:val="0072327C"/>
    <w:rsid w:val="00731446"/>
    <w:rsid w:val="00736920"/>
    <w:rsid w:val="0074007D"/>
    <w:rsid w:val="00741029"/>
    <w:rsid w:val="00744BE3"/>
    <w:rsid w:val="00745CCD"/>
    <w:rsid w:val="0075400C"/>
    <w:rsid w:val="00763F7D"/>
    <w:rsid w:val="00783ADD"/>
    <w:rsid w:val="00786827"/>
    <w:rsid w:val="007A37D8"/>
    <w:rsid w:val="007A6FEF"/>
    <w:rsid w:val="007B72AF"/>
    <w:rsid w:val="007C4699"/>
    <w:rsid w:val="007D315E"/>
    <w:rsid w:val="007D7944"/>
    <w:rsid w:val="007E245F"/>
    <w:rsid w:val="007F573E"/>
    <w:rsid w:val="00804EF3"/>
    <w:rsid w:val="008054FB"/>
    <w:rsid w:val="008055BC"/>
    <w:rsid w:val="0082311E"/>
    <w:rsid w:val="008345C0"/>
    <w:rsid w:val="0085548E"/>
    <w:rsid w:val="00862E5C"/>
    <w:rsid w:val="00885FE5"/>
    <w:rsid w:val="008C2065"/>
    <w:rsid w:val="008C69F2"/>
    <w:rsid w:val="008D601A"/>
    <w:rsid w:val="008E719A"/>
    <w:rsid w:val="008F1D16"/>
    <w:rsid w:val="008F4E52"/>
    <w:rsid w:val="00917D46"/>
    <w:rsid w:val="00926CFF"/>
    <w:rsid w:val="009445CC"/>
    <w:rsid w:val="009471C6"/>
    <w:rsid w:val="00963CAD"/>
    <w:rsid w:val="009769CA"/>
    <w:rsid w:val="0098508C"/>
    <w:rsid w:val="00985E7C"/>
    <w:rsid w:val="00990722"/>
    <w:rsid w:val="00996DCF"/>
    <w:rsid w:val="009A0321"/>
    <w:rsid w:val="009C1469"/>
    <w:rsid w:val="009D0D5D"/>
    <w:rsid w:val="009D31F5"/>
    <w:rsid w:val="009D6E94"/>
    <w:rsid w:val="009E1628"/>
    <w:rsid w:val="009E70AD"/>
    <w:rsid w:val="009F03AB"/>
    <w:rsid w:val="009F32D5"/>
    <w:rsid w:val="009F3470"/>
    <w:rsid w:val="009F3E1B"/>
    <w:rsid w:val="009F631B"/>
    <w:rsid w:val="00A24534"/>
    <w:rsid w:val="00A40130"/>
    <w:rsid w:val="00A84AA9"/>
    <w:rsid w:val="00A87D33"/>
    <w:rsid w:val="00A9297C"/>
    <w:rsid w:val="00A93134"/>
    <w:rsid w:val="00AA1F19"/>
    <w:rsid w:val="00AC2DD9"/>
    <w:rsid w:val="00AD0C25"/>
    <w:rsid w:val="00B0186A"/>
    <w:rsid w:val="00B0476B"/>
    <w:rsid w:val="00B260B8"/>
    <w:rsid w:val="00B34CAC"/>
    <w:rsid w:val="00B44DF9"/>
    <w:rsid w:val="00B512D0"/>
    <w:rsid w:val="00B57044"/>
    <w:rsid w:val="00B72195"/>
    <w:rsid w:val="00B72208"/>
    <w:rsid w:val="00B74BFA"/>
    <w:rsid w:val="00B753BA"/>
    <w:rsid w:val="00B77173"/>
    <w:rsid w:val="00B77F25"/>
    <w:rsid w:val="00B82BD9"/>
    <w:rsid w:val="00B866AB"/>
    <w:rsid w:val="00B87F84"/>
    <w:rsid w:val="00B902CA"/>
    <w:rsid w:val="00BB66FD"/>
    <w:rsid w:val="00BC4D93"/>
    <w:rsid w:val="00BE31F0"/>
    <w:rsid w:val="00BE4858"/>
    <w:rsid w:val="00BF338D"/>
    <w:rsid w:val="00BF63B3"/>
    <w:rsid w:val="00C01BBF"/>
    <w:rsid w:val="00C01CE9"/>
    <w:rsid w:val="00C15149"/>
    <w:rsid w:val="00C1675B"/>
    <w:rsid w:val="00C2244B"/>
    <w:rsid w:val="00C25704"/>
    <w:rsid w:val="00C375A6"/>
    <w:rsid w:val="00C6690F"/>
    <w:rsid w:val="00C90050"/>
    <w:rsid w:val="00C90459"/>
    <w:rsid w:val="00CA4E6C"/>
    <w:rsid w:val="00CB4497"/>
    <w:rsid w:val="00CB741C"/>
    <w:rsid w:val="00CC2F7E"/>
    <w:rsid w:val="00CC5BFF"/>
    <w:rsid w:val="00CD399C"/>
    <w:rsid w:val="00CF5A67"/>
    <w:rsid w:val="00CF5B76"/>
    <w:rsid w:val="00CF65CF"/>
    <w:rsid w:val="00D15E41"/>
    <w:rsid w:val="00D26589"/>
    <w:rsid w:val="00D27769"/>
    <w:rsid w:val="00D43806"/>
    <w:rsid w:val="00D44114"/>
    <w:rsid w:val="00D449C9"/>
    <w:rsid w:val="00D472C9"/>
    <w:rsid w:val="00D534A6"/>
    <w:rsid w:val="00D56509"/>
    <w:rsid w:val="00D635CB"/>
    <w:rsid w:val="00D64181"/>
    <w:rsid w:val="00D8156B"/>
    <w:rsid w:val="00D84B7D"/>
    <w:rsid w:val="00D85D92"/>
    <w:rsid w:val="00D87A67"/>
    <w:rsid w:val="00DC0BCD"/>
    <w:rsid w:val="00DD5A4E"/>
    <w:rsid w:val="00DF2C24"/>
    <w:rsid w:val="00E02647"/>
    <w:rsid w:val="00E044E5"/>
    <w:rsid w:val="00E0691A"/>
    <w:rsid w:val="00E41FB3"/>
    <w:rsid w:val="00E47495"/>
    <w:rsid w:val="00E50B0A"/>
    <w:rsid w:val="00E57AF7"/>
    <w:rsid w:val="00E6675C"/>
    <w:rsid w:val="00E671E6"/>
    <w:rsid w:val="00E71CDA"/>
    <w:rsid w:val="00E80DEF"/>
    <w:rsid w:val="00E86A18"/>
    <w:rsid w:val="00E949C8"/>
    <w:rsid w:val="00E95251"/>
    <w:rsid w:val="00E95997"/>
    <w:rsid w:val="00EB1F75"/>
    <w:rsid w:val="00EB6E60"/>
    <w:rsid w:val="00EE0CDF"/>
    <w:rsid w:val="00EE6B38"/>
    <w:rsid w:val="00F02A4D"/>
    <w:rsid w:val="00F14CAD"/>
    <w:rsid w:val="00F16B0F"/>
    <w:rsid w:val="00F22336"/>
    <w:rsid w:val="00F26CB1"/>
    <w:rsid w:val="00F31AF6"/>
    <w:rsid w:val="00F408AE"/>
    <w:rsid w:val="00F44039"/>
    <w:rsid w:val="00F462F3"/>
    <w:rsid w:val="00F51BE6"/>
    <w:rsid w:val="00F526E2"/>
    <w:rsid w:val="00F53959"/>
    <w:rsid w:val="00F63BA9"/>
    <w:rsid w:val="00F81A48"/>
    <w:rsid w:val="00F9692C"/>
    <w:rsid w:val="00FB3F7E"/>
    <w:rsid w:val="00FB5B1E"/>
    <w:rsid w:val="00FB5FD6"/>
    <w:rsid w:val="00FD0254"/>
    <w:rsid w:val="00FD1279"/>
    <w:rsid w:val="00FD3CB9"/>
    <w:rsid w:val="00FD5303"/>
    <w:rsid w:val="00FE76D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462C9"/>
  <w15:chartTrackingRefBased/>
  <w15:docId w15:val="{5101CC28-7086-4795-9AE9-00B4C7EE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5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5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5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5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5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508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08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0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0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0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0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50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50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508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5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508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50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850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508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4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4B26"/>
  </w:style>
  <w:style w:type="paragraph" w:styleId="Fuzeile">
    <w:name w:val="footer"/>
    <w:basedOn w:val="Standard"/>
    <w:link w:val="FuzeileZchn"/>
    <w:uiPriority w:val="99"/>
    <w:unhideWhenUsed/>
    <w:rsid w:val="00344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Nadegger</dc:creator>
  <cp:keywords/>
  <dc:description/>
  <cp:lastModifiedBy>Florian Nadegger</cp:lastModifiedBy>
  <cp:revision>302</cp:revision>
  <dcterms:created xsi:type="dcterms:W3CDTF">2025-06-11T20:16:00Z</dcterms:created>
  <dcterms:modified xsi:type="dcterms:W3CDTF">2025-08-07T19:30:00Z</dcterms:modified>
</cp:coreProperties>
</file>