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C960AF" w14:textId="77777777" w:rsidR="00183298" w:rsidRDefault="00813488" w:rsidP="00E11CDD">
      <w:pPr>
        <w:spacing w:after="0"/>
        <w:jc w:val="center"/>
        <w:rPr>
          <w:b/>
        </w:rPr>
      </w:pPr>
      <w:r>
        <w:rPr>
          <w:b/>
        </w:rPr>
        <w:t>CALIFORNIA - CONSENT LETTER</w:t>
      </w:r>
    </w:p>
    <w:p w14:paraId="008ED6DF" w14:textId="77777777" w:rsidR="00183298" w:rsidRDefault="00813488" w:rsidP="00E11CDD">
      <w:pPr>
        <w:spacing w:after="0"/>
        <w:jc w:val="center"/>
        <w:rPr>
          <w:b/>
        </w:rPr>
      </w:pPr>
      <w:r>
        <w:rPr>
          <w:b/>
        </w:rPr>
        <w:t>Salvage, Firefighting, and Lightering Response and Contract Certificate</w:t>
      </w:r>
    </w:p>
    <w:p w14:paraId="02D5CC75" w14:textId="77777777" w:rsidR="00183298" w:rsidRDefault="00183298" w:rsidP="00E11CDD">
      <w:pPr>
        <w:rPr>
          <w:b/>
        </w:rPr>
      </w:pPr>
    </w:p>
    <w:p w14:paraId="5F1154C2" w14:textId="77777777" w:rsidR="00183298" w:rsidRDefault="00183298" w:rsidP="00E11CDD">
      <w:pPr>
        <w:rPr>
          <w:b/>
        </w:rPr>
      </w:pPr>
    </w:p>
    <w:p w14:paraId="36ED7AEB" w14:textId="5509F954" w:rsidR="00183298" w:rsidRDefault="00E11CDD" w:rsidP="00E11CDD">
      <w:pPr>
        <w:rPr>
          <w:b/>
          <w:highlight w:val="yellow"/>
        </w:rPr>
      </w:pPr>
      <w:r>
        <w:t xml:space="preserve">For Plan Holder: </w:t>
      </w:r>
      <w:r w:rsidR="00AD3621" w:rsidRPr="00DA2234">
        <w:rPr>
          <w:b/>
          <w:lang w:val="en-US"/>
        </w:rPr>
        <w:t>${companyName}</w:t>
      </w:r>
    </w:p>
    <w:p w14:paraId="4F914BD5" w14:textId="77777777" w:rsidR="00183298" w:rsidRDefault="00183298" w:rsidP="00E11CDD"/>
    <w:p w14:paraId="141708A4" w14:textId="09978D33" w:rsidR="00183298" w:rsidRDefault="005B7D8B" w:rsidP="000E2EDA">
      <w:r>
        <w:t xml:space="preserve">Donjon-SMIT Americas, LLC, certifies that, in accordance with the Oil Pollution Act of 1990 (OPA 90) and Title 14 of the California Code of Regulations, that </w:t>
      </w:r>
      <w:r w:rsidR="00AD3621" w:rsidRPr="00DA2234">
        <w:rPr>
          <w:b/>
          <w:lang w:val="en-US"/>
        </w:rPr>
        <w:t>${companyName}</w:t>
      </w:r>
      <w:r w:rsidR="00AD3621">
        <w:t xml:space="preserve"> </w:t>
      </w:r>
      <w:r>
        <w:t xml:space="preserve">(Plan Holder), as owner, operator, manager, or agent of the owner has ensured, by contract or other means, the availability of the required personnel and equipment capable of responding to maritime incidents requiring salvage, </w:t>
      </w:r>
      <w:proofErr w:type="spellStart"/>
      <w:r>
        <w:t>lightering</w:t>
      </w:r>
      <w:proofErr w:type="spellEnd"/>
      <w:r>
        <w:t xml:space="preserve"> or firefighting within the required response times and in the specific Geographic Regions listed in the California Non-Tank Contingency Plan for the vessel(s) named below.  Donjon-SMIT Americas, LLC agrees that the Plan Holder has the right to name Donjon-SMIT Americas, LLC and its resources for Oil Pollution Act of 1990 (OPA 90) and California Code of Regulations, Title 14, coverage for the vessel(s) named in Annex 1 below:</w:t>
      </w:r>
    </w:p>
    <w:p w14:paraId="52B34262" w14:textId="77777777" w:rsidR="00183298" w:rsidRDefault="00183298" w:rsidP="000E2EDA"/>
    <w:p w14:paraId="42069C64" w14:textId="77777777" w:rsidR="00183298" w:rsidRDefault="00183298" w:rsidP="000E2EDA"/>
    <w:p w14:paraId="12AA8CA9" w14:textId="77777777" w:rsidR="00183298" w:rsidRDefault="00253B14" w:rsidP="000E2EDA">
      <w:r>
        <w:rPr>
          <w:rFonts w:ascii="Arial Narrow" w:hAnsi="Arial Narrow" w:cs="Arial"/>
          <w:noProof/>
        </w:rPr>
        <w:drawing>
          <wp:anchor distT="0" distB="0" distL="114300" distR="114300" simplePos="0" relativeHeight="251661824" behindDoc="1" locked="0" layoutInCell="1" allowOverlap="1" wp14:anchorId="784094E4" wp14:editId="5B22AB3C">
            <wp:simplePos x="0" y="0"/>
            <wp:positionH relativeFrom="column">
              <wp:posOffset>7620</wp:posOffset>
            </wp:positionH>
            <wp:positionV relativeFrom="paragraph">
              <wp:posOffset>177165</wp:posOffset>
            </wp:positionV>
            <wp:extent cx="1105607" cy="84582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extLst>
                        <a:ext uri="{28A0092B-C50C-407E-A947-70E740481C1C}">
                          <a14:useLocalDpi xmlns:a14="http://schemas.microsoft.com/office/drawing/2010/main" val="0"/>
                        </a:ext>
                      </a:extLst>
                    </a:blip>
                    <a:stretch>
                      <a:fillRect/>
                    </a:stretch>
                  </pic:blipFill>
                  <pic:spPr>
                    <a:xfrm>
                      <a:off x="0" y="0"/>
                      <a:ext cx="1105607" cy="845820"/>
                    </a:xfrm>
                    <a:prstGeom prst="rect">
                      <a:avLst/>
                    </a:prstGeom>
                  </pic:spPr>
                </pic:pic>
              </a:graphicData>
            </a:graphic>
            <wp14:sizeRelH relativeFrom="page">
              <wp14:pctWidth>0</wp14:pctWidth>
            </wp14:sizeRelH>
            <wp14:sizeRelV relativeFrom="page">
              <wp14:pctHeight>0</wp14:pctHeight>
            </wp14:sizeRelV>
          </wp:anchor>
        </w:drawing>
      </w:r>
      <w:r>
        <w:t>Sincerely,</w:t>
      </w:r>
    </w:p>
    <w:p w14:paraId="33E2EB30" w14:textId="77777777" w:rsidR="00183298" w:rsidRDefault="00183298" w:rsidP="000E2EDA"/>
    <w:p w14:paraId="23656855" w14:textId="77777777" w:rsidR="00183298" w:rsidRDefault="00183298" w:rsidP="000E2EDA"/>
    <w:p w14:paraId="04603AD5" w14:textId="77777777" w:rsidR="00183298" w:rsidRDefault="00183298" w:rsidP="000E2EDA"/>
    <w:p w14:paraId="7ABDA876" w14:textId="77777777" w:rsidR="00183298" w:rsidRDefault="00183298" w:rsidP="000E2EDA">
      <w:pPr>
        <w:spacing w:after="0"/>
      </w:pPr>
    </w:p>
    <w:p w14:paraId="58F4A1B7" w14:textId="77777777" w:rsidR="00183298" w:rsidRDefault="00626C9E" w:rsidP="0093005D">
      <w:pPr>
        <w:spacing w:after="0"/>
      </w:pPr>
      <w:r>
        <w:t>Guillermo Hernandez</w:t>
      </w:r>
    </w:p>
    <w:p w14:paraId="3BECC438" w14:textId="77777777" w:rsidR="00183298" w:rsidRDefault="00626C9E" w:rsidP="0093005D">
      <w:pPr>
        <w:spacing w:after="0"/>
      </w:pPr>
      <w:r>
        <w:t>OPA-90 Program Manager</w:t>
      </w:r>
    </w:p>
    <w:p w14:paraId="053070EA" w14:textId="77777777" w:rsidR="00183298" w:rsidRDefault="00183298" w:rsidP="00E46592"/>
    <w:p w14:paraId="2E6868F2" w14:textId="12033D3C" w:rsidR="00183298" w:rsidRDefault="000E2EDA" w:rsidP="00447C8D">
      <w:r>
        <w:t xml:space="preserve">Dated: </w:t>
      </w:r>
      <w:r w:rsidR="00AD3621" w:rsidRPr="001B29A5">
        <w:rPr>
          <w:lang w:val="en-US"/>
        </w:rPr>
        <w:t>${issueDate</w:t>
      </w:r>
      <w:r w:rsidR="00AD3621" w:rsidRPr="00DA2234">
        <w:rPr>
          <w:lang w:val="en-US"/>
        </w:rPr>
        <w:t>}</w:t>
      </w:r>
    </w:p>
    <w:p w14:paraId="768EDEA2" w14:textId="77777777" w:rsidR="00183298" w:rsidRDefault="00447C8D">
      <w:r>
        <w:br w:type="page"/>
      </w:r>
    </w:p>
    <w:p w14:paraId="61FFDB12" w14:textId="77777777" w:rsidR="00183298" w:rsidRDefault="00A5651B" w:rsidP="00A5651B">
      <w:pPr>
        <w:jc w:val="center"/>
        <w:rPr>
          <w:b/>
        </w:rPr>
      </w:pPr>
      <w:r>
        <w:rPr>
          <w:b/>
        </w:rPr>
        <w:lastRenderedPageBreak/>
        <w:t>Annex 1</w:t>
      </w:r>
    </w:p>
    <w:tbl>
      <w:tblPr>
        <w:tblW w:w="5935" w:type="dxa"/>
        <w:jc w:val="center"/>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93" w:type="dxa"/>
        </w:tblCellMar>
        <w:tblLook w:val="0000" w:firstRow="0" w:lastRow="0" w:firstColumn="0" w:lastColumn="0" w:noHBand="0" w:noVBand="0"/>
      </w:tblPr>
      <w:tblGrid>
        <w:gridCol w:w="895"/>
        <w:gridCol w:w="3240"/>
        <w:gridCol w:w="1800"/>
      </w:tblGrid>
      <w:tr w:rsidR="00AD3621" w14:paraId="1DF79DF0" w14:textId="77777777" w:rsidTr="00EE32C1">
        <w:trPr>
          <w:cantSplit/>
          <w:trHeight w:val="260"/>
          <w:tblHeader/>
          <w:jc w:val="center"/>
        </w:trPr>
        <w:tc>
          <w:tcPr>
            <w:tcW w:w="895" w:type="dxa"/>
            <w:tcBorders>
              <w:top w:val="single" w:sz="4" w:space="0" w:color="000001"/>
              <w:left w:val="single" w:sz="4" w:space="0" w:color="000001"/>
              <w:bottom w:val="single" w:sz="4" w:space="0" w:color="000001"/>
              <w:right w:val="single" w:sz="4" w:space="0" w:color="000001"/>
            </w:tcBorders>
            <w:shd w:val="clear" w:color="auto" w:fill="002060"/>
            <w:tcMar>
              <w:right w:w="115" w:type="dxa"/>
            </w:tcMar>
            <w:vAlign w:val="center"/>
          </w:tcPr>
          <w:p w14:paraId="2239B90D" w14:textId="77777777" w:rsidR="00AD3621" w:rsidRPr="00336802" w:rsidRDefault="00AD3621" w:rsidP="00EE32C1">
            <w:pPr>
              <w:spacing w:after="0"/>
              <w:ind w:right="-43"/>
              <w:jc w:val="center"/>
              <w:rPr>
                <w:b/>
                <w:color w:val="FFFFFF" w:themeColor="background1"/>
              </w:rPr>
            </w:pPr>
            <w:r w:rsidRPr="00336802">
              <w:rPr>
                <w:b/>
                <w:color w:val="FFFFFF" w:themeColor="background1"/>
              </w:rPr>
              <w:t>NO.</w:t>
            </w:r>
          </w:p>
        </w:tc>
        <w:tc>
          <w:tcPr>
            <w:tcW w:w="3240" w:type="dxa"/>
            <w:tcBorders>
              <w:top w:val="single" w:sz="4" w:space="0" w:color="000001"/>
              <w:left w:val="single" w:sz="4" w:space="0" w:color="000001"/>
              <w:bottom w:val="single" w:sz="4" w:space="0" w:color="000001"/>
              <w:right w:val="single" w:sz="4" w:space="0" w:color="000001"/>
            </w:tcBorders>
            <w:shd w:val="clear" w:color="auto" w:fill="002060"/>
            <w:tcMar>
              <w:left w:w="93" w:type="dxa"/>
              <w:right w:w="115" w:type="dxa"/>
            </w:tcMar>
            <w:vAlign w:val="center"/>
          </w:tcPr>
          <w:p w14:paraId="1B7CFCC5" w14:textId="77777777" w:rsidR="00AD3621" w:rsidRPr="00336802" w:rsidRDefault="00AD3621" w:rsidP="00EE32C1">
            <w:pPr>
              <w:spacing w:after="0"/>
              <w:ind w:right="-43"/>
              <w:jc w:val="center"/>
              <w:rPr>
                <w:b/>
                <w:color w:val="FFFFFF" w:themeColor="background1"/>
              </w:rPr>
            </w:pPr>
            <w:r w:rsidRPr="00336802">
              <w:rPr>
                <w:b/>
                <w:color w:val="FFFFFF" w:themeColor="background1"/>
              </w:rPr>
              <w:t>VESSEL NAME</w:t>
            </w:r>
          </w:p>
        </w:tc>
        <w:tc>
          <w:tcPr>
            <w:tcW w:w="1800" w:type="dxa"/>
            <w:tcBorders>
              <w:top w:val="single" w:sz="4" w:space="0" w:color="000001"/>
              <w:left w:val="single" w:sz="4" w:space="0" w:color="000001"/>
              <w:bottom w:val="single" w:sz="4" w:space="0" w:color="000001"/>
              <w:right w:val="single" w:sz="4" w:space="0" w:color="000001"/>
            </w:tcBorders>
            <w:shd w:val="clear" w:color="auto" w:fill="002060"/>
            <w:tcMar>
              <w:left w:w="93" w:type="dxa"/>
              <w:right w:w="115" w:type="dxa"/>
            </w:tcMar>
            <w:vAlign w:val="center"/>
          </w:tcPr>
          <w:p w14:paraId="24F9CB43" w14:textId="77777777" w:rsidR="00AD3621" w:rsidRPr="00336802" w:rsidRDefault="00AD3621" w:rsidP="00EE32C1">
            <w:pPr>
              <w:spacing w:after="0"/>
              <w:ind w:right="-43"/>
              <w:jc w:val="center"/>
              <w:rPr>
                <w:b/>
                <w:color w:val="FFFFFF" w:themeColor="background1"/>
              </w:rPr>
            </w:pPr>
            <w:r w:rsidRPr="00336802">
              <w:rPr>
                <w:b/>
                <w:color w:val="FFFFFF" w:themeColor="background1"/>
              </w:rPr>
              <w:t>IMO #</w:t>
            </w:r>
          </w:p>
        </w:tc>
      </w:tr>
      <w:tr w:rsidR="00AD3621" w14:paraId="36ED256C" w14:textId="77777777" w:rsidTr="00EE32C1">
        <w:trPr>
          <w:cantSplit/>
          <w:trHeight w:val="320"/>
          <w:jc w:val="center"/>
        </w:trPr>
        <w:tc>
          <w:tcPr>
            <w:tcW w:w="895" w:type="dxa"/>
            <w:tcBorders>
              <w:top w:val="single" w:sz="4" w:space="0" w:color="000001"/>
              <w:left w:val="single" w:sz="4" w:space="0" w:color="000001"/>
              <w:bottom w:val="single" w:sz="4" w:space="0" w:color="000001"/>
              <w:right w:val="single" w:sz="4" w:space="0" w:color="000001"/>
            </w:tcBorders>
            <w:tcMar>
              <w:right w:w="115" w:type="dxa"/>
            </w:tcMar>
            <w:vAlign w:val="center"/>
          </w:tcPr>
          <w:p w14:paraId="3F72B670" w14:textId="77777777" w:rsidR="00AD3621" w:rsidRDefault="00AD3621" w:rsidP="00EE32C1">
            <w:pPr>
              <w:spacing w:after="0"/>
              <w:jc w:val="center"/>
            </w:pPr>
            <w:r>
              <w:t>${no}</w:t>
            </w:r>
          </w:p>
        </w:tc>
        <w:tc>
          <w:tcPr>
            <w:tcW w:w="3240" w:type="dxa"/>
            <w:tcBorders>
              <w:top w:val="single" w:sz="4" w:space="0" w:color="000001"/>
              <w:left w:val="single" w:sz="4" w:space="0" w:color="000001"/>
              <w:bottom w:val="single" w:sz="4" w:space="0" w:color="000001"/>
              <w:right w:val="single" w:sz="4" w:space="0" w:color="000001"/>
            </w:tcBorders>
            <w:shd w:val="clear" w:color="auto" w:fill="auto"/>
            <w:tcMar>
              <w:left w:w="93" w:type="dxa"/>
              <w:right w:w="115" w:type="dxa"/>
            </w:tcMar>
            <w:vAlign w:val="center"/>
          </w:tcPr>
          <w:p w14:paraId="2ECDADA5" w14:textId="77777777" w:rsidR="00AD3621" w:rsidRDefault="00AD3621" w:rsidP="00EE32C1">
            <w:pPr>
              <w:spacing w:after="0"/>
            </w:pPr>
            <w:r>
              <w:t>${cVesselName}</w:t>
            </w:r>
          </w:p>
        </w:tc>
        <w:tc>
          <w:tcPr>
            <w:tcW w:w="1800" w:type="dxa"/>
            <w:tcBorders>
              <w:top w:val="single" w:sz="4" w:space="0" w:color="000001"/>
              <w:left w:val="single" w:sz="4" w:space="0" w:color="000001"/>
              <w:bottom w:val="single" w:sz="4" w:space="0" w:color="000001"/>
              <w:right w:val="single" w:sz="4" w:space="0" w:color="000001"/>
            </w:tcBorders>
            <w:shd w:val="clear" w:color="auto" w:fill="auto"/>
            <w:tcMar>
              <w:left w:w="93" w:type="dxa"/>
              <w:right w:w="115" w:type="dxa"/>
            </w:tcMar>
            <w:vAlign w:val="center"/>
          </w:tcPr>
          <w:p w14:paraId="238B6D4F" w14:textId="77777777" w:rsidR="00AD3621" w:rsidRDefault="00AD3621" w:rsidP="00EE32C1">
            <w:pPr>
              <w:spacing w:after="0"/>
              <w:jc w:val="center"/>
            </w:pPr>
            <w:r>
              <w:t>${cImo}</w:t>
            </w:r>
          </w:p>
        </w:tc>
      </w:tr>
    </w:tbl>
    <w:p w14:paraId="1DBCEABD" w14:textId="77777777" w:rsidR="00183298" w:rsidRDefault="00183298" w:rsidP="00A5651B"/>
    <w:p w14:paraId="73860A28" w14:textId="77777777" w:rsidR="00183298" w:rsidRDefault="00A5651B" w:rsidP="00447C8D">
      <w:pPr>
        <w:jc w:val="center"/>
      </w:pPr>
      <w:r>
        <w:t>*** End List ***</w:t>
      </w:r>
    </w:p>
    <w:sectPr w:rsidR="00183298" w:rsidSect="00E11CDD">
      <w:headerReference w:type="default" r:id="rId8"/>
      <w:footerReference w:type="default" r:id="rId9"/>
      <w:pgSz w:w="11906" w:h="16838" w:code="9"/>
      <w:pgMar w:top="2070" w:right="1736" w:bottom="2495" w:left="1531" w:header="516"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5040B1" w14:textId="77777777" w:rsidR="00ED1525" w:rsidRDefault="00ED1525" w:rsidP="00DD5F05">
      <w:pPr>
        <w:spacing w:after="0"/>
      </w:pPr>
      <w:r>
        <w:separator/>
      </w:r>
    </w:p>
  </w:endnote>
  <w:endnote w:type="continuationSeparator" w:id="0">
    <w:p w14:paraId="012473C8" w14:textId="77777777" w:rsidR="00ED1525" w:rsidRDefault="00ED1525" w:rsidP="00DD5F0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C9336F" w14:textId="77777777" w:rsidR="00183298" w:rsidRDefault="005B7D8B" w:rsidP="00253B14">
    <w:pPr>
      <w:pStyle w:val="Footer"/>
      <w:ind w:left="-697"/>
    </w:pPr>
    <w:r>
      <w:t>Donjon-SMIT Americas, LLC</w:t>
    </w:r>
  </w:p>
  <w:p w14:paraId="0848B3A3" w14:textId="771721A3" w:rsidR="00183298" w:rsidRDefault="00F37099" w:rsidP="00253B14">
    <w:pPr>
      <w:pStyle w:val="Footer"/>
      <w:ind w:left="-697"/>
    </w:pPr>
    <w:r>
      <w:t>15402 Vantage Parkway East, Suite 316</w:t>
    </w:r>
  </w:p>
  <w:p w14:paraId="682028AA" w14:textId="77777777" w:rsidR="00183298" w:rsidRDefault="00253B14" w:rsidP="0030174B">
    <w:pPr>
      <w:pStyle w:val="Footer"/>
      <w:ind w:left="-697"/>
    </w:pPr>
    <w:r>
      <w:t xml:space="preserve">Houston, TX  77032 USA </w:t>
    </w:r>
  </w:p>
  <w:p w14:paraId="34C4E14B" w14:textId="77777777" w:rsidR="00183298" w:rsidRDefault="00183298" w:rsidP="0030174B">
    <w:pPr>
      <w:pStyle w:val="Footer"/>
      <w:ind w:left="-697"/>
    </w:pPr>
  </w:p>
  <w:p w14:paraId="2B935CB2" w14:textId="70B7DE2F" w:rsidR="00183298" w:rsidRDefault="005B7D8B" w:rsidP="0011242C">
    <w:pPr>
      <w:pStyle w:val="Footer"/>
      <w:ind w:left="-697"/>
    </w:pPr>
    <w:r>
      <w:t>Phone: +1 703 299 0081</w:t>
    </w:r>
  </w:p>
  <w:p w14:paraId="58D39B52" w14:textId="3A8E8825" w:rsidR="00AD3621" w:rsidRDefault="00AD3621" w:rsidP="00AD3621">
    <w:pPr>
      <w:pStyle w:val="Footer"/>
      <w:ind w:left="-697"/>
      <w:jc w:val="right"/>
    </w:pPr>
    <w:r w:rsidRPr="00E24927">
      <w:rPr>
        <w:color w:val="000000"/>
        <w:sz w:val="16"/>
        <w:szCs w:val="16"/>
        <w:shd w:val="clear" w:color="auto" w:fill="FFFFFF"/>
      </w:rPr>
      <w:t>Internal Document Version 1.</w:t>
    </w:r>
    <w:r w:rsidR="00E16F03">
      <w:rPr>
        <w:color w:val="000000"/>
        <w:sz w:val="16"/>
        <w:szCs w:val="16"/>
        <w:shd w:val="clear" w:color="auto" w:fill="FFFFFF"/>
      </w:rPr>
      <w:t>6</w:t>
    </w:r>
    <w:r w:rsidR="009B639C">
      <w:rPr>
        <w:color w:val="000000"/>
        <w:sz w:val="16"/>
        <w:szCs w:val="16"/>
        <w:shd w:val="clear" w:color="auto" w:fill="FFFFFF"/>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3FE7B7" w14:textId="77777777" w:rsidR="00ED1525" w:rsidRDefault="00ED1525" w:rsidP="00DD5F05">
      <w:pPr>
        <w:spacing w:after="0"/>
      </w:pPr>
      <w:r>
        <w:separator/>
      </w:r>
    </w:p>
  </w:footnote>
  <w:footnote w:type="continuationSeparator" w:id="0">
    <w:p w14:paraId="7C85150F" w14:textId="77777777" w:rsidR="00ED1525" w:rsidRDefault="00ED1525" w:rsidP="00DD5F0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E5102A" w14:textId="16E1CEA5" w:rsidR="00183298" w:rsidRDefault="00A227BE" w:rsidP="00242F25">
    <w:pPr>
      <w:pStyle w:val="Header"/>
      <w:tabs>
        <w:tab w:val="clear" w:pos="9026"/>
        <w:tab w:val="right" w:pos="7740"/>
      </w:tabs>
    </w:pPr>
    <w:r>
      <w:rPr>
        <w:rFonts w:ascii="Arial" w:hAnsi="Arial" w:cs="Arial"/>
        <w:b/>
        <w:noProof/>
        <w:u w:val="single"/>
      </w:rPr>
      <w:drawing>
        <wp:anchor distT="0" distB="0" distL="114300" distR="114300" simplePos="0" relativeHeight="251663360" behindDoc="0" locked="0" layoutInCell="1" allowOverlap="1" wp14:anchorId="6D5E5693" wp14:editId="6FC1448A">
          <wp:simplePos x="0" y="0"/>
          <wp:positionH relativeFrom="page">
            <wp:posOffset>968375</wp:posOffset>
          </wp:positionH>
          <wp:positionV relativeFrom="page">
            <wp:posOffset>316865</wp:posOffset>
          </wp:positionV>
          <wp:extent cx="918000" cy="655200"/>
          <wp:effectExtent l="0" t="0" r="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8000" cy="6552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BD3AEEE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9F2D33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30097E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1B89CF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1CC9C1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E1C803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EE0B3C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14E241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55A3BC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EBA83E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E5675E0"/>
    <w:multiLevelType w:val="hybridMultilevel"/>
    <w:tmpl w:val="7486BD34"/>
    <w:lvl w:ilvl="0" w:tplc="C2DE58A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9"/>
  <w:displayBackgroundShape/>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F05"/>
    <w:rsid w:val="000709E2"/>
    <w:rsid w:val="000B0DC5"/>
    <w:rsid w:val="000E2EDA"/>
    <w:rsid w:val="0011242C"/>
    <w:rsid w:val="0012172C"/>
    <w:rsid w:val="00135A12"/>
    <w:rsid w:val="00152516"/>
    <w:rsid w:val="00183298"/>
    <w:rsid w:val="00192E67"/>
    <w:rsid w:val="001B622A"/>
    <w:rsid w:val="00242F25"/>
    <w:rsid w:val="00253B14"/>
    <w:rsid w:val="002B1754"/>
    <w:rsid w:val="0030174B"/>
    <w:rsid w:val="00304901"/>
    <w:rsid w:val="00312745"/>
    <w:rsid w:val="003329D7"/>
    <w:rsid w:val="00334880"/>
    <w:rsid w:val="00380619"/>
    <w:rsid w:val="003C628E"/>
    <w:rsid w:val="003E63B6"/>
    <w:rsid w:val="003F29AA"/>
    <w:rsid w:val="004053E3"/>
    <w:rsid w:val="00447C8D"/>
    <w:rsid w:val="004A07F7"/>
    <w:rsid w:val="004B39DC"/>
    <w:rsid w:val="004E7ACB"/>
    <w:rsid w:val="00512882"/>
    <w:rsid w:val="00532855"/>
    <w:rsid w:val="00572A8E"/>
    <w:rsid w:val="005835A4"/>
    <w:rsid w:val="005A7CF7"/>
    <w:rsid w:val="005B7D8B"/>
    <w:rsid w:val="00626C9E"/>
    <w:rsid w:val="00691F3D"/>
    <w:rsid w:val="006B11D7"/>
    <w:rsid w:val="00743E49"/>
    <w:rsid w:val="00757201"/>
    <w:rsid w:val="007D0555"/>
    <w:rsid w:val="007F685B"/>
    <w:rsid w:val="0080526C"/>
    <w:rsid w:val="00813488"/>
    <w:rsid w:val="008235BF"/>
    <w:rsid w:val="00905A16"/>
    <w:rsid w:val="0093005D"/>
    <w:rsid w:val="00995706"/>
    <w:rsid w:val="009B639C"/>
    <w:rsid w:val="00A15C6D"/>
    <w:rsid w:val="00A227BE"/>
    <w:rsid w:val="00A354B4"/>
    <w:rsid w:val="00A40FE0"/>
    <w:rsid w:val="00A43F3E"/>
    <w:rsid w:val="00A4406A"/>
    <w:rsid w:val="00A5651B"/>
    <w:rsid w:val="00A70322"/>
    <w:rsid w:val="00A72A31"/>
    <w:rsid w:val="00AC77C3"/>
    <w:rsid w:val="00AD3621"/>
    <w:rsid w:val="00AD79D7"/>
    <w:rsid w:val="00B67F1C"/>
    <w:rsid w:val="00B76BA5"/>
    <w:rsid w:val="00B8100C"/>
    <w:rsid w:val="00BA3C24"/>
    <w:rsid w:val="00C024B0"/>
    <w:rsid w:val="00C23430"/>
    <w:rsid w:val="00C9451C"/>
    <w:rsid w:val="00CB0925"/>
    <w:rsid w:val="00CC52D0"/>
    <w:rsid w:val="00CD21B2"/>
    <w:rsid w:val="00D11638"/>
    <w:rsid w:val="00D13039"/>
    <w:rsid w:val="00D62B2A"/>
    <w:rsid w:val="00DB37CA"/>
    <w:rsid w:val="00DD4EFE"/>
    <w:rsid w:val="00DD5F05"/>
    <w:rsid w:val="00DD65D7"/>
    <w:rsid w:val="00DF1BC2"/>
    <w:rsid w:val="00E11CDD"/>
    <w:rsid w:val="00E16F03"/>
    <w:rsid w:val="00E17481"/>
    <w:rsid w:val="00E46592"/>
    <w:rsid w:val="00E81F73"/>
    <w:rsid w:val="00ED1525"/>
    <w:rsid w:val="00F37099"/>
    <w:rsid w:val="00F52F7E"/>
    <w:rsid w:val="00F55E2F"/>
    <w:rsid w:val="00F932E5"/>
    <w:rsid w:val="00FD4945"/>
    <w:rsid w:val="00FD4E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A530AA"/>
  <w15:docId w15:val="{11A3A873-A21D-445B-8309-EDA416BB5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accent2"/>
        <w:sz w:val="21"/>
        <w:szCs w:val="21"/>
        <w:lang w:val="en-GB" w:eastAsia="en-US"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65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5F05"/>
    <w:pPr>
      <w:tabs>
        <w:tab w:val="center" w:pos="4513"/>
        <w:tab w:val="right" w:pos="9026"/>
      </w:tabs>
      <w:spacing w:after="0"/>
    </w:pPr>
  </w:style>
  <w:style w:type="character" w:customStyle="1" w:styleId="HeaderChar">
    <w:name w:val="Header Char"/>
    <w:basedOn w:val="DefaultParagraphFont"/>
    <w:link w:val="Header"/>
    <w:uiPriority w:val="99"/>
    <w:rsid w:val="00DD5F05"/>
  </w:style>
  <w:style w:type="paragraph" w:styleId="Footer">
    <w:name w:val="footer"/>
    <w:basedOn w:val="Normal"/>
    <w:link w:val="FooterChar"/>
    <w:uiPriority w:val="99"/>
    <w:unhideWhenUsed/>
    <w:rsid w:val="00DD5F05"/>
    <w:pPr>
      <w:tabs>
        <w:tab w:val="center" w:pos="4513"/>
        <w:tab w:val="right" w:pos="9026"/>
      </w:tabs>
      <w:spacing w:after="0"/>
    </w:pPr>
  </w:style>
  <w:style w:type="character" w:customStyle="1" w:styleId="FooterChar">
    <w:name w:val="Footer Char"/>
    <w:basedOn w:val="DefaultParagraphFont"/>
    <w:link w:val="Footer"/>
    <w:uiPriority w:val="99"/>
    <w:rsid w:val="00DD5F05"/>
  </w:style>
  <w:style w:type="paragraph" w:styleId="BalloonText">
    <w:name w:val="Balloon Text"/>
    <w:basedOn w:val="Normal"/>
    <w:link w:val="BalloonTextChar"/>
    <w:uiPriority w:val="99"/>
    <w:semiHidden/>
    <w:unhideWhenUsed/>
    <w:rsid w:val="00DD5F0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5F05"/>
    <w:rPr>
      <w:rFonts w:ascii="Tahoma" w:hAnsi="Tahoma" w:cs="Tahoma"/>
      <w:sz w:val="16"/>
      <w:szCs w:val="16"/>
    </w:rPr>
  </w:style>
  <w:style w:type="paragraph" w:styleId="NoSpacing">
    <w:name w:val="No Spacing"/>
    <w:uiPriority w:val="1"/>
    <w:qFormat/>
    <w:rsid w:val="00E46592"/>
    <w:pPr>
      <w:spacing w:after="0"/>
    </w:pPr>
  </w:style>
  <w:style w:type="paragraph" w:styleId="ListParagraph">
    <w:name w:val="List Paragraph"/>
    <w:basedOn w:val="Normal"/>
    <w:uiPriority w:val="34"/>
    <w:qFormat/>
    <w:rsid w:val="00905A16"/>
    <w:pPr>
      <w:ind w:left="720"/>
      <w:contextualSpacing/>
    </w:pPr>
  </w:style>
  <w:style w:type="table" w:styleId="TableGrid">
    <w:name w:val="Table Grid"/>
    <w:basedOn w:val="TableNormal"/>
    <w:uiPriority w:val="59"/>
    <w:rsid w:val="00A5651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676802">
      <w:bodyDiv w:val="1"/>
      <w:marLeft w:val="0"/>
      <w:marRight w:val="0"/>
      <w:marTop w:val="0"/>
      <w:marBottom w:val="0"/>
      <w:divBdr>
        <w:top w:val="none" w:sz="0" w:space="0" w:color="auto"/>
        <w:left w:val="none" w:sz="0" w:space="0" w:color="auto"/>
        <w:bottom w:val="none" w:sz="0" w:space="0" w:color="auto"/>
        <w:right w:val="none" w:sz="0" w:space="0" w:color="auto"/>
      </w:divBdr>
    </w:div>
    <w:div w:id="1768958265">
      <w:bodyDiv w:val="1"/>
      <w:marLeft w:val="0"/>
      <w:marRight w:val="0"/>
      <w:marTop w:val="0"/>
      <w:marBottom w:val="0"/>
      <w:divBdr>
        <w:top w:val="none" w:sz="0" w:space="0" w:color="auto"/>
        <w:left w:val="none" w:sz="0" w:space="0" w:color="auto"/>
        <w:bottom w:val="none" w:sz="0" w:space="0" w:color="auto"/>
        <w:right w:val="none" w:sz="0" w:space="0" w:color="auto"/>
      </w:divBdr>
    </w:div>
    <w:div w:id="1808937643">
      <w:bodyDiv w:val="1"/>
      <w:marLeft w:val="0"/>
      <w:marRight w:val="0"/>
      <w:marTop w:val="0"/>
      <w:marBottom w:val="0"/>
      <w:divBdr>
        <w:top w:val="none" w:sz="0" w:space="0" w:color="auto"/>
        <w:left w:val="none" w:sz="0" w:space="0" w:color="auto"/>
        <w:bottom w:val="none" w:sz="0" w:space="0" w:color="auto"/>
        <w:right w:val="none" w:sz="0" w:space="0" w:color="auto"/>
      </w:divBdr>
    </w:div>
    <w:div w:id="1932542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Ardent">
      <a:dk1>
        <a:sysClr val="windowText" lastClr="000000"/>
      </a:dk1>
      <a:lt1>
        <a:sysClr val="window" lastClr="FFFFFF"/>
      </a:lt1>
      <a:dk2>
        <a:srgbClr val="232323"/>
      </a:dk2>
      <a:lt2>
        <a:srgbClr val="E2E2E2"/>
      </a:lt2>
      <a:accent1>
        <a:srgbClr val="36ECA3"/>
      </a:accent1>
      <a:accent2>
        <a:srgbClr val="595959"/>
      </a:accent2>
      <a:accent3>
        <a:srgbClr val="E2E2E2"/>
      </a:accent3>
      <a:accent4>
        <a:srgbClr val="232323"/>
      </a:accent4>
      <a:accent5>
        <a:srgbClr val="36ECA3"/>
      </a:accent5>
      <a:accent6>
        <a:srgbClr val="808080"/>
      </a:accent6>
      <a:hlink>
        <a:srgbClr val="36ECA3"/>
      </a:hlink>
      <a:folHlink>
        <a:srgbClr val="595959"/>
      </a:folHlink>
    </a:clrScheme>
    <a:fontScheme name="ARIA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169</Words>
  <Characters>969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Svitzer</Company>
  <LinksUpToDate>false</LinksUpToDate>
  <CharactersWithSpaces>1136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Anthony Batt</dc:creator>
  <cp:lastModifiedBy>Timothy Williamson</cp:lastModifiedBy>
  <cp:revision>6</cp:revision>
  <cp:lastPrinted>2015-07-08T19:35:00Z</cp:lastPrinted>
  <dcterms:created xsi:type="dcterms:W3CDTF">2021-01-28T17:13:00Z</dcterms:created>
  <dcterms:modified xsi:type="dcterms:W3CDTF">2021-02-26T03:27:00Z</dcterms:modified>
</cp:coreProperties>
</file>