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55D5" w14:textId="16AE6C5C" w:rsidR="00774020" w:rsidRDefault="00774020">
      <w:pPr>
        <w:spacing w:after="80"/>
      </w:pPr>
    </w:p>
    <w:p w14:paraId="776893EF" w14:textId="2F125111" w:rsidR="00774020" w:rsidRDefault="00000000">
      <w:pPr>
        <w:spacing w:after="280"/>
      </w:pPr>
      <w:r>
        <w:rPr>
          <w:b/>
          <w:bCs/>
        </w:rPr>
        <w:t xml:space="preserve">Date: </w:t>
      </w:r>
      <w:r w:rsidR="009A463F">
        <w:rPr>
          <w:b/>
          <w:bCs/>
        </w:rPr>
        <w:t>22/06/2026</w:t>
      </w:r>
    </w:p>
    <w:p w14:paraId="089B8B65" w14:textId="77777777" w:rsidR="00D058E6" w:rsidRDefault="00D058E6">
      <w:pPr>
        <w:spacing w:after="280"/>
        <w:rPr>
          <w:b/>
          <w:bCs/>
        </w:rPr>
      </w:pPr>
      <w:r w:rsidRPr="00D058E6">
        <w:rPr>
          <w:b/>
          <w:bCs/>
        </w:rPr>
        <w:t>Shrushti Khune</w:t>
      </w:r>
      <w:r w:rsidRPr="00D058E6">
        <w:rPr>
          <w:b/>
          <w:bCs/>
        </w:rPr>
        <w:t xml:space="preserve"> </w:t>
      </w:r>
    </w:p>
    <w:p w14:paraId="688588F6" w14:textId="6A819030" w:rsidR="00774020" w:rsidRDefault="001621C4">
      <w:pPr>
        <w:spacing w:after="280"/>
      </w:pPr>
      <w:r w:rsidRPr="001621C4">
        <w:rPr>
          <w:color w:val="555555"/>
        </w:rPr>
        <w:t>behind Shell Petrol Pump, opposite D Mart, Tathawade, Pimpri-Chinchwad, Pune, Maharashtra 411033</w:t>
      </w:r>
    </w:p>
    <w:p w14:paraId="65E42F2A" w14:textId="01AE31ED" w:rsidR="00774020" w:rsidRDefault="00000000">
      <w:pPr>
        <w:spacing w:after="280"/>
      </w:pPr>
      <w:r>
        <w:rPr>
          <w:b/>
          <w:bCs/>
        </w:rPr>
        <w:t xml:space="preserve">Subject: </w:t>
      </w:r>
      <w:r>
        <w:rPr>
          <w:b/>
          <w:bCs/>
          <w:color w:val="0388A6"/>
        </w:rPr>
        <w:t xml:space="preserve">Offer for the Position of </w:t>
      </w:r>
      <w:r w:rsidR="00D058E6" w:rsidRPr="00D058E6">
        <w:rPr>
          <w:b/>
          <w:bCs/>
          <w:color w:val="0388A6"/>
        </w:rPr>
        <w:t xml:space="preserve"> H</w:t>
      </w:r>
      <w:r w:rsidR="001621C4">
        <w:rPr>
          <w:b/>
          <w:bCs/>
          <w:color w:val="0388A6"/>
        </w:rPr>
        <w:t>r manager</w:t>
      </w:r>
    </w:p>
    <w:p w14:paraId="7DF24A60" w14:textId="188F1FF6" w:rsidR="00774020" w:rsidRDefault="00000000">
      <w:pPr>
        <w:spacing w:after="200"/>
      </w:pPr>
      <w:r>
        <w:t xml:space="preserve">Dear </w:t>
      </w:r>
      <w:r w:rsidR="004536C5">
        <w:t>[</w:t>
      </w:r>
      <w:r w:rsidR="00D058E6" w:rsidRPr="00D058E6">
        <w:rPr>
          <w:b/>
          <w:bCs/>
        </w:rPr>
        <w:t>Shrushti Khune</w:t>
      </w:r>
      <w:r w:rsidR="004536C5">
        <w:t>]</w:t>
      </w:r>
      <w:r>
        <w:t>,</w:t>
      </w:r>
    </w:p>
    <w:p w14:paraId="531C4933" w14:textId="19A9DBCA" w:rsidR="00774020" w:rsidRDefault="00000000">
      <w:pPr>
        <w:spacing w:after="160"/>
        <w:jc w:val="both"/>
      </w:pPr>
      <w:r>
        <w:t xml:space="preserve">We are pleased to inform you that, based on your interview conducted on </w:t>
      </w:r>
      <w:r w:rsidR="001621C4" w:rsidRPr="001621C4">
        <w:t>10/06/2026</w:t>
      </w:r>
      <w:r>
        <w:t xml:space="preserve"> and subsequent evaluation, you have been selected for the position of </w:t>
      </w:r>
      <w:r w:rsidR="001621C4" w:rsidRPr="001621C4">
        <w:t>HR manager</w:t>
      </w:r>
      <w:r>
        <w:t xml:space="preserve"> at Code Metric. We were impressed by your analytical skills, strategic thinking, business acumen, and professional approach, and we are confident that you will bring significant value to our team and day-to-day operations.</w:t>
      </w:r>
    </w:p>
    <w:p w14:paraId="7F30FAF9" w14:textId="77777777" w:rsidR="00774020" w:rsidRDefault="00000000">
      <w:pPr>
        <w:spacing w:after="160"/>
        <w:jc w:val="both"/>
      </w:pPr>
      <w:r>
        <w:t>Code Metric is committed to delivering excellence in everything we do, helping our organization grow through efficient processes, strong coordination, and a professional work culture. We believe your contributions will play an important role in supporting our team and overall organizational growth.</w:t>
      </w:r>
    </w:p>
    <w:p w14:paraId="15190D4F" w14:textId="77777777" w:rsidR="00774020" w:rsidRDefault="00000000">
      <w:pPr>
        <w:spacing w:before="40" w:after="120"/>
      </w:pPr>
      <w:r>
        <w:rPr>
          <w:b/>
          <w:bCs/>
          <w:color w:val="0388A6"/>
          <w:sz w:val="24"/>
          <w:szCs w:val="24"/>
        </w:rPr>
        <w:t>1. Appointment Details</w:t>
      </w:r>
    </w:p>
    <w:p w14:paraId="7D204412" w14:textId="77777777" w:rsidR="00774020" w:rsidRDefault="00000000">
      <w:pPr>
        <w:spacing w:after="240"/>
        <w:jc w:val="both"/>
      </w:pPr>
      <w:r>
        <w:t>Your appointment with Code Metric shall be governed by the following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74020" w14:paraId="1DFA35A8" w14:textId="77777777">
        <w:tc>
          <w:tcPr>
            <w:tcW w:w="3000" w:type="dxa"/>
            <w:tcBorders>
              <w:bottom w:val="single" w:sz="4" w:space="0" w:color="DDDDDD"/>
            </w:tcBorders>
            <w:tcMar>
              <w:top w:w="80" w:type="dxa"/>
              <w:left w:w="0" w:type="dxa"/>
              <w:bottom w:w="80" w:type="dxa"/>
              <w:right w:w="120" w:type="dxa"/>
            </w:tcMar>
            <w:vAlign w:val="center"/>
          </w:tcPr>
          <w:p w14:paraId="59E06577" w14:textId="77777777" w:rsidR="00774020" w:rsidRDefault="00000000">
            <w:r>
              <w:rPr>
                <w:b/>
                <w:bCs/>
                <w:color w:val="555555"/>
                <w:sz w:val="20"/>
                <w:szCs w:val="20"/>
              </w:rPr>
              <w:t>Designation</w:t>
            </w:r>
          </w:p>
        </w:tc>
        <w:tc>
          <w:tcPr>
            <w:tcW w:w="6360" w:type="dxa"/>
            <w:tcBorders>
              <w:bottom w:val="single" w:sz="4" w:space="0" w:color="DDDDDD"/>
            </w:tcBorders>
            <w:tcMar>
              <w:top w:w="80" w:type="dxa"/>
              <w:left w:w="0" w:type="dxa"/>
              <w:bottom w:w="80" w:type="dxa"/>
              <w:right w:w="0" w:type="dxa"/>
            </w:tcMar>
            <w:vAlign w:val="center"/>
          </w:tcPr>
          <w:p w14:paraId="10A17B0C" w14:textId="057FA402" w:rsidR="00774020" w:rsidRDefault="00914F60">
            <w:r>
              <w:rPr>
                <w:b/>
                <w:bCs/>
              </w:rPr>
              <w:t xml:space="preserve">  </w:t>
            </w:r>
            <w:r w:rsidR="001621C4" w:rsidRPr="001621C4">
              <w:rPr>
                <w:b/>
                <w:bCs/>
              </w:rPr>
              <w:t>HR manager</w:t>
            </w:r>
          </w:p>
        </w:tc>
      </w:tr>
      <w:tr w:rsidR="00774020" w14:paraId="2F29D83C" w14:textId="77777777">
        <w:tc>
          <w:tcPr>
            <w:tcW w:w="3000" w:type="dxa"/>
            <w:tcBorders>
              <w:bottom w:val="single" w:sz="4" w:space="0" w:color="DDDDDD"/>
            </w:tcBorders>
            <w:tcMar>
              <w:top w:w="80" w:type="dxa"/>
              <w:left w:w="0" w:type="dxa"/>
              <w:bottom w:w="80" w:type="dxa"/>
              <w:right w:w="120" w:type="dxa"/>
            </w:tcMar>
            <w:vAlign w:val="center"/>
          </w:tcPr>
          <w:p w14:paraId="22E92DA6" w14:textId="77777777" w:rsidR="00774020" w:rsidRDefault="00000000">
            <w:r>
              <w:rPr>
                <w:b/>
                <w:bCs/>
                <w:color w:val="555555"/>
                <w:sz w:val="20"/>
                <w:szCs w:val="20"/>
              </w:rPr>
              <w:t>Department</w:t>
            </w:r>
          </w:p>
        </w:tc>
        <w:tc>
          <w:tcPr>
            <w:tcW w:w="6360" w:type="dxa"/>
            <w:tcBorders>
              <w:bottom w:val="single" w:sz="4" w:space="0" w:color="DDDDDD"/>
            </w:tcBorders>
            <w:tcMar>
              <w:top w:w="80" w:type="dxa"/>
              <w:left w:w="0" w:type="dxa"/>
              <w:bottom w:w="80" w:type="dxa"/>
              <w:right w:w="0" w:type="dxa"/>
            </w:tcMar>
            <w:vAlign w:val="center"/>
          </w:tcPr>
          <w:p w14:paraId="6688F4F2" w14:textId="473BB380" w:rsidR="00774020" w:rsidRDefault="00914F60">
            <w:r>
              <w:rPr>
                <w:b/>
                <w:bCs/>
              </w:rPr>
              <w:t xml:space="preserve">  </w:t>
            </w:r>
            <w:r w:rsidR="001621C4">
              <w:rPr>
                <w:b/>
                <w:bCs/>
              </w:rPr>
              <w:t>HR</w:t>
            </w:r>
          </w:p>
        </w:tc>
      </w:tr>
      <w:tr w:rsidR="00774020" w14:paraId="7CDDC945" w14:textId="77777777">
        <w:tc>
          <w:tcPr>
            <w:tcW w:w="3000" w:type="dxa"/>
            <w:tcBorders>
              <w:bottom w:val="single" w:sz="4" w:space="0" w:color="DDDDDD"/>
            </w:tcBorders>
            <w:tcMar>
              <w:top w:w="80" w:type="dxa"/>
              <w:left w:w="0" w:type="dxa"/>
              <w:bottom w:w="80" w:type="dxa"/>
              <w:right w:w="120" w:type="dxa"/>
            </w:tcMar>
            <w:vAlign w:val="center"/>
          </w:tcPr>
          <w:p w14:paraId="735933FC" w14:textId="77777777" w:rsidR="00774020" w:rsidRDefault="00000000">
            <w:r>
              <w:rPr>
                <w:b/>
                <w:bCs/>
                <w:color w:val="555555"/>
                <w:sz w:val="20"/>
                <w:szCs w:val="20"/>
              </w:rPr>
              <w:t>Employment Type</w:t>
            </w:r>
          </w:p>
        </w:tc>
        <w:tc>
          <w:tcPr>
            <w:tcW w:w="6360" w:type="dxa"/>
            <w:tcBorders>
              <w:bottom w:val="single" w:sz="4" w:space="0" w:color="DDDDDD"/>
            </w:tcBorders>
            <w:tcMar>
              <w:top w:w="80" w:type="dxa"/>
              <w:left w:w="0" w:type="dxa"/>
              <w:bottom w:w="80" w:type="dxa"/>
              <w:right w:w="0" w:type="dxa"/>
            </w:tcMar>
            <w:vAlign w:val="center"/>
          </w:tcPr>
          <w:p w14:paraId="402C419C" w14:textId="45BF6518" w:rsidR="00774020" w:rsidRDefault="00914F60">
            <w:r>
              <w:rPr>
                <w:b/>
                <w:bCs/>
              </w:rPr>
              <w:t xml:space="preserve">  </w:t>
            </w:r>
            <w:r w:rsidR="00000000">
              <w:rPr>
                <w:b/>
                <w:bCs/>
              </w:rPr>
              <w:t>Contract</w:t>
            </w:r>
          </w:p>
        </w:tc>
      </w:tr>
      <w:tr w:rsidR="00774020" w14:paraId="693642A2" w14:textId="77777777">
        <w:tc>
          <w:tcPr>
            <w:tcW w:w="3000" w:type="dxa"/>
            <w:tcBorders>
              <w:bottom w:val="single" w:sz="4" w:space="0" w:color="DDDDDD"/>
            </w:tcBorders>
            <w:tcMar>
              <w:top w:w="80" w:type="dxa"/>
              <w:left w:w="0" w:type="dxa"/>
              <w:bottom w:w="80" w:type="dxa"/>
              <w:right w:w="120" w:type="dxa"/>
            </w:tcMar>
            <w:vAlign w:val="center"/>
          </w:tcPr>
          <w:p w14:paraId="637F66D5" w14:textId="77777777" w:rsidR="00774020" w:rsidRDefault="00000000">
            <w:r>
              <w:rPr>
                <w:b/>
                <w:bCs/>
                <w:color w:val="555555"/>
                <w:sz w:val="20"/>
                <w:szCs w:val="20"/>
              </w:rPr>
              <w:t>Date of Joining</w:t>
            </w:r>
          </w:p>
        </w:tc>
        <w:tc>
          <w:tcPr>
            <w:tcW w:w="6360" w:type="dxa"/>
            <w:tcBorders>
              <w:bottom w:val="single" w:sz="4" w:space="0" w:color="DDDDDD"/>
            </w:tcBorders>
            <w:tcMar>
              <w:top w:w="80" w:type="dxa"/>
              <w:left w:w="0" w:type="dxa"/>
              <w:bottom w:w="80" w:type="dxa"/>
              <w:right w:w="0" w:type="dxa"/>
            </w:tcMar>
            <w:vAlign w:val="center"/>
          </w:tcPr>
          <w:p w14:paraId="2998E281" w14:textId="4EF2BEB2" w:rsidR="00774020" w:rsidRDefault="00914F60">
            <w:r>
              <w:rPr>
                <w:b/>
                <w:bCs/>
              </w:rPr>
              <w:t xml:space="preserve">  </w:t>
            </w:r>
            <w:r w:rsidR="00F37D3F">
              <w:rPr>
                <w:b/>
                <w:bCs/>
              </w:rPr>
              <w:t>01</w:t>
            </w:r>
            <w:r w:rsidR="00000000">
              <w:rPr>
                <w:b/>
                <w:bCs/>
              </w:rPr>
              <w:t>/0</w:t>
            </w:r>
            <w:r w:rsidR="00F37D3F">
              <w:rPr>
                <w:b/>
                <w:bCs/>
              </w:rPr>
              <w:t>7</w:t>
            </w:r>
            <w:r w:rsidR="00000000">
              <w:rPr>
                <w:b/>
                <w:bCs/>
              </w:rPr>
              <w:t>/2026</w:t>
            </w:r>
          </w:p>
        </w:tc>
      </w:tr>
      <w:tr w:rsidR="00774020" w14:paraId="1E3FE6B2" w14:textId="77777777">
        <w:tc>
          <w:tcPr>
            <w:tcW w:w="3000" w:type="dxa"/>
            <w:tcBorders>
              <w:bottom w:val="single" w:sz="4" w:space="0" w:color="DDDDDD"/>
            </w:tcBorders>
            <w:tcMar>
              <w:top w:w="80" w:type="dxa"/>
              <w:left w:w="0" w:type="dxa"/>
              <w:bottom w:w="80" w:type="dxa"/>
              <w:right w:w="120" w:type="dxa"/>
            </w:tcMar>
            <w:vAlign w:val="center"/>
          </w:tcPr>
          <w:p w14:paraId="61A71D89" w14:textId="77777777" w:rsidR="00774020" w:rsidRDefault="00000000">
            <w:r>
              <w:rPr>
                <w:b/>
                <w:bCs/>
                <w:color w:val="555555"/>
                <w:sz w:val="20"/>
                <w:szCs w:val="20"/>
              </w:rPr>
              <w:t>Work Location</w:t>
            </w:r>
          </w:p>
        </w:tc>
        <w:tc>
          <w:tcPr>
            <w:tcW w:w="6360" w:type="dxa"/>
            <w:tcBorders>
              <w:bottom w:val="single" w:sz="4" w:space="0" w:color="DDDDDD"/>
            </w:tcBorders>
            <w:tcMar>
              <w:top w:w="80" w:type="dxa"/>
              <w:left w:w="0" w:type="dxa"/>
              <w:bottom w:w="80" w:type="dxa"/>
              <w:right w:w="0" w:type="dxa"/>
            </w:tcMar>
            <w:vAlign w:val="center"/>
          </w:tcPr>
          <w:p w14:paraId="6325050E" w14:textId="518A90EC" w:rsidR="00774020" w:rsidRDefault="001621C4">
            <w:r w:rsidRPr="001621C4">
              <w:rPr>
                <w:b/>
                <w:bCs/>
              </w:rPr>
              <w:t xml:space="preserve"> </w:t>
            </w:r>
            <w:r w:rsidR="00914F60">
              <w:rPr>
                <w:b/>
                <w:bCs/>
              </w:rPr>
              <w:t xml:space="preserve"> S</w:t>
            </w:r>
            <w:r w:rsidRPr="001621C4">
              <w:rPr>
                <w:b/>
                <w:bCs/>
              </w:rPr>
              <w:t xml:space="preserve">urat </w:t>
            </w:r>
            <w:r w:rsidR="00914F60">
              <w:rPr>
                <w:b/>
                <w:bCs/>
              </w:rPr>
              <w:t>W</w:t>
            </w:r>
            <w:r w:rsidRPr="001621C4">
              <w:rPr>
                <w:b/>
                <w:bCs/>
              </w:rPr>
              <w:t xml:space="preserve">ala complex </w:t>
            </w:r>
            <w:r>
              <w:rPr>
                <w:b/>
                <w:bCs/>
              </w:rPr>
              <w:t>Hinjewadi 411057</w:t>
            </w:r>
          </w:p>
        </w:tc>
      </w:tr>
      <w:tr w:rsidR="00774020" w14:paraId="51259550" w14:textId="77777777">
        <w:tc>
          <w:tcPr>
            <w:tcW w:w="3000" w:type="dxa"/>
            <w:tcBorders>
              <w:bottom w:val="single" w:sz="4" w:space="0" w:color="DDDDDD"/>
            </w:tcBorders>
            <w:tcMar>
              <w:top w:w="80" w:type="dxa"/>
              <w:left w:w="0" w:type="dxa"/>
              <w:bottom w:w="80" w:type="dxa"/>
              <w:right w:w="120" w:type="dxa"/>
            </w:tcMar>
            <w:vAlign w:val="center"/>
          </w:tcPr>
          <w:p w14:paraId="1481F0C4" w14:textId="77777777" w:rsidR="00774020" w:rsidRDefault="00000000">
            <w:r>
              <w:rPr>
                <w:b/>
                <w:bCs/>
                <w:color w:val="555555"/>
                <w:sz w:val="20"/>
                <w:szCs w:val="20"/>
              </w:rPr>
              <w:t>Reporting Manager</w:t>
            </w:r>
          </w:p>
        </w:tc>
        <w:tc>
          <w:tcPr>
            <w:tcW w:w="6360" w:type="dxa"/>
            <w:tcBorders>
              <w:bottom w:val="single" w:sz="4" w:space="0" w:color="DDDDDD"/>
            </w:tcBorders>
            <w:tcMar>
              <w:top w:w="80" w:type="dxa"/>
              <w:left w:w="0" w:type="dxa"/>
              <w:bottom w:w="80" w:type="dxa"/>
              <w:right w:w="0" w:type="dxa"/>
            </w:tcMar>
            <w:vAlign w:val="center"/>
          </w:tcPr>
          <w:p w14:paraId="57FE4839" w14:textId="68D182B5" w:rsidR="00774020" w:rsidRDefault="00914F60">
            <w:r>
              <w:rPr>
                <w:b/>
                <w:bCs/>
              </w:rPr>
              <w:t xml:space="preserve">  </w:t>
            </w:r>
            <w:r w:rsidR="001621C4" w:rsidRPr="001621C4">
              <w:rPr>
                <w:b/>
                <w:bCs/>
              </w:rPr>
              <w:t>Abhijeet kivande</w:t>
            </w:r>
          </w:p>
        </w:tc>
      </w:tr>
    </w:tbl>
    <w:p w14:paraId="29DDF967" w14:textId="77777777" w:rsidR="00774020" w:rsidRDefault="00774020">
      <w:pPr>
        <w:spacing w:after="160"/>
      </w:pPr>
    </w:p>
    <w:p w14:paraId="43B5A801" w14:textId="77777777" w:rsidR="00774020" w:rsidRDefault="00000000">
      <w:pPr>
        <w:spacing w:before="40" w:after="120"/>
      </w:pPr>
      <w:r>
        <w:rPr>
          <w:b/>
          <w:bCs/>
          <w:color w:val="0388A6"/>
          <w:sz w:val="24"/>
          <w:szCs w:val="24"/>
        </w:rPr>
        <w:t>2. Compensation</w:t>
      </w:r>
    </w:p>
    <w:p w14:paraId="2AFB020F" w14:textId="1E007B4B" w:rsidR="00774020" w:rsidRDefault="00000000">
      <w:pPr>
        <w:spacing w:after="160"/>
        <w:jc w:val="both"/>
      </w:pPr>
      <w:r>
        <w:t xml:space="preserve">Your monthly gross salary will be </w:t>
      </w:r>
      <w:r>
        <w:rPr>
          <w:b/>
          <w:bCs/>
        </w:rPr>
        <w:t xml:space="preserve">INR </w:t>
      </w:r>
      <w:r w:rsidR="001832AE">
        <w:rPr>
          <w:b/>
          <w:bCs/>
        </w:rPr>
        <w:t>32500</w:t>
      </w:r>
      <w:r>
        <w:rPr>
          <w:b/>
          <w:bCs/>
        </w:rPr>
        <w:t>/- (</w:t>
      </w:r>
      <w:r w:rsidR="001832AE">
        <w:rPr>
          <w:b/>
          <w:bCs/>
        </w:rPr>
        <w:t xml:space="preserve">Thirty two thousand five hundred </w:t>
      </w:r>
      <w:r>
        <w:rPr>
          <w:b/>
          <w:bCs/>
        </w:rPr>
        <w:t>only)</w:t>
      </w:r>
      <w:r>
        <w:t>. The salary will be credited to your bank account on or before the 5th / last working day of every month.</w:t>
      </w:r>
    </w:p>
    <w:p w14:paraId="7A8ACF2A" w14:textId="77777777" w:rsidR="00774020" w:rsidRDefault="00000000">
      <w:pPr>
        <w:spacing w:before="40" w:after="120"/>
      </w:pPr>
      <w:r>
        <w:rPr>
          <w:b/>
          <w:bCs/>
          <w:color w:val="0388A6"/>
          <w:sz w:val="24"/>
          <w:szCs w:val="24"/>
        </w:rPr>
        <w:t>3. Probation Period</w:t>
      </w:r>
    </w:p>
    <w:p w14:paraId="3A3A76AB" w14:textId="77777777" w:rsidR="00774020" w:rsidRDefault="00000000">
      <w:pPr>
        <w:spacing w:after="160"/>
        <w:jc w:val="both"/>
      </w:pPr>
      <w:r>
        <w:t xml:space="preserve">Your employment is subject to a probationary period of </w:t>
      </w:r>
      <w:r>
        <w:rPr>
          <w:b/>
          <w:bCs/>
        </w:rPr>
        <w:t>1 month</w:t>
      </w:r>
      <w:r>
        <w:t xml:space="preserve"> from the date of joining. During this period, your performance, work quality, and overall suitability for the role will be assessed.</w:t>
      </w:r>
    </w:p>
    <w:p w14:paraId="6FE75410" w14:textId="77777777" w:rsidR="00774020" w:rsidRDefault="00000000">
      <w:pPr>
        <w:spacing w:after="160"/>
        <w:jc w:val="both"/>
      </w:pPr>
      <w:r>
        <w:t>Upon successful completion of the probation period and subject to satisfactory performance, your employment will be confirmed. The Company reserves the right to extend the probation period, if deemed necessary, or to terminate your employment during this period without any prior notice or compensation.</w:t>
      </w:r>
    </w:p>
    <w:p w14:paraId="18B1AEC9" w14:textId="77777777" w:rsidR="00F52287" w:rsidRDefault="00F52287">
      <w:pPr>
        <w:spacing w:after="160"/>
        <w:jc w:val="both"/>
      </w:pPr>
    </w:p>
    <w:p w14:paraId="74239308" w14:textId="77777777" w:rsidR="004536C5" w:rsidRDefault="004536C5">
      <w:pPr>
        <w:spacing w:after="160"/>
        <w:jc w:val="both"/>
      </w:pPr>
    </w:p>
    <w:p w14:paraId="1890D0C4" w14:textId="77777777" w:rsidR="00774020" w:rsidRDefault="00000000">
      <w:pPr>
        <w:spacing w:before="40" w:after="120"/>
      </w:pPr>
      <w:r>
        <w:rPr>
          <w:b/>
          <w:bCs/>
          <w:color w:val="0388A6"/>
          <w:sz w:val="24"/>
          <w:szCs w:val="24"/>
        </w:rPr>
        <w:t>4. Roles &amp; Responsibilities</w:t>
      </w:r>
    </w:p>
    <w:p w14:paraId="06A5B8DD" w14:textId="38DE3552" w:rsidR="00774020" w:rsidRDefault="00000000">
      <w:pPr>
        <w:spacing w:after="200"/>
        <w:jc w:val="both"/>
      </w:pPr>
      <w:r>
        <w:t>As</w:t>
      </w:r>
      <w:r w:rsidR="001832AE">
        <w:t xml:space="preserve"> </w:t>
      </w:r>
      <w:r w:rsidR="001832AE" w:rsidRPr="00D058E6">
        <w:rPr>
          <w:b/>
          <w:bCs/>
        </w:rPr>
        <w:t>Shrushti Khune</w:t>
      </w:r>
      <w:r>
        <w:t xml:space="preserve"> at Code Metric, your primary responsibilities shall include, but are not limited to:</w:t>
      </w:r>
    </w:p>
    <w:p w14:paraId="1EB1989B" w14:textId="77777777" w:rsidR="00774020" w:rsidRDefault="00000000">
      <w:pPr>
        <w:spacing w:after="120"/>
        <w:jc w:val="both"/>
      </w:pPr>
      <w:r>
        <w:rPr>
          <w:b/>
          <w:bCs/>
        </w:rPr>
        <w:t xml:space="preserve">a) Client Engagement &amp; Relationship Management: </w:t>
      </w:r>
      <w:r>
        <w:t>Serve as a point of contact for assigned stakeholders, building strong professional relationships, understanding their requirements, and ensuring high levels of satisfaction throughout the engagement.</w:t>
      </w:r>
    </w:p>
    <w:p w14:paraId="1E382D21" w14:textId="77777777" w:rsidR="00774020" w:rsidRDefault="00000000">
      <w:pPr>
        <w:spacing w:after="120"/>
        <w:jc w:val="both"/>
      </w:pPr>
      <w:r>
        <w:rPr>
          <w:b/>
          <w:bCs/>
        </w:rPr>
        <w:t xml:space="preserve">b) Business Analysis &amp; Coordination: </w:t>
      </w:r>
      <w:r>
        <w:t>Conduct assessments of internal processes and systems. Identify pain points, inefficiencies, and opportunities for improvement through coordination, follow-ups, and data tracking.</w:t>
      </w:r>
    </w:p>
    <w:p w14:paraId="6C281504" w14:textId="77777777" w:rsidR="00774020" w:rsidRDefault="00000000">
      <w:pPr>
        <w:spacing w:after="120"/>
        <w:jc w:val="both"/>
      </w:pPr>
      <w:r>
        <w:rPr>
          <w:b/>
          <w:bCs/>
        </w:rPr>
        <w:t xml:space="preserve">c) Administrative &amp; Operational Support: </w:t>
      </w:r>
      <w:r>
        <w:t>Provide day-to-day administrative support including documentation, scheduling, vendor coordination, and office operations aligned with team and company goals.</w:t>
      </w:r>
    </w:p>
    <w:p w14:paraId="58BB25F9" w14:textId="77777777" w:rsidR="00774020" w:rsidRDefault="00000000">
      <w:pPr>
        <w:spacing w:after="120"/>
        <w:jc w:val="both"/>
      </w:pPr>
      <w:r>
        <w:rPr>
          <w:b/>
          <w:bCs/>
        </w:rPr>
        <w:t xml:space="preserve">d) Process &amp; Records Management: </w:t>
      </w:r>
      <w:r>
        <w:t>Maintain accurate records, prepare reports, and support process improvements based on organizational requirements and best practices.</w:t>
      </w:r>
    </w:p>
    <w:p w14:paraId="1EACB479" w14:textId="77777777" w:rsidR="00774020" w:rsidRDefault="00000000">
      <w:pPr>
        <w:spacing w:after="120"/>
        <w:jc w:val="both"/>
      </w:pPr>
      <w:r>
        <w:rPr>
          <w:b/>
          <w:bCs/>
        </w:rPr>
        <w:t xml:space="preserve">e) Task Planning &amp; Execution: </w:t>
      </w:r>
      <w:r>
        <w:t>Support planning and execution of assigned tasks and projects. Help define timelines, track deliverables, and coordinate with cross-functional teams to ensure timely completion.</w:t>
      </w:r>
    </w:p>
    <w:p w14:paraId="629458D3" w14:textId="77777777" w:rsidR="00774020" w:rsidRDefault="00000000">
      <w:pPr>
        <w:spacing w:after="120"/>
        <w:jc w:val="both"/>
      </w:pPr>
      <w:r>
        <w:rPr>
          <w:b/>
          <w:bCs/>
        </w:rPr>
        <w:t xml:space="preserve">f) Onboarding &amp; Training Support: </w:t>
      </w:r>
      <w:r>
        <w:t>Support onboarding of new team members, help prepare training materials, and provide ongoing assistance to ensure smooth adoption of company processes and systems.</w:t>
      </w:r>
    </w:p>
    <w:p w14:paraId="2CACE837" w14:textId="77777777" w:rsidR="00774020" w:rsidRDefault="00774020">
      <w:pPr>
        <w:spacing w:after="120"/>
      </w:pPr>
    </w:p>
    <w:p w14:paraId="005557BB" w14:textId="77777777" w:rsidR="00774020" w:rsidRDefault="00000000">
      <w:pPr>
        <w:spacing w:before="40" w:after="120"/>
      </w:pPr>
      <w:r>
        <w:rPr>
          <w:b/>
          <w:bCs/>
          <w:color w:val="0388A6"/>
          <w:sz w:val="24"/>
          <w:szCs w:val="24"/>
        </w:rPr>
        <w:t>5. Employee Policies (As per Applicable Indian Labour &amp; Corporate Laws)</w:t>
      </w:r>
    </w:p>
    <w:p w14:paraId="65135AED" w14:textId="77777777" w:rsidR="00774020" w:rsidRDefault="00000000">
      <w:pPr>
        <w:spacing w:after="180"/>
        <w:jc w:val="both"/>
      </w:pPr>
      <w:r>
        <w:t>Your employment with Code Metric shall also be governed by the following statutory policies, in accordance with applicable Indian labour and corporate laws:</w:t>
      </w:r>
    </w:p>
    <w:p w14:paraId="32942691" w14:textId="77777777" w:rsidR="00774020" w:rsidRDefault="00000000">
      <w:pPr>
        <w:spacing w:after="130"/>
        <w:jc w:val="both"/>
      </w:pPr>
      <w:r>
        <w:rPr>
          <w:b/>
          <w:bCs/>
        </w:rPr>
        <w:t xml:space="preserve">Working Hours &amp; Attendance: </w:t>
      </w:r>
      <w:r>
        <w:t>Standard working hours shall be 9 hours per day / 48 hours per week (excluding breaks), with a weekly off, in accordance with the Maharashtra Shops &amp; Establishments (Regulation of Employment &amp; Conditions of Service) Act, 2017.</w:t>
      </w:r>
    </w:p>
    <w:p w14:paraId="78986330" w14:textId="77777777" w:rsidR="00774020" w:rsidRDefault="00000000">
      <w:pPr>
        <w:spacing w:after="130"/>
        <w:jc w:val="both"/>
      </w:pPr>
      <w:r>
        <w:rPr>
          <w:b/>
          <w:bCs/>
        </w:rPr>
        <w:t xml:space="preserve">Leave Policy: </w:t>
      </w:r>
      <w:r>
        <w:t>You shall be entitled to Casual Leave, Sick Leave, and Earned/Privilege Leave as per Company policy, in line with the applicable State Shops &amp; Establishments Act.</w:t>
      </w:r>
    </w:p>
    <w:p w14:paraId="09221277" w14:textId="77777777" w:rsidR="00774020" w:rsidRDefault="00000000">
      <w:pPr>
        <w:spacing w:after="130"/>
        <w:jc w:val="both"/>
      </w:pPr>
      <w:r>
        <w:rPr>
          <w:b/>
          <w:bCs/>
        </w:rPr>
        <w:t xml:space="preserve">Provident Fund (PF): </w:t>
      </w:r>
      <w:r>
        <w:t>PF contributions shall be deducted and remitted in accordance with the Employees' Provident Funds &amp; Miscellaneous Provisions Act, 1952.</w:t>
      </w:r>
    </w:p>
    <w:p w14:paraId="7B2B139A" w14:textId="77777777" w:rsidR="00774020" w:rsidRDefault="00000000">
      <w:pPr>
        <w:spacing w:after="130"/>
        <w:jc w:val="both"/>
      </w:pPr>
      <w:r>
        <w:rPr>
          <w:b/>
          <w:bCs/>
        </w:rPr>
        <w:t xml:space="preserve">Employees' State Insurance (ESIC): </w:t>
      </w:r>
      <w:r>
        <w:t>ESIC contributions shall be deducted and remitted in accordance with the Employees' State Insurance Act, 1948, as applicable based on your salary.</w:t>
      </w:r>
    </w:p>
    <w:p w14:paraId="3E9BF9E0" w14:textId="77777777" w:rsidR="00774020" w:rsidRDefault="00000000">
      <w:pPr>
        <w:spacing w:after="130"/>
        <w:jc w:val="both"/>
      </w:pPr>
      <w:r>
        <w:rPr>
          <w:b/>
          <w:bCs/>
        </w:rPr>
        <w:t xml:space="preserve">Professional Tax: </w:t>
      </w:r>
      <w:r>
        <w:t>Deducted as per the Maharashtra State Tax on Professions, Trades, Callings and Employments Act, 1975.</w:t>
      </w:r>
    </w:p>
    <w:p w14:paraId="00CDD4D4" w14:textId="77777777" w:rsidR="00774020" w:rsidRDefault="00000000">
      <w:pPr>
        <w:spacing w:after="130"/>
        <w:jc w:val="both"/>
      </w:pPr>
      <w:r>
        <w:rPr>
          <w:b/>
          <w:bCs/>
        </w:rPr>
        <w:t xml:space="preserve">Gratuity: </w:t>
      </w:r>
      <w:r>
        <w:t>Payable upon completion of five (5) years of continuous service, in accordance with the Payment of Gratuity Act, 1972.</w:t>
      </w:r>
    </w:p>
    <w:p w14:paraId="736A834F" w14:textId="77777777" w:rsidR="00774020" w:rsidRDefault="00000000">
      <w:pPr>
        <w:spacing w:after="130"/>
        <w:jc w:val="both"/>
      </w:pPr>
      <w:r>
        <w:rPr>
          <w:b/>
          <w:bCs/>
        </w:rPr>
        <w:t xml:space="preserve">Prevention of Sexual Harassment (POSH): </w:t>
      </w:r>
      <w:r>
        <w:t>Code Metric is committed to a safe workplace and complies with the Sexual Harassment of Women at Workplace (Prevention, Prohibition and Redressal) Act, 2013, through its Internal Complaints Committee (ICC).</w:t>
      </w:r>
    </w:p>
    <w:p w14:paraId="583C53AD" w14:textId="77777777" w:rsidR="00774020" w:rsidRDefault="00000000">
      <w:pPr>
        <w:spacing w:after="130"/>
        <w:jc w:val="both"/>
      </w:pPr>
      <w:r>
        <w:rPr>
          <w:b/>
          <w:bCs/>
        </w:rPr>
        <w:lastRenderedPageBreak/>
        <w:t xml:space="preserve">Confidentiality &amp; Code of Conduct: </w:t>
      </w:r>
      <w:r>
        <w:t>You shall maintain confidentiality of Company and client information, governed by the Indian Contract Act, 1872, and applicable data protection norms.</w:t>
      </w:r>
    </w:p>
    <w:p w14:paraId="1D630178" w14:textId="77777777" w:rsidR="00774020" w:rsidRDefault="00000000">
      <w:pPr>
        <w:spacing w:after="130"/>
        <w:jc w:val="both"/>
      </w:pPr>
      <w:r>
        <w:rPr>
          <w:b/>
          <w:bCs/>
        </w:rPr>
        <w:t xml:space="preserve">Termination &amp; Notice Period: </w:t>
      </w:r>
      <w:r>
        <w:t>Either party may terminate this employment as per the notice period specified in this offer letter, read with applicable provisions of the Industrial Employment (Standing Orders) Act, 1946, where applicable.</w:t>
      </w:r>
    </w:p>
    <w:p w14:paraId="7A3C2877" w14:textId="77777777" w:rsidR="00774020" w:rsidRDefault="00000000">
      <w:pPr>
        <w:spacing w:after="130"/>
        <w:jc w:val="both"/>
      </w:pPr>
      <w:r>
        <w:rPr>
          <w:b/>
          <w:bCs/>
        </w:rPr>
        <w:t xml:space="preserve">Grievance Redressal: </w:t>
      </w:r>
      <w:r>
        <w:t>Any work-related grievance may be raised with the HR Department, which shall address it in a timely, fair, and confidential manner.</w:t>
      </w:r>
    </w:p>
    <w:p w14:paraId="70E94F32" w14:textId="77777777" w:rsidR="00774020" w:rsidRDefault="00774020">
      <w:pPr>
        <w:spacing w:after="120"/>
      </w:pPr>
    </w:p>
    <w:p w14:paraId="14FE2454" w14:textId="77777777" w:rsidR="004536C5" w:rsidRDefault="00000000">
      <w:pPr>
        <w:spacing w:after="160"/>
        <w:jc w:val="both"/>
      </w:pPr>
      <w:r>
        <w:t xml:space="preserve">Please indicate your acceptance of this offer by signing and returning a copy of this letter to us by </w:t>
      </w:r>
    </w:p>
    <w:p w14:paraId="419015A5" w14:textId="23F0EA05" w:rsidR="00774020" w:rsidRPr="009A463F" w:rsidRDefault="009A463F">
      <w:pPr>
        <w:spacing w:after="160"/>
        <w:jc w:val="both"/>
        <w:rPr>
          <w:b/>
          <w:bCs/>
        </w:rPr>
      </w:pPr>
      <w:r w:rsidRPr="009A463F">
        <w:rPr>
          <w:b/>
          <w:bCs/>
        </w:rPr>
        <w:t>10/07/2026</w:t>
      </w:r>
      <w:r w:rsidR="004536C5" w:rsidRPr="009A463F">
        <w:rPr>
          <w:b/>
          <w:bCs/>
        </w:rPr>
        <w:t>.</w:t>
      </w:r>
    </w:p>
    <w:p w14:paraId="4F9B24BF" w14:textId="77777777" w:rsidR="00774020" w:rsidRDefault="00000000">
      <w:pPr>
        <w:spacing w:after="160"/>
        <w:jc w:val="both"/>
      </w:pPr>
      <w:r>
        <w:t>Should you have any questions or require any clarification, please feel free to contact our HR department.</w:t>
      </w:r>
    </w:p>
    <w:p w14:paraId="0DDD8A02" w14:textId="77777777" w:rsidR="00774020" w:rsidRDefault="00000000">
      <w:pPr>
        <w:spacing w:after="160"/>
        <w:jc w:val="both"/>
      </w:pPr>
      <w:r>
        <w:t>We wish you all the best and look forward to your valuable contributions to Code Metric.</w:t>
      </w:r>
    </w:p>
    <w:tbl>
      <w:tblPr>
        <w:tblpPr w:leftFromText="180" w:rightFromText="180" w:vertAnchor="text" w:horzAnchor="margin" w:tblpY="39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6"/>
        <w:gridCol w:w="1696"/>
        <w:gridCol w:w="3507"/>
        <w:gridCol w:w="3011"/>
      </w:tblGrid>
      <w:tr w:rsidR="004536C5" w14:paraId="58DA48DC" w14:textId="77777777" w:rsidTr="004536C5">
        <w:tc>
          <w:tcPr>
            <w:tcW w:w="0" w:type="auto"/>
            <w:gridSpan w:val="4"/>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271841" w14:textId="77777777" w:rsidR="004536C5" w:rsidRDefault="004536C5" w:rsidP="004536C5">
            <w:pPr>
              <w:jc w:val="center"/>
            </w:pPr>
            <w:r>
              <w:rPr>
                <w:b/>
                <w:bCs/>
                <w:sz w:val="21"/>
                <w:szCs w:val="21"/>
              </w:rPr>
              <w:t>Annexure</w:t>
            </w:r>
          </w:p>
        </w:tc>
      </w:tr>
      <w:tr w:rsidR="004536C5" w14:paraId="693D2C92" w14:textId="77777777" w:rsidTr="004536C5">
        <w:tc>
          <w:tcPr>
            <w:tcW w:w="0" w:type="auto"/>
            <w:gridSpan w:val="4"/>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29F231" w14:textId="77777777" w:rsidR="004536C5" w:rsidRDefault="004536C5" w:rsidP="004536C5">
            <w:pPr>
              <w:jc w:val="center"/>
            </w:pPr>
            <w:r>
              <w:rPr>
                <w:b/>
                <w:bCs/>
                <w:sz w:val="21"/>
                <w:szCs w:val="21"/>
              </w:rPr>
              <w:t>SALARY STRUCTURE</w:t>
            </w:r>
          </w:p>
        </w:tc>
      </w:tr>
      <w:tr w:rsidR="004536C5" w14:paraId="21D7DCDB" w14:textId="77777777" w:rsidTr="004536C5">
        <w:tc>
          <w:tcPr>
            <w:tcW w:w="0" w:type="auto"/>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E3D705" w14:textId="77777777" w:rsidR="004536C5" w:rsidRDefault="004536C5" w:rsidP="004536C5">
            <w:pPr>
              <w:jc w:val="center"/>
            </w:pPr>
            <w:r>
              <w:rPr>
                <w:b/>
                <w:bCs/>
                <w:sz w:val="21"/>
                <w:szCs w:val="21"/>
              </w:rPr>
              <w:t>BREAK UP OF THE SALARY</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CCFEE" w14:textId="77777777" w:rsidR="004536C5" w:rsidRDefault="004536C5" w:rsidP="004536C5">
            <w:pPr>
              <w:jc w:val="center"/>
            </w:pPr>
            <w:r>
              <w:rPr>
                <w:b/>
                <w:bCs/>
                <w:sz w:val="21"/>
                <w:szCs w:val="21"/>
              </w:rPr>
              <w:t>Break up of Salary Per month Amount (Rs.)</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81B3B5" w14:textId="77777777" w:rsidR="004536C5" w:rsidRDefault="004536C5" w:rsidP="004536C5">
            <w:pPr>
              <w:jc w:val="center"/>
            </w:pPr>
            <w:r>
              <w:rPr>
                <w:b/>
                <w:bCs/>
                <w:sz w:val="21"/>
                <w:szCs w:val="21"/>
              </w:rPr>
              <w:t>Break up of Salary P.A. Amount (Rs.)</w:t>
            </w:r>
          </w:p>
        </w:tc>
      </w:tr>
      <w:tr w:rsidR="004536C5" w14:paraId="6B897759" w14:textId="77777777" w:rsidTr="004536C5">
        <w:tc>
          <w:tcPr>
            <w:tcW w:w="0" w:type="auto"/>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407694" w14:textId="77777777" w:rsidR="004536C5" w:rsidRDefault="004536C5" w:rsidP="004536C5">
            <w:pPr>
              <w:jc w:val="center"/>
            </w:pPr>
            <w:r>
              <w:rPr>
                <w:b/>
                <w:bCs/>
                <w:sz w:val="21"/>
                <w:szCs w:val="21"/>
              </w:rPr>
              <w:t>Pay Heads</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11EE5F" w14:textId="77777777" w:rsidR="004536C5" w:rsidRDefault="004536C5" w:rsidP="004536C5">
            <w:pPr>
              <w:jc w:val="center"/>
            </w:pPr>
            <w:r>
              <w:rPr>
                <w:sz w:val="21"/>
                <w:szCs w:val="21"/>
              </w:rPr>
              <w:t>Basic</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F28DDA" w14:textId="5FB5533C" w:rsidR="004536C5" w:rsidRDefault="00C30478" w:rsidP="004536C5">
            <w:pPr>
              <w:jc w:val="center"/>
            </w:pPr>
            <w:r>
              <w:t>13,500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38A7C7" w14:textId="4021EA8C" w:rsidR="004536C5" w:rsidRDefault="00C30478" w:rsidP="004536C5">
            <w:pPr>
              <w:jc w:val="center"/>
            </w:pPr>
            <w:r>
              <w:rPr>
                <w:sz w:val="21"/>
                <w:szCs w:val="21"/>
              </w:rPr>
              <w:t>162,000</w:t>
            </w:r>
          </w:p>
        </w:tc>
      </w:tr>
      <w:tr w:rsidR="004536C5" w14:paraId="484C20D3" w14:textId="77777777" w:rsidTr="004536C5">
        <w:tc>
          <w:tcPr>
            <w:tcW w:w="0" w:type="auto"/>
            <w:vMerge/>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B48D7E" w14:textId="77777777" w:rsidR="004536C5" w:rsidRDefault="004536C5" w:rsidP="004536C5"/>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A4CD81" w14:textId="77777777" w:rsidR="004536C5" w:rsidRDefault="004536C5" w:rsidP="004536C5">
            <w:pPr>
              <w:jc w:val="center"/>
            </w:pPr>
            <w:r>
              <w:rPr>
                <w:sz w:val="21"/>
                <w:szCs w:val="21"/>
              </w:rPr>
              <w:t>HRA</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6C8038" w14:textId="38AF630F" w:rsidR="004536C5" w:rsidRDefault="00C30478" w:rsidP="004536C5">
            <w:pPr>
              <w:jc w:val="center"/>
            </w:pPr>
            <w:r>
              <w:rPr>
                <w:sz w:val="21"/>
                <w:szCs w:val="21"/>
              </w:rPr>
              <w:t>5,400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7F9A37" w14:textId="01DC5D04" w:rsidR="004536C5" w:rsidRDefault="00C30478" w:rsidP="004536C5">
            <w:pPr>
              <w:jc w:val="center"/>
            </w:pPr>
            <w:r>
              <w:rPr>
                <w:sz w:val="21"/>
                <w:szCs w:val="21"/>
              </w:rPr>
              <w:t>64,800</w:t>
            </w:r>
          </w:p>
        </w:tc>
      </w:tr>
      <w:tr w:rsidR="004536C5" w14:paraId="745580B1" w14:textId="77777777" w:rsidTr="004536C5">
        <w:tc>
          <w:tcPr>
            <w:tcW w:w="0" w:type="auto"/>
            <w:vMerge/>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940742" w14:textId="77777777" w:rsidR="004536C5" w:rsidRDefault="004536C5" w:rsidP="004536C5"/>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E74930" w14:textId="77777777" w:rsidR="004536C5" w:rsidRDefault="004536C5" w:rsidP="004536C5">
            <w:pPr>
              <w:jc w:val="center"/>
            </w:pPr>
            <w:r>
              <w:rPr>
                <w:sz w:val="21"/>
                <w:szCs w:val="21"/>
              </w:rPr>
              <w:t>Conveyance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EFAAF4" w14:textId="77777777" w:rsidR="004536C5" w:rsidRDefault="004536C5" w:rsidP="004536C5">
            <w:pPr>
              <w:jc w:val="center"/>
            </w:pPr>
            <w:r>
              <w:rPr>
                <w:sz w:val="21"/>
                <w:szCs w:val="21"/>
              </w:rPr>
              <w:t>2,000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7E176E" w14:textId="77777777" w:rsidR="004536C5" w:rsidRDefault="004536C5" w:rsidP="004536C5">
            <w:pPr>
              <w:jc w:val="center"/>
            </w:pPr>
            <w:r>
              <w:rPr>
                <w:sz w:val="21"/>
                <w:szCs w:val="21"/>
              </w:rPr>
              <w:t>24,000</w:t>
            </w:r>
          </w:p>
        </w:tc>
      </w:tr>
      <w:tr w:rsidR="004536C5" w14:paraId="266964DB" w14:textId="77777777" w:rsidTr="004536C5">
        <w:tc>
          <w:tcPr>
            <w:tcW w:w="0" w:type="auto"/>
            <w:vMerge/>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370D2D" w14:textId="77777777" w:rsidR="004536C5" w:rsidRDefault="004536C5" w:rsidP="004536C5"/>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012906" w14:textId="77777777" w:rsidR="004536C5" w:rsidRDefault="004536C5" w:rsidP="004536C5">
            <w:pPr>
              <w:jc w:val="center"/>
            </w:pPr>
            <w:r>
              <w:rPr>
                <w:sz w:val="21"/>
                <w:szCs w:val="21"/>
              </w:rPr>
              <w:t>Medical Allowance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8FB56E" w14:textId="77777777" w:rsidR="004536C5" w:rsidRDefault="004536C5" w:rsidP="004536C5">
            <w:pPr>
              <w:jc w:val="center"/>
            </w:pPr>
            <w:r>
              <w:rPr>
                <w:sz w:val="21"/>
                <w:szCs w:val="21"/>
              </w:rPr>
              <w:t>1,800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30062B" w14:textId="77777777" w:rsidR="004536C5" w:rsidRDefault="004536C5" w:rsidP="004536C5">
            <w:pPr>
              <w:jc w:val="center"/>
            </w:pPr>
            <w:r>
              <w:rPr>
                <w:sz w:val="21"/>
                <w:szCs w:val="21"/>
              </w:rPr>
              <w:t>21,600</w:t>
            </w:r>
          </w:p>
        </w:tc>
      </w:tr>
      <w:tr w:rsidR="004536C5" w14:paraId="208E2FFA" w14:textId="77777777" w:rsidTr="004536C5">
        <w:tc>
          <w:tcPr>
            <w:tcW w:w="0" w:type="auto"/>
            <w:vMerge/>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4EF91B" w14:textId="77777777" w:rsidR="004536C5" w:rsidRDefault="004536C5" w:rsidP="004536C5"/>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B74897" w14:textId="77777777" w:rsidR="004536C5" w:rsidRDefault="004536C5" w:rsidP="004536C5">
            <w:pPr>
              <w:jc w:val="center"/>
            </w:pPr>
            <w:r>
              <w:rPr>
                <w:sz w:val="21"/>
                <w:szCs w:val="21"/>
              </w:rPr>
              <w:t>Special Allowance</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68A326" w14:textId="38277B9D" w:rsidR="004536C5" w:rsidRDefault="00C30478" w:rsidP="004536C5">
            <w:pPr>
              <w:jc w:val="center"/>
            </w:pPr>
            <w:r>
              <w:rPr>
                <w:sz w:val="21"/>
                <w:szCs w:val="21"/>
              </w:rPr>
              <w:t>4,300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47978F" w14:textId="5B837800" w:rsidR="004536C5" w:rsidRDefault="00C30478" w:rsidP="004536C5">
            <w:pPr>
              <w:jc w:val="center"/>
            </w:pPr>
            <w:r>
              <w:rPr>
                <w:sz w:val="21"/>
                <w:szCs w:val="21"/>
              </w:rPr>
              <w:t>51,600</w:t>
            </w:r>
          </w:p>
        </w:tc>
      </w:tr>
      <w:tr w:rsidR="004536C5" w14:paraId="21320C8F" w14:textId="77777777" w:rsidTr="004536C5">
        <w:tc>
          <w:tcPr>
            <w:tcW w:w="0" w:type="auto"/>
            <w:gridSpan w:val="2"/>
            <w:tcBorders>
              <w:top w:val="single" w:sz="4" w:space="0" w:color="000000"/>
              <w:left w:val="single" w:sz="4" w:space="0" w:color="000000"/>
              <w:bottom w:val="single" w:sz="4" w:space="0" w:color="000000"/>
              <w:right w:val="single" w:sz="4" w:space="0" w:color="000000"/>
            </w:tcBorders>
            <w:shd w:val="solid" w:color="F2F2F2" w:fill="auto"/>
            <w:tcMar>
              <w:top w:w="60" w:type="dxa"/>
              <w:left w:w="80" w:type="dxa"/>
              <w:bottom w:w="60" w:type="dxa"/>
              <w:right w:w="80" w:type="dxa"/>
            </w:tcMar>
            <w:vAlign w:val="center"/>
          </w:tcPr>
          <w:p w14:paraId="09D35A4C" w14:textId="77777777" w:rsidR="004536C5" w:rsidRDefault="004536C5" w:rsidP="004536C5">
            <w:pPr>
              <w:jc w:val="center"/>
            </w:pPr>
            <w:r>
              <w:rPr>
                <w:b/>
                <w:bCs/>
                <w:sz w:val="21"/>
                <w:szCs w:val="21"/>
              </w:rPr>
              <w:t>Gross Salary (A)</w:t>
            </w:r>
          </w:p>
        </w:tc>
        <w:tc>
          <w:tcPr>
            <w:tcW w:w="0" w:type="auto"/>
            <w:tcBorders>
              <w:top w:val="single" w:sz="4" w:space="0" w:color="000000"/>
              <w:left w:val="single" w:sz="4" w:space="0" w:color="000000"/>
              <w:bottom w:val="single" w:sz="4" w:space="0" w:color="000000"/>
              <w:right w:val="single" w:sz="4" w:space="0" w:color="000000"/>
            </w:tcBorders>
            <w:shd w:val="solid" w:color="F2F2F2" w:fill="auto"/>
            <w:tcMar>
              <w:top w:w="60" w:type="dxa"/>
              <w:left w:w="80" w:type="dxa"/>
              <w:bottom w:w="60" w:type="dxa"/>
              <w:right w:w="80" w:type="dxa"/>
            </w:tcMar>
            <w:vAlign w:val="center"/>
          </w:tcPr>
          <w:p w14:paraId="0C3BCC3C" w14:textId="7A183D2D" w:rsidR="004536C5" w:rsidRDefault="00C30478" w:rsidP="004536C5">
            <w:pPr>
              <w:jc w:val="center"/>
            </w:pPr>
            <w:r>
              <w:rPr>
                <w:b/>
                <w:bCs/>
                <w:sz w:val="21"/>
                <w:szCs w:val="21"/>
              </w:rPr>
              <w:t>27,000</w:t>
            </w:r>
          </w:p>
        </w:tc>
        <w:tc>
          <w:tcPr>
            <w:tcW w:w="0" w:type="auto"/>
            <w:tcBorders>
              <w:top w:val="single" w:sz="4" w:space="0" w:color="000000"/>
              <w:left w:val="single" w:sz="4" w:space="0" w:color="000000"/>
              <w:bottom w:val="single" w:sz="4" w:space="0" w:color="000000"/>
              <w:right w:val="single" w:sz="4" w:space="0" w:color="000000"/>
            </w:tcBorders>
            <w:shd w:val="solid" w:color="F2F2F2" w:fill="auto"/>
            <w:tcMar>
              <w:top w:w="60" w:type="dxa"/>
              <w:left w:w="80" w:type="dxa"/>
              <w:bottom w:w="60" w:type="dxa"/>
              <w:right w:w="80" w:type="dxa"/>
            </w:tcMar>
            <w:vAlign w:val="center"/>
          </w:tcPr>
          <w:p w14:paraId="6D16DD3B" w14:textId="72E915CF" w:rsidR="004536C5" w:rsidRDefault="00C30478" w:rsidP="004536C5">
            <w:pPr>
              <w:jc w:val="center"/>
            </w:pPr>
            <w:r>
              <w:rPr>
                <w:b/>
                <w:bCs/>
                <w:sz w:val="21"/>
                <w:szCs w:val="21"/>
              </w:rPr>
              <w:t>324,000</w:t>
            </w:r>
          </w:p>
        </w:tc>
      </w:tr>
      <w:tr w:rsidR="004536C5" w14:paraId="361B8C39" w14:textId="77777777" w:rsidTr="004536C5">
        <w:tc>
          <w:tcPr>
            <w:tcW w:w="0" w:type="auto"/>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1881A0" w14:textId="77777777" w:rsidR="004536C5" w:rsidRDefault="004536C5" w:rsidP="004536C5">
            <w:pPr>
              <w:jc w:val="center"/>
            </w:pPr>
            <w:r>
              <w:rPr>
                <w:b/>
                <w:bCs/>
                <w:sz w:val="21"/>
                <w:szCs w:val="21"/>
              </w:rPr>
              <w:t>Deductions</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318906" w14:textId="77777777" w:rsidR="004536C5" w:rsidRDefault="004536C5" w:rsidP="004536C5">
            <w:pPr>
              <w:jc w:val="center"/>
            </w:pPr>
            <w:r>
              <w:rPr>
                <w:sz w:val="21"/>
                <w:szCs w:val="21"/>
              </w:rPr>
              <w:t>Provident Fund</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62AA56" w14:textId="59E629E1" w:rsidR="004536C5" w:rsidRDefault="00C30478" w:rsidP="004536C5">
            <w:pPr>
              <w:jc w:val="center"/>
            </w:pPr>
            <w:r>
              <w:rPr>
                <w:sz w:val="21"/>
                <w:szCs w:val="21"/>
              </w:rPr>
              <w:t>1,620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2D6229" w14:textId="6212AB83" w:rsidR="004536C5" w:rsidRDefault="00C30478" w:rsidP="004536C5">
            <w:pPr>
              <w:jc w:val="center"/>
            </w:pPr>
            <w:r>
              <w:rPr>
                <w:sz w:val="21"/>
                <w:szCs w:val="21"/>
              </w:rPr>
              <w:t>19,400</w:t>
            </w:r>
          </w:p>
        </w:tc>
      </w:tr>
      <w:tr w:rsidR="004536C5" w14:paraId="0A24C5AE" w14:textId="77777777" w:rsidTr="004536C5">
        <w:tc>
          <w:tcPr>
            <w:tcW w:w="0" w:type="auto"/>
            <w:vMerge/>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DF2B91" w14:textId="77777777" w:rsidR="004536C5" w:rsidRDefault="004536C5" w:rsidP="004536C5"/>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9730BE" w14:textId="77777777" w:rsidR="004536C5" w:rsidRDefault="004536C5" w:rsidP="004536C5">
            <w:pPr>
              <w:jc w:val="center"/>
            </w:pPr>
            <w:r>
              <w:rPr>
                <w:sz w:val="21"/>
                <w:szCs w:val="21"/>
              </w:rPr>
              <w:t>Professional Tax</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35C56A" w14:textId="77777777" w:rsidR="004536C5" w:rsidRDefault="004536C5" w:rsidP="004536C5">
            <w:pPr>
              <w:jc w:val="center"/>
            </w:pPr>
            <w:r>
              <w:rPr>
                <w:sz w:val="21"/>
                <w:szCs w:val="21"/>
              </w:rPr>
              <w:t>200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E32590" w14:textId="77777777" w:rsidR="004536C5" w:rsidRDefault="004536C5" w:rsidP="004536C5">
            <w:pPr>
              <w:jc w:val="center"/>
            </w:pPr>
            <w:r>
              <w:rPr>
                <w:sz w:val="21"/>
                <w:szCs w:val="21"/>
              </w:rPr>
              <w:t>2,500</w:t>
            </w:r>
          </w:p>
        </w:tc>
      </w:tr>
      <w:tr w:rsidR="004536C5" w14:paraId="39B1DAD8" w14:textId="77777777" w:rsidTr="004536C5">
        <w:tc>
          <w:tcPr>
            <w:tcW w:w="0" w:type="auto"/>
            <w:vMerge/>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C06732" w14:textId="77777777" w:rsidR="004536C5" w:rsidRDefault="004536C5" w:rsidP="004536C5"/>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43D1D7" w14:textId="77777777" w:rsidR="004536C5" w:rsidRDefault="004536C5" w:rsidP="004536C5">
            <w:pPr>
              <w:jc w:val="center"/>
            </w:pPr>
            <w:r>
              <w:rPr>
                <w:sz w:val="21"/>
                <w:szCs w:val="21"/>
              </w:rPr>
              <w:t>ESIC</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D5F56D" w14:textId="2C221513" w:rsidR="004536C5" w:rsidRDefault="001832AE" w:rsidP="004536C5">
            <w:pPr>
              <w:jc w:val="center"/>
            </w:pPr>
            <w:r>
              <w:rPr>
                <w:sz w:val="21"/>
                <w:szCs w:val="21"/>
              </w:rPr>
              <w:t>0</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354C04" w14:textId="7960D700" w:rsidR="004536C5" w:rsidRDefault="001832AE" w:rsidP="004536C5">
            <w:pPr>
              <w:jc w:val="center"/>
            </w:pPr>
            <w:r>
              <w:rPr>
                <w:sz w:val="21"/>
                <w:szCs w:val="21"/>
              </w:rPr>
              <w:t>0</w:t>
            </w:r>
          </w:p>
        </w:tc>
      </w:tr>
      <w:tr w:rsidR="004536C5" w14:paraId="55EFF193" w14:textId="77777777" w:rsidTr="004536C5">
        <w:tc>
          <w:tcPr>
            <w:tcW w:w="0" w:type="auto"/>
            <w:gridSpan w:val="2"/>
            <w:tcBorders>
              <w:top w:val="single" w:sz="4" w:space="0" w:color="000000"/>
              <w:left w:val="single" w:sz="4" w:space="0" w:color="000000"/>
              <w:bottom w:val="single" w:sz="4" w:space="0" w:color="000000"/>
              <w:right w:val="single" w:sz="4" w:space="0" w:color="000000"/>
            </w:tcBorders>
            <w:shd w:val="solid" w:color="F2F2F2" w:fill="auto"/>
            <w:tcMar>
              <w:top w:w="60" w:type="dxa"/>
              <w:left w:w="80" w:type="dxa"/>
              <w:bottom w:w="60" w:type="dxa"/>
              <w:right w:w="80" w:type="dxa"/>
            </w:tcMar>
            <w:vAlign w:val="center"/>
          </w:tcPr>
          <w:p w14:paraId="77255C71" w14:textId="77777777" w:rsidR="004536C5" w:rsidRDefault="004536C5" w:rsidP="004536C5">
            <w:pPr>
              <w:jc w:val="center"/>
            </w:pPr>
            <w:r>
              <w:rPr>
                <w:b/>
                <w:bCs/>
                <w:sz w:val="21"/>
                <w:szCs w:val="21"/>
              </w:rPr>
              <w:t>Total Deductions (B)</w:t>
            </w:r>
          </w:p>
        </w:tc>
        <w:tc>
          <w:tcPr>
            <w:tcW w:w="0" w:type="auto"/>
            <w:tcBorders>
              <w:top w:val="single" w:sz="4" w:space="0" w:color="000000"/>
              <w:left w:val="single" w:sz="4" w:space="0" w:color="000000"/>
              <w:bottom w:val="single" w:sz="4" w:space="0" w:color="000000"/>
              <w:right w:val="single" w:sz="4" w:space="0" w:color="000000"/>
            </w:tcBorders>
            <w:shd w:val="solid" w:color="F2F2F2" w:fill="auto"/>
            <w:tcMar>
              <w:top w:w="60" w:type="dxa"/>
              <w:left w:w="80" w:type="dxa"/>
              <w:bottom w:w="60" w:type="dxa"/>
              <w:right w:w="80" w:type="dxa"/>
            </w:tcMar>
            <w:vAlign w:val="center"/>
          </w:tcPr>
          <w:p w14:paraId="6F58624B" w14:textId="60FB5CD4" w:rsidR="004536C5" w:rsidRDefault="00C30478" w:rsidP="004536C5">
            <w:pPr>
              <w:jc w:val="center"/>
            </w:pPr>
            <w:r>
              <w:rPr>
                <w:b/>
                <w:bCs/>
                <w:sz w:val="21"/>
                <w:szCs w:val="21"/>
              </w:rPr>
              <w:t>1,820</w:t>
            </w:r>
          </w:p>
        </w:tc>
        <w:tc>
          <w:tcPr>
            <w:tcW w:w="0" w:type="auto"/>
            <w:tcBorders>
              <w:top w:val="single" w:sz="4" w:space="0" w:color="000000"/>
              <w:left w:val="single" w:sz="4" w:space="0" w:color="000000"/>
              <w:bottom w:val="single" w:sz="4" w:space="0" w:color="000000"/>
              <w:right w:val="single" w:sz="4" w:space="0" w:color="000000"/>
            </w:tcBorders>
            <w:shd w:val="solid" w:color="F2F2F2" w:fill="auto"/>
            <w:tcMar>
              <w:top w:w="60" w:type="dxa"/>
              <w:left w:w="80" w:type="dxa"/>
              <w:bottom w:w="60" w:type="dxa"/>
              <w:right w:w="80" w:type="dxa"/>
            </w:tcMar>
            <w:vAlign w:val="center"/>
          </w:tcPr>
          <w:p w14:paraId="2CBFD234" w14:textId="187F0A8D" w:rsidR="004536C5" w:rsidRDefault="00C30478" w:rsidP="004536C5">
            <w:pPr>
              <w:jc w:val="center"/>
            </w:pPr>
            <w:r>
              <w:rPr>
                <w:b/>
                <w:bCs/>
                <w:sz w:val="21"/>
                <w:szCs w:val="21"/>
              </w:rPr>
              <w:t>21,940</w:t>
            </w:r>
          </w:p>
        </w:tc>
      </w:tr>
      <w:tr w:rsidR="004536C5" w14:paraId="0B064A43" w14:textId="77777777" w:rsidTr="004536C5">
        <w:tc>
          <w:tcPr>
            <w:tcW w:w="0" w:type="auto"/>
            <w:gridSpan w:val="2"/>
            <w:tcBorders>
              <w:top w:val="single" w:sz="4" w:space="0" w:color="000000"/>
              <w:left w:val="single" w:sz="4" w:space="0" w:color="000000"/>
              <w:bottom w:val="single" w:sz="4" w:space="0" w:color="000000"/>
              <w:right w:val="single" w:sz="4" w:space="0" w:color="000000"/>
            </w:tcBorders>
            <w:shd w:val="solid" w:color="E8F7F7" w:fill="auto"/>
            <w:tcMar>
              <w:top w:w="60" w:type="dxa"/>
              <w:left w:w="80" w:type="dxa"/>
              <w:bottom w:w="60" w:type="dxa"/>
              <w:right w:w="80" w:type="dxa"/>
            </w:tcMar>
            <w:vAlign w:val="center"/>
          </w:tcPr>
          <w:p w14:paraId="711388B0" w14:textId="77777777" w:rsidR="004536C5" w:rsidRDefault="004536C5" w:rsidP="004536C5">
            <w:pPr>
              <w:jc w:val="center"/>
            </w:pPr>
            <w:r>
              <w:rPr>
                <w:b/>
                <w:bCs/>
                <w:sz w:val="21"/>
                <w:szCs w:val="21"/>
              </w:rPr>
              <w:t>Net Take Home (A - B)</w:t>
            </w:r>
          </w:p>
        </w:tc>
        <w:tc>
          <w:tcPr>
            <w:tcW w:w="0" w:type="auto"/>
            <w:tcBorders>
              <w:top w:val="single" w:sz="4" w:space="0" w:color="000000"/>
              <w:left w:val="single" w:sz="4" w:space="0" w:color="000000"/>
              <w:bottom w:val="single" w:sz="4" w:space="0" w:color="000000"/>
              <w:right w:val="single" w:sz="4" w:space="0" w:color="000000"/>
            </w:tcBorders>
            <w:shd w:val="solid" w:color="E8F7F7" w:fill="auto"/>
            <w:tcMar>
              <w:top w:w="60" w:type="dxa"/>
              <w:left w:w="80" w:type="dxa"/>
              <w:bottom w:w="60" w:type="dxa"/>
              <w:right w:w="80" w:type="dxa"/>
            </w:tcMar>
            <w:vAlign w:val="center"/>
          </w:tcPr>
          <w:p w14:paraId="156FC48C" w14:textId="14EC48AF" w:rsidR="004536C5" w:rsidRDefault="00C30478" w:rsidP="004536C5">
            <w:pPr>
              <w:jc w:val="center"/>
            </w:pPr>
            <w:r>
              <w:rPr>
                <w:b/>
                <w:bCs/>
                <w:sz w:val="21"/>
                <w:szCs w:val="21"/>
              </w:rPr>
              <w:t>25,180</w:t>
            </w:r>
          </w:p>
        </w:tc>
        <w:tc>
          <w:tcPr>
            <w:tcW w:w="0" w:type="auto"/>
            <w:tcBorders>
              <w:top w:val="single" w:sz="4" w:space="0" w:color="000000"/>
              <w:left w:val="single" w:sz="4" w:space="0" w:color="000000"/>
              <w:bottom w:val="single" w:sz="4" w:space="0" w:color="000000"/>
              <w:right w:val="single" w:sz="4" w:space="0" w:color="000000"/>
            </w:tcBorders>
            <w:shd w:val="solid" w:color="E8F7F7" w:fill="auto"/>
            <w:tcMar>
              <w:top w:w="60" w:type="dxa"/>
              <w:left w:w="80" w:type="dxa"/>
              <w:bottom w:w="60" w:type="dxa"/>
              <w:right w:w="80" w:type="dxa"/>
            </w:tcMar>
            <w:vAlign w:val="center"/>
          </w:tcPr>
          <w:p w14:paraId="7BD3E507" w14:textId="11D0C878" w:rsidR="004536C5" w:rsidRDefault="00C30478" w:rsidP="004536C5">
            <w:pPr>
              <w:jc w:val="center"/>
            </w:pPr>
            <w:r>
              <w:rPr>
                <w:b/>
                <w:bCs/>
                <w:sz w:val="21"/>
                <w:szCs w:val="21"/>
              </w:rPr>
              <w:t>302,060</w:t>
            </w:r>
          </w:p>
        </w:tc>
      </w:tr>
    </w:tbl>
    <w:p w14:paraId="0704214F" w14:textId="0B5BA49D" w:rsidR="00774020" w:rsidRDefault="004536C5">
      <w:pPr>
        <w:spacing w:after="320"/>
      </w:pPr>
      <w:r>
        <w:t xml:space="preserve"> Sincerely,</w:t>
      </w:r>
    </w:p>
    <w:p w14:paraId="0A600E55" w14:textId="77777777" w:rsidR="009810AA" w:rsidRPr="009810AA" w:rsidRDefault="009810AA" w:rsidP="009810AA">
      <w:pPr>
        <w:spacing w:after="40"/>
        <w:rPr>
          <w:b/>
          <w:bCs/>
        </w:rPr>
      </w:pPr>
      <w:r w:rsidRPr="009810AA">
        <w:rPr>
          <w:b/>
          <w:bCs/>
        </w:rPr>
        <w:t>Note: PF is included in the salary package and is not deducted separately from the monthly salary.</w:t>
      </w:r>
    </w:p>
    <w:p w14:paraId="5971D905" w14:textId="21B4EE1E" w:rsidR="001A7F97" w:rsidRPr="009810AA" w:rsidRDefault="001832AE" w:rsidP="001A7F97">
      <w:pPr>
        <w:spacing w:after="40"/>
        <w:rPr>
          <w:b/>
          <w:bCs/>
        </w:rPr>
      </w:pPr>
      <w:r>
        <w:rPr>
          <w:b/>
          <w:bCs/>
        </w:rPr>
        <w:t xml:space="preserve"> </w:t>
      </w:r>
      <w:r w:rsidR="00180A32" w:rsidRPr="00180A32">
        <w:rPr>
          <w:b/>
          <w:bCs/>
        </w:rPr>
        <w:t>Prathmesh.K</w:t>
      </w:r>
      <w:r w:rsidR="001A7F97">
        <w:rPr>
          <w:b/>
          <w:bCs/>
        </w:rPr>
        <w:t xml:space="preserve">                                                                                                                                                                                 </w:t>
      </w:r>
    </w:p>
    <w:p w14:paraId="1CCD5AD4" w14:textId="4CF74951" w:rsidR="00180A32" w:rsidRDefault="001A7F97" w:rsidP="001A7F97">
      <w:pPr>
        <w:spacing w:after="40"/>
        <w:rPr>
          <w:b/>
          <w:bCs/>
          <w:color w:val="0388A6"/>
        </w:rPr>
      </w:pPr>
      <w:r>
        <w:rPr>
          <w:color w:val="555555"/>
        </w:rPr>
        <w:t>Founder &amp; Director</w:t>
      </w:r>
      <w:r>
        <w:t xml:space="preserve">                                                                                                                 </w:t>
      </w:r>
    </w:p>
    <w:p w14:paraId="7D5F87BB" w14:textId="0BC2750D" w:rsidR="001A7F97" w:rsidRPr="00C260B8" w:rsidRDefault="006C680A" w:rsidP="001A7F97">
      <w:pPr>
        <w:spacing w:after="40"/>
        <w:rPr>
          <w:color w:val="555555"/>
        </w:rPr>
      </w:pPr>
      <w:r>
        <w:rPr>
          <w:b/>
          <w:bCs/>
          <w:noProof/>
        </w:rPr>
        <w:drawing>
          <wp:anchor distT="0" distB="0" distL="114300" distR="114300" simplePos="0" relativeHeight="251658240" behindDoc="1" locked="0" layoutInCell="1" allowOverlap="1" wp14:anchorId="6CC608AA" wp14:editId="7F0E33AC">
            <wp:simplePos x="0" y="0"/>
            <wp:positionH relativeFrom="margin">
              <wp:posOffset>-257175</wp:posOffset>
            </wp:positionH>
            <wp:positionV relativeFrom="paragraph">
              <wp:posOffset>163830</wp:posOffset>
            </wp:positionV>
            <wp:extent cx="1657350" cy="679938"/>
            <wp:effectExtent l="0" t="0" r="0" b="0"/>
            <wp:wrapNone/>
            <wp:docPr id="17951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1849" name="Picture 17951218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7350" cy="679938"/>
                    </a:xfrm>
                    <a:prstGeom prst="rect">
                      <a:avLst/>
                    </a:prstGeom>
                  </pic:spPr>
                </pic:pic>
              </a:graphicData>
            </a:graphic>
            <wp14:sizeRelH relativeFrom="margin">
              <wp14:pctWidth>0</wp14:pctWidth>
            </wp14:sizeRelH>
            <wp14:sizeRelV relativeFrom="margin">
              <wp14:pctHeight>0</wp14:pctHeight>
            </wp14:sizeRelV>
          </wp:anchor>
        </w:drawing>
      </w:r>
      <w:r w:rsidR="001A7F97">
        <w:rPr>
          <w:b/>
          <w:bCs/>
          <w:color w:val="0388A6"/>
        </w:rPr>
        <w:t>Code Metric</w:t>
      </w:r>
    </w:p>
    <w:p w14:paraId="73DAAC44" w14:textId="5CA1043D" w:rsidR="00774020" w:rsidRDefault="00774020">
      <w:pPr>
        <w:spacing w:after="480"/>
      </w:pPr>
    </w:p>
    <w:p w14:paraId="2FAF3A87" w14:textId="77777777" w:rsidR="006C680A" w:rsidRDefault="006C680A">
      <w:pPr>
        <w:spacing w:after="480"/>
      </w:pPr>
    </w:p>
    <w:p w14:paraId="270F9D9F" w14:textId="77777777" w:rsidR="00774020" w:rsidRDefault="00000000">
      <w:pPr>
        <w:pBdr>
          <w:top w:val="single" w:sz="6" w:space="8" w:color="04D9D9"/>
        </w:pBdr>
        <w:spacing w:after="240"/>
      </w:pPr>
      <w:r>
        <w:rPr>
          <w:b/>
          <w:bCs/>
          <w:color w:val="0388A6"/>
          <w:sz w:val="24"/>
          <w:szCs w:val="24"/>
        </w:rPr>
        <w:lastRenderedPageBreak/>
        <w:t>Candidate Acceptance</w:t>
      </w:r>
    </w:p>
    <w:p w14:paraId="1D1EAC6A" w14:textId="547F6E7C" w:rsidR="00774020" w:rsidRDefault="004536C5">
      <w:pPr>
        <w:spacing w:after="160"/>
        <w:jc w:val="both"/>
      </w:pPr>
      <w:r>
        <w:t xml:space="preserve"> I, </w:t>
      </w:r>
      <w:r w:rsidR="00D058E6" w:rsidRPr="00D058E6">
        <w:rPr>
          <w:b/>
          <w:bCs/>
        </w:rPr>
        <w:t>Shrushti Khune</w:t>
      </w:r>
      <w:r>
        <w:t>, hereby accept the offer of employment for the position of Admin at Code Metric on the terms and conditions set forth in this offer letter. I confirm that I have read, understood, and agree to abide by all the terms and conditions mentioned herein, including confidentiality obligations and professional conduct standards.</w:t>
      </w:r>
    </w:p>
    <w:p w14:paraId="3CC91535" w14:textId="77777777" w:rsidR="00774020" w:rsidRDefault="00000000">
      <w:pPr>
        <w:spacing w:after="160"/>
      </w:pPr>
      <w:r>
        <w:t>Candidate Signature: ____________________________</w:t>
      </w:r>
    </w:p>
    <w:p w14:paraId="093F5CA9" w14:textId="77777777" w:rsidR="00774020" w:rsidRDefault="00000000">
      <w:pPr>
        <w:spacing w:after="160"/>
      </w:pPr>
      <w:r>
        <w:t>Candidate Name: ____________________________</w:t>
      </w:r>
    </w:p>
    <w:p w14:paraId="38213198" w14:textId="77777777" w:rsidR="00926272" w:rsidRDefault="00000000" w:rsidP="00926272">
      <w:pPr>
        <w:spacing w:after="160"/>
      </w:pPr>
      <w:r>
        <w:t>Date: ____________________________</w:t>
      </w:r>
    </w:p>
    <w:p w14:paraId="2169527A" w14:textId="35813028" w:rsidR="00774020" w:rsidRDefault="00000000" w:rsidP="00926272">
      <w:pPr>
        <w:spacing w:after="160"/>
      </w:pPr>
      <w:r>
        <w:rPr>
          <w:b/>
          <w:bCs/>
          <w:color w:val="555555"/>
          <w:sz w:val="18"/>
          <w:szCs w:val="18"/>
        </w:rPr>
        <w:t>Note:</w:t>
      </w:r>
    </w:p>
    <w:p w14:paraId="608DD9E0" w14:textId="77777777" w:rsidR="00774020" w:rsidRDefault="00000000">
      <w:r>
        <w:rPr>
          <w:i/>
          <w:iCs/>
          <w:color w:val="555555"/>
          <w:sz w:val="18"/>
          <w:szCs w:val="18"/>
        </w:rPr>
        <w:t>PF is computed at 12% of Basic; ESIC at 0.75% of Gross Salary (applicable as Gross Salary is within the statutory ESIC wage ceiling); Professional Tax is per the Maharashtra Profession Tax slab (₹200/month for 11 months + ₹300 in one month = ₹2,500 p.a.). Figures are subject to revision as per statutory rate changes.</w:t>
      </w:r>
    </w:p>
    <w:sectPr w:rsidR="00774020">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DB971" w14:textId="77777777" w:rsidR="00CD7568" w:rsidRDefault="00CD7568">
      <w:r>
        <w:separator/>
      </w:r>
    </w:p>
  </w:endnote>
  <w:endnote w:type="continuationSeparator" w:id="0">
    <w:p w14:paraId="2FFA02A4" w14:textId="77777777" w:rsidR="00CD7568" w:rsidRDefault="00CD7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6B20" w14:textId="5E852CDB" w:rsidR="00774020" w:rsidRDefault="00000000">
    <w:pPr>
      <w:pBdr>
        <w:top w:val="single" w:sz="4" w:space="6" w:color="DDDDDD"/>
      </w:pBdr>
      <w:jc w:val="center"/>
    </w:pPr>
    <w:r>
      <w:rPr>
        <w:color w:val="555555"/>
        <w:sz w:val="16"/>
        <w:szCs w:val="16"/>
      </w:rPr>
      <w:t>Code Metric  |  [</w:t>
    </w:r>
    <w:r w:rsidR="00B76C1A" w:rsidRPr="00B76C1A">
      <w:rPr>
        <w:color w:val="555555"/>
        <w:sz w:val="16"/>
        <w:szCs w:val="16"/>
      </w:rPr>
      <w:t>Surat wala complex, phase 1 Hinjewadi, Pune</w:t>
    </w:r>
    <w:r>
      <w:rPr>
        <w:color w:val="555555"/>
        <w:sz w:val="16"/>
        <w:szCs w:val="16"/>
      </w:rPr>
      <w:t>], [</w:t>
    </w:r>
    <w:r w:rsidR="00B76C1A">
      <w:rPr>
        <w:color w:val="555555"/>
        <w:sz w:val="16"/>
        <w:szCs w:val="16"/>
      </w:rPr>
      <w:t>411057</w:t>
    </w:r>
    <w:r>
      <w:rPr>
        <w:color w:val="555555"/>
        <w:sz w:val="16"/>
        <w:szCs w:val="16"/>
      </w:rPr>
      <w:t>]  |  [</w:t>
    </w:r>
    <w:hyperlink r:id="rId1" w:history="1">
      <w:r w:rsidR="00774020" w:rsidRPr="00B76C1A">
        <w:rPr>
          <w:rStyle w:val="Hyperlink"/>
          <w:sz w:val="16"/>
          <w:szCs w:val="16"/>
        </w:rPr>
        <w:t>company@email.com</w:t>
      </w:r>
    </w:hyperlink>
    <w:r>
      <w:rPr>
        <w:color w:val="555555"/>
        <w:sz w:val="16"/>
        <w:szCs w:val="16"/>
      </w:rPr>
      <w:t>]  |  [+91-</w:t>
    </w:r>
    <w:r w:rsidR="00B76C1A" w:rsidRPr="00B76C1A">
      <w:rPr>
        <w:color w:val="555555"/>
        <w:sz w:val="16"/>
        <w:szCs w:val="16"/>
      </w:rPr>
      <w:t>7620965728</w:t>
    </w:r>
    <w:r>
      <w:rPr>
        <w:color w:val="555555"/>
        <w:sz w:val="16"/>
        <w:szCs w:val="16"/>
      </w:rPr>
      <w:t>]  |  www.codemetric.</w:t>
    </w:r>
    <w:r w:rsidR="00B76C1A">
      <w:rPr>
        <w:color w:val="555555"/>
        <w:sz w:val="16"/>
        <w:szCs w:val="16"/>
      </w:rPr>
      <w: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27C0" w14:textId="77777777" w:rsidR="00CD7568" w:rsidRDefault="00CD7568">
      <w:r>
        <w:separator/>
      </w:r>
    </w:p>
  </w:footnote>
  <w:footnote w:type="continuationSeparator" w:id="0">
    <w:p w14:paraId="494912E8" w14:textId="77777777" w:rsidR="00CD7568" w:rsidRDefault="00CD7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3D27" w14:textId="77777777" w:rsidR="00774020" w:rsidRDefault="00000000">
    <w:pPr>
      <w:pBdr>
        <w:bottom w:val="single" w:sz="8" w:space="6" w:color="04D9D9"/>
      </w:pBdr>
      <w:tabs>
        <w:tab w:val="right" w:pos="9026"/>
      </w:tabs>
    </w:pPr>
    <w:r>
      <w:rPr>
        <w:noProof/>
      </w:rPr>
      <w:drawing>
        <wp:inline distT="0" distB="0" distL="0" distR="0" wp14:anchorId="2008DA1E" wp14:editId="0EA47011">
          <wp:extent cx="323850" cy="447675"/>
          <wp:effectExtent l="0" t="0" r="0" b="0"/>
          <wp:docPr id="1" name="Logo" descr="Code Metric icon mark" title="Code Met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447675"/>
                  </a:xfrm>
                  <a:prstGeom prst="rect">
                    <a:avLst/>
                  </a:prstGeom>
                </pic:spPr>
              </pic:pic>
            </a:graphicData>
          </a:graphic>
        </wp:inline>
      </w:drawing>
    </w:r>
    <w:r>
      <w:rPr>
        <w:b/>
        <w:bCs/>
        <w:sz w:val="30"/>
        <w:szCs w:val="30"/>
      </w:rPr>
      <w:t xml:space="preserve">  CODE</w:t>
    </w:r>
    <w:r>
      <w:rPr>
        <w:b/>
        <w:bCs/>
        <w:color w:val="0388A6"/>
        <w:sz w:val="30"/>
        <w:szCs w:val="30"/>
      </w:rPr>
      <w:t>METRIC</w:t>
    </w:r>
    <w:r>
      <w:rPr>
        <w:b/>
        <w:bCs/>
        <w:color w:val="555555"/>
        <w:sz w:val="18"/>
        <w:szCs w:val="18"/>
      </w:rPr>
      <w:tab/>
      <w:t>OFFER OF EMPLOYMENT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E35D5"/>
    <w:multiLevelType w:val="hybridMultilevel"/>
    <w:tmpl w:val="2114683A"/>
    <w:lvl w:ilvl="0" w:tplc="D1CABAC0">
      <w:start w:val="1"/>
      <w:numFmt w:val="bullet"/>
      <w:lvlText w:val="●"/>
      <w:lvlJc w:val="left"/>
      <w:pPr>
        <w:ind w:left="720" w:hanging="360"/>
      </w:pPr>
    </w:lvl>
    <w:lvl w:ilvl="1" w:tplc="C7885C12">
      <w:start w:val="1"/>
      <w:numFmt w:val="bullet"/>
      <w:lvlText w:val="○"/>
      <w:lvlJc w:val="left"/>
      <w:pPr>
        <w:ind w:left="1440" w:hanging="360"/>
      </w:pPr>
    </w:lvl>
    <w:lvl w:ilvl="2" w:tplc="797290E4">
      <w:start w:val="1"/>
      <w:numFmt w:val="bullet"/>
      <w:lvlText w:val="■"/>
      <w:lvlJc w:val="left"/>
      <w:pPr>
        <w:ind w:left="2160" w:hanging="360"/>
      </w:pPr>
    </w:lvl>
    <w:lvl w:ilvl="3" w:tplc="FEDA8C90">
      <w:start w:val="1"/>
      <w:numFmt w:val="bullet"/>
      <w:lvlText w:val="●"/>
      <w:lvlJc w:val="left"/>
      <w:pPr>
        <w:ind w:left="2880" w:hanging="360"/>
      </w:pPr>
    </w:lvl>
    <w:lvl w:ilvl="4" w:tplc="107A5814">
      <w:start w:val="1"/>
      <w:numFmt w:val="bullet"/>
      <w:lvlText w:val="○"/>
      <w:lvlJc w:val="left"/>
      <w:pPr>
        <w:ind w:left="3600" w:hanging="360"/>
      </w:pPr>
    </w:lvl>
    <w:lvl w:ilvl="5" w:tplc="7CA07F52">
      <w:start w:val="1"/>
      <w:numFmt w:val="bullet"/>
      <w:lvlText w:val="■"/>
      <w:lvlJc w:val="left"/>
      <w:pPr>
        <w:ind w:left="4320" w:hanging="360"/>
      </w:pPr>
    </w:lvl>
    <w:lvl w:ilvl="6" w:tplc="0CD6CAB6">
      <w:start w:val="1"/>
      <w:numFmt w:val="bullet"/>
      <w:lvlText w:val="●"/>
      <w:lvlJc w:val="left"/>
      <w:pPr>
        <w:ind w:left="5040" w:hanging="360"/>
      </w:pPr>
    </w:lvl>
    <w:lvl w:ilvl="7" w:tplc="65B2C2D4">
      <w:start w:val="1"/>
      <w:numFmt w:val="bullet"/>
      <w:lvlText w:val="●"/>
      <w:lvlJc w:val="left"/>
      <w:pPr>
        <w:ind w:left="5760" w:hanging="360"/>
      </w:pPr>
    </w:lvl>
    <w:lvl w:ilvl="8" w:tplc="C7267F5E">
      <w:start w:val="1"/>
      <w:numFmt w:val="bullet"/>
      <w:lvlText w:val="●"/>
      <w:lvlJc w:val="left"/>
      <w:pPr>
        <w:ind w:left="6480" w:hanging="360"/>
      </w:pPr>
    </w:lvl>
  </w:abstractNum>
  <w:num w:numId="1" w16cid:durableId="1388069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020"/>
    <w:rsid w:val="001621C4"/>
    <w:rsid w:val="00180A32"/>
    <w:rsid w:val="001832AE"/>
    <w:rsid w:val="001A7F97"/>
    <w:rsid w:val="004536C5"/>
    <w:rsid w:val="006C680A"/>
    <w:rsid w:val="00774020"/>
    <w:rsid w:val="00914F60"/>
    <w:rsid w:val="00926272"/>
    <w:rsid w:val="009810AA"/>
    <w:rsid w:val="009A463F"/>
    <w:rsid w:val="00B46A5E"/>
    <w:rsid w:val="00B76C1A"/>
    <w:rsid w:val="00B81728"/>
    <w:rsid w:val="00B82E64"/>
    <w:rsid w:val="00C260B8"/>
    <w:rsid w:val="00C30478"/>
    <w:rsid w:val="00C5266C"/>
    <w:rsid w:val="00CD7568"/>
    <w:rsid w:val="00D058E6"/>
    <w:rsid w:val="00F37D3F"/>
    <w:rsid w:val="00F52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C332"/>
  <w15:docId w15:val="{4A61D821-D1D6-4EFC-8904-74F4B226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6C1A"/>
    <w:pPr>
      <w:tabs>
        <w:tab w:val="center" w:pos="4680"/>
        <w:tab w:val="right" w:pos="9360"/>
      </w:tabs>
    </w:pPr>
  </w:style>
  <w:style w:type="character" w:customStyle="1" w:styleId="HeaderChar">
    <w:name w:val="Header Char"/>
    <w:basedOn w:val="DefaultParagraphFont"/>
    <w:link w:val="Header"/>
    <w:uiPriority w:val="99"/>
    <w:rsid w:val="00B76C1A"/>
  </w:style>
  <w:style w:type="paragraph" w:styleId="Footer">
    <w:name w:val="footer"/>
    <w:basedOn w:val="Normal"/>
    <w:link w:val="FooterChar"/>
    <w:uiPriority w:val="99"/>
    <w:unhideWhenUsed/>
    <w:rsid w:val="00B76C1A"/>
    <w:pPr>
      <w:tabs>
        <w:tab w:val="center" w:pos="4680"/>
        <w:tab w:val="right" w:pos="9360"/>
      </w:tabs>
    </w:pPr>
  </w:style>
  <w:style w:type="character" w:customStyle="1" w:styleId="FooterChar">
    <w:name w:val="Footer Char"/>
    <w:basedOn w:val="DefaultParagraphFont"/>
    <w:link w:val="Footer"/>
    <w:uiPriority w:val="99"/>
    <w:rsid w:val="00B76C1A"/>
  </w:style>
  <w:style w:type="character" w:styleId="UnresolvedMention">
    <w:name w:val="Unresolved Mention"/>
    <w:basedOn w:val="DefaultParagraphFont"/>
    <w:uiPriority w:val="99"/>
    <w:semiHidden/>
    <w:unhideWhenUsed/>
    <w:rsid w:val="00B76C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codemetric28@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Pritam Techie</cp:lastModifiedBy>
  <cp:revision>17</cp:revision>
  <cp:lastPrinted>2026-06-22T08:55:00Z</cp:lastPrinted>
  <dcterms:created xsi:type="dcterms:W3CDTF">2026-06-22T07:49:00Z</dcterms:created>
  <dcterms:modified xsi:type="dcterms:W3CDTF">2026-06-22T09:04:00Z</dcterms:modified>
</cp:coreProperties>
</file>