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993D7" w14:textId="77777777" w:rsidR="000B1EC2" w:rsidRDefault="00000000">
      <w:pPr>
        <w:pStyle w:val="Title"/>
        <w:jc w:val="center"/>
      </w:pPr>
      <w:r>
        <w:t>Prostate MRI Inference Pipeline — HIVE Batch Output Report</w:t>
      </w:r>
    </w:p>
    <w:p w14:paraId="2539896E" w14:textId="77777777" w:rsidR="000B1EC2" w:rsidRDefault="00000000">
      <w:r>
        <w:t>Report Date: 22 July 2026</w:t>
      </w:r>
    </w:p>
    <w:p w14:paraId="2B5A1123" w14:textId="77777777" w:rsidR="000B1EC2" w:rsidRDefault="00000000">
      <w:r>
        <w:t>Environment: HIVE Linux PC (SGH)</w:t>
      </w:r>
    </w:p>
    <w:p w14:paraId="39502CD4" w14:textId="77777777" w:rsidR="000B1EC2" w:rsidRDefault="00000000">
      <w:r>
        <w:t>Prepared for: Claude AI Agent (Main Windows PC)</w:t>
      </w:r>
    </w:p>
    <w:p w14:paraId="53D494EF" w14:textId="77777777" w:rsidR="000B1EC2" w:rsidRDefault="000B1EC2"/>
    <w:p w14:paraId="1D627F73" w14:textId="77777777" w:rsidR="000B1EC2" w:rsidRDefault="00000000">
      <w:pPr>
        <w:pStyle w:val="Heading1"/>
      </w:pPr>
      <w:r>
        <w:t>1. Executive Summary</w:t>
      </w:r>
    </w:p>
    <w:p w14:paraId="66C02475" w14:textId="77777777" w:rsidR="000B1EC2" w:rsidRDefault="00000000">
      <w:r>
        <w:t>This report summarises the batch inference results from running the Prostate MRI Lesion Segmentation and Classification pipeline (MONAI Deploy) on 3,538 SGH de-identified prostate MRI cases on the HIVE Linux PC. The pipeline was deployed via Docker container with GPU acceleration. This document is intended to brief the Claude AI agent on the Main Windows PC about the full context, issues discovered, and tasks that need to be done for post-processing, re-training, and pipeline improvements.</w:t>
      </w:r>
    </w:p>
    <w:p w14:paraId="744399DB" w14:textId="77777777" w:rsidR="000B1EC2" w:rsidRDefault="00000000">
      <w:pPr>
        <w:pStyle w:val="Heading1"/>
      </w:pPr>
      <w:r>
        <w:t>2. Pipeline Overview</w:t>
      </w:r>
    </w:p>
    <w:p w14:paraId="60726257" w14:textId="77777777" w:rsidR="000B1EC2" w:rsidRDefault="00000000">
      <w:r>
        <w:t>The pipeline takes multi-parametric prostate MRI DICOM studies (T2-weighted, ADC, and High b-value) as input and produces:</w:t>
      </w:r>
    </w:p>
    <w:p w14:paraId="1F338025" w14:textId="77777777" w:rsidR="000B1EC2" w:rsidRDefault="00000000">
      <w:pPr>
        <w:pStyle w:val="ListBullet"/>
      </w:pPr>
      <w:r>
        <w:t>NIfTI files: t2.nii.gz, adc.nii.gz, highb.nii.gz (intermediate inputs)</w:t>
      </w:r>
    </w:p>
    <w:p w14:paraId="15C7CB6F" w14:textId="77777777" w:rsidR="000B1EC2" w:rsidRDefault="00000000">
      <w:pPr>
        <w:pStyle w:val="ListBullet"/>
      </w:pPr>
      <w:r>
        <w:t>Organ segmentation: organ.nii.gz (multi-class: 0=background, 1=TZ, 2=PZ)</w:t>
      </w:r>
    </w:p>
    <w:p w14:paraId="2CD41972" w14:textId="77777777" w:rsidR="000B1EC2" w:rsidRDefault="00000000">
      <w:pPr>
        <w:pStyle w:val="ListBullet"/>
      </w:pPr>
      <w:r>
        <w:t>Lesion segmentation: 5 per-fold probability maps, merged probability, final binary mask</w:t>
      </w:r>
    </w:p>
    <w:p w14:paraId="5FE10620" w14:textId="77777777" w:rsidR="000B1EC2" w:rsidRDefault="00000000">
      <w:pPr>
        <w:pStyle w:val="ListBullet"/>
      </w:pPr>
      <w:r>
        <w:t>PI-RADS classification: lesions.txt with per-lesion PI-RADS scores (2-5), volumes, major axis lengths</w:t>
      </w:r>
    </w:p>
    <w:p w14:paraId="56B4E00D" w14:textId="77777777" w:rsidR="000B1EC2" w:rsidRDefault="00000000">
      <w:pPr>
        <w:pStyle w:val="ListBullet"/>
      </w:pPr>
      <w:r>
        <w:t>RTSTRUCT files: organ_RTSTRUCT.dcm, lesion_RTSTRUCT.dcm, combined_organ_lesion_RTSTRUCT.dcm</w:t>
      </w:r>
    </w:p>
    <w:p w14:paraId="7404382C" w14:textId="77777777" w:rsidR="000B1EC2" w:rsidRDefault="00000000">
      <w:pPr>
        <w:pStyle w:val="ListBullet"/>
      </w:pPr>
      <w:r>
        <w:t>DICOM copies of pipeline-selected T2/ADC/HIGHB series for viewer import</w:t>
      </w:r>
    </w:p>
    <w:p w14:paraId="60EBEDF0" w14:textId="77777777" w:rsidR="000B1EC2" w:rsidRDefault="000B1EC2"/>
    <w:p w14:paraId="5613F710" w14:textId="77777777" w:rsidR="000B1EC2" w:rsidRDefault="00000000">
      <w:r>
        <w:t>Key pipeline characteristics:</w:t>
      </w:r>
    </w:p>
    <w:p w14:paraId="56FA09B6" w14:textId="77777777" w:rsidR="000B1EC2" w:rsidRDefault="00000000">
      <w:pPr>
        <w:pStyle w:val="ListBullet"/>
      </w:pPr>
      <w:r>
        <w:t>Organ segmentation: Sliding-window inference at 1.0mm isotropic with TorchScript model</w:t>
      </w:r>
    </w:p>
    <w:p w14:paraId="51537058" w14:textId="77777777" w:rsidR="000B1EC2" w:rsidRDefault="00000000">
      <w:pPr>
        <w:pStyle w:val="ListBullet"/>
      </w:pPr>
      <w:r>
        <w:t>Lesion segmentation: 5-fold 3D RR-UNet ensemble at 0.5mm isotropic, organ-masked, threshold=0.63</w:t>
      </w:r>
    </w:p>
    <w:p w14:paraId="0909C906" w14:textId="77777777" w:rsidR="000B1EC2" w:rsidRDefault="00000000">
      <w:pPr>
        <w:pStyle w:val="ListBullet"/>
      </w:pPr>
      <w:r>
        <w:t>Lesion classification: 3D ResNet on 64×64×64 crops, 4 classes → PI-RADS 2-5</w:t>
      </w:r>
    </w:p>
    <w:p w14:paraId="5771919E" w14:textId="77777777" w:rsidR="000B1EC2" w:rsidRDefault="00000000">
      <w:pPr>
        <w:pStyle w:val="ListBullet"/>
      </w:pPr>
      <w:r>
        <w:lastRenderedPageBreak/>
        <w:t>High b-value filtering: Automatic extraction of highest b-value from multi-b DWI series</w:t>
      </w:r>
    </w:p>
    <w:p w14:paraId="3AEC3B35" w14:textId="77777777" w:rsidR="000B1EC2" w:rsidRDefault="00000000">
      <w:pPr>
        <w:pStyle w:val="ListBullet"/>
      </w:pPr>
      <w:r>
        <w:t>Series selection: Regex-based rules validated at 100% precision/recall on 43,470 annotated rows</w:t>
      </w:r>
    </w:p>
    <w:p w14:paraId="13A82DCF" w14:textId="77777777" w:rsidR="000B1EC2" w:rsidRDefault="00000000">
      <w:pPr>
        <w:pStyle w:val="Heading1"/>
      </w:pPr>
      <w:r>
        <w:t>3. Batch Results Summary (3,538 Cases)</w:t>
      </w:r>
    </w:p>
    <w:tbl>
      <w:tblPr>
        <w:tblStyle w:val="LightGrid-Accent1"/>
        <w:tblW w:w="0" w:type="auto"/>
        <w:jc w:val="center"/>
        <w:tblLook w:val="04A0" w:firstRow="1" w:lastRow="0" w:firstColumn="1" w:lastColumn="0" w:noHBand="0" w:noVBand="1"/>
      </w:tblPr>
      <w:tblGrid>
        <w:gridCol w:w="2880"/>
        <w:gridCol w:w="2880"/>
        <w:gridCol w:w="2880"/>
      </w:tblGrid>
      <w:tr w:rsidR="000B1EC2" w14:paraId="2C016BC7" w14:textId="77777777" w:rsidTr="000B1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F2119A" w14:textId="77777777" w:rsidR="000B1EC2" w:rsidRDefault="00000000">
            <w:r>
              <w:t>Status</w:t>
            </w:r>
          </w:p>
        </w:tc>
        <w:tc>
          <w:tcPr>
            <w:tcW w:w="2880" w:type="dxa"/>
          </w:tcPr>
          <w:p w14:paraId="229A0BA7" w14:textId="77777777" w:rsidR="000B1EC2"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0ABDBCD2" w14:textId="77777777" w:rsidR="000B1EC2"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0B1EC2" w14:paraId="3AB056AD"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908091" w14:textId="77777777" w:rsidR="000B1EC2" w:rsidRDefault="00000000">
            <w:r>
              <w:t>SUCCESS_COMPLETE</w:t>
            </w:r>
          </w:p>
        </w:tc>
        <w:tc>
          <w:tcPr>
            <w:tcW w:w="2880" w:type="dxa"/>
          </w:tcPr>
          <w:p w14:paraId="3BA11B42" w14:textId="77777777" w:rsidR="000B1EC2" w:rsidRDefault="00000000">
            <w:pPr>
              <w:cnfStyle w:val="000000100000" w:firstRow="0" w:lastRow="0" w:firstColumn="0" w:lastColumn="0" w:oddVBand="0" w:evenVBand="0" w:oddHBand="1" w:evenHBand="0" w:firstRowFirstColumn="0" w:firstRowLastColumn="0" w:lastRowFirstColumn="0" w:lastRowLastColumn="0"/>
            </w:pPr>
            <w:r>
              <w:t>3,475</w:t>
            </w:r>
          </w:p>
        </w:tc>
        <w:tc>
          <w:tcPr>
            <w:tcW w:w="2880" w:type="dxa"/>
          </w:tcPr>
          <w:p w14:paraId="2E9F91FD" w14:textId="77777777" w:rsidR="000B1EC2" w:rsidRDefault="00000000">
            <w:pPr>
              <w:cnfStyle w:val="000000100000" w:firstRow="0" w:lastRow="0" w:firstColumn="0" w:lastColumn="0" w:oddVBand="0" w:evenVBand="0" w:oddHBand="1" w:evenHBand="0" w:firstRowFirstColumn="0" w:firstRowLastColumn="0" w:lastRowFirstColumn="0" w:lastRowLastColumn="0"/>
            </w:pPr>
            <w:r>
              <w:t>98.2%</w:t>
            </w:r>
          </w:p>
        </w:tc>
      </w:tr>
      <w:tr w:rsidR="000B1EC2" w14:paraId="7D18D709"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F9F46E" w14:textId="77777777" w:rsidR="000B1EC2" w:rsidRDefault="00000000">
            <w:r>
              <w:t>FAIL_RUNTIME</w:t>
            </w:r>
          </w:p>
        </w:tc>
        <w:tc>
          <w:tcPr>
            <w:tcW w:w="2880" w:type="dxa"/>
          </w:tcPr>
          <w:p w14:paraId="2522E1AD" w14:textId="77777777" w:rsidR="000B1EC2" w:rsidRDefault="00000000">
            <w:pPr>
              <w:cnfStyle w:val="000000010000" w:firstRow="0" w:lastRow="0" w:firstColumn="0" w:lastColumn="0" w:oddVBand="0" w:evenVBand="0" w:oddHBand="0" w:evenHBand="1" w:firstRowFirstColumn="0" w:firstRowLastColumn="0" w:lastRowFirstColumn="0" w:lastRowLastColumn="0"/>
            </w:pPr>
            <w:r>
              <w:t>62</w:t>
            </w:r>
          </w:p>
        </w:tc>
        <w:tc>
          <w:tcPr>
            <w:tcW w:w="2880" w:type="dxa"/>
          </w:tcPr>
          <w:p w14:paraId="463868CA" w14:textId="77777777" w:rsidR="000B1EC2" w:rsidRDefault="00000000">
            <w:pPr>
              <w:cnfStyle w:val="000000010000" w:firstRow="0" w:lastRow="0" w:firstColumn="0" w:lastColumn="0" w:oddVBand="0" w:evenVBand="0" w:oddHBand="0" w:evenHBand="1" w:firstRowFirstColumn="0" w:firstRowLastColumn="0" w:lastRowFirstColumn="0" w:lastRowLastColumn="0"/>
            </w:pPr>
            <w:r>
              <w:t>1.8%</w:t>
            </w:r>
          </w:p>
        </w:tc>
      </w:tr>
      <w:tr w:rsidR="000B1EC2" w14:paraId="67281F4F"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FE6350" w14:textId="77777777" w:rsidR="000B1EC2" w:rsidRDefault="00000000">
            <w:r>
              <w:t>SUCCESS_EMPTY_LESION</w:t>
            </w:r>
          </w:p>
        </w:tc>
        <w:tc>
          <w:tcPr>
            <w:tcW w:w="2880" w:type="dxa"/>
          </w:tcPr>
          <w:p w14:paraId="0634D566" w14:textId="77777777" w:rsidR="000B1EC2"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14:paraId="33EB5BA9" w14:textId="77777777" w:rsidR="000B1EC2" w:rsidRDefault="00000000">
            <w:pPr>
              <w:cnfStyle w:val="000000100000" w:firstRow="0" w:lastRow="0" w:firstColumn="0" w:lastColumn="0" w:oddVBand="0" w:evenVBand="0" w:oddHBand="1" w:evenHBand="0" w:firstRowFirstColumn="0" w:firstRowLastColumn="0" w:lastRowFirstColumn="0" w:lastRowLastColumn="0"/>
            </w:pPr>
            <w:r>
              <w:t>0.03%</w:t>
            </w:r>
          </w:p>
        </w:tc>
      </w:tr>
      <w:tr w:rsidR="000B1EC2" w14:paraId="4F64E340"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460D64" w14:textId="77777777" w:rsidR="000B1EC2" w:rsidRDefault="00000000">
            <w:r>
              <w:t>Total</w:t>
            </w:r>
          </w:p>
        </w:tc>
        <w:tc>
          <w:tcPr>
            <w:tcW w:w="2880" w:type="dxa"/>
          </w:tcPr>
          <w:p w14:paraId="5F7C7A30" w14:textId="77777777" w:rsidR="000B1EC2" w:rsidRDefault="00000000">
            <w:pPr>
              <w:cnfStyle w:val="000000010000" w:firstRow="0" w:lastRow="0" w:firstColumn="0" w:lastColumn="0" w:oddVBand="0" w:evenVBand="0" w:oddHBand="0" w:evenHBand="1" w:firstRowFirstColumn="0" w:firstRowLastColumn="0" w:lastRowFirstColumn="0" w:lastRowLastColumn="0"/>
            </w:pPr>
            <w:r>
              <w:t>3,538</w:t>
            </w:r>
          </w:p>
        </w:tc>
        <w:tc>
          <w:tcPr>
            <w:tcW w:w="2880" w:type="dxa"/>
          </w:tcPr>
          <w:p w14:paraId="45685A81" w14:textId="77777777" w:rsidR="000B1EC2" w:rsidRDefault="00000000">
            <w:pPr>
              <w:cnfStyle w:val="000000010000" w:firstRow="0" w:lastRow="0" w:firstColumn="0" w:lastColumn="0" w:oddVBand="0" w:evenVBand="0" w:oddHBand="0" w:evenHBand="1" w:firstRowFirstColumn="0" w:firstRowLastColumn="0" w:lastRowFirstColumn="0" w:lastRowLastColumn="0"/>
            </w:pPr>
            <w:r>
              <w:t>100%</w:t>
            </w:r>
          </w:p>
        </w:tc>
      </w:tr>
    </w:tbl>
    <w:p w14:paraId="6C6EE6AA" w14:textId="77777777" w:rsidR="000B1EC2" w:rsidRDefault="000B1EC2"/>
    <w:p w14:paraId="7593EE7B" w14:textId="77777777" w:rsidR="000B1EC2" w:rsidRDefault="00000000">
      <w:r>
        <w:t>The 62 FAIL_RUNTIME cases experienced container exit code 1 with no output produced — all were missing T2, ADC, and HIGHB modalities, indicating the DICOM series selector could not match any valid series. These are likely genuinely incompatible or malformed DICOM studies.</w:t>
      </w:r>
    </w:p>
    <w:p w14:paraId="4730E616" w14:textId="77777777" w:rsidR="000B1EC2" w:rsidRDefault="00000000">
      <w:r>
        <w:t>The 1 SUCCESS_EMPTY_LESION case had an empty organ mask (no prostate detected), so lesion inference was intentionally skipped and an all-zero lesion_mask.nii.gz was written.</w:t>
      </w:r>
    </w:p>
    <w:p w14:paraId="39F7A825" w14:textId="77777777" w:rsidR="000B1EC2" w:rsidRDefault="00000000">
      <w:pPr>
        <w:pStyle w:val="Heading1"/>
      </w:pPr>
      <w:r>
        <w:t>4. Critical Issue: Multi-Island Organ &amp; Lesion Segmentation</w:t>
      </w:r>
    </w:p>
    <w:p w14:paraId="6CFA5839" w14:textId="77777777" w:rsidR="000B1EC2" w:rsidRDefault="00000000">
      <w:pPr>
        <w:pStyle w:val="Heading2"/>
      </w:pPr>
      <w:r>
        <w:t>4.1 Problem Description</w:t>
      </w:r>
    </w:p>
    <w:p w14:paraId="5B17792B" w14:textId="77777777" w:rsidR="000B1EC2" w:rsidRDefault="00000000">
      <w:r>
        <w:t>Dr Anh Tuan Doan has identified that many organ NIfTI segmentations and their resulting RTSTRUCTs contain multiple disconnected "islands" — small erroneous mask fragments that are NOT part of the prostate gland. These appear as scattered blobs separate from the main prostate mass. When converted to RTSTRUCT, each island becomes a separate contour, making the output cluttered and clinically misleading.</w:t>
      </w:r>
    </w:p>
    <w:p w14:paraId="2E904734" w14:textId="77777777" w:rsidR="000B1EC2" w:rsidRDefault="00000000">
      <w:r>
        <w:t>Dr Anh specifically flagged two cases (20240903_45fd973241d1ff6efe2e and 20240904_f2dd2744c5965cdfaf0e) and requested investigation and cleanup.</w:t>
      </w:r>
    </w:p>
    <w:p w14:paraId="700874E6" w14:textId="77777777" w:rsidR="000B1EC2" w:rsidRDefault="00000000">
      <w:pPr>
        <w:pStyle w:val="Heading2"/>
      </w:pPr>
      <w:r>
        <w:t>4.2 Scale of the Problem — Connected Component Analysis</w:t>
      </w:r>
    </w:p>
    <w:p w14:paraId="0F7981AF" w14:textId="77777777" w:rsidR="000B1EC2" w:rsidRDefault="00000000">
      <w:r>
        <w:t>A full connected-component analysis was performed on all 3,475 successful cases. The results reveal this is a systemic issue affecting nearly a third of all cases:</w:t>
      </w:r>
    </w:p>
    <w:p w14:paraId="4370E03B" w14:textId="77777777" w:rsidR="000B1EC2" w:rsidRDefault="000B1EC2"/>
    <w:p w14:paraId="5C57001D" w14:textId="77777777" w:rsidR="000B1EC2" w:rsidRDefault="00000000">
      <w:pPr>
        <w:pStyle w:val="Heading3"/>
      </w:pPr>
      <w:r>
        <w:t>Organ Segmentation Island Distribution:</w:t>
      </w:r>
    </w:p>
    <w:tbl>
      <w:tblPr>
        <w:tblStyle w:val="LightGrid-Accent1"/>
        <w:tblW w:w="0" w:type="auto"/>
        <w:jc w:val="center"/>
        <w:tblLook w:val="04A0" w:firstRow="1" w:lastRow="0" w:firstColumn="1" w:lastColumn="0" w:noHBand="0" w:noVBand="1"/>
      </w:tblPr>
      <w:tblGrid>
        <w:gridCol w:w="2880"/>
        <w:gridCol w:w="2880"/>
        <w:gridCol w:w="2880"/>
      </w:tblGrid>
      <w:tr w:rsidR="000B1EC2" w14:paraId="793BEB58" w14:textId="77777777" w:rsidTr="000B1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AC39B8" w14:textId="77777777" w:rsidR="000B1EC2" w:rsidRDefault="00000000">
            <w:r>
              <w:t>Island Count</w:t>
            </w:r>
          </w:p>
        </w:tc>
        <w:tc>
          <w:tcPr>
            <w:tcW w:w="2880" w:type="dxa"/>
          </w:tcPr>
          <w:p w14:paraId="3A2F11E0" w14:textId="77777777" w:rsidR="000B1EC2" w:rsidRDefault="00000000">
            <w:pPr>
              <w:cnfStyle w:val="100000000000" w:firstRow="1" w:lastRow="0" w:firstColumn="0" w:lastColumn="0" w:oddVBand="0" w:evenVBand="0" w:oddHBand="0" w:evenHBand="0" w:firstRowFirstColumn="0" w:firstRowLastColumn="0" w:lastRowFirstColumn="0" w:lastRowLastColumn="0"/>
            </w:pPr>
            <w:r>
              <w:t>Number of Cases</w:t>
            </w:r>
          </w:p>
        </w:tc>
        <w:tc>
          <w:tcPr>
            <w:tcW w:w="2880" w:type="dxa"/>
          </w:tcPr>
          <w:p w14:paraId="3ACD8389" w14:textId="77777777" w:rsidR="000B1EC2" w:rsidRDefault="00000000">
            <w:pPr>
              <w:cnfStyle w:val="100000000000" w:firstRow="1" w:lastRow="0" w:firstColumn="0" w:lastColumn="0" w:oddVBand="0" w:evenVBand="0" w:oddHBand="0" w:evenHBand="0" w:firstRowFirstColumn="0" w:firstRowLastColumn="0" w:lastRowFirstColumn="0" w:lastRowLastColumn="0"/>
            </w:pPr>
            <w:r>
              <w:t>Notes</w:t>
            </w:r>
          </w:p>
        </w:tc>
      </w:tr>
      <w:tr w:rsidR="000B1EC2" w14:paraId="15E28BA3"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C0813D" w14:textId="77777777" w:rsidR="000B1EC2" w:rsidRDefault="00000000">
            <w:r>
              <w:t>1 (clean)</w:t>
            </w:r>
          </w:p>
        </w:tc>
        <w:tc>
          <w:tcPr>
            <w:tcW w:w="2880" w:type="dxa"/>
          </w:tcPr>
          <w:p w14:paraId="162AB4CA" w14:textId="77777777" w:rsidR="000B1EC2" w:rsidRDefault="00000000">
            <w:pPr>
              <w:cnfStyle w:val="000000100000" w:firstRow="0" w:lastRow="0" w:firstColumn="0" w:lastColumn="0" w:oddVBand="0" w:evenVBand="0" w:oddHBand="1" w:evenHBand="0" w:firstRowFirstColumn="0" w:firstRowLastColumn="0" w:lastRowFirstColumn="0" w:lastRowLastColumn="0"/>
            </w:pPr>
            <w:r>
              <w:t>2,402 (69.1%)</w:t>
            </w:r>
          </w:p>
        </w:tc>
        <w:tc>
          <w:tcPr>
            <w:tcW w:w="2880" w:type="dxa"/>
          </w:tcPr>
          <w:p w14:paraId="7F6662A0" w14:textId="77777777" w:rsidR="000B1EC2" w:rsidRDefault="00000000">
            <w:pPr>
              <w:cnfStyle w:val="000000100000" w:firstRow="0" w:lastRow="0" w:firstColumn="0" w:lastColumn="0" w:oddVBand="0" w:evenVBand="0" w:oddHBand="1" w:evenHBand="0" w:firstRowFirstColumn="0" w:firstRowLastColumn="0" w:lastRowFirstColumn="0" w:lastRowLastColumn="0"/>
            </w:pPr>
            <w:r>
              <w:t>Single connected prostate — ideal</w:t>
            </w:r>
          </w:p>
        </w:tc>
      </w:tr>
      <w:tr w:rsidR="000B1EC2" w14:paraId="3EE7ECAD"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3BB44" w14:textId="77777777" w:rsidR="000B1EC2" w:rsidRDefault="00000000">
            <w:r>
              <w:t>2</w:t>
            </w:r>
          </w:p>
        </w:tc>
        <w:tc>
          <w:tcPr>
            <w:tcW w:w="2880" w:type="dxa"/>
          </w:tcPr>
          <w:p w14:paraId="2303EB62" w14:textId="77777777" w:rsidR="000B1EC2" w:rsidRDefault="00000000">
            <w:pPr>
              <w:cnfStyle w:val="000000010000" w:firstRow="0" w:lastRow="0" w:firstColumn="0" w:lastColumn="0" w:oddVBand="0" w:evenVBand="0" w:oddHBand="0" w:evenHBand="1" w:firstRowFirstColumn="0" w:firstRowLastColumn="0" w:lastRowFirstColumn="0" w:lastRowLastColumn="0"/>
            </w:pPr>
            <w:r>
              <w:t>405 (11.7%)</w:t>
            </w:r>
          </w:p>
        </w:tc>
        <w:tc>
          <w:tcPr>
            <w:tcW w:w="2880" w:type="dxa"/>
          </w:tcPr>
          <w:p w14:paraId="6869D39C" w14:textId="77777777" w:rsidR="000B1EC2" w:rsidRDefault="00000000">
            <w:pPr>
              <w:cnfStyle w:val="000000010000" w:firstRow="0" w:lastRow="0" w:firstColumn="0" w:lastColumn="0" w:oddVBand="0" w:evenVBand="0" w:oddHBand="0" w:evenHBand="1" w:firstRowFirstColumn="0" w:firstRowLastColumn="0" w:lastRowFirstColumn="0" w:lastRowLastColumn="0"/>
            </w:pPr>
            <w:r>
              <w:t>One small fragment</w:t>
            </w:r>
          </w:p>
        </w:tc>
      </w:tr>
      <w:tr w:rsidR="000B1EC2" w14:paraId="5CDC79A0"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6F7CFE" w14:textId="77777777" w:rsidR="000B1EC2" w:rsidRDefault="00000000">
            <w:r>
              <w:lastRenderedPageBreak/>
              <w:t>3-5</w:t>
            </w:r>
          </w:p>
        </w:tc>
        <w:tc>
          <w:tcPr>
            <w:tcW w:w="2880" w:type="dxa"/>
          </w:tcPr>
          <w:p w14:paraId="6A1AF570" w14:textId="77777777" w:rsidR="000B1EC2" w:rsidRDefault="00000000">
            <w:pPr>
              <w:cnfStyle w:val="000000100000" w:firstRow="0" w:lastRow="0" w:firstColumn="0" w:lastColumn="0" w:oddVBand="0" w:evenVBand="0" w:oddHBand="1" w:evenHBand="0" w:firstRowFirstColumn="0" w:firstRowLastColumn="0" w:lastRowFirstColumn="0" w:lastRowLastColumn="0"/>
            </w:pPr>
            <w:r>
              <w:t>435 (12.5%)</w:t>
            </w:r>
          </w:p>
        </w:tc>
        <w:tc>
          <w:tcPr>
            <w:tcW w:w="2880" w:type="dxa"/>
          </w:tcPr>
          <w:p w14:paraId="2746A95F" w14:textId="77777777" w:rsidR="000B1EC2" w:rsidRDefault="00000000">
            <w:pPr>
              <w:cnfStyle w:val="000000100000" w:firstRow="0" w:lastRow="0" w:firstColumn="0" w:lastColumn="0" w:oddVBand="0" w:evenVBand="0" w:oddHBand="1" w:evenHBand="0" w:firstRowFirstColumn="0" w:firstRowLastColumn="0" w:lastRowFirstColumn="0" w:lastRowLastColumn="0"/>
            </w:pPr>
            <w:r>
              <w:t>Multiple small fragments</w:t>
            </w:r>
          </w:p>
        </w:tc>
      </w:tr>
      <w:tr w:rsidR="000B1EC2" w14:paraId="15C2DFB1"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32E058" w14:textId="77777777" w:rsidR="000B1EC2" w:rsidRDefault="00000000">
            <w:r>
              <w:t>6-10</w:t>
            </w:r>
          </w:p>
        </w:tc>
        <w:tc>
          <w:tcPr>
            <w:tcW w:w="2880" w:type="dxa"/>
          </w:tcPr>
          <w:p w14:paraId="67D5550D" w14:textId="77777777" w:rsidR="000B1EC2" w:rsidRDefault="00000000">
            <w:pPr>
              <w:cnfStyle w:val="000000010000" w:firstRow="0" w:lastRow="0" w:firstColumn="0" w:lastColumn="0" w:oddVBand="0" w:evenVBand="0" w:oddHBand="0" w:evenHBand="1" w:firstRowFirstColumn="0" w:firstRowLastColumn="0" w:lastRowFirstColumn="0" w:lastRowLastColumn="0"/>
            </w:pPr>
            <w:r>
              <w:t>183 (5.3%)</w:t>
            </w:r>
          </w:p>
        </w:tc>
        <w:tc>
          <w:tcPr>
            <w:tcW w:w="2880" w:type="dxa"/>
          </w:tcPr>
          <w:p w14:paraId="7E2CBFB1" w14:textId="77777777" w:rsidR="000B1EC2" w:rsidRDefault="00000000">
            <w:pPr>
              <w:cnfStyle w:val="000000010000" w:firstRow="0" w:lastRow="0" w:firstColumn="0" w:lastColumn="0" w:oddVBand="0" w:evenVBand="0" w:oddHBand="0" w:evenHBand="1" w:firstRowFirstColumn="0" w:firstRowLastColumn="0" w:lastRowFirstColumn="0" w:lastRowLastColumn="0"/>
            </w:pPr>
            <w:r>
              <w:t>Moderate fragmentation</w:t>
            </w:r>
          </w:p>
        </w:tc>
      </w:tr>
      <w:tr w:rsidR="000B1EC2" w14:paraId="74BF626A"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0C3C79" w14:textId="77777777" w:rsidR="000B1EC2" w:rsidRDefault="00000000">
            <w:r>
              <w:t>11-20</w:t>
            </w:r>
          </w:p>
        </w:tc>
        <w:tc>
          <w:tcPr>
            <w:tcW w:w="2880" w:type="dxa"/>
          </w:tcPr>
          <w:p w14:paraId="2078F07C" w14:textId="77777777" w:rsidR="000B1EC2" w:rsidRDefault="00000000">
            <w:pPr>
              <w:cnfStyle w:val="000000100000" w:firstRow="0" w:lastRow="0" w:firstColumn="0" w:lastColumn="0" w:oddVBand="0" w:evenVBand="0" w:oddHBand="1" w:evenHBand="0" w:firstRowFirstColumn="0" w:firstRowLastColumn="0" w:lastRowFirstColumn="0" w:lastRowLastColumn="0"/>
            </w:pPr>
            <w:r>
              <w:t>42 (1.2%)</w:t>
            </w:r>
          </w:p>
        </w:tc>
        <w:tc>
          <w:tcPr>
            <w:tcW w:w="2880" w:type="dxa"/>
          </w:tcPr>
          <w:p w14:paraId="5AAE88B5" w14:textId="77777777" w:rsidR="000B1EC2" w:rsidRDefault="00000000">
            <w:pPr>
              <w:cnfStyle w:val="000000100000" w:firstRow="0" w:lastRow="0" w:firstColumn="0" w:lastColumn="0" w:oddVBand="0" w:evenVBand="0" w:oddHBand="1" w:evenHBand="0" w:firstRowFirstColumn="0" w:firstRowLastColumn="0" w:lastRowFirstColumn="0" w:lastRowLastColumn="0"/>
            </w:pPr>
            <w:r>
              <w:t>Severe fragmentation</w:t>
            </w:r>
          </w:p>
        </w:tc>
      </w:tr>
      <w:tr w:rsidR="000B1EC2" w14:paraId="6709AE9C"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2F7477" w14:textId="77777777" w:rsidR="000B1EC2" w:rsidRDefault="00000000">
            <w:r>
              <w:t>21-33</w:t>
            </w:r>
          </w:p>
        </w:tc>
        <w:tc>
          <w:tcPr>
            <w:tcW w:w="2880" w:type="dxa"/>
          </w:tcPr>
          <w:p w14:paraId="5093F217" w14:textId="77777777" w:rsidR="000B1EC2" w:rsidRDefault="00000000">
            <w:pPr>
              <w:cnfStyle w:val="000000010000" w:firstRow="0" w:lastRow="0" w:firstColumn="0" w:lastColumn="0" w:oddVBand="0" w:evenVBand="0" w:oddHBand="0" w:evenHBand="1" w:firstRowFirstColumn="0" w:firstRowLastColumn="0" w:lastRowFirstColumn="0" w:lastRowLastColumn="0"/>
            </w:pPr>
            <w:r>
              <w:t>8 (0.2%)</w:t>
            </w:r>
          </w:p>
        </w:tc>
        <w:tc>
          <w:tcPr>
            <w:tcW w:w="2880" w:type="dxa"/>
          </w:tcPr>
          <w:p w14:paraId="56BB35BE" w14:textId="77777777" w:rsidR="000B1EC2" w:rsidRDefault="00000000">
            <w:pPr>
              <w:cnfStyle w:val="000000010000" w:firstRow="0" w:lastRow="0" w:firstColumn="0" w:lastColumn="0" w:oddVBand="0" w:evenVBand="0" w:oddHBand="0" w:evenHBand="1" w:firstRowFirstColumn="0" w:firstRowLastColumn="0" w:lastRowFirstColumn="0" w:lastRowLastColumn="0"/>
            </w:pPr>
            <w:r>
              <w:t>Extreme fragmentation</w:t>
            </w:r>
          </w:p>
        </w:tc>
      </w:tr>
      <w:tr w:rsidR="000B1EC2" w14:paraId="7A160798"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7C88C9" w14:textId="77777777" w:rsidR="000B1EC2" w:rsidRDefault="00000000">
            <w:r>
              <w:t>Total multi-island</w:t>
            </w:r>
          </w:p>
        </w:tc>
        <w:tc>
          <w:tcPr>
            <w:tcW w:w="2880" w:type="dxa"/>
          </w:tcPr>
          <w:p w14:paraId="3998795C" w14:textId="77777777" w:rsidR="000B1EC2" w:rsidRDefault="00000000">
            <w:pPr>
              <w:cnfStyle w:val="000000100000" w:firstRow="0" w:lastRow="0" w:firstColumn="0" w:lastColumn="0" w:oddVBand="0" w:evenVBand="0" w:oddHBand="1" w:evenHBand="0" w:firstRowFirstColumn="0" w:firstRowLastColumn="0" w:lastRowFirstColumn="0" w:lastRowLastColumn="0"/>
            </w:pPr>
            <w:r>
              <w:t>1,073 (30.9%)</w:t>
            </w:r>
          </w:p>
        </w:tc>
        <w:tc>
          <w:tcPr>
            <w:tcW w:w="2880" w:type="dxa"/>
          </w:tcPr>
          <w:p w14:paraId="29749F75" w14:textId="77777777" w:rsidR="000B1EC2" w:rsidRDefault="00000000">
            <w:pPr>
              <w:cnfStyle w:val="000000100000" w:firstRow="0" w:lastRow="0" w:firstColumn="0" w:lastColumn="0" w:oddVBand="0" w:evenVBand="0" w:oddHBand="1" w:evenHBand="0" w:firstRowFirstColumn="0" w:firstRowLastColumn="0" w:lastRowFirstColumn="0" w:lastRowLastColumn="0"/>
            </w:pPr>
            <w:r>
              <w:t>Need cleanup</w:t>
            </w:r>
          </w:p>
        </w:tc>
      </w:tr>
    </w:tbl>
    <w:p w14:paraId="3A2E45FC" w14:textId="77777777" w:rsidR="000B1EC2" w:rsidRDefault="000B1EC2"/>
    <w:p w14:paraId="1C3FA074" w14:textId="77777777" w:rsidR="000B1EC2" w:rsidRDefault="00000000">
      <w:r>
        <w:t>Of the 1,073 multi-island cases, 89 cases have SEVERE fragmentation where the largest connected component represents less than 90% of total organ voxels — meaning significant portions of the mask are erroneous islands.</w:t>
      </w:r>
    </w:p>
    <w:p w14:paraId="4FFB35B1" w14:textId="77777777" w:rsidR="000B1EC2" w:rsidRDefault="000B1EC2"/>
    <w:p w14:paraId="73479FF0" w14:textId="77777777" w:rsidR="000B1EC2" w:rsidRDefault="00000000">
      <w:pPr>
        <w:pStyle w:val="Heading3"/>
      </w:pPr>
      <w:r>
        <w:t>Lesion Segmentation Island Distribution:</w:t>
      </w:r>
    </w:p>
    <w:p w14:paraId="1DCFB5D2" w14:textId="77777777" w:rsidR="000B1EC2" w:rsidRDefault="00000000">
      <w:r>
        <w:t>While some cases legitimately have multiple lesion foci, extremely high island counts suggest false-positive fragmentary detections:</w:t>
      </w:r>
    </w:p>
    <w:tbl>
      <w:tblPr>
        <w:tblStyle w:val="LightGrid-Accent1"/>
        <w:tblW w:w="0" w:type="auto"/>
        <w:jc w:val="center"/>
        <w:tblLook w:val="04A0" w:firstRow="1" w:lastRow="0" w:firstColumn="1" w:lastColumn="0" w:noHBand="0" w:noVBand="1"/>
      </w:tblPr>
      <w:tblGrid>
        <w:gridCol w:w="4320"/>
        <w:gridCol w:w="4320"/>
      </w:tblGrid>
      <w:tr w:rsidR="000B1EC2" w14:paraId="18A3B6F8" w14:textId="77777777" w:rsidTr="000B1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7F080A" w14:textId="77777777" w:rsidR="000B1EC2" w:rsidRDefault="00000000">
            <w:r>
              <w:t>Lesion Islands</w:t>
            </w:r>
          </w:p>
        </w:tc>
        <w:tc>
          <w:tcPr>
            <w:tcW w:w="4320" w:type="dxa"/>
          </w:tcPr>
          <w:p w14:paraId="58643DCD" w14:textId="77777777" w:rsidR="000B1EC2" w:rsidRDefault="00000000">
            <w:pPr>
              <w:cnfStyle w:val="100000000000" w:firstRow="1" w:lastRow="0" w:firstColumn="0" w:lastColumn="0" w:oddVBand="0" w:evenVBand="0" w:oddHBand="0" w:evenHBand="0" w:firstRowFirstColumn="0" w:firstRowLastColumn="0" w:lastRowFirstColumn="0" w:lastRowLastColumn="0"/>
            </w:pPr>
            <w:r>
              <w:t>Count</w:t>
            </w:r>
          </w:p>
        </w:tc>
      </w:tr>
      <w:tr w:rsidR="000B1EC2" w14:paraId="1F5C3868"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AF053C" w14:textId="77777777" w:rsidR="000B1EC2" w:rsidRDefault="00000000">
            <w:r>
              <w:t>0 (no lesion detected)</w:t>
            </w:r>
          </w:p>
        </w:tc>
        <w:tc>
          <w:tcPr>
            <w:tcW w:w="4320" w:type="dxa"/>
          </w:tcPr>
          <w:p w14:paraId="6468B107" w14:textId="77777777" w:rsidR="000B1EC2" w:rsidRDefault="00000000">
            <w:pPr>
              <w:cnfStyle w:val="000000100000" w:firstRow="0" w:lastRow="0" w:firstColumn="0" w:lastColumn="0" w:oddVBand="0" w:evenVBand="0" w:oddHBand="1" w:evenHBand="0" w:firstRowFirstColumn="0" w:firstRowLastColumn="0" w:lastRowFirstColumn="0" w:lastRowLastColumn="0"/>
            </w:pPr>
            <w:r>
              <w:t>706</w:t>
            </w:r>
          </w:p>
        </w:tc>
      </w:tr>
      <w:tr w:rsidR="000B1EC2" w14:paraId="49DDCA19"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EC9F9C" w14:textId="77777777" w:rsidR="000B1EC2" w:rsidRDefault="00000000">
            <w:r>
              <w:t>1</w:t>
            </w:r>
          </w:p>
        </w:tc>
        <w:tc>
          <w:tcPr>
            <w:tcW w:w="4320" w:type="dxa"/>
          </w:tcPr>
          <w:p w14:paraId="23B3F57F" w14:textId="77777777" w:rsidR="000B1EC2" w:rsidRDefault="00000000">
            <w:pPr>
              <w:cnfStyle w:val="000000010000" w:firstRow="0" w:lastRow="0" w:firstColumn="0" w:lastColumn="0" w:oddVBand="0" w:evenVBand="0" w:oddHBand="0" w:evenHBand="1" w:firstRowFirstColumn="0" w:firstRowLastColumn="0" w:lastRowFirstColumn="0" w:lastRowLastColumn="0"/>
            </w:pPr>
            <w:r>
              <w:t>1,682</w:t>
            </w:r>
          </w:p>
        </w:tc>
      </w:tr>
      <w:tr w:rsidR="000B1EC2" w14:paraId="25EBF72B"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9F0D6D" w14:textId="77777777" w:rsidR="000B1EC2" w:rsidRDefault="00000000">
            <w:r>
              <w:t>2</w:t>
            </w:r>
          </w:p>
        </w:tc>
        <w:tc>
          <w:tcPr>
            <w:tcW w:w="4320" w:type="dxa"/>
          </w:tcPr>
          <w:p w14:paraId="5CD30176" w14:textId="77777777" w:rsidR="000B1EC2" w:rsidRDefault="00000000">
            <w:pPr>
              <w:cnfStyle w:val="000000100000" w:firstRow="0" w:lastRow="0" w:firstColumn="0" w:lastColumn="0" w:oddVBand="0" w:evenVBand="0" w:oddHBand="1" w:evenHBand="0" w:firstRowFirstColumn="0" w:firstRowLastColumn="0" w:lastRowFirstColumn="0" w:lastRowLastColumn="0"/>
            </w:pPr>
            <w:r>
              <w:t>744</w:t>
            </w:r>
          </w:p>
        </w:tc>
      </w:tr>
      <w:tr w:rsidR="000B1EC2" w14:paraId="2FE21F62"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75E44A" w14:textId="77777777" w:rsidR="000B1EC2" w:rsidRDefault="00000000">
            <w:r>
              <w:t>3</w:t>
            </w:r>
          </w:p>
        </w:tc>
        <w:tc>
          <w:tcPr>
            <w:tcW w:w="4320" w:type="dxa"/>
          </w:tcPr>
          <w:p w14:paraId="0DC3E984" w14:textId="77777777" w:rsidR="000B1EC2" w:rsidRDefault="00000000">
            <w:pPr>
              <w:cnfStyle w:val="000000010000" w:firstRow="0" w:lastRow="0" w:firstColumn="0" w:lastColumn="0" w:oddVBand="0" w:evenVBand="0" w:oddHBand="0" w:evenHBand="1" w:firstRowFirstColumn="0" w:firstRowLastColumn="0" w:lastRowFirstColumn="0" w:lastRowLastColumn="0"/>
            </w:pPr>
            <w:r>
              <w:t>228</w:t>
            </w:r>
          </w:p>
        </w:tc>
      </w:tr>
      <w:tr w:rsidR="000B1EC2" w14:paraId="236B6AE9" w14:textId="77777777" w:rsidTr="000B1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DAAF72" w14:textId="77777777" w:rsidR="000B1EC2" w:rsidRDefault="00000000">
            <w:r>
              <w:t>4</w:t>
            </w:r>
          </w:p>
        </w:tc>
        <w:tc>
          <w:tcPr>
            <w:tcW w:w="4320" w:type="dxa"/>
          </w:tcPr>
          <w:p w14:paraId="30896EC6" w14:textId="77777777" w:rsidR="000B1EC2" w:rsidRDefault="00000000">
            <w:pPr>
              <w:cnfStyle w:val="000000100000" w:firstRow="0" w:lastRow="0" w:firstColumn="0" w:lastColumn="0" w:oddVBand="0" w:evenVBand="0" w:oddHBand="1" w:evenHBand="0" w:firstRowFirstColumn="0" w:firstRowLastColumn="0" w:lastRowFirstColumn="0" w:lastRowLastColumn="0"/>
            </w:pPr>
            <w:r>
              <w:t>75</w:t>
            </w:r>
          </w:p>
        </w:tc>
      </w:tr>
      <w:tr w:rsidR="000B1EC2" w14:paraId="594510D3" w14:textId="77777777" w:rsidTr="000B1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F14356" w14:textId="77777777" w:rsidR="000B1EC2" w:rsidRDefault="00000000">
            <w:r>
              <w:t>5-15</w:t>
            </w:r>
          </w:p>
        </w:tc>
        <w:tc>
          <w:tcPr>
            <w:tcW w:w="4320" w:type="dxa"/>
          </w:tcPr>
          <w:p w14:paraId="44B11A27" w14:textId="77777777" w:rsidR="000B1EC2" w:rsidRDefault="00000000">
            <w:pPr>
              <w:cnfStyle w:val="000000010000" w:firstRow="0" w:lastRow="0" w:firstColumn="0" w:lastColumn="0" w:oddVBand="0" w:evenVBand="0" w:oddHBand="0" w:evenHBand="1" w:firstRowFirstColumn="0" w:firstRowLastColumn="0" w:lastRowFirstColumn="0" w:lastRowLastColumn="0"/>
            </w:pPr>
            <w:r>
              <w:t>40</w:t>
            </w:r>
          </w:p>
        </w:tc>
      </w:tr>
    </w:tbl>
    <w:p w14:paraId="49A35381" w14:textId="77777777" w:rsidR="000B1EC2" w:rsidRDefault="00000000">
      <w:pPr>
        <w:pStyle w:val="Heading1"/>
      </w:pPr>
      <w:r>
        <w:t>5. Dr Anh's Specific Requests</w:t>
      </w:r>
    </w:p>
    <w:p w14:paraId="19C76870" w14:textId="77777777" w:rsidR="000B1EC2" w:rsidRDefault="00000000">
      <w:pPr>
        <w:pStyle w:val="Heading2"/>
      </w:pPr>
      <w:r>
        <w:t>5.1 Organ Mask Cleanup — Remove Erroneous Islands</w:t>
      </w:r>
    </w:p>
    <w:p w14:paraId="11FE4BBC" w14:textId="77777777" w:rsidR="000B1EC2" w:rsidRDefault="00000000">
      <w:r>
        <w:t>Request: Implement an automatic cleanup algorithm to remove disconnected mask fragments that are not part of the prostate gland. Keep only the largest connected component.</w:t>
      </w:r>
    </w:p>
    <w:p w14:paraId="63AC23DE" w14:textId="77777777" w:rsidR="000B1EC2" w:rsidRDefault="00000000">
      <w:r>
        <w:t>Dr Anh suggested approach:</w:t>
      </w:r>
    </w:p>
    <w:p w14:paraId="5DE8DACE" w14:textId="77777777" w:rsidR="000B1EC2" w:rsidRDefault="00000000">
      <w:pPr>
        <w:pStyle w:val="ListBullet"/>
      </w:pPr>
      <w:r>
        <w:t>Use MONAI's KeepLargestConnectedComponent transform on the organ mask</w:t>
      </w:r>
    </w:p>
    <w:p w14:paraId="491F04E6" w14:textId="77777777" w:rsidR="000B1EC2" w:rsidRDefault="00000000">
      <w:pPr>
        <w:pStyle w:val="ListBullet"/>
      </w:pPr>
      <w:r>
        <w:t>Apply per-class (label=1 for TZ, label=2 for PZ) or binary (any non-zero) connected component filtering</w:t>
      </w:r>
    </w:p>
    <w:p w14:paraId="460BD341" w14:textId="77777777" w:rsidR="000B1EC2" w:rsidRDefault="00000000">
      <w:pPr>
        <w:pStyle w:val="ListBullet"/>
      </w:pPr>
      <w:r>
        <w:t>The largest island IS the prostate; all smaller islands are erroneous</w:t>
      </w:r>
    </w:p>
    <w:p w14:paraId="4EB44D70" w14:textId="77777777" w:rsidR="000B1EC2" w:rsidRDefault="00000000">
      <w:pPr>
        <w:pStyle w:val="ListBullet"/>
      </w:pPr>
      <w:r>
        <w:t>Apply BEFORE RTSTRUCT conversion to prevent fragmented contours</w:t>
      </w:r>
    </w:p>
    <w:p w14:paraId="760B9FF2" w14:textId="77777777" w:rsidR="000B1EC2" w:rsidRDefault="00000000">
      <w:pPr>
        <w:pStyle w:val="ListBullet"/>
      </w:pPr>
      <w:r>
        <w:t>Consider also filling holes in the largest island for cleaner contours</w:t>
      </w:r>
    </w:p>
    <w:p w14:paraId="3703F416" w14:textId="77777777" w:rsidR="000B1EC2" w:rsidRDefault="000B1EC2"/>
    <w:p w14:paraId="21780AE5" w14:textId="77777777" w:rsidR="00252216" w:rsidRDefault="00252216"/>
    <w:p w14:paraId="2DB7BC7F" w14:textId="77777777" w:rsidR="000B1EC2" w:rsidRDefault="00000000">
      <w:r>
        <w:lastRenderedPageBreak/>
        <w:t>Gemini AI script provided by Dr Anh (pseudocode):</w:t>
      </w:r>
    </w:p>
    <w:p w14:paraId="7CC71911" w14:textId="77777777" w:rsidR="000B1EC2" w:rsidRDefault="00000000">
      <w:pPr>
        <w:pStyle w:val="ListNumber"/>
      </w:pPr>
      <w:r>
        <w:t>1. Load NIfTI mask → 2. Find all connected "islands" of label-1 voxels → 3. Keep ONLY the largest island → 4. Create clean mask with just that island → 5. Calculate volume = (prostate_voxels × voxel_spacing_product) / 1000 cc → 6. Calculate bounding box dimensions in mm → 7. Save cleaned mask</w:t>
      </w:r>
    </w:p>
    <w:p w14:paraId="7D19A592" w14:textId="77777777" w:rsidR="000B1EC2" w:rsidRDefault="00000000">
      <w:pPr>
        <w:pStyle w:val="Heading2"/>
      </w:pPr>
      <w:r>
        <w:t>5.2 Prostate Dimensions &amp; Volume Calculation</w:t>
      </w:r>
    </w:p>
    <w:p w14:paraId="5BF1D0BE" w14:textId="77777777" w:rsidR="000B1EC2" w:rsidRDefault="00000000">
      <w:r>
        <w:t>Request: Calculate the 3 maximal orthogonal dimensions (AP, LR, SI in mm) and true volume (in mm³ and cc) from the cleaned/contoured prostate gland. The bounding-box approach from the NIfTI affine + voxel spacing is sufficient.</w:t>
      </w:r>
    </w:p>
    <w:p w14:paraId="66E1E8DB" w14:textId="77777777" w:rsidR="000B1EC2" w:rsidRDefault="00000000">
      <w:r>
        <w:t>Dr Anh mentioned these could later be stored as DICOM SR (Structured Report) via CARPL, but the immediate need is to generate them from NIfTI.</w:t>
      </w:r>
    </w:p>
    <w:p w14:paraId="03AEFF9D" w14:textId="77777777" w:rsidR="000B1EC2" w:rsidRDefault="00000000">
      <w:pPr>
        <w:pStyle w:val="Heading2"/>
      </w:pPr>
      <w:r>
        <w:t>5.3 Potential DICOM SR Integration</w:t>
      </w:r>
    </w:p>
    <w:p w14:paraId="6B90ECA5" w14:textId="77777777" w:rsidR="000B1EC2" w:rsidRDefault="00000000">
      <w:r>
        <w:t>Future consideration: Encode the prostate dimensions and volume into a DICOM Structured Report (SR) for integration with CARPL viewer. This is lower priority than the cleanup and calculations.</w:t>
      </w:r>
    </w:p>
    <w:p w14:paraId="31D36224" w14:textId="77777777" w:rsidR="000B1EC2" w:rsidRDefault="00000000">
      <w:pPr>
        <w:pStyle w:val="Heading1"/>
      </w:pPr>
      <w:r>
        <w:t>6. Interesting Outputs Folder — 25 Selected Cases</w:t>
      </w:r>
    </w:p>
    <w:p w14:paraId="1568BDA5" w14:textId="77777777" w:rsidR="000B1EC2" w:rsidRDefault="00000000">
      <w:r>
        <w:t>A curated folder of 25 representative cases has been prepared for transfer to the Main Windows PC. Total size: ~1.6 GB. These cases are categorised into three groups for development, testing, and validation:</w:t>
      </w:r>
    </w:p>
    <w:p w14:paraId="6E40301D" w14:textId="77777777" w:rsidR="000B1EC2" w:rsidRDefault="00000000">
      <w:pPr>
        <w:pStyle w:val="Heading2"/>
      </w:pPr>
      <w:r>
        <w:t>6.1 Dr Anh-Flagged Cases (2)</w:t>
      </w:r>
    </w:p>
    <w:tbl>
      <w:tblPr>
        <w:tblStyle w:val="LightGrid-Accent1"/>
        <w:tblW w:w="0" w:type="auto"/>
        <w:tblLook w:val="04A0" w:firstRow="1" w:lastRow="0" w:firstColumn="1" w:lastColumn="0" w:noHBand="0" w:noVBand="1"/>
      </w:tblPr>
      <w:tblGrid>
        <w:gridCol w:w="3300"/>
        <w:gridCol w:w="2785"/>
        <w:gridCol w:w="2771"/>
      </w:tblGrid>
      <w:tr w:rsidR="000B1EC2" w14:paraId="4652A282" w14:textId="77777777" w:rsidTr="000B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2CC2F" w14:textId="77777777" w:rsidR="000B1EC2" w:rsidRDefault="00000000">
            <w:r>
              <w:t>Case ID</w:t>
            </w:r>
          </w:p>
        </w:tc>
        <w:tc>
          <w:tcPr>
            <w:tcW w:w="2880" w:type="dxa"/>
          </w:tcPr>
          <w:p w14:paraId="47E00675" w14:textId="77777777" w:rsidR="000B1EC2" w:rsidRDefault="00000000">
            <w:pPr>
              <w:cnfStyle w:val="100000000000" w:firstRow="1" w:lastRow="0" w:firstColumn="0" w:lastColumn="0" w:oddVBand="0" w:evenVBand="0" w:oddHBand="0" w:evenHBand="0" w:firstRowFirstColumn="0" w:firstRowLastColumn="0" w:lastRowFirstColumn="0" w:lastRowLastColumn="0"/>
            </w:pPr>
            <w:r>
              <w:t>Issue</w:t>
            </w:r>
          </w:p>
        </w:tc>
        <w:tc>
          <w:tcPr>
            <w:tcW w:w="2880" w:type="dxa"/>
          </w:tcPr>
          <w:p w14:paraId="7864991B" w14:textId="77777777" w:rsidR="000B1EC2" w:rsidRDefault="00000000">
            <w:pPr>
              <w:cnfStyle w:val="100000000000" w:firstRow="1" w:lastRow="0" w:firstColumn="0" w:lastColumn="0" w:oddVBand="0" w:evenVBand="0" w:oddHBand="0" w:evenHBand="0" w:firstRowFirstColumn="0" w:firstRowLastColumn="0" w:lastRowFirstColumn="0" w:lastRowLastColumn="0"/>
            </w:pPr>
            <w:r>
              <w:t>Notes</w:t>
            </w:r>
          </w:p>
        </w:tc>
      </w:tr>
      <w:tr w:rsidR="000B1EC2" w14:paraId="3A54DA79"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313F3F" w14:textId="77777777" w:rsidR="000B1EC2" w:rsidRDefault="00000000">
            <w:r>
              <w:t>20240903_45fd973241d1ff6efe2e</w:t>
            </w:r>
          </w:p>
        </w:tc>
        <w:tc>
          <w:tcPr>
            <w:tcW w:w="2880" w:type="dxa"/>
          </w:tcPr>
          <w:p w14:paraId="5B5454E9" w14:textId="77777777" w:rsidR="000B1EC2" w:rsidRDefault="00000000">
            <w:pPr>
              <w:cnfStyle w:val="000000100000" w:firstRow="0" w:lastRow="0" w:firstColumn="0" w:lastColumn="0" w:oddVBand="0" w:evenVBand="0" w:oddHBand="1" w:evenHBand="0" w:firstRowFirstColumn="0" w:firstRowLastColumn="0" w:lastRowFirstColumn="0" w:lastRowLastColumn="0"/>
            </w:pPr>
            <w:r>
              <w:t>Multi-island organ, fragmented RTSTRUCT</w:t>
            </w:r>
          </w:p>
        </w:tc>
        <w:tc>
          <w:tcPr>
            <w:tcW w:w="2880" w:type="dxa"/>
          </w:tcPr>
          <w:p w14:paraId="4D4A66C1" w14:textId="77777777" w:rsidR="000B1EC2" w:rsidRDefault="00000000">
            <w:pPr>
              <w:cnfStyle w:val="000000100000" w:firstRow="0" w:lastRow="0" w:firstColumn="0" w:lastColumn="0" w:oddVBand="0" w:evenVBand="0" w:oddHBand="1" w:evenHBand="0" w:firstRowFirstColumn="0" w:firstRowLastColumn="0" w:lastRowFirstColumn="0" w:lastRowLastColumn="0"/>
            </w:pPr>
            <w:r>
              <w:t>Prostate major axis 417mm (inflated by islands), 2 lesions detected PI-RADS 3 &amp; 4</w:t>
            </w:r>
          </w:p>
        </w:tc>
      </w:tr>
      <w:tr w:rsidR="000B1EC2" w14:paraId="7A05B600"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E1E0F" w14:textId="77777777" w:rsidR="000B1EC2" w:rsidRDefault="00000000">
            <w:r>
              <w:t>20240904_f2dd2744c5965cdfaf0e</w:t>
            </w:r>
          </w:p>
        </w:tc>
        <w:tc>
          <w:tcPr>
            <w:tcW w:w="2880" w:type="dxa"/>
          </w:tcPr>
          <w:p w14:paraId="23E417F1" w14:textId="77777777" w:rsidR="000B1EC2" w:rsidRDefault="00000000">
            <w:pPr>
              <w:cnfStyle w:val="000000010000" w:firstRow="0" w:lastRow="0" w:firstColumn="0" w:lastColumn="0" w:oddVBand="0" w:evenVBand="0" w:oddHBand="0" w:evenHBand="1" w:firstRowFirstColumn="0" w:firstRowLastColumn="0" w:lastRowFirstColumn="0" w:lastRowLastColumn="0"/>
            </w:pPr>
            <w:r>
              <w:t>Multi-island organ, fragmented RTSTRUCT</w:t>
            </w:r>
          </w:p>
        </w:tc>
        <w:tc>
          <w:tcPr>
            <w:tcW w:w="2880" w:type="dxa"/>
          </w:tcPr>
          <w:p w14:paraId="00774103" w14:textId="77777777" w:rsidR="000B1EC2" w:rsidRDefault="00000000">
            <w:pPr>
              <w:cnfStyle w:val="000000010000" w:firstRow="0" w:lastRow="0" w:firstColumn="0" w:lastColumn="0" w:oddVBand="0" w:evenVBand="0" w:oddHBand="0" w:evenHBand="1" w:firstRowFirstColumn="0" w:firstRowLastColumn="0" w:lastRowFirstColumn="0" w:lastRowLastColumn="0"/>
            </w:pPr>
            <w:r>
              <w:t>Prostate major axis 415mm (inflated by islands), no lesion detected</w:t>
            </w:r>
          </w:p>
        </w:tc>
      </w:tr>
    </w:tbl>
    <w:p w14:paraId="48241AC2" w14:textId="77777777" w:rsidR="000B1EC2" w:rsidRDefault="00000000">
      <w:pPr>
        <w:pStyle w:val="Heading2"/>
      </w:pPr>
      <w:r>
        <w:t>6.2 Multi-Island Problem Cases (8)</w:t>
      </w:r>
    </w:p>
    <w:p w14:paraId="2C235420" w14:textId="77777777" w:rsidR="000B1EC2" w:rsidRDefault="00000000">
      <w:r>
        <w:t>Selected to represent the worst and most varied island fragmentation patterns, covering both organ-only and combined organ+lesion island problems:</w:t>
      </w:r>
    </w:p>
    <w:tbl>
      <w:tblPr>
        <w:tblStyle w:val="LightGrid-Accent1"/>
        <w:tblW w:w="0" w:type="auto"/>
        <w:tblLook w:val="04A0" w:firstRow="1" w:lastRow="0" w:firstColumn="1" w:lastColumn="0" w:noHBand="0" w:noVBand="1"/>
      </w:tblPr>
      <w:tblGrid>
        <w:gridCol w:w="3459"/>
        <w:gridCol w:w="1719"/>
        <w:gridCol w:w="1719"/>
        <w:gridCol w:w="1959"/>
      </w:tblGrid>
      <w:tr w:rsidR="000B1EC2" w14:paraId="691836B7" w14:textId="77777777" w:rsidTr="000B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5F2CAF" w14:textId="77777777" w:rsidR="000B1EC2" w:rsidRDefault="00000000">
            <w:r>
              <w:t>Case ID</w:t>
            </w:r>
          </w:p>
        </w:tc>
        <w:tc>
          <w:tcPr>
            <w:tcW w:w="2160" w:type="dxa"/>
          </w:tcPr>
          <w:p w14:paraId="78422657" w14:textId="77777777" w:rsidR="000B1EC2" w:rsidRDefault="00000000">
            <w:pPr>
              <w:cnfStyle w:val="100000000000" w:firstRow="1" w:lastRow="0" w:firstColumn="0" w:lastColumn="0" w:oddVBand="0" w:evenVBand="0" w:oddHBand="0" w:evenHBand="0" w:firstRowFirstColumn="0" w:firstRowLastColumn="0" w:lastRowFirstColumn="0" w:lastRowLastColumn="0"/>
            </w:pPr>
            <w:r>
              <w:t>Organ Islands</w:t>
            </w:r>
          </w:p>
        </w:tc>
        <w:tc>
          <w:tcPr>
            <w:tcW w:w="2160" w:type="dxa"/>
          </w:tcPr>
          <w:p w14:paraId="1CC5BF9C" w14:textId="77777777" w:rsidR="000B1EC2" w:rsidRDefault="00000000">
            <w:pPr>
              <w:cnfStyle w:val="100000000000" w:firstRow="1" w:lastRow="0" w:firstColumn="0" w:lastColumn="0" w:oddVBand="0" w:evenVBand="0" w:oddHBand="0" w:evenHBand="0" w:firstRowFirstColumn="0" w:firstRowLastColumn="0" w:lastRowFirstColumn="0" w:lastRowLastColumn="0"/>
            </w:pPr>
            <w:r>
              <w:t>Lesion Islands</w:t>
            </w:r>
          </w:p>
        </w:tc>
        <w:tc>
          <w:tcPr>
            <w:tcW w:w="2160" w:type="dxa"/>
          </w:tcPr>
          <w:p w14:paraId="69547BA4" w14:textId="77777777" w:rsidR="000B1EC2" w:rsidRDefault="00000000">
            <w:pPr>
              <w:cnfStyle w:val="100000000000" w:firstRow="1" w:lastRow="0" w:firstColumn="0" w:lastColumn="0" w:oddVBand="0" w:evenVBand="0" w:oddHBand="0" w:evenHBand="0" w:firstRowFirstColumn="0" w:firstRowLastColumn="0" w:lastRowFirstColumn="0" w:lastRowLastColumn="0"/>
            </w:pPr>
            <w:r>
              <w:t>Key Feature</w:t>
            </w:r>
          </w:p>
        </w:tc>
      </w:tr>
      <w:tr w:rsidR="000B1EC2" w14:paraId="1D7C943A"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F7F926" w14:textId="77777777" w:rsidR="000B1EC2" w:rsidRDefault="00000000">
            <w:r>
              <w:t>20240204_fee2d51144a207fb2cdd</w:t>
            </w:r>
          </w:p>
        </w:tc>
        <w:tc>
          <w:tcPr>
            <w:tcW w:w="2160" w:type="dxa"/>
          </w:tcPr>
          <w:p w14:paraId="241E0B83" w14:textId="77777777" w:rsidR="000B1EC2" w:rsidRDefault="00000000">
            <w:pPr>
              <w:cnfStyle w:val="000000100000" w:firstRow="0" w:lastRow="0" w:firstColumn="0" w:lastColumn="0" w:oddVBand="0" w:evenVBand="0" w:oddHBand="1" w:evenHBand="0" w:firstRowFirstColumn="0" w:firstRowLastColumn="0" w:lastRowFirstColumn="0" w:lastRowLastColumn="0"/>
            </w:pPr>
            <w:r>
              <w:t>33</w:t>
            </w:r>
          </w:p>
        </w:tc>
        <w:tc>
          <w:tcPr>
            <w:tcW w:w="2160" w:type="dxa"/>
          </w:tcPr>
          <w:p w14:paraId="2FAC58DD" w14:textId="77777777" w:rsidR="000B1EC2"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01D9D993" w14:textId="77777777" w:rsidR="000B1EC2" w:rsidRDefault="00000000">
            <w:pPr>
              <w:cnfStyle w:val="000000100000" w:firstRow="0" w:lastRow="0" w:firstColumn="0" w:lastColumn="0" w:oddVBand="0" w:evenVBand="0" w:oddHBand="1" w:evenHBand="0" w:firstRowFirstColumn="0" w:firstRowLastColumn="0" w:lastRowFirstColumn="0" w:lastRowLastColumn="0"/>
            </w:pPr>
            <w:r>
              <w:t>Most organ islands in entire cohort; largest=99.7%</w:t>
            </w:r>
          </w:p>
        </w:tc>
      </w:tr>
      <w:tr w:rsidR="000B1EC2" w14:paraId="6AF3BB20"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F34E9" w14:textId="77777777" w:rsidR="000B1EC2" w:rsidRDefault="00000000">
            <w:r>
              <w:lastRenderedPageBreak/>
              <w:t>20231214_447fc7d5da37a4ecaf03</w:t>
            </w:r>
          </w:p>
        </w:tc>
        <w:tc>
          <w:tcPr>
            <w:tcW w:w="2160" w:type="dxa"/>
          </w:tcPr>
          <w:p w14:paraId="2CADB632" w14:textId="77777777" w:rsidR="000B1EC2" w:rsidRDefault="00000000">
            <w:pPr>
              <w:cnfStyle w:val="000000010000" w:firstRow="0" w:lastRow="0" w:firstColumn="0" w:lastColumn="0" w:oddVBand="0" w:evenVBand="0" w:oddHBand="0" w:evenHBand="1" w:firstRowFirstColumn="0" w:firstRowLastColumn="0" w:lastRowFirstColumn="0" w:lastRowLastColumn="0"/>
            </w:pPr>
            <w:r>
              <w:t>28</w:t>
            </w:r>
          </w:p>
        </w:tc>
        <w:tc>
          <w:tcPr>
            <w:tcW w:w="2160" w:type="dxa"/>
          </w:tcPr>
          <w:p w14:paraId="1F33770E" w14:textId="77777777" w:rsidR="000B1EC2"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tcPr>
          <w:p w14:paraId="146B143A" w14:textId="77777777" w:rsidR="000B1EC2" w:rsidRDefault="00000000">
            <w:pPr>
              <w:cnfStyle w:val="000000010000" w:firstRow="0" w:lastRow="0" w:firstColumn="0" w:lastColumn="0" w:oddVBand="0" w:evenVBand="0" w:oddHBand="0" w:evenHBand="1" w:firstRowFirstColumn="0" w:firstRowLastColumn="0" w:lastRowFirstColumn="0" w:lastRowLastColumn="0"/>
            </w:pPr>
            <w:r>
              <w:t>2nd-largest island is 14,127 voxels (14% of total)</w:t>
            </w:r>
          </w:p>
        </w:tc>
      </w:tr>
      <w:tr w:rsidR="000B1EC2" w14:paraId="158756D3"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5EB476" w14:textId="77777777" w:rsidR="000B1EC2" w:rsidRDefault="00000000">
            <w:r>
              <w:t>20231101_caa2e360b1aaa0f4c65d</w:t>
            </w:r>
          </w:p>
        </w:tc>
        <w:tc>
          <w:tcPr>
            <w:tcW w:w="2160" w:type="dxa"/>
          </w:tcPr>
          <w:p w14:paraId="033DD3D6" w14:textId="77777777" w:rsidR="000B1EC2" w:rsidRDefault="00000000">
            <w:pPr>
              <w:cnfStyle w:val="000000100000" w:firstRow="0" w:lastRow="0" w:firstColumn="0" w:lastColumn="0" w:oddVBand="0" w:evenVBand="0" w:oddHBand="1" w:evenHBand="0" w:firstRowFirstColumn="0" w:firstRowLastColumn="0" w:lastRowFirstColumn="0" w:lastRowLastColumn="0"/>
            </w:pPr>
            <w:r>
              <w:t>20</w:t>
            </w:r>
          </w:p>
        </w:tc>
        <w:tc>
          <w:tcPr>
            <w:tcW w:w="2160" w:type="dxa"/>
          </w:tcPr>
          <w:p w14:paraId="75F4585C" w14:textId="77777777" w:rsidR="000B1EC2" w:rsidRDefault="00000000">
            <w:pPr>
              <w:cnfStyle w:val="000000100000" w:firstRow="0" w:lastRow="0" w:firstColumn="0" w:lastColumn="0" w:oddVBand="0" w:evenVBand="0" w:oddHBand="1" w:evenHBand="0" w:firstRowFirstColumn="0" w:firstRowLastColumn="0" w:lastRowFirstColumn="0" w:lastRowLastColumn="0"/>
            </w:pPr>
            <w:r>
              <w:t>4</w:t>
            </w:r>
          </w:p>
        </w:tc>
        <w:tc>
          <w:tcPr>
            <w:tcW w:w="2160" w:type="dxa"/>
          </w:tcPr>
          <w:p w14:paraId="39EEB44A" w14:textId="77777777" w:rsidR="000B1EC2" w:rsidRDefault="00000000">
            <w:pPr>
              <w:cnfStyle w:val="000000100000" w:firstRow="0" w:lastRow="0" w:firstColumn="0" w:lastColumn="0" w:oddVBand="0" w:evenVBand="0" w:oddHBand="1" w:evenHBand="0" w:firstRowFirstColumn="0" w:firstRowLastColumn="0" w:lastRowFirstColumn="0" w:lastRowLastColumn="0"/>
            </w:pPr>
            <w:r>
              <w:t>WORST fragmentation: largest island only 41% of total</w:t>
            </w:r>
          </w:p>
        </w:tc>
      </w:tr>
      <w:tr w:rsidR="000B1EC2" w14:paraId="27CA91A8"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1A8B43" w14:textId="77777777" w:rsidR="000B1EC2" w:rsidRDefault="00000000">
            <w:r>
              <w:t>20230724_9842be66f7f42676b51b</w:t>
            </w:r>
          </w:p>
        </w:tc>
        <w:tc>
          <w:tcPr>
            <w:tcW w:w="2160" w:type="dxa"/>
          </w:tcPr>
          <w:p w14:paraId="095D3C12" w14:textId="77777777" w:rsidR="000B1EC2" w:rsidRDefault="00000000">
            <w:pPr>
              <w:cnfStyle w:val="000000010000" w:firstRow="0" w:lastRow="0" w:firstColumn="0" w:lastColumn="0" w:oddVBand="0" w:evenVBand="0" w:oddHBand="0" w:evenHBand="1" w:firstRowFirstColumn="0" w:firstRowLastColumn="0" w:lastRowFirstColumn="0" w:lastRowLastColumn="0"/>
            </w:pPr>
            <w:r>
              <w:t>17</w:t>
            </w:r>
          </w:p>
        </w:tc>
        <w:tc>
          <w:tcPr>
            <w:tcW w:w="2160" w:type="dxa"/>
          </w:tcPr>
          <w:p w14:paraId="58D630E4" w14:textId="77777777" w:rsidR="000B1EC2"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2C1E7711" w14:textId="77777777" w:rsidR="000B1EC2" w:rsidRDefault="00000000">
            <w:pPr>
              <w:cnfStyle w:val="000000010000" w:firstRow="0" w:lastRow="0" w:firstColumn="0" w:lastColumn="0" w:oddVBand="0" w:evenVBand="0" w:oddHBand="0" w:evenHBand="1" w:firstRowFirstColumn="0" w:firstRowLastColumn="0" w:lastRowFirstColumn="0" w:lastRowLastColumn="0"/>
            </w:pPr>
            <w:r>
              <w:t>Largest organ island=76.4%; 2nd island=14,240 vox</w:t>
            </w:r>
          </w:p>
        </w:tc>
      </w:tr>
      <w:tr w:rsidR="000B1EC2" w14:paraId="7D0661E2"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42A2A4" w14:textId="77777777" w:rsidR="000B1EC2" w:rsidRDefault="00000000">
            <w:r>
              <w:t>20250806_eb53e15da0a87869aa59</w:t>
            </w:r>
          </w:p>
        </w:tc>
        <w:tc>
          <w:tcPr>
            <w:tcW w:w="2160" w:type="dxa"/>
          </w:tcPr>
          <w:p w14:paraId="1466216E" w14:textId="77777777" w:rsidR="000B1EC2" w:rsidRDefault="00000000">
            <w:pPr>
              <w:cnfStyle w:val="000000100000" w:firstRow="0" w:lastRow="0" w:firstColumn="0" w:lastColumn="0" w:oddVBand="0" w:evenVBand="0" w:oddHBand="1" w:evenHBand="0" w:firstRowFirstColumn="0" w:firstRowLastColumn="0" w:lastRowFirstColumn="0" w:lastRowLastColumn="0"/>
            </w:pPr>
            <w:r>
              <w:t>25</w:t>
            </w:r>
          </w:p>
        </w:tc>
        <w:tc>
          <w:tcPr>
            <w:tcW w:w="2160" w:type="dxa"/>
          </w:tcPr>
          <w:p w14:paraId="2D1D471D" w14:textId="77777777" w:rsidR="000B1EC2" w:rsidRDefault="00000000">
            <w:pPr>
              <w:cnfStyle w:val="000000100000" w:firstRow="0" w:lastRow="0" w:firstColumn="0" w:lastColumn="0" w:oddVBand="0" w:evenVBand="0" w:oddHBand="1" w:evenHBand="0" w:firstRowFirstColumn="0" w:firstRowLastColumn="0" w:lastRowFirstColumn="0" w:lastRowLastColumn="0"/>
            </w:pPr>
            <w:r>
              <w:t>4</w:t>
            </w:r>
          </w:p>
        </w:tc>
        <w:tc>
          <w:tcPr>
            <w:tcW w:w="2160" w:type="dxa"/>
          </w:tcPr>
          <w:p w14:paraId="573DE851" w14:textId="77777777" w:rsidR="000B1EC2" w:rsidRDefault="00000000">
            <w:pPr>
              <w:cnfStyle w:val="000000100000" w:firstRow="0" w:lastRow="0" w:firstColumn="0" w:lastColumn="0" w:oddVBand="0" w:evenVBand="0" w:oddHBand="1" w:evenHBand="0" w:firstRowFirstColumn="0" w:firstRowLastColumn="0" w:lastRowFirstColumn="0" w:lastRowLastColumn="0"/>
            </w:pPr>
            <w:r>
              <w:t>Both organ AND lesion multi-island</w:t>
            </w:r>
          </w:p>
        </w:tc>
      </w:tr>
      <w:tr w:rsidR="000B1EC2" w14:paraId="061E451D"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E621F8" w14:textId="77777777" w:rsidR="000B1EC2" w:rsidRDefault="00000000">
            <w:r>
              <w:t>20250226_e49e263e4fee78681a84</w:t>
            </w:r>
          </w:p>
        </w:tc>
        <w:tc>
          <w:tcPr>
            <w:tcW w:w="2160" w:type="dxa"/>
          </w:tcPr>
          <w:p w14:paraId="2FB22580" w14:textId="77777777" w:rsidR="000B1EC2" w:rsidRDefault="00000000">
            <w:pPr>
              <w:cnfStyle w:val="000000010000" w:firstRow="0" w:lastRow="0" w:firstColumn="0" w:lastColumn="0" w:oddVBand="0" w:evenVBand="0" w:oddHBand="0" w:evenHBand="1" w:firstRowFirstColumn="0" w:firstRowLastColumn="0" w:lastRowFirstColumn="0" w:lastRowLastColumn="0"/>
            </w:pPr>
            <w:r>
              <w:t>15</w:t>
            </w:r>
          </w:p>
        </w:tc>
        <w:tc>
          <w:tcPr>
            <w:tcW w:w="2160" w:type="dxa"/>
          </w:tcPr>
          <w:p w14:paraId="60556375" w14:textId="77777777" w:rsidR="000B1EC2" w:rsidRDefault="00000000">
            <w:pPr>
              <w:cnfStyle w:val="000000010000" w:firstRow="0" w:lastRow="0" w:firstColumn="0" w:lastColumn="0" w:oddVBand="0" w:evenVBand="0" w:oddHBand="0" w:evenHBand="1" w:firstRowFirstColumn="0" w:firstRowLastColumn="0" w:lastRowFirstColumn="0" w:lastRowLastColumn="0"/>
            </w:pPr>
            <w:r>
              <w:t>6</w:t>
            </w:r>
          </w:p>
        </w:tc>
        <w:tc>
          <w:tcPr>
            <w:tcW w:w="2160" w:type="dxa"/>
          </w:tcPr>
          <w:p w14:paraId="46D5760A" w14:textId="77777777" w:rsidR="000B1EC2" w:rsidRDefault="00000000">
            <w:pPr>
              <w:cnfStyle w:val="000000010000" w:firstRow="0" w:lastRow="0" w:firstColumn="0" w:lastColumn="0" w:oddVBand="0" w:evenVBand="0" w:oddHBand="0" w:evenHBand="1" w:firstRowFirstColumn="0" w:firstRowLastColumn="0" w:lastRowFirstColumn="0" w:lastRowLastColumn="0"/>
            </w:pPr>
            <w:r>
              <w:t>Both organ AND lesion multi-island</w:t>
            </w:r>
          </w:p>
        </w:tc>
      </w:tr>
      <w:tr w:rsidR="000B1EC2" w14:paraId="1E03BD00"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E1717" w14:textId="77777777" w:rsidR="000B1EC2" w:rsidRDefault="00000000">
            <w:r>
              <w:t>20230221_272da2e6002c60fb7921</w:t>
            </w:r>
          </w:p>
        </w:tc>
        <w:tc>
          <w:tcPr>
            <w:tcW w:w="2160" w:type="dxa"/>
          </w:tcPr>
          <w:p w14:paraId="18D8B7FB" w14:textId="77777777" w:rsidR="000B1EC2" w:rsidRDefault="00000000">
            <w:pPr>
              <w:cnfStyle w:val="000000100000" w:firstRow="0" w:lastRow="0" w:firstColumn="0" w:lastColumn="0" w:oddVBand="0" w:evenVBand="0" w:oddHBand="1" w:evenHBand="0" w:firstRowFirstColumn="0" w:firstRowLastColumn="0" w:lastRowFirstColumn="0" w:lastRowLastColumn="0"/>
            </w:pPr>
            <w:r>
              <w:t>14</w:t>
            </w:r>
          </w:p>
        </w:tc>
        <w:tc>
          <w:tcPr>
            <w:tcW w:w="2160" w:type="dxa"/>
          </w:tcPr>
          <w:p w14:paraId="4D16DDDE" w14:textId="77777777" w:rsidR="000B1EC2" w:rsidRDefault="00000000">
            <w:pPr>
              <w:cnfStyle w:val="000000100000" w:firstRow="0" w:lastRow="0" w:firstColumn="0" w:lastColumn="0" w:oddVBand="0" w:evenVBand="0" w:oddHBand="1" w:evenHBand="0" w:firstRowFirstColumn="0" w:firstRowLastColumn="0" w:lastRowFirstColumn="0" w:lastRowLastColumn="0"/>
            </w:pPr>
            <w:r>
              <w:t>15</w:t>
            </w:r>
          </w:p>
        </w:tc>
        <w:tc>
          <w:tcPr>
            <w:tcW w:w="2160" w:type="dxa"/>
          </w:tcPr>
          <w:p w14:paraId="014A64A5" w14:textId="77777777" w:rsidR="000B1EC2" w:rsidRDefault="00000000">
            <w:pPr>
              <w:cnfStyle w:val="000000100000" w:firstRow="0" w:lastRow="0" w:firstColumn="0" w:lastColumn="0" w:oddVBand="0" w:evenVBand="0" w:oddHBand="1" w:evenHBand="0" w:firstRowFirstColumn="0" w:firstRowLastColumn="0" w:lastRowFirstColumn="0" w:lastRowLastColumn="0"/>
            </w:pPr>
            <w:r>
              <w:t>WORST lesion fragmentation in entire cohort</w:t>
            </w:r>
          </w:p>
        </w:tc>
      </w:tr>
      <w:tr w:rsidR="000B1EC2" w14:paraId="154B44B6"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65F2D" w14:textId="77777777" w:rsidR="000B1EC2" w:rsidRDefault="00000000">
            <w:r>
              <w:t>20241118_967385a01ba9a4bd3871</w:t>
            </w:r>
          </w:p>
        </w:tc>
        <w:tc>
          <w:tcPr>
            <w:tcW w:w="2160" w:type="dxa"/>
          </w:tcPr>
          <w:p w14:paraId="282E0CD7" w14:textId="77777777" w:rsidR="000B1EC2"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09AF5AE1" w14:textId="77777777" w:rsidR="000B1EC2" w:rsidRDefault="00000000">
            <w:pPr>
              <w:cnfStyle w:val="000000010000" w:firstRow="0" w:lastRow="0" w:firstColumn="0" w:lastColumn="0" w:oddVBand="0" w:evenVBand="0" w:oddHBand="0" w:evenHBand="1" w:firstRowFirstColumn="0" w:firstRowLastColumn="0" w:lastRowFirstColumn="0" w:lastRowLastColumn="0"/>
            </w:pPr>
            <w:r>
              <w:t>9</w:t>
            </w:r>
          </w:p>
        </w:tc>
        <w:tc>
          <w:tcPr>
            <w:tcW w:w="2160" w:type="dxa"/>
          </w:tcPr>
          <w:p w14:paraId="273E1F80" w14:textId="77777777" w:rsidR="000B1EC2" w:rsidRDefault="00000000">
            <w:pPr>
              <w:cnfStyle w:val="000000010000" w:firstRow="0" w:lastRow="0" w:firstColumn="0" w:lastColumn="0" w:oddVBand="0" w:evenVBand="0" w:oddHBand="0" w:evenHBand="1" w:firstRowFirstColumn="0" w:firstRowLastColumn="0" w:lastRowFirstColumn="0" w:lastRowLastColumn="0"/>
            </w:pPr>
            <w:r>
              <w:t>Minimal organ issue but extreme lesion fragmentation</w:t>
            </w:r>
          </w:p>
        </w:tc>
      </w:tr>
    </w:tbl>
    <w:p w14:paraId="0397B5BA" w14:textId="77777777" w:rsidR="000B1EC2" w:rsidRDefault="00000000">
      <w:pPr>
        <w:pStyle w:val="Heading2"/>
      </w:pPr>
      <w:r>
        <w:t>6.3 Perfect Reference Cases (15)</w:t>
      </w:r>
    </w:p>
    <w:p w14:paraId="6E2353DB" w14:textId="77777777" w:rsidR="000B1EC2" w:rsidRDefault="00000000">
      <w:r>
        <w:t>These cases have single-island organ segmentation, detected lesion(s), all 3 RTSTRUCT files, and complete pipeline outputs. They represent what "correct" output looks like and can be used as positive reference for testing cleanup algorithms and validating pipeline changes:</w:t>
      </w:r>
    </w:p>
    <w:tbl>
      <w:tblPr>
        <w:tblStyle w:val="LightGrid-Accent1"/>
        <w:tblW w:w="0" w:type="auto"/>
        <w:tblLook w:val="04A0" w:firstRow="1" w:lastRow="0" w:firstColumn="1" w:lastColumn="0" w:noHBand="0" w:noVBand="1"/>
      </w:tblPr>
      <w:tblGrid>
        <w:gridCol w:w="3448"/>
        <w:gridCol w:w="1915"/>
        <w:gridCol w:w="1694"/>
        <w:gridCol w:w="1799"/>
      </w:tblGrid>
      <w:tr w:rsidR="000B1EC2" w14:paraId="7E9814F2" w14:textId="77777777" w:rsidTr="000B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4F25A" w14:textId="77777777" w:rsidR="000B1EC2" w:rsidRDefault="00000000">
            <w:r>
              <w:t>Case ID</w:t>
            </w:r>
          </w:p>
        </w:tc>
        <w:tc>
          <w:tcPr>
            <w:tcW w:w="2160" w:type="dxa"/>
          </w:tcPr>
          <w:p w14:paraId="41E25D9B" w14:textId="77777777" w:rsidR="000B1EC2" w:rsidRDefault="00000000">
            <w:pPr>
              <w:cnfStyle w:val="100000000000" w:firstRow="1" w:lastRow="0" w:firstColumn="0" w:lastColumn="0" w:oddVBand="0" w:evenVBand="0" w:oddHBand="0" w:evenHBand="0" w:firstRowFirstColumn="0" w:firstRowLastColumn="0" w:lastRowFirstColumn="0" w:lastRowLastColumn="0"/>
            </w:pPr>
            <w:r>
              <w:t>Lesions Detected</w:t>
            </w:r>
          </w:p>
        </w:tc>
        <w:tc>
          <w:tcPr>
            <w:tcW w:w="2160" w:type="dxa"/>
          </w:tcPr>
          <w:p w14:paraId="242DE744" w14:textId="77777777" w:rsidR="000B1EC2" w:rsidRDefault="00000000">
            <w:pPr>
              <w:cnfStyle w:val="100000000000" w:firstRow="1" w:lastRow="0" w:firstColumn="0" w:lastColumn="0" w:oddVBand="0" w:evenVBand="0" w:oddHBand="0" w:evenHBand="0" w:firstRowFirstColumn="0" w:firstRowLastColumn="0" w:lastRowFirstColumn="0" w:lastRowLastColumn="0"/>
            </w:pPr>
            <w:r>
              <w:t>PI-RADS</w:t>
            </w:r>
          </w:p>
        </w:tc>
        <w:tc>
          <w:tcPr>
            <w:tcW w:w="2160" w:type="dxa"/>
          </w:tcPr>
          <w:p w14:paraId="100DDB05" w14:textId="77777777" w:rsidR="000B1EC2" w:rsidRDefault="00000000">
            <w:pPr>
              <w:cnfStyle w:val="100000000000" w:firstRow="1" w:lastRow="0" w:firstColumn="0" w:lastColumn="0" w:oddVBand="0" w:evenVBand="0" w:oddHBand="0" w:evenHBand="0" w:firstRowFirstColumn="0" w:firstRowLastColumn="0" w:lastRowFirstColumn="0" w:lastRowLastColumn="0"/>
            </w:pPr>
            <w:r>
              <w:t>Notes</w:t>
            </w:r>
          </w:p>
        </w:tc>
      </w:tr>
      <w:tr w:rsidR="000B1EC2" w14:paraId="3A828C58"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6888B8" w14:textId="77777777" w:rsidR="000B1EC2" w:rsidRDefault="00000000">
            <w:r>
              <w:t>20230221_823319ef014cb44958c1</w:t>
            </w:r>
          </w:p>
        </w:tc>
        <w:tc>
          <w:tcPr>
            <w:tcW w:w="2160" w:type="dxa"/>
          </w:tcPr>
          <w:p w14:paraId="6451B79C" w14:textId="77777777" w:rsidR="000B1EC2"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2DFDC16D" w14:textId="77777777" w:rsidR="000B1EC2" w:rsidRDefault="00000000">
            <w:pPr>
              <w:cnfStyle w:val="000000100000" w:firstRow="0" w:lastRow="0" w:firstColumn="0" w:lastColumn="0" w:oddVBand="0" w:evenVBand="0" w:oddHBand="1" w:evenHBand="0" w:firstRowFirstColumn="0" w:firstRowLastColumn="0" w:lastRowFirstColumn="0" w:lastRowLastColumn="0"/>
            </w:pPr>
            <w:r>
              <w:t>4</w:t>
            </w:r>
          </w:p>
        </w:tc>
        <w:tc>
          <w:tcPr>
            <w:tcW w:w="2160" w:type="dxa"/>
          </w:tcPr>
          <w:p w14:paraId="7AF23FB2" w14:textId="77777777" w:rsidR="000B1EC2" w:rsidRDefault="00000000">
            <w:pPr>
              <w:cnfStyle w:val="000000100000" w:firstRow="0" w:lastRow="0" w:firstColumn="0" w:lastColumn="0" w:oddVBand="0" w:evenVBand="0" w:oddHBand="1" w:evenHBand="0" w:firstRowFirstColumn="0" w:firstRowLastColumn="0" w:lastRowFirstColumn="0" w:lastRowLastColumn="0"/>
            </w:pPr>
            <w:r>
              <w:t>Small prostate (7,431 mm³)</w:t>
            </w:r>
          </w:p>
        </w:tc>
      </w:tr>
      <w:tr w:rsidR="000B1EC2" w14:paraId="45FFE4ED"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4EEF66" w14:textId="77777777" w:rsidR="000B1EC2" w:rsidRDefault="00000000">
            <w:r>
              <w:t>20230221_846949d736c10b2b1350</w:t>
            </w:r>
          </w:p>
        </w:tc>
        <w:tc>
          <w:tcPr>
            <w:tcW w:w="2160" w:type="dxa"/>
          </w:tcPr>
          <w:p w14:paraId="1842F752" w14:textId="77777777" w:rsidR="000B1EC2"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5C16C168" w14:textId="77777777" w:rsidR="000B1EC2" w:rsidRDefault="00000000">
            <w:pPr>
              <w:cnfStyle w:val="000000010000" w:firstRow="0" w:lastRow="0" w:firstColumn="0" w:lastColumn="0" w:oddVBand="0" w:evenVBand="0" w:oddHBand="0" w:evenHBand="1" w:firstRowFirstColumn="0" w:firstRowLastColumn="0" w:lastRowFirstColumn="0" w:lastRowLastColumn="0"/>
            </w:pPr>
            <w:r>
              <w:t>4</w:t>
            </w:r>
          </w:p>
        </w:tc>
        <w:tc>
          <w:tcPr>
            <w:tcW w:w="2160" w:type="dxa"/>
          </w:tcPr>
          <w:p w14:paraId="70068A98" w14:textId="77777777" w:rsidR="000B1EC2" w:rsidRDefault="00000000">
            <w:pPr>
              <w:cnfStyle w:val="000000010000" w:firstRow="0" w:lastRow="0" w:firstColumn="0" w:lastColumn="0" w:oddVBand="0" w:evenVBand="0" w:oddHBand="0" w:evenHBand="1" w:firstRowFirstColumn="0" w:firstRowLastColumn="0" w:lastRowFirstColumn="0" w:lastRowLastColumn="0"/>
            </w:pPr>
            <w:r>
              <w:t>Medium prostate (8,206 mm³)</w:t>
            </w:r>
          </w:p>
        </w:tc>
      </w:tr>
      <w:tr w:rsidR="000B1EC2" w14:paraId="3CC386F9"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FE2DBF" w14:textId="77777777" w:rsidR="000B1EC2" w:rsidRDefault="00000000">
            <w:r>
              <w:t>20230222_2f4df4a94ccd37425b48</w:t>
            </w:r>
          </w:p>
        </w:tc>
        <w:tc>
          <w:tcPr>
            <w:tcW w:w="2160" w:type="dxa"/>
          </w:tcPr>
          <w:p w14:paraId="262D9D1A" w14:textId="77777777" w:rsidR="000B1EC2"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3EF0C86F" w14:textId="77777777" w:rsidR="000B1EC2" w:rsidRDefault="00000000">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364629EF" w14:textId="77777777" w:rsidR="000B1EC2" w:rsidRDefault="00000000">
            <w:pPr>
              <w:cnfStyle w:val="000000100000" w:firstRow="0" w:lastRow="0" w:firstColumn="0" w:lastColumn="0" w:oddVBand="0" w:evenVBand="0" w:oddHBand="1" w:evenHBand="0" w:firstRowFirstColumn="0" w:firstRowLastColumn="0" w:lastRowFirstColumn="0" w:lastRowLastColumn="0"/>
            </w:pPr>
            <w:r>
              <w:t>Large lesion (3,795 mm³)</w:t>
            </w:r>
          </w:p>
        </w:tc>
      </w:tr>
      <w:tr w:rsidR="000B1EC2" w14:paraId="3D1E7C3E"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1DCD6F" w14:textId="77777777" w:rsidR="000B1EC2" w:rsidRDefault="00000000">
            <w:r>
              <w:t>20230222_cb66cb41b9efbe8cd217</w:t>
            </w:r>
          </w:p>
        </w:tc>
        <w:tc>
          <w:tcPr>
            <w:tcW w:w="2160" w:type="dxa"/>
          </w:tcPr>
          <w:p w14:paraId="765EE008" w14:textId="77777777" w:rsidR="000B1EC2"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30C58267" w14:textId="77777777" w:rsidR="000B1EC2" w:rsidRDefault="00000000">
            <w:pPr>
              <w:cnfStyle w:val="000000010000" w:firstRow="0" w:lastRow="0" w:firstColumn="0" w:lastColumn="0" w:oddVBand="0" w:evenVBand="0" w:oddHBand="0" w:evenHBand="1" w:firstRowFirstColumn="0" w:firstRowLastColumn="0" w:lastRowFirstColumn="0" w:lastRowLastColumn="0"/>
            </w:pPr>
            <w:r>
              <w:t>5</w:t>
            </w:r>
          </w:p>
        </w:tc>
        <w:tc>
          <w:tcPr>
            <w:tcW w:w="2160" w:type="dxa"/>
          </w:tcPr>
          <w:p w14:paraId="242867AF" w14:textId="77777777" w:rsidR="000B1EC2" w:rsidRDefault="00000000">
            <w:pPr>
              <w:cnfStyle w:val="000000010000" w:firstRow="0" w:lastRow="0" w:firstColumn="0" w:lastColumn="0" w:oddVBand="0" w:evenVBand="0" w:oddHBand="0" w:evenHBand="1" w:firstRowFirstColumn="0" w:firstRowLastColumn="0" w:lastRowFirstColumn="0" w:lastRowLastColumn="0"/>
            </w:pPr>
            <w:r>
              <w:t>Medium prostate, small lesion</w:t>
            </w:r>
          </w:p>
        </w:tc>
      </w:tr>
      <w:tr w:rsidR="000B1EC2" w14:paraId="79E340D9"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911DEE" w14:textId="77777777" w:rsidR="000B1EC2" w:rsidRDefault="00000000">
            <w:r>
              <w:t>20230222_ecdb6be112472ce42c74</w:t>
            </w:r>
          </w:p>
        </w:tc>
        <w:tc>
          <w:tcPr>
            <w:tcW w:w="2160" w:type="dxa"/>
          </w:tcPr>
          <w:p w14:paraId="3B361146" w14:textId="77777777" w:rsidR="000B1EC2" w:rsidRDefault="00000000">
            <w:pPr>
              <w:cnfStyle w:val="000000100000" w:firstRow="0" w:lastRow="0" w:firstColumn="0" w:lastColumn="0" w:oddVBand="0" w:evenVBand="0" w:oddHBand="1" w:evenHBand="0" w:firstRowFirstColumn="0" w:firstRowLastColumn="0" w:lastRowFirstColumn="0" w:lastRowLastColumn="0"/>
            </w:pPr>
            <w:r>
              <w:t>1 (2 components)</w:t>
            </w:r>
          </w:p>
        </w:tc>
        <w:tc>
          <w:tcPr>
            <w:tcW w:w="2160" w:type="dxa"/>
          </w:tcPr>
          <w:p w14:paraId="24416DCB" w14:textId="77777777" w:rsidR="000B1EC2"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D1DC388" w14:textId="77777777" w:rsidR="000B1EC2" w:rsidRDefault="00000000">
            <w:pPr>
              <w:cnfStyle w:val="000000100000" w:firstRow="0" w:lastRow="0" w:firstColumn="0" w:lastColumn="0" w:oddVBand="0" w:evenVBand="0" w:oddHBand="1" w:evenHBand="0" w:firstRowFirstColumn="0" w:firstRowLastColumn="0" w:lastRowFirstColumn="0" w:lastRowLastColumn="0"/>
            </w:pPr>
            <w:r>
              <w:t>2 lesion islands, single organ</w:t>
            </w:r>
          </w:p>
        </w:tc>
      </w:tr>
      <w:tr w:rsidR="000B1EC2" w14:paraId="4E2FD4B5"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3BBC32" w14:textId="77777777" w:rsidR="000B1EC2" w:rsidRDefault="00000000">
            <w:r>
              <w:t>20230223_8f6c60bf074349e7f155</w:t>
            </w:r>
          </w:p>
        </w:tc>
        <w:tc>
          <w:tcPr>
            <w:tcW w:w="2160" w:type="dxa"/>
          </w:tcPr>
          <w:p w14:paraId="74AF8B46" w14:textId="77777777" w:rsidR="000B1EC2" w:rsidRDefault="00000000">
            <w:pPr>
              <w:cnfStyle w:val="000000010000" w:firstRow="0" w:lastRow="0" w:firstColumn="0" w:lastColumn="0" w:oddVBand="0" w:evenVBand="0" w:oddHBand="0" w:evenHBand="1" w:firstRowFirstColumn="0" w:firstRowLastColumn="0" w:lastRowFirstColumn="0" w:lastRowLastColumn="0"/>
            </w:pPr>
            <w:r>
              <w:t>1 (2 components)</w:t>
            </w:r>
          </w:p>
        </w:tc>
        <w:tc>
          <w:tcPr>
            <w:tcW w:w="2160" w:type="dxa"/>
          </w:tcPr>
          <w:p w14:paraId="0D7EF6B7" w14:textId="77777777" w:rsidR="000B1EC2"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ACB8EBD" w14:textId="77777777" w:rsidR="000B1EC2" w:rsidRDefault="00000000">
            <w:pPr>
              <w:cnfStyle w:val="000000010000" w:firstRow="0" w:lastRow="0" w:firstColumn="0" w:lastColumn="0" w:oddVBand="0" w:evenVBand="0" w:oddHBand="0" w:evenHBand="1" w:firstRowFirstColumn="0" w:firstRowLastColumn="0" w:lastRowFirstColumn="0" w:lastRowLastColumn="0"/>
            </w:pPr>
            <w:r>
              <w:t>2 lesion islands, single organ</w:t>
            </w:r>
          </w:p>
        </w:tc>
      </w:tr>
      <w:tr w:rsidR="000B1EC2" w14:paraId="3E7A87C5"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FFFAC0" w14:textId="77777777" w:rsidR="000B1EC2" w:rsidRDefault="00000000">
            <w:r>
              <w:t>20230224_57f45ff07453250f8b8d</w:t>
            </w:r>
          </w:p>
        </w:tc>
        <w:tc>
          <w:tcPr>
            <w:tcW w:w="2160" w:type="dxa"/>
          </w:tcPr>
          <w:p w14:paraId="464346CE" w14:textId="77777777" w:rsidR="000B1EC2"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E002960" w14:textId="77777777" w:rsidR="000B1EC2" w:rsidRDefault="00000000">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074007DE" w14:textId="77777777" w:rsidR="000B1EC2" w:rsidRDefault="00000000">
            <w:pPr>
              <w:cnfStyle w:val="000000100000" w:firstRow="0" w:lastRow="0" w:firstColumn="0" w:lastColumn="0" w:oddVBand="0" w:evenVBand="0" w:oddHBand="1" w:evenHBand="0" w:firstRowFirstColumn="0" w:firstRowLastColumn="0" w:lastRowFirstColumn="0" w:lastRowLastColumn="0"/>
            </w:pPr>
            <w:r>
              <w:t>Medium-large prostate (10,408 mm³)</w:t>
            </w:r>
          </w:p>
        </w:tc>
      </w:tr>
      <w:tr w:rsidR="000B1EC2" w14:paraId="63DD8338"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76C46" w14:textId="77777777" w:rsidR="000B1EC2" w:rsidRDefault="00000000">
            <w:r>
              <w:t>20230224_d3f2e3fd403e7500936f</w:t>
            </w:r>
          </w:p>
        </w:tc>
        <w:tc>
          <w:tcPr>
            <w:tcW w:w="2160" w:type="dxa"/>
          </w:tcPr>
          <w:p w14:paraId="00C1C639" w14:textId="77777777" w:rsidR="000B1EC2"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4DE37E0" w14:textId="77777777" w:rsidR="000B1EC2"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7C124492" w14:textId="77777777" w:rsidR="000B1EC2" w:rsidRDefault="00000000">
            <w:pPr>
              <w:cnfStyle w:val="000000010000" w:firstRow="0" w:lastRow="0" w:firstColumn="0" w:lastColumn="0" w:oddVBand="0" w:evenVBand="0" w:oddHBand="0" w:evenHBand="1" w:firstRowFirstColumn="0" w:firstRowLastColumn="0" w:lastRowFirstColumn="0" w:lastRowLastColumn="0"/>
            </w:pPr>
            <w:r>
              <w:t>Small prostate, PI-RADS 3 only</w:t>
            </w:r>
          </w:p>
        </w:tc>
      </w:tr>
      <w:tr w:rsidR="000B1EC2" w14:paraId="3F1C0F75"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FFEC69" w14:textId="77777777" w:rsidR="000B1EC2" w:rsidRDefault="00000000">
            <w:r>
              <w:lastRenderedPageBreak/>
              <w:t>20230227_023354fdbf7a426bc2ad</w:t>
            </w:r>
          </w:p>
        </w:tc>
        <w:tc>
          <w:tcPr>
            <w:tcW w:w="2160" w:type="dxa"/>
          </w:tcPr>
          <w:p w14:paraId="4C1D55A8" w14:textId="77777777" w:rsidR="000B1EC2"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1C6BDBE2" w14:textId="77777777" w:rsidR="000B1EC2" w:rsidRDefault="00000000">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70DF3C5F" w14:textId="77777777" w:rsidR="000B1EC2" w:rsidRDefault="00000000">
            <w:pPr>
              <w:cnfStyle w:val="000000100000" w:firstRow="0" w:lastRow="0" w:firstColumn="0" w:lastColumn="0" w:oddVBand="0" w:evenVBand="0" w:oddHBand="1" w:evenHBand="0" w:firstRowFirstColumn="0" w:firstRowLastColumn="0" w:lastRowFirstColumn="0" w:lastRowLastColumn="0"/>
            </w:pPr>
            <w:r>
              <w:t>Small prostate, large lesion-to-organ ratio</w:t>
            </w:r>
          </w:p>
        </w:tc>
      </w:tr>
      <w:tr w:rsidR="000B1EC2" w14:paraId="3EAFA73E"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89DA97" w14:textId="77777777" w:rsidR="000B1EC2" w:rsidRDefault="00000000">
            <w:r>
              <w:t>20230228_38a45cafa0b65b82999b</w:t>
            </w:r>
          </w:p>
        </w:tc>
        <w:tc>
          <w:tcPr>
            <w:tcW w:w="2160" w:type="dxa"/>
          </w:tcPr>
          <w:p w14:paraId="6D939996" w14:textId="77777777" w:rsidR="000B1EC2" w:rsidRDefault="00000000">
            <w:pPr>
              <w:cnfStyle w:val="000000010000" w:firstRow="0" w:lastRow="0" w:firstColumn="0" w:lastColumn="0" w:oddVBand="0" w:evenVBand="0" w:oddHBand="0" w:evenHBand="1" w:firstRowFirstColumn="0" w:firstRowLastColumn="0" w:lastRowFirstColumn="0" w:lastRowLastColumn="0"/>
            </w:pPr>
            <w:r>
              <w:t>1 (2 components)</w:t>
            </w:r>
          </w:p>
        </w:tc>
        <w:tc>
          <w:tcPr>
            <w:tcW w:w="2160" w:type="dxa"/>
          </w:tcPr>
          <w:p w14:paraId="5277FB50" w14:textId="77777777" w:rsidR="000B1EC2"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FF11496" w14:textId="77777777" w:rsidR="000B1EC2" w:rsidRDefault="00000000">
            <w:pPr>
              <w:cnfStyle w:val="000000010000" w:firstRow="0" w:lastRow="0" w:firstColumn="0" w:lastColumn="0" w:oddVBand="0" w:evenVBand="0" w:oddHBand="0" w:evenHBand="1" w:firstRowFirstColumn="0" w:firstRowLastColumn="0" w:lastRowFirstColumn="0" w:lastRowLastColumn="0"/>
            </w:pPr>
            <w:r>
              <w:t>2 lesion islands</w:t>
            </w:r>
          </w:p>
        </w:tc>
      </w:tr>
      <w:tr w:rsidR="000B1EC2" w14:paraId="400E6A14"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AFCCD0" w14:textId="77777777" w:rsidR="000B1EC2" w:rsidRDefault="00000000">
            <w:r>
              <w:t>20230228_4d25cbcc3e587816c9e0</w:t>
            </w:r>
          </w:p>
        </w:tc>
        <w:tc>
          <w:tcPr>
            <w:tcW w:w="2160" w:type="dxa"/>
          </w:tcPr>
          <w:p w14:paraId="3A5138DB" w14:textId="77777777" w:rsidR="000B1EC2" w:rsidRDefault="00000000">
            <w:pPr>
              <w:cnfStyle w:val="000000100000" w:firstRow="0" w:lastRow="0" w:firstColumn="0" w:lastColumn="0" w:oddVBand="0" w:evenVBand="0" w:oddHBand="1" w:evenHBand="0" w:firstRowFirstColumn="0" w:firstRowLastColumn="0" w:lastRowFirstColumn="0" w:lastRowLastColumn="0"/>
            </w:pPr>
            <w:r>
              <w:t>1 (2 components)</w:t>
            </w:r>
          </w:p>
        </w:tc>
        <w:tc>
          <w:tcPr>
            <w:tcW w:w="2160" w:type="dxa"/>
          </w:tcPr>
          <w:p w14:paraId="58FEF59C" w14:textId="77777777" w:rsidR="000B1EC2"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8214986" w14:textId="77777777" w:rsidR="000B1EC2" w:rsidRDefault="00000000">
            <w:pPr>
              <w:cnfStyle w:val="000000100000" w:firstRow="0" w:lastRow="0" w:firstColumn="0" w:lastColumn="0" w:oddVBand="0" w:evenVBand="0" w:oddHBand="1" w:evenHBand="0" w:firstRowFirstColumn="0" w:firstRowLastColumn="0" w:lastRowFirstColumn="0" w:lastRowLastColumn="0"/>
            </w:pPr>
            <w:r>
              <w:t>2 lesion islands, medium prostate</w:t>
            </w:r>
          </w:p>
        </w:tc>
      </w:tr>
      <w:tr w:rsidR="000B1EC2" w14:paraId="6EA3A4EB"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08574A" w14:textId="77777777" w:rsidR="000B1EC2" w:rsidRDefault="00000000">
            <w:r>
              <w:t>20230301_1439ac3c5b84973439e3</w:t>
            </w:r>
          </w:p>
        </w:tc>
        <w:tc>
          <w:tcPr>
            <w:tcW w:w="2160" w:type="dxa"/>
          </w:tcPr>
          <w:p w14:paraId="4F095313" w14:textId="77777777" w:rsidR="000B1EC2"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33C4EBA6" w14:textId="77777777" w:rsidR="000B1EC2" w:rsidRDefault="00000000">
            <w:pPr>
              <w:cnfStyle w:val="000000010000" w:firstRow="0" w:lastRow="0" w:firstColumn="0" w:lastColumn="0" w:oddVBand="0" w:evenVBand="0" w:oddHBand="0" w:evenHBand="1" w:firstRowFirstColumn="0" w:firstRowLastColumn="0" w:lastRowFirstColumn="0" w:lastRowLastColumn="0"/>
            </w:pPr>
            <w:r>
              <w:t>3 + 5</w:t>
            </w:r>
          </w:p>
        </w:tc>
        <w:tc>
          <w:tcPr>
            <w:tcW w:w="2160" w:type="dxa"/>
          </w:tcPr>
          <w:p w14:paraId="249120CA" w14:textId="77777777" w:rsidR="000B1EC2" w:rsidRDefault="00000000">
            <w:pPr>
              <w:cnfStyle w:val="000000010000" w:firstRow="0" w:lastRow="0" w:firstColumn="0" w:lastColumn="0" w:oddVBand="0" w:evenVBand="0" w:oddHBand="0" w:evenHBand="1" w:firstRowFirstColumn="0" w:firstRowLastColumn="0" w:lastRowFirstColumn="0" w:lastRowLastColumn="0"/>
            </w:pPr>
            <w:r>
              <w:t>Two distinct lesions, different PI-RADS</w:t>
            </w:r>
          </w:p>
        </w:tc>
      </w:tr>
      <w:tr w:rsidR="000B1EC2" w14:paraId="3C366CD1"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CCC6" w14:textId="77777777" w:rsidR="000B1EC2" w:rsidRDefault="00000000">
            <w:r>
              <w:t>20230301_b25646560f3dbd4ad126</w:t>
            </w:r>
          </w:p>
        </w:tc>
        <w:tc>
          <w:tcPr>
            <w:tcW w:w="2160" w:type="dxa"/>
          </w:tcPr>
          <w:p w14:paraId="2E8E9615" w14:textId="77777777" w:rsidR="000B1EC2"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2F20686A" w14:textId="77777777" w:rsidR="000B1EC2" w:rsidRDefault="00000000">
            <w:pPr>
              <w:cnfStyle w:val="000000100000" w:firstRow="0" w:lastRow="0" w:firstColumn="0" w:lastColumn="0" w:oddVBand="0" w:evenVBand="0" w:oddHBand="1" w:evenHBand="0" w:firstRowFirstColumn="0" w:firstRowLastColumn="0" w:lastRowFirstColumn="0" w:lastRowLastColumn="0"/>
            </w:pPr>
            <w:r>
              <w:t>4 + 4</w:t>
            </w:r>
          </w:p>
        </w:tc>
        <w:tc>
          <w:tcPr>
            <w:tcW w:w="2160" w:type="dxa"/>
          </w:tcPr>
          <w:p w14:paraId="09527A9C" w14:textId="77777777" w:rsidR="000B1EC2" w:rsidRDefault="00000000">
            <w:pPr>
              <w:cnfStyle w:val="000000100000" w:firstRow="0" w:lastRow="0" w:firstColumn="0" w:lastColumn="0" w:oddVBand="0" w:evenVBand="0" w:oddHBand="1" w:evenHBand="0" w:firstRowFirstColumn="0" w:firstRowLastColumn="0" w:lastRowFirstColumn="0" w:lastRowLastColumn="0"/>
            </w:pPr>
            <w:r>
              <w:t>Two lesions, same PI-RADS grade</w:t>
            </w:r>
          </w:p>
        </w:tc>
      </w:tr>
      <w:tr w:rsidR="000B1EC2" w14:paraId="4E1DB0DB"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F965F8" w14:textId="77777777" w:rsidR="000B1EC2" w:rsidRDefault="00000000">
            <w:r>
              <w:t>20230302_8a07f53b06cba14bd7e9</w:t>
            </w:r>
          </w:p>
        </w:tc>
        <w:tc>
          <w:tcPr>
            <w:tcW w:w="2160" w:type="dxa"/>
          </w:tcPr>
          <w:p w14:paraId="10C99EFB" w14:textId="77777777" w:rsidR="000B1EC2"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1E4CC64" w14:textId="77777777" w:rsidR="000B1EC2"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6181DD8F" w14:textId="77777777" w:rsidR="000B1EC2" w:rsidRDefault="00000000">
            <w:pPr>
              <w:cnfStyle w:val="000000010000" w:firstRow="0" w:lastRow="0" w:firstColumn="0" w:lastColumn="0" w:oddVBand="0" w:evenVBand="0" w:oddHBand="0" w:evenHBand="1" w:firstRowFirstColumn="0" w:firstRowLastColumn="0" w:lastRowFirstColumn="0" w:lastRowLastColumn="0"/>
            </w:pPr>
            <w:r>
              <w:t>PI-RADS 3 only case</w:t>
            </w:r>
          </w:p>
        </w:tc>
      </w:tr>
      <w:tr w:rsidR="000B1EC2" w14:paraId="235333F9"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6AFB4" w14:textId="77777777" w:rsidR="000B1EC2" w:rsidRDefault="00000000">
            <w:r>
              <w:t>20230307_4d34fbad0f077c83407d</w:t>
            </w:r>
          </w:p>
        </w:tc>
        <w:tc>
          <w:tcPr>
            <w:tcW w:w="2160" w:type="dxa"/>
          </w:tcPr>
          <w:p w14:paraId="555F66AE" w14:textId="77777777" w:rsidR="000B1EC2" w:rsidRDefault="00000000">
            <w:pPr>
              <w:cnfStyle w:val="000000100000" w:firstRow="0" w:lastRow="0" w:firstColumn="0" w:lastColumn="0" w:oddVBand="0" w:evenVBand="0" w:oddHBand="1" w:evenHBand="0" w:firstRowFirstColumn="0" w:firstRowLastColumn="0" w:lastRowFirstColumn="0" w:lastRowLastColumn="0"/>
            </w:pPr>
            <w:r>
              <w:t>1</w:t>
            </w:r>
          </w:p>
        </w:tc>
        <w:tc>
          <w:tcPr>
            <w:tcW w:w="2160" w:type="dxa"/>
          </w:tcPr>
          <w:p w14:paraId="47F2F654" w14:textId="77777777" w:rsidR="000B1EC2"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4EE0DB8B" w14:textId="77777777" w:rsidR="000B1EC2" w:rsidRDefault="00000000">
            <w:pPr>
              <w:cnfStyle w:val="000000100000" w:firstRow="0" w:lastRow="0" w:firstColumn="0" w:lastColumn="0" w:oddVBand="0" w:evenVBand="0" w:oddHBand="1" w:evenHBand="0" w:firstRowFirstColumn="0" w:firstRowLastColumn="0" w:lastRowFirstColumn="0" w:lastRowLastColumn="0"/>
            </w:pPr>
            <w:r>
              <w:t>PI-RADS 3 only case</w:t>
            </w:r>
          </w:p>
        </w:tc>
      </w:tr>
    </w:tbl>
    <w:p w14:paraId="49FD8E14" w14:textId="77777777" w:rsidR="000B1EC2" w:rsidRDefault="00000000">
      <w:pPr>
        <w:pStyle w:val="Heading1"/>
      </w:pPr>
      <w:r>
        <w:t>7. Tasks for Claude AI Agent on Main Windows PC</w:t>
      </w:r>
    </w:p>
    <w:p w14:paraId="1F407F11" w14:textId="77777777" w:rsidR="000B1EC2" w:rsidRDefault="00000000">
      <w:r>
        <w:t>The following work needs to be done on the Main Windows PC using these 25 interesting cases and the pipeline codebase. The HIVE Linux PC is for inference only — all development, re-training, and pipeline modifications happen on the Main Windows PC.</w:t>
      </w:r>
    </w:p>
    <w:p w14:paraId="085774F0" w14:textId="77777777" w:rsidR="000B1EC2" w:rsidRDefault="00000000">
      <w:pPr>
        <w:pStyle w:val="Heading2"/>
      </w:pPr>
      <w:r>
        <w:t>7.1 Priority 1 — Organ Mask Cleanup Post-Processing</w:t>
      </w:r>
    </w:p>
    <w:p w14:paraId="1E2DD2C9" w14:textId="77777777" w:rsidR="000B1EC2" w:rsidRDefault="00000000">
      <w:r>
        <w:t>Implement a post-processing step in the pipeline to automatically remove erroneous organ mask islands:</w:t>
      </w:r>
    </w:p>
    <w:p w14:paraId="5EFC3A51" w14:textId="77777777" w:rsidR="000B1EC2" w:rsidRDefault="00000000">
      <w:pPr>
        <w:pStyle w:val="ListBullet"/>
      </w:pPr>
      <w:r>
        <w:t>Add KeepLargestConnectedComponent (from MONAI) after organ segmentation inference, BEFORE RTSTRUCT generation</w:t>
      </w:r>
    </w:p>
    <w:p w14:paraId="0D561257" w14:textId="77777777" w:rsidR="000B1EC2" w:rsidRDefault="00000000">
      <w:pPr>
        <w:pStyle w:val="ListBullet"/>
      </w:pPr>
      <w:r>
        <w:t>Apply independently to each organ label class (TZ=1, PZ=2) or binarise first, keep largest, then restore classes</w:t>
      </w:r>
    </w:p>
    <w:p w14:paraId="3A0A5013" w14:textId="77777777" w:rsidR="000B1EC2" w:rsidRDefault="00000000">
      <w:pPr>
        <w:pStyle w:val="ListBullet"/>
      </w:pPr>
      <w:r>
        <w:t>Test on the 8 multi-island problem cases — verify islands are removed and only true prostate remains</w:t>
      </w:r>
    </w:p>
    <w:p w14:paraId="38AEB2C8" w14:textId="77777777" w:rsidR="000B1EC2" w:rsidRDefault="00000000">
      <w:pPr>
        <w:pStyle w:val="ListBullet"/>
      </w:pPr>
      <w:r>
        <w:t>Test on the 15 perfect cases — verify cleanup does NOT remove any valid prostate voxels</w:t>
      </w:r>
    </w:p>
    <w:p w14:paraId="210D803E" w14:textId="77777777" w:rsidR="000B1EC2" w:rsidRDefault="00000000">
      <w:pPr>
        <w:pStyle w:val="ListBullet"/>
      </w:pPr>
      <w:r>
        <w:t>Consider adding morphological hole-filling (scipy.ndimage.binary_fill_holes) after island removal for smoother contours</w:t>
      </w:r>
    </w:p>
    <w:p w14:paraId="1DFD9F58" w14:textId="77777777" w:rsidR="000B1EC2" w:rsidRDefault="00000000">
      <w:pPr>
        <w:pStyle w:val="ListBullet"/>
      </w:pPr>
      <w:r>
        <w:t>Update organ_seg_operator.py or add a new cleanup operator in the DAG</w:t>
      </w:r>
    </w:p>
    <w:p w14:paraId="25D6BE20" w14:textId="77777777" w:rsidR="000B1EC2" w:rsidRDefault="00000000">
      <w:pPr>
        <w:pStyle w:val="ListBullet"/>
      </w:pPr>
      <w:r>
        <w:t>Regenerate RTSTRUCTs from cleaned organ mask and verify they display correctly</w:t>
      </w:r>
    </w:p>
    <w:p w14:paraId="3A488C38" w14:textId="77777777" w:rsidR="000B1EC2" w:rsidRDefault="00000000">
      <w:pPr>
        <w:pStyle w:val="Heading2"/>
      </w:pPr>
      <w:r>
        <w:t>7.2 Priority 2 — Lesion Mask Cleanup</w:t>
      </w:r>
    </w:p>
    <w:p w14:paraId="0C381BD6" w14:textId="77777777" w:rsidR="000B1EC2" w:rsidRDefault="00000000">
      <w:r>
        <w:t>Consider applying similar cleanup to lesion masks:</w:t>
      </w:r>
    </w:p>
    <w:p w14:paraId="5F908BE6" w14:textId="77777777" w:rsidR="000B1EC2" w:rsidRDefault="00000000">
      <w:pPr>
        <w:pStyle w:val="ListBullet"/>
      </w:pPr>
      <w:r>
        <w:t>Remove very tiny lesion islands (e.g., &lt;5 voxels) that are likely noise</w:t>
      </w:r>
    </w:p>
    <w:p w14:paraId="4753E85F" w14:textId="77777777" w:rsidR="000B1EC2" w:rsidRDefault="00000000">
      <w:pPr>
        <w:pStyle w:val="ListBullet"/>
      </w:pPr>
      <w:r>
        <w:lastRenderedPageBreak/>
        <w:t>Be careful NOT to remove legitimate small lesion foci — clinical significance threshold needed</w:t>
      </w:r>
    </w:p>
    <w:p w14:paraId="79065AFA" w14:textId="77777777" w:rsidR="000B1EC2" w:rsidRDefault="00000000">
      <w:pPr>
        <w:pStyle w:val="ListBullet"/>
      </w:pPr>
      <w:r>
        <w:t>Test on the multi-lesion problem cases (especially 20230221_272da2e6002c60fb7921 with 15 lesion islands)</w:t>
      </w:r>
    </w:p>
    <w:p w14:paraId="03DD1A31" w14:textId="77777777" w:rsidR="000B1EC2" w:rsidRDefault="00000000">
      <w:pPr>
        <w:pStyle w:val="ListBullet"/>
      </w:pPr>
      <w:r>
        <w:t>Consider minimum-volume threshold rather than keep-largest-only (since patients can have multiple real lesions)</w:t>
      </w:r>
    </w:p>
    <w:p w14:paraId="54427688" w14:textId="77777777" w:rsidR="000B1EC2" w:rsidRDefault="00000000">
      <w:pPr>
        <w:pStyle w:val="Heading2"/>
      </w:pPr>
      <w:r>
        <w:t>7.3 Priority 3 — Prostate Volume &amp; Dimensions Calculation</w:t>
      </w:r>
    </w:p>
    <w:p w14:paraId="14CA2A1B" w14:textId="77777777" w:rsidR="000B1EC2" w:rsidRDefault="00000000">
      <w:r>
        <w:t>Add prostate gland measurements to the output:</w:t>
      </w:r>
    </w:p>
    <w:p w14:paraId="2ABE1A76" w14:textId="77777777" w:rsidR="000B1EC2" w:rsidRDefault="00000000">
      <w:pPr>
        <w:pStyle w:val="ListBullet"/>
      </w:pPr>
      <w:r>
        <w:t>Calculate 3 maximal orthogonal dimensions (AP, LR, SI) in mm from the cleaned organ mask</w:t>
      </w:r>
    </w:p>
    <w:p w14:paraId="5A09F3BD" w14:textId="77777777" w:rsidR="000B1EC2" w:rsidRDefault="00000000">
      <w:pPr>
        <w:pStyle w:val="ListBullet"/>
      </w:pPr>
      <w:r>
        <w:t>Calculate true volume in mm³ and cc using voxel spacing from NIfTI affine</w:t>
      </w:r>
    </w:p>
    <w:p w14:paraId="4AD86F74" w14:textId="77777777" w:rsidR="000B1EC2" w:rsidRDefault="00000000">
      <w:pPr>
        <w:pStyle w:val="ListBullet"/>
      </w:pPr>
      <w:r>
        <w:t>Add these measurements to lesions.txt (YAML report) alongside existing organ stats</w:t>
      </w:r>
    </w:p>
    <w:p w14:paraId="6C388E27" w14:textId="77777777" w:rsidR="000B1EC2" w:rsidRDefault="00000000">
      <w:pPr>
        <w:pStyle w:val="ListBullet"/>
      </w:pPr>
      <w:r>
        <w:t>Currently, the Major_Axis_Length in lesions.txt appears inflated for island cases (e.g., 417mm when actual prostate should be ~50-80mm) — this MUST be recalculated from cleaned mask</w:t>
      </w:r>
    </w:p>
    <w:p w14:paraId="50B26647" w14:textId="77777777" w:rsidR="000B1EC2" w:rsidRDefault="00000000">
      <w:pPr>
        <w:pStyle w:val="ListBullet"/>
      </w:pPr>
      <w:r>
        <w:t>Consider generating DICOM SR (Structured Report) for CARPL integration (lower priority)</w:t>
      </w:r>
    </w:p>
    <w:p w14:paraId="670A9239" w14:textId="77777777" w:rsidR="000B1EC2" w:rsidRDefault="00000000">
      <w:pPr>
        <w:pStyle w:val="Heading2"/>
      </w:pPr>
      <w:r>
        <w:t>7.4 Priority 4 — Pipeline Integration &amp; Re-training Considerations</w:t>
      </w:r>
    </w:p>
    <w:p w14:paraId="1B988C25" w14:textId="77777777" w:rsidR="000B1EC2" w:rsidRDefault="00000000">
      <w:pPr>
        <w:pStyle w:val="ListBullet"/>
      </w:pPr>
      <w:r>
        <w:t>Integrate cleanup into the MONAI Deploy DAG so it runs automatically for all future inferences</w:t>
      </w:r>
    </w:p>
    <w:p w14:paraId="46452F73" w14:textId="77777777" w:rsidR="000B1EC2" w:rsidRDefault="00000000">
      <w:pPr>
        <w:pStyle w:val="ListBullet"/>
      </w:pPr>
      <w:r>
        <w:t>Consider whether the organ model itself needs re-training with cleaner training data to reduce islands at the source</w:t>
      </w:r>
    </w:p>
    <w:p w14:paraId="673A179B" w14:textId="77777777" w:rsidR="000B1EC2" w:rsidRDefault="00000000">
      <w:pPr>
        <w:pStyle w:val="ListBullet"/>
      </w:pPr>
      <w:r>
        <w:t>If re-training, the 1,073 multi-island cases can provide training signal — clean up their organ masks and use as additional training data</w:t>
      </w:r>
    </w:p>
    <w:p w14:paraId="3AA8846E" w14:textId="77777777" w:rsidR="000B1EC2" w:rsidRDefault="00000000">
      <w:pPr>
        <w:pStyle w:val="ListBullet"/>
      </w:pPr>
      <w:r>
        <w:t>The 2,402 clean single-island cases can be used directly as-is for training</w:t>
      </w:r>
    </w:p>
    <w:p w14:paraId="6DED31BF" w14:textId="77777777" w:rsidR="000B1EC2" w:rsidRDefault="00000000">
      <w:pPr>
        <w:pStyle w:val="ListBullet"/>
      </w:pPr>
      <w:r>
        <w:t>Validate that cleanup does not adversely affect downstream lesion segmentation (since lesion ROI is derived from organ mask)</w:t>
      </w:r>
    </w:p>
    <w:p w14:paraId="3F9A58A9" w14:textId="77777777" w:rsidR="000B1EC2" w:rsidRDefault="00000000">
      <w:pPr>
        <w:pStyle w:val="ListBullet"/>
      </w:pPr>
      <w:r>
        <w:t>Update batch_audit_log.csv schema to include island counts and cleanup status for future batch runs</w:t>
      </w:r>
    </w:p>
    <w:p w14:paraId="1F481101" w14:textId="77777777" w:rsidR="000B1EC2" w:rsidRDefault="00000000">
      <w:pPr>
        <w:pStyle w:val="Heading1"/>
      </w:pPr>
      <w:r>
        <w:t>8. Output Folder Structure Reference</w:t>
      </w:r>
    </w:p>
    <w:p w14:paraId="2AC12363" w14:textId="77777777" w:rsidR="000B1EC2" w:rsidRDefault="00000000">
      <w:r>
        <w:t>Each case folder in the Interesting outputs directory contains:</w:t>
      </w:r>
    </w:p>
    <w:p w14:paraId="4E776681" w14:textId="77777777" w:rsidR="000B1EC2" w:rsidRDefault="00000000">
      <w:pPr>
        <w:pStyle w:val="ListBullet"/>
      </w:pPr>
      <w:r>
        <w:t>adc/adc.nii.gz — Intermediate NIfTI (ADC map)</w:t>
      </w:r>
    </w:p>
    <w:p w14:paraId="55A43F06" w14:textId="77777777" w:rsidR="000B1EC2" w:rsidRDefault="00000000">
      <w:pPr>
        <w:pStyle w:val="ListBullet"/>
      </w:pPr>
      <w:r>
        <w:t>t2/t2.nii.gz — Intermediate NIfTI (T2-weighted)</w:t>
      </w:r>
    </w:p>
    <w:p w14:paraId="1912B30E" w14:textId="77777777" w:rsidR="000B1EC2" w:rsidRDefault="00000000">
      <w:pPr>
        <w:pStyle w:val="ListBullet"/>
      </w:pPr>
      <w:r>
        <w:t>highb/highb.nii.gz — Intermediate NIfTI (High b-value)</w:t>
      </w:r>
    </w:p>
    <w:p w14:paraId="7D6BECCF" w14:textId="77777777" w:rsidR="000B1EC2" w:rsidRDefault="00000000">
      <w:pPr>
        <w:pStyle w:val="ListBullet"/>
      </w:pPr>
      <w:r>
        <w:t>organ/organ.nii.gz — Multi-class prostate mask (0=bg, 1=TZ, 2=PZ)</w:t>
      </w:r>
    </w:p>
    <w:p w14:paraId="3068C167" w14:textId="77777777" w:rsidR="000B1EC2" w:rsidRDefault="00000000">
      <w:pPr>
        <w:pStyle w:val="ListBullet"/>
      </w:pPr>
      <w:r>
        <w:t>organ/organ_RTSTRUCT.dcm — Organ RTSTRUCT</w:t>
      </w:r>
    </w:p>
    <w:p w14:paraId="3DD05E2A" w14:textId="77777777" w:rsidR="000B1EC2" w:rsidRDefault="00000000">
      <w:pPr>
        <w:pStyle w:val="ListBullet"/>
      </w:pPr>
      <w:r>
        <w:t>lesion/lesion_mask.nii.gz — Final binary lesion mask</w:t>
      </w:r>
    </w:p>
    <w:p w14:paraId="7DB9519D" w14:textId="77777777" w:rsidR="000B1EC2" w:rsidRDefault="00000000">
      <w:pPr>
        <w:pStyle w:val="ListBullet"/>
      </w:pPr>
      <w:r>
        <w:t>lesion/merged_lesion_prob.nii.gz — Averaged probability map</w:t>
      </w:r>
    </w:p>
    <w:p w14:paraId="497CE481" w14:textId="77777777" w:rsidR="000B1EC2" w:rsidRDefault="00000000">
      <w:pPr>
        <w:pStyle w:val="ListBullet"/>
      </w:pPr>
      <w:r>
        <w:lastRenderedPageBreak/>
        <w:t>lesion/fold{0-4}_lesion_prob.nii.gz — Per-fold probability maps</w:t>
      </w:r>
    </w:p>
    <w:p w14:paraId="5756F510" w14:textId="77777777" w:rsidR="000B1EC2" w:rsidRDefault="00000000">
      <w:pPr>
        <w:pStyle w:val="ListBullet"/>
      </w:pPr>
      <w:r>
        <w:t>lesion/lesion_RTSTRUCT.dcm — Lesion RTSTRUCT</w:t>
      </w:r>
    </w:p>
    <w:p w14:paraId="3E045C9A" w14:textId="77777777" w:rsidR="000B1EC2" w:rsidRDefault="00000000">
      <w:pPr>
        <w:pStyle w:val="ListBullet"/>
      </w:pPr>
      <w:r>
        <w:t>combined_organ_lesion_RTSTRUCT.dcm — Combined organ+lesion RTSTRUCT</w:t>
      </w:r>
    </w:p>
    <w:p w14:paraId="4861481A" w14:textId="77777777" w:rsidR="000B1EC2" w:rsidRDefault="00000000">
      <w:pPr>
        <w:pStyle w:val="ListBullet"/>
      </w:pPr>
      <w:r>
        <w:t>lesions.txt — PI-RADS report (YAML format)</w:t>
      </w:r>
    </w:p>
    <w:p w14:paraId="5717E436" w14:textId="77777777" w:rsidR="000B1EC2" w:rsidRDefault="00000000">
      <w:pPr>
        <w:pStyle w:val="ListBullet"/>
      </w:pPr>
      <w:r>
        <w:t>dicom/{t2,adc,highb}/ — Copies of pipeline-selected DICOM series</w:t>
      </w:r>
    </w:p>
    <w:p w14:paraId="4A9AD27E" w14:textId="77777777" w:rsidR="000B1EC2" w:rsidRDefault="00000000">
      <w:pPr>
        <w:pStyle w:val="Heading1"/>
      </w:pPr>
      <w:r>
        <w:t>9. Technical Context for the Claude AI Agent</w:t>
      </w:r>
    </w:p>
    <w:p w14:paraId="308A14AD" w14:textId="77777777" w:rsidR="000B1EC2" w:rsidRDefault="00000000">
      <w:pPr>
        <w:pStyle w:val="Heading2"/>
      </w:pPr>
      <w:r>
        <w:t>9.1 Key Code Files to Modify</w:t>
      </w:r>
    </w:p>
    <w:tbl>
      <w:tblPr>
        <w:tblStyle w:val="LightGrid-Accent1"/>
        <w:tblW w:w="0" w:type="auto"/>
        <w:tblLook w:val="04A0" w:firstRow="1" w:lastRow="0" w:firstColumn="1" w:lastColumn="0" w:noHBand="0" w:noVBand="1"/>
      </w:tblPr>
      <w:tblGrid>
        <w:gridCol w:w="6453"/>
        <w:gridCol w:w="2403"/>
      </w:tblGrid>
      <w:tr w:rsidR="000B1EC2" w14:paraId="3093F86D" w14:textId="77777777" w:rsidTr="000B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47EFB7" w14:textId="77777777" w:rsidR="000B1EC2" w:rsidRDefault="00000000">
            <w:r>
              <w:t>File</w:t>
            </w:r>
          </w:p>
        </w:tc>
        <w:tc>
          <w:tcPr>
            <w:tcW w:w="4320" w:type="dxa"/>
          </w:tcPr>
          <w:p w14:paraId="2EC4022B" w14:textId="77777777" w:rsidR="000B1EC2"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B1EC2" w14:paraId="37B903A0"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AE280B" w14:textId="77777777" w:rsidR="000B1EC2" w:rsidRDefault="00000000">
            <w:r>
              <w:t>prostate_mri_lesion_seg_app/organ_seg_operator.py</w:t>
            </w:r>
          </w:p>
        </w:tc>
        <w:tc>
          <w:tcPr>
            <w:tcW w:w="4320" w:type="dxa"/>
          </w:tcPr>
          <w:p w14:paraId="2F42FB8C" w14:textId="77777777" w:rsidR="000B1EC2" w:rsidRDefault="00000000">
            <w:pPr>
              <w:cnfStyle w:val="000000100000" w:firstRow="0" w:lastRow="0" w:firstColumn="0" w:lastColumn="0" w:oddVBand="0" w:evenVBand="0" w:oddHBand="1" w:evenHBand="0" w:firstRowFirstColumn="0" w:firstRowLastColumn="0" w:lastRowFirstColumn="0" w:lastRowLastColumn="0"/>
            </w:pPr>
            <w:r>
              <w:t>Organ segmentation — add post-processing cleanup here</w:t>
            </w:r>
          </w:p>
        </w:tc>
      </w:tr>
      <w:tr w:rsidR="000B1EC2" w14:paraId="64EAD5E4"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CDBD4" w14:textId="77777777" w:rsidR="000B1EC2" w:rsidRDefault="00000000">
            <w:r>
              <w:t>prostate_mri_lesion_seg_app/custom_lesion_seg_operator.py</w:t>
            </w:r>
          </w:p>
        </w:tc>
        <w:tc>
          <w:tcPr>
            <w:tcW w:w="4320" w:type="dxa"/>
          </w:tcPr>
          <w:p w14:paraId="011A3188" w14:textId="77777777" w:rsidR="000B1EC2" w:rsidRDefault="00000000">
            <w:pPr>
              <w:cnfStyle w:val="000000010000" w:firstRow="0" w:lastRow="0" w:firstColumn="0" w:lastColumn="0" w:oddVBand="0" w:evenVBand="0" w:oddHBand="0" w:evenHBand="1" w:firstRowFirstColumn="0" w:firstRowLastColumn="0" w:lastRowFirstColumn="0" w:lastRowLastColumn="0"/>
            </w:pPr>
            <w:r>
              <w:t>Lesion segmentation — consider tiny-island removal</w:t>
            </w:r>
          </w:p>
        </w:tc>
      </w:tr>
      <w:tr w:rsidR="000B1EC2" w14:paraId="0687E0CA"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C8178" w14:textId="77777777" w:rsidR="000B1EC2" w:rsidRDefault="00000000">
            <w:r>
              <w:t>prostate_mri_lesion_seg_app/custom_lesion_classifier_operator.py</w:t>
            </w:r>
          </w:p>
        </w:tc>
        <w:tc>
          <w:tcPr>
            <w:tcW w:w="4320" w:type="dxa"/>
          </w:tcPr>
          <w:p w14:paraId="009F9E48" w14:textId="77777777" w:rsidR="000B1EC2" w:rsidRDefault="00000000">
            <w:pPr>
              <w:cnfStyle w:val="000000100000" w:firstRow="0" w:lastRow="0" w:firstColumn="0" w:lastColumn="0" w:oddVBand="0" w:evenVBand="0" w:oddHBand="1" w:evenHBand="0" w:firstRowFirstColumn="0" w:firstRowLastColumn="0" w:lastRowFirstColumn="0" w:lastRowLastColumn="0"/>
            </w:pPr>
            <w:r>
              <w:t>Classifier — add volume/dimension calculations</w:t>
            </w:r>
          </w:p>
        </w:tc>
      </w:tr>
      <w:tr w:rsidR="000B1EC2" w14:paraId="5B966433" w14:textId="77777777" w:rsidTr="000B1E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75471" w14:textId="77777777" w:rsidR="000B1EC2" w:rsidRDefault="00000000">
            <w:r>
              <w:t>prostate_mri_lesion_seg_app/rtstruct_utils.py</w:t>
            </w:r>
          </w:p>
        </w:tc>
        <w:tc>
          <w:tcPr>
            <w:tcW w:w="4320" w:type="dxa"/>
          </w:tcPr>
          <w:p w14:paraId="6AFF34B8" w14:textId="77777777" w:rsidR="000B1EC2" w:rsidRDefault="00000000">
            <w:pPr>
              <w:cnfStyle w:val="000000010000" w:firstRow="0" w:lastRow="0" w:firstColumn="0" w:lastColumn="0" w:oddVBand="0" w:evenVBand="0" w:oddHBand="0" w:evenHBand="1" w:firstRowFirstColumn="0" w:firstRowLastColumn="0" w:lastRowFirstColumn="0" w:lastRowLastColumn="0"/>
            </w:pPr>
            <w:r>
              <w:t>RTSTRUCT generation — will automatically benefit from cleaned masks</w:t>
            </w:r>
          </w:p>
        </w:tc>
      </w:tr>
      <w:tr w:rsidR="000B1EC2" w14:paraId="15AD58C9" w14:textId="77777777" w:rsidTr="000B1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8EE998" w14:textId="77777777" w:rsidR="000B1EC2" w:rsidRDefault="00000000">
            <w:r>
              <w:t>prostate_mri_lesion_seg_app/app.py</w:t>
            </w:r>
          </w:p>
        </w:tc>
        <w:tc>
          <w:tcPr>
            <w:tcW w:w="4320" w:type="dxa"/>
          </w:tcPr>
          <w:p w14:paraId="0CA449BC" w14:textId="77777777" w:rsidR="000B1EC2" w:rsidRDefault="00000000">
            <w:pPr>
              <w:cnfStyle w:val="000000100000" w:firstRow="0" w:lastRow="0" w:firstColumn="0" w:lastColumn="0" w:oddVBand="0" w:evenVBand="0" w:oddHBand="1" w:evenHBand="0" w:firstRowFirstColumn="0" w:firstRowLastColumn="0" w:lastRowFirstColumn="0" w:lastRowLastColumn="0"/>
            </w:pPr>
            <w:r>
              <w:t>Main DAG — may need new operator for cleanup step</w:t>
            </w:r>
          </w:p>
        </w:tc>
      </w:tr>
    </w:tbl>
    <w:p w14:paraId="3633E64B" w14:textId="77777777" w:rsidR="000B1EC2" w:rsidRDefault="00000000">
      <w:pPr>
        <w:pStyle w:val="Heading2"/>
      </w:pPr>
      <w:r>
        <w:t>9.2 Key MONAI Transforms to Use</w:t>
      </w:r>
    </w:p>
    <w:p w14:paraId="0016ABD5" w14:textId="77777777" w:rsidR="000B1EC2" w:rsidRDefault="00000000">
      <w:pPr>
        <w:pStyle w:val="ListBullet"/>
      </w:pPr>
      <w:r>
        <w:t>KeepLargestConnectedComponent(applied_labels=[1], is_onehot=False) — remove small islands</w:t>
      </w:r>
    </w:p>
    <w:p w14:paraId="00CAC307" w14:textId="77777777" w:rsidR="000B1EC2" w:rsidRDefault="00000000">
      <w:pPr>
        <w:pStyle w:val="ListBullet"/>
      </w:pPr>
      <w:r>
        <w:t>FillHoles() — fill holes in the largest component for smoother contours</w:t>
      </w:r>
    </w:p>
    <w:p w14:paraId="7DA8A34E" w14:textId="77777777" w:rsidR="000B1EC2" w:rsidRDefault="00000000">
      <w:pPr>
        <w:pStyle w:val="ListBullet"/>
      </w:pPr>
      <w:r>
        <w:t>generate_spatial_bounding_box() — get bounding box for dimension calculation</w:t>
      </w:r>
    </w:p>
    <w:p w14:paraId="498DE4EF" w14:textId="77777777" w:rsidR="000B1EC2" w:rsidRDefault="00000000">
      <w:pPr>
        <w:pStyle w:val="ListBullet"/>
      </w:pPr>
      <w:r>
        <w:t>SaveImage() — save cleaned mask back to NIfTI</w:t>
      </w:r>
    </w:p>
    <w:p w14:paraId="639481A9" w14:textId="77777777" w:rsidR="000B1EC2" w:rsidRDefault="00000000">
      <w:pPr>
        <w:pStyle w:val="Heading2"/>
      </w:pPr>
      <w:r>
        <w:t>9.3 Important Notes</w:t>
      </w:r>
    </w:p>
    <w:p w14:paraId="533F0C41" w14:textId="77777777" w:rsidR="000B1EC2" w:rsidRDefault="00000000">
      <w:pPr>
        <w:pStyle w:val="ListBullet"/>
      </w:pPr>
      <w:r>
        <w:t>The organ mask is MULTI-CLASS (0=bg, 1=TZ, 2=PZ). Cleanup must handle both classes correctly — either apply per-class or binarise→cleanup→restore classes.</w:t>
      </w:r>
    </w:p>
    <w:p w14:paraId="34C60DFA" w14:textId="77777777" w:rsidR="000B1EC2" w:rsidRDefault="00000000">
      <w:pPr>
        <w:pStyle w:val="ListBullet"/>
      </w:pPr>
      <w:r>
        <w:t>Lesion inference is organ-masked — any changes to the organ mask will affect the lesion ROI.</w:t>
      </w:r>
    </w:p>
    <w:p w14:paraId="2D130D08" w14:textId="77777777" w:rsidR="000B1EC2" w:rsidRDefault="00000000">
      <w:pPr>
        <w:pStyle w:val="ListBullet"/>
      </w:pPr>
      <w:r>
        <w:t>The current Major_Axis_Length in lesions.txt is calculated from the RAW organ mask including islands. After cleanup, this value will be corrected automatically.</w:t>
      </w:r>
    </w:p>
    <w:p w14:paraId="4EE7C43F" w14:textId="77777777" w:rsidR="000B1EC2" w:rsidRDefault="00000000">
      <w:pPr>
        <w:pStyle w:val="ListBullet"/>
      </w:pPr>
      <w:r>
        <w:lastRenderedPageBreak/>
        <w:t>RTSTRUCT generation uses rt_utils and references the T2 DICOM series by SeriesInstanceUID. No changes needed to RTSTRUCT code — just feed it cleaned NIfTI masks.</w:t>
      </w:r>
    </w:p>
    <w:p w14:paraId="2C6084A6" w14:textId="77777777" w:rsidR="000B1EC2" w:rsidRDefault="00000000">
      <w:pPr>
        <w:pStyle w:val="ListBullet"/>
      </w:pPr>
      <w:r>
        <w:t>The pipeline threshold for lesion is fixed at 0.63. This was not part of Dr Anh's requests but could be revisited if lesion island analysis shows too many false positives.</w:t>
      </w:r>
    </w:p>
    <w:p w14:paraId="0DCD8D07" w14:textId="77777777" w:rsidR="000B1EC2" w:rsidRDefault="00000000">
      <w:pPr>
        <w:pStyle w:val="ListBullet"/>
      </w:pPr>
      <w:r>
        <w:t>All 3,538 cases' audit log (batch_audit_log.csv) is in the output/ folder on the HIVE PC for reference.</w:t>
      </w:r>
    </w:p>
    <w:p w14:paraId="21A80C47" w14:textId="77777777" w:rsidR="000B1EC2" w:rsidRDefault="00000000">
      <w:pPr>
        <w:pStyle w:val="Heading1"/>
      </w:pPr>
      <w:r>
        <w:t>10. Appendix: Full Statistical Summary</w:t>
      </w:r>
    </w:p>
    <w:p w14:paraId="46EBC540" w14:textId="77777777" w:rsidR="000B1EC2" w:rsidRDefault="00000000">
      <w:pPr>
        <w:pStyle w:val="Heading2"/>
      </w:pPr>
      <w:r>
        <w:t>10.1 Case Outcomes</w:t>
      </w:r>
    </w:p>
    <w:p w14:paraId="5DFB10B3" w14:textId="77777777" w:rsidR="000B1EC2" w:rsidRDefault="00000000">
      <w:r>
        <w:t>Total DICOM study folders processed: 3,538 (from SGH de-identified data)</w:t>
      </w:r>
    </w:p>
    <w:p w14:paraId="03BC84D0" w14:textId="77777777" w:rsidR="000B1EC2" w:rsidRDefault="00000000">
      <w:r>
        <w:t>SUCCESS_COMPLETE: 3,475 (98.2%) — all modalities found, organ + lesion inference ran, classifier report produced</w:t>
      </w:r>
    </w:p>
    <w:p w14:paraId="723FD49C" w14:textId="77777777" w:rsidR="000B1EC2" w:rsidRDefault="00000000">
      <w:r>
        <w:t>FAIL_RUNTIME: 62 (1.8%) — container exited code 1, no output (all missing T2/ADC/HIGHB)</w:t>
      </w:r>
    </w:p>
    <w:p w14:paraId="15CC5597" w14:textId="77777777" w:rsidR="000B1EC2" w:rsidRDefault="00000000">
      <w:r>
        <w:t>SUCCESS_EMPTY_LESION: 1 (0.03%) — organ mask empty, lesion skipped</w:t>
      </w:r>
    </w:p>
    <w:p w14:paraId="5AFC5181" w14:textId="77777777" w:rsidR="000B1EC2" w:rsidRDefault="00000000">
      <w:pPr>
        <w:pStyle w:val="Heading2"/>
      </w:pPr>
      <w:r>
        <w:t>10.2 Lesion Detection</w:t>
      </w:r>
    </w:p>
    <w:p w14:paraId="1CCF9EED" w14:textId="77777777" w:rsidR="000B1EC2" w:rsidRDefault="00000000">
      <w:r>
        <w:t>Cases with at least one lesion detected: 2,769 out of 3,475 (79.7%)</w:t>
      </w:r>
    </w:p>
    <w:p w14:paraId="6410B480" w14:textId="77777777" w:rsidR="000B1EC2" w:rsidRDefault="00000000">
      <w:r>
        <w:t>Cases with no lesion detected: 706 (20.3%) — organ present but no lesion above threshold</w:t>
      </w:r>
    </w:p>
    <w:p w14:paraId="6FE97A7F" w14:textId="77777777" w:rsidR="000B1EC2" w:rsidRDefault="00000000">
      <w:pPr>
        <w:pStyle w:val="Heading2"/>
      </w:pPr>
      <w:r>
        <w:t>10.3 Organ Segmentation Quality</w:t>
      </w:r>
    </w:p>
    <w:p w14:paraId="6B0D5ED5" w14:textId="77777777" w:rsidR="000B1EC2" w:rsidRDefault="00000000">
      <w:r>
        <w:t>Single-island (clean) organ: 2,402 (69.1%) — ideal output</w:t>
      </w:r>
    </w:p>
    <w:p w14:paraId="7AFC0597" w14:textId="77777777" w:rsidR="000B1EC2" w:rsidRDefault="00000000">
      <w:r>
        <w:t>Multi-island organ: 1,073 (30.9%) — needs KeepLargestConnectedComponent cleanup</w:t>
      </w:r>
    </w:p>
    <w:p w14:paraId="316F6792" w14:textId="77777777" w:rsidR="000B1EC2" w:rsidRDefault="00000000">
      <w:r>
        <w:t>Severe fragmentation (largest &lt;90%): 89 (2.6%) — most urgent cleanup candidates</w:t>
      </w:r>
    </w:p>
    <w:p w14:paraId="19E50D4E" w14:textId="77777777" w:rsidR="000B1EC2" w:rsidRDefault="00000000">
      <w:pPr>
        <w:pStyle w:val="Heading2"/>
      </w:pPr>
      <w:r>
        <w:t>10.4 Interesting Outputs Manifest</w:t>
      </w:r>
    </w:p>
    <w:p w14:paraId="033C24D5" w14:textId="77777777" w:rsidR="000B1EC2" w:rsidRDefault="00000000">
      <w:r>
        <w:t>The Interesting outputs folder also contains a MANIFEST.json file with category tags for each case (DR_ANH_FLAGGED, MULTI_ISLAND_PROBLEM, or PERFECT_REFERENCE).</w:t>
      </w:r>
    </w:p>
    <w:sectPr w:rsidR="000B1E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661438">
    <w:abstractNumId w:val="8"/>
  </w:num>
  <w:num w:numId="2" w16cid:durableId="1550341900">
    <w:abstractNumId w:val="6"/>
  </w:num>
  <w:num w:numId="3" w16cid:durableId="1999922520">
    <w:abstractNumId w:val="5"/>
  </w:num>
  <w:num w:numId="4" w16cid:durableId="505442222">
    <w:abstractNumId w:val="4"/>
  </w:num>
  <w:num w:numId="5" w16cid:durableId="810558642">
    <w:abstractNumId w:val="7"/>
  </w:num>
  <w:num w:numId="6" w16cid:durableId="1947886813">
    <w:abstractNumId w:val="3"/>
  </w:num>
  <w:num w:numId="7" w16cid:durableId="1305700241">
    <w:abstractNumId w:val="2"/>
  </w:num>
  <w:num w:numId="8" w16cid:durableId="468283500">
    <w:abstractNumId w:val="1"/>
  </w:num>
  <w:num w:numId="9" w16cid:durableId="131340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EC2"/>
    <w:rsid w:val="000E2CE7"/>
    <w:rsid w:val="0015074B"/>
    <w:rsid w:val="00252216"/>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1E85D"/>
  <w14:defaultImageDpi w14:val="300"/>
  <w15:docId w15:val="{D686B21B-3530-4F80-8292-B40224A1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2264</Words>
  <Characters>12910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Anson Phua</cp:lastModifiedBy>
  <cp:revision>2</cp:revision>
  <dcterms:created xsi:type="dcterms:W3CDTF">2013-12-23T23:15:00Z</dcterms:created>
  <dcterms:modified xsi:type="dcterms:W3CDTF">2026-07-22T13:05:00Z</dcterms:modified>
  <cp:category/>
</cp:coreProperties>
</file>