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0481" w14:textId="60B4D770" w:rsidR="006E02C2" w:rsidRPr="00DE637C" w:rsidRDefault="006E02C2" w:rsidP="00A55806">
      <w:pPr>
        <w:tabs>
          <w:tab w:val="left" w:pos="5110"/>
        </w:tabs>
        <w:jc w:val="center"/>
      </w:pPr>
      <w:r w:rsidRPr="00DE637C">
        <w:rPr>
          <w:noProof/>
        </w:rPr>
        <w:drawing>
          <wp:inline distT="0" distB="0" distL="0" distR="0" wp14:anchorId="54D819D4" wp14:editId="4DA5C6C9">
            <wp:extent cx="2999740" cy="847725"/>
            <wp:effectExtent l="0" t="0" r="0" b="9525"/>
            <wp:docPr id="2" name="Picture 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and orang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9740" cy="847725"/>
                    </a:xfrm>
                    <a:prstGeom prst="rect">
                      <a:avLst/>
                    </a:prstGeom>
                    <a:noFill/>
                  </pic:spPr>
                </pic:pic>
              </a:graphicData>
            </a:graphic>
          </wp:inline>
        </w:drawing>
      </w:r>
    </w:p>
    <w:p w14:paraId="733329C6" w14:textId="77777777" w:rsidR="006E02C2" w:rsidRPr="00DE637C" w:rsidRDefault="006E02C2" w:rsidP="00A55806">
      <w:pPr>
        <w:jc w:val="both"/>
      </w:pPr>
    </w:p>
    <w:p w14:paraId="1AA523E7" w14:textId="018832F2" w:rsidR="006E02C2" w:rsidRPr="00DE637C" w:rsidRDefault="006E02C2" w:rsidP="00A55806">
      <w:pPr>
        <w:jc w:val="center"/>
        <w:rPr>
          <w:sz w:val="28"/>
          <w:szCs w:val="28"/>
        </w:rPr>
      </w:pPr>
      <w:r w:rsidRPr="00DE637C">
        <w:rPr>
          <w:sz w:val="28"/>
          <w:szCs w:val="28"/>
        </w:rPr>
        <w:t>A Project Report on</w:t>
      </w:r>
    </w:p>
    <w:p w14:paraId="083E170D" w14:textId="33270D36" w:rsidR="001A5468" w:rsidRPr="00DE637C" w:rsidRDefault="00E63885" w:rsidP="00A55806">
      <w:pPr>
        <w:jc w:val="center"/>
        <w:rPr>
          <w:b/>
          <w:bCs/>
          <w:lang w:val="en-US"/>
        </w:rPr>
      </w:pPr>
      <w:r w:rsidRPr="00DE637C">
        <w:rPr>
          <w:b/>
          <w:bCs/>
          <w:sz w:val="36"/>
          <w:szCs w:val="36"/>
          <w:lang w:val="en-US"/>
        </w:rPr>
        <w:t>Memory-Based Detection of Golden Ticket and SID</w:t>
      </w:r>
      <w:r w:rsidR="00A62CDC" w:rsidRPr="00DE637C">
        <w:rPr>
          <w:b/>
          <w:bCs/>
          <w:sz w:val="36"/>
          <w:szCs w:val="36"/>
          <w:lang w:val="en-US"/>
        </w:rPr>
        <w:t xml:space="preserve"> </w:t>
      </w:r>
      <w:r w:rsidRPr="00DE637C">
        <w:rPr>
          <w:b/>
          <w:bCs/>
          <w:sz w:val="36"/>
          <w:szCs w:val="36"/>
          <w:lang w:val="en-US"/>
        </w:rPr>
        <w:t>History Abuse in Active Directory</w:t>
      </w:r>
    </w:p>
    <w:p w14:paraId="65506AE9" w14:textId="77777777" w:rsidR="00B42093" w:rsidRPr="00DE637C" w:rsidRDefault="00B42093" w:rsidP="00A55806">
      <w:pPr>
        <w:jc w:val="center"/>
        <w:rPr>
          <w:b/>
          <w:bCs/>
          <w:lang w:val="en-US"/>
        </w:rPr>
      </w:pPr>
    </w:p>
    <w:p w14:paraId="59218C6A" w14:textId="74082A46" w:rsidR="006E02C2" w:rsidRPr="00DE637C" w:rsidRDefault="006E02C2" w:rsidP="00A55806">
      <w:pPr>
        <w:jc w:val="center"/>
        <w:rPr>
          <w:sz w:val="32"/>
          <w:szCs w:val="32"/>
        </w:rPr>
      </w:pPr>
      <w:r w:rsidRPr="00DE637C">
        <w:rPr>
          <w:sz w:val="32"/>
          <w:szCs w:val="32"/>
        </w:rPr>
        <w:t>Submitted in partial fulfilment for award of degree of</w:t>
      </w:r>
    </w:p>
    <w:p w14:paraId="771498F1" w14:textId="7641D7B1" w:rsidR="006E02C2" w:rsidRPr="00DE637C" w:rsidRDefault="008673AC" w:rsidP="00A55806">
      <w:pPr>
        <w:jc w:val="center"/>
        <w:rPr>
          <w:b/>
          <w:sz w:val="32"/>
          <w:szCs w:val="32"/>
        </w:rPr>
      </w:pPr>
      <w:r w:rsidRPr="00DE637C">
        <w:rPr>
          <w:b/>
          <w:sz w:val="32"/>
          <w:szCs w:val="32"/>
        </w:rPr>
        <w:t>Master of Technology</w:t>
      </w:r>
    </w:p>
    <w:p w14:paraId="6C3C5EF8" w14:textId="3C338166" w:rsidR="006E02C2" w:rsidRPr="00DE637C" w:rsidRDefault="006E02C2" w:rsidP="00A55806">
      <w:pPr>
        <w:jc w:val="center"/>
        <w:rPr>
          <w:b/>
          <w:sz w:val="32"/>
          <w:szCs w:val="32"/>
        </w:rPr>
      </w:pPr>
      <w:r w:rsidRPr="00DE637C">
        <w:rPr>
          <w:sz w:val="32"/>
          <w:szCs w:val="32"/>
        </w:rPr>
        <w:t xml:space="preserve">In </w:t>
      </w:r>
      <w:r w:rsidR="00305262" w:rsidRPr="00DE637C">
        <w:rPr>
          <w:b/>
          <w:sz w:val="32"/>
          <w:szCs w:val="32"/>
        </w:rPr>
        <w:t>Cyber Security</w:t>
      </w:r>
    </w:p>
    <w:p w14:paraId="63142F07" w14:textId="77777777" w:rsidR="006E02C2" w:rsidRPr="00DE637C" w:rsidRDefault="006E02C2" w:rsidP="00A55806">
      <w:pPr>
        <w:jc w:val="center"/>
      </w:pPr>
    </w:p>
    <w:p w14:paraId="42A6ECF6" w14:textId="37373CF0" w:rsidR="006E02C2" w:rsidRPr="00DE637C" w:rsidRDefault="006E02C2" w:rsidP="00A55806">
      <w:pPr>
        <w:jc w:val="center"/>
        <w:rPr>
          <w:sz w:val="32"/>
          <w:szCs w:val="32"/>
        </w:rPr>
      </w:pPr>
      <w:r w:rsidRPr="00DE637C">
        <w:rPr>
          <w:sz w:val="32"/>
          <w:szCs w:val="32"/>
        </w:rPr>
        <w:t>Submitted by</w:t>
      </w:r>
    </w:p>
    <w:p w14:paraId="58EDE1E4" w14:textId="46B2D2CE" w:rsidR="00305262" w:rsidRPr="00DE637C" w:rsidRDefault="00FE16C7" w:rsidP="00A55806">
      <w:pPr>
        <w:jc w:val="center"/>
        <w:rPr>
          <w:b/>
          <w:sz w:val="32"/>
          <w:szCs w:val="32"/>
        </w:rPr>
      </w:pPr>
      <w:r w:rsidRPr="00DE637C">
        <w:rPr>
          <w:b/>
          <w:sz w:val="32"/>
          <w:szCs w:val="32"/>
        </w:rPr>
        <w:t>P. Rahul</w:t>
      </w:r>
    </w:p>
    <w:p w14:paraId="040F391E" w14:textId="74648EE8" w:rsidR="006E02C2" w:rsidRPr="00DE637C" w:rsidRDefault="00952C6B" w:rsidP="00A55806">
      <w:pPr>
        <w:jc w:val="center"/>
        <w:rPr>
          <w:sz w:val="32"/>
          <w:szCs w:val="32"/>
        </w:rPr>
      </w:pPr>
      <w:r w:rsidRPr="00DE637C">
        <w:rPr>
          <w:sz w:val="32"/>
          <w:szCs w:val="32"/>
        </w:rPr>
        <w:t>R2</w:t>
      </w:r>
      <w:r w:rsidR="001A5468" w:rsidRPr="00DE637C">
        <w:rPr>
          <w:sz w:val="32"/>
          <w:szCs w:val="32"/>
        </w:rPr>
        <w:t>3MTC0</w:t>
      </w:r>
      <w:r w:rsidR="00FE16C7" w:rsidRPr="00DE637C">
        <w:rPr>
          <w:sz w:val="32"/>
          <w:szCs w:val="32"/>
        </w:rPr>
        <w:t>9</w:t>
      </w:r>
    </w:p>
    <w:p w14:paraId="570EE846" w14:textId="77777777" w:rsidR="006E02C2" w:rsidRPr="00DE637C" w:rsidRDefault="006E02C2" w:rsidP="00A55806">
      <w:pPr>
        <w:jc w:val="center"/>
        <w:rPr>
          <w:sz w:val="32"/>
          <w:szCs w:val="32"/>
        </w:rPr>
      </w:pPr>
    </w:p>
    <w:p w14:paraId="71F19DFE" w14:textId="7048D387" w:rsidR="006E02C2" w:rsidRPr="00DE637C" w:rsidRDefault="006E02C2" w:rsidP="00A55806">
      <w:pPr>
        <w:jc w:val="center"/>
        <w:rPr>
          <w:sz w:val="32"/>
          <w:szCs w:val="32"/>
        </w:rPr>
      </w:pPr>
      <w:r w:rsidRPr="00DE637C">
        <w:rPr>
          <w:sz w:val="32"/>
          <w:szCs w:val="32"/>
        </w:rPr>
        <w:t>Under the Guidance of</w:t>
      </w:r>
    </w:p>
    <w:p w14:paraId="2BA78AB6" w14:textId="03BF0589" w:rsidR="00D05328" w:rsidRPr="00DE637C" w:rsidRDefault="00305262" w:rsidP="00A55806">
      <w:pPr>
        <w:jc w:val="center"/>
        <w:rPr>
          <w:b/>
          <w:sz w:val="32"/>
          <w:szCs w:val="32"/>
        </w:rPr>
      </w:pPr>
      <w:r w:rsidRPr="00DE637C">
        <w:rPr>
          <w:b/>
          <w:sz w:val="32"/>
          <w:szCs w:val="32"/>
        </w:rPr>
        <w:t>Nishant K</w:t>
      </w:r>
      <w:r w:rsidR="00AB080F" w:rsidRPr="00DE637C">
        <w:rPr>
          <w:b/>
          <w:sz w:val="32"/>
          <w:szCs w:val="32"/>
        </w:rPr>
        <w:t>rishn</w:t>
      </w:r>
      <w:r w:rsidR="00D05328" w:rsidRPr="00DE637C">
        <w:rPr>
          <w:b/>
          <w:sz w:val="32"/>
          <w:szCs w:val="32"/>
        </w:rPr>
        <w:t>a</w:t>
      </w:r>
    </w:p>
    <w:p w14:paraId="4628D9E4" w14:textId="25E05EF4" w:rsidR="00305262" w:rsidRPr="00DE637C" w:rsidRDefault="00AB080F" w:rsidP="00A55806">
      <w:pPr>
        <w:jc w:val="center"/>
        <w:rPr>
          <w:bCs/>
          <w:sz w:val="32"/>
          <w:szCs w:val="32"/>
        </w:rPr>
      </w:pPr>
      <w:r w:rsidRPr="00DE637C">
        <w:rPr>
          <w:bCs/>
          <w:sz w:val="32"/>
          <w:szCs w:val="32"/>
        </w:rPr>
        <w:t xml:space="preserve">Executive </w:t>
      </w:r>
      <w:r w:rsidR="00305262" w:rsidRPr="00DE637C">
        <w:rPr>
          <w:bCs/>
          <w:sz w:val="32"/>
          <w:szCs w:val="32"/>
        </w:rPr>
        <w:t>Director</w:t>
      </w:r>
      <w:r w:rsidRPr="00DE637C">
        <w:rPr>
          <w:bCs/>
          <w:sz w:val="32"/>
          <w:szCs w:val="32"/>
        </w:rPr>
        <w:t xml:space="preserve">, </w:t>
      </w:r>
      <w:proofErr w:type="spellStart"/>
      <w:r w:rsidRPr="00DE637C">
        <w:rPr>
          <w:bCs/>
          <w:sz w:val="32"/>
          <w:szCs w:val="32"/>
        </w:rPr>
        <w:t>Visiminds</w:t>
      </w:r>
      <w:proofErr w:type="spellEnd"/>
      <w:r w:rsidRPr="00DE637C">
        <w:rPr>
          <w:bCs/>
          <w:sz w:val="32"/>
          <w:szCs w:val="32"/>
        </w:rPr>
        <w:t xml:space="preserve"> Technologies</w:t>
      </w:r>
    </w:p>
    <w:p w14:paraId="1E23CC60" w14:textId="77777777" w:rsidR="006E02C2" w:rsidRPr="00DE637C" w:rsidRDefault="006E02C2" w:rsidP="00A55806">
      <w:pPr>
        <w:jc w:val="both"/>
        <w:rPr>
          <w:sz w:val="32"/>
          <w:szCs w:val="32"/>
        </w:rPr>
      </w:pPr>
    </w:p>
    <w:p w14:paraId="5E6435A5" w14:textId="57337A59" w:rsidR="006E02C2" w:rsidRPr="00DE637C" w:rsidRDefault="006E02C2" w:rsidP="00A55806">
      <w:pPr>
        <w:jc w:val="center"/>
        <w:rPr>
          <w:sz w:val="32"/>
          <w:szCs w:val="32"/>
        </w:rPr>
      </w:pPr>
      <w:r w:rsidRPr="00DE637C">
        <w:rPr>
          <w:sz w:val="32"/>
          <w:szCs w:val="32"/>
        </w:rPr>
        <w:t>REVA Academy for Corporate Excellence</w:t>
      </w:r>
    </w:p>
    <w:p w14:paraId="456AF2AD" w14:textId="77777777" w:rsidR="006E02C2" w:rsidRPr="00DE637C" w:rsidRDefault="006E02C2" w:rsidP="00A55806">
      <w:pPr>
        <w:jc w:val="center"/>
        <w:rPr>
          <w:b/>
          <w:sz w:val="32"/>
          <w:szCs w:val="32"/>
        </w:rPr>
      </w:pPr>
      <w:r w:rsidRPr="00DE637C">
        <w:rPr>
          <w:b/>
          <w:sz w:val="32"/>
          <w:szCs w:val="32"/>
        </w:rPr>
        <w:t>REVA University</w:t>
      </w:r>
    </w:p>
    <w:p w14:paraId="32ECBABA" w14:textId="6CE996B3" w:rsidR="006E02C2" w:rsidRPr="00DE637C" w:rsidRDefault="006E02C2" w:rsidP="00A55806">
      <w:pPr>
        <w:jc w:val="center"/>
        <w:rPr>
          <w:sz w:val="32"/>
          <w:szCs w:val="32"/>
        </w:rPr>
      </w:pPr>
      <w:r w:rsidRPr="00DE637C">
        <w:rPr>
          <w:sz w:val="32"/>
          <w:szCs w:val="32"/>
        </w:rPr>
        <w:t xml:space="preserve">Rukmini Knowledge Park, </w:t>
      </w:r>
      <w:proofErr w:type="spellStart"/>
      <w:r w:rsidRPr="00DE637C">
        <w:rPr>
          <w:sz w:val="32"/>
          <w:szCs w:val="32"/>
        </w:rPr>
        <w:t>Kattigenahalli</w:t>
      </w:r>
      <w:proofErr w:type="spellEnd"/>
      <w:r w:rsidRPr="00DE637C">
        <w:rPr>
          <w:sz w:val="32"/>
          <w:szCs w:val="32"/>
        </w:rPr>
        <w:t>,</w:t>
      </w:r>
    </w:p>
    <w:p w14:paraId="3EC45048" w14:textId="3FAA0A8D" w:rsidR="006E02C2" w:rsidRPr="00DE637C" w:rsidRDefault="006E02C2" w:rsidP="00A55806">
      <w:pPr>
        <w:jc w:val="center"/>
        <w:rPr>
          <w:sz w:val="32"/>
          <w:szCs w:val="32"/>
        </w:rPr>
      </w:pPr>
      <w:r w:rsidRPr="00DE637C">
        <w:rPr>
          <w:sz w:val="32"/>
          <w:szCs w:val="32"/>
        </w:rPr>
        <w:t xml:space="preserve">Yelahanka, </w:t>
      </w:r>
      <w:r w:rsidR="00BB49CD" w:rsidRPr="00DE637C">
        <w:rPr>
          <w:sz w:val="32"/>
          <w:szCs w:val="32"/>
        </w:rPr>
        <w:t>Bengaluru</w:t>
      </w:r>
      <w:r w:rsidRPr="00DE637C">
        <w:rPr>
          <w:sz w:val="32"/>
          <w:szCs w:val="32"/>
        </w:rPr>
        <w:t xml:space="preserve"> – 560064</w:t>
      </w:r>
    </w:p>
    <w:p w14:paraId="1DF8E40F" w14:textId="77777777" w:rsidR="00B42093" w:rsidRPr="00DE637C" w:rsidRDefault="00B42093" w:rsidP="00A55806">
      <w:pPr>
        <w:jc w:val="center"/>
        <w:rPr>
          <w:sz w:val="32"/>
          <w:szCs w:val="32"/>
        </w:rPr>
      </w:pPr>
    </w:p>
    <w:p w14:paraId="62238D3E" w14:textId="4A5605CF" w:rsidR="00C44DB4" w:rsidRPr="00DE637C" w:rsidRDefault="001C461B" w:rsidP="00A55806">
      <w:pPr>
        <w:jc w:val="center"/>
        <w:rPr>
          <w:b/>
          <w:sz w:val="32"/>
          <w:szCs w:val="32"/>
        </w:rPr>
      </w:pPr>
      <w:r w:rsidRPr="00DE637C">
        <w:rPr>
          <w:b/>
          <w:sz w:val="32"/>
          <w:szCs w:val="32"/>
        </w:rPr>
        <w:t>August</w:t>
      </w:r>
      <w:r w:rsidR="00AD0C7D" w:rsidRPr="00DE637C">
        <w:rPr>
          <w:b/>
          <w:sz w:val="32"/>
          <w:szCs w:val="32"/>
        </w:rPr>
        <w:t xml:space="preserve"> 202</w:t>
      </w:r>
      <w:r w:rsidRPr="00DE637C">
        <w:rPr>
          <w:b/>
          <w:sz w:val="32"/>
          <w:szCs w:val="32"/>
        </w:rPr>
        <w:t>6</w:t>
      </w:r>
    </w:p>
    <w:p w14:paraId="40B08EB5" w14:textId="43B9892C" w:rsidR="00C44DB4" w:rsidRPr="00DE637C" w:rsidRDefault="0002450C" w:rsidP="00A55806">
      <w:pPr>
        <w:jc w:val="center"/>
        <w:rPr>
          <w:b/>
        </w:rPr>
      </w:pPr>
      <w:r w:rsidRPr="00DE637C">
        <w:rPr>
          <w:noProof/>
        </w:rPr>
        <w:lastRenderedPageBreak/>
        <w:drawing>
          <wp:inline distT="0" distB="0" distL="0" distR="0" wp14:anchorId="3FD046DC" wp14:editId="343B32A6">
            <wp:extent cx="2426756" cy="685800"/>
            <wp:effectExtent l="0" t="0" r="0" b="0"/>
            <wp:docPr id="1319975472" name="Picture 131997547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75472" name="Picture 1319975472" descr="A black and orang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3022719" w14:textId="77777777" w:rsidR="006E02C2" w:rsidRPr="00DE637C" w:rsidRDefault="006E02C2" w:rsidP="00A55806">
      <w:pPr>
        <w:jc w:val="both"/>
        <w:rPr>
          <w:lang w:val="en-US"/>
        </w:rPr>
      </w:pPr>
    </w:p>
    <w:p w14:paraId="24A29D43" w14:textId="77777777" w:rsidR="006E02C2" w:rsidRPr="00DE637C" w:rsidRDefault="006E02C2" w:rsidP="002818A3">
      <w:pPr>
        <w:pStyle w:val="BodyText"/>
        <w:jc w:val="both"/>
      </w:pPr>
    </w:p>
    <w:p w14:paraId="0D77C924" w14:textId="77777777" w:rsidR="006E02C2" w:rsidRPr="00DE637C" w:rsidRDefault="006E02C2" w:rsidP="00A55806">
      <w:pPr>
        <w:pStyle w:val="Heading1"/>
        <w:spacing w:before="0" w:line="360" w:lineRule="auto"/>
        <w:ind w:left="0"/>
        <w:jc w:val="center"/>
        <w:rPr>
          <w:szCs w:val="24"/>
        </w:rPr>
      </w:pPr>
      <w:bookmarkStart w:id="0" w:name="_Toc237498152"/>
      <w:r w:rsidRPr="00DE637C">
        <w:rPr>
          <w:szCs w:val="24"/>
        </w:rPr>
        <w:t>Candidate’s Declaration</w:t>
      </w:r>
      <w:bookmarkEnd w:id="0"/>
    </w:p>
    <w:p w14:paraId="476C2D97" w14:textId="77777777" w:rsidR="006E02C2" w:rsidRPr="00DE637C" w:rsidRDefault="006E02C2" w:rsidP="00A55806">
      <w:pPr>
        <w:jc w:val="both"/>
        <w:rPr>
          <w:lang w:val="en-US"/>
        </w:rPr>
      </w:pPr>
    </w:p>
    <w:p w14:paraId="49E973F8" w14:textId="693A05A9" w:rsidR="006B27BC" w:rsidRPr="00DE637C" w:rsidRDefault="006E02C2" w:rsidP="00A55806">
      <w:pPr>
        <w:jc w:val="both"/>
        <w:rPr>
          <w:b/>
        </w:rPr>
      </w:pPr>
      <w:r w:rsidRPr="00DE637C">
        <w:t xml:space="preserve">I, </w:t>
      </w:r>
      <w:r w:rsidR="00FE16C7" w:rsidRPr="00DE637C">
        <w:rPr>
          <w:b/>
          <w:bCs/>
        </w:rPr>
        <w:t>P. Rahul</w:t>
      </w:r>
      <w:r w:rsidR="00305262" w:rsidRPr="00DE637C">
        <w:rPr>
          <w:b/>
          <w:bCs/>
        </w:rPr>
        <w:t xml:space="preserve"> </w:t>
      </w:r>
      <w:r w:rsidRPr="00DE637C">
        <w:t xml:space="preserve">hereby declare that I have completed the project work towards the </w:t>
      </w:r>
      <w:r w:rsidRPr="00DE637C">
        <w:rPr>
          <w:b/>
          <w:bCs/>
        </w:rPr>
        <w:t xml:space="preserve">Master of Technology in </w:t>
      </w:r>
      <w:r w:rsidR="009B3824" w:rsidRPr="00DE637C">
        <w:rPr>
          <w:b/>
          <w:bCs/>
        </w:rPr>
        <w:t>Cyber Security</w:t>
      </w:r>
      <w:r w:rsidRPr="00DE637C">
        <w:rPr>
          <w:b/>
          <w:bCs/>
        </w:rPr>
        <w:t xml:space="preserve"> </w:t>
      </w:r>
      <w:r w:rsidRPr="00DE637C">
        <w:t xml:space="preserve">at, REVA University on the topic entitled </w:t>
      </w:r>
      <w:r w:rsidR="00FE16C7" w:rsidRPr="00DE637C">
        <w:rPr>
          <w:b/>
          <w:bCs/>
        </w:rPr>
        <w:t>Memory-Based Detection of Golden Ticket and SID</w:t>
      </w:r>
      <w:r w:rsidR="005D3E20" w:rsidRPr="00DE637C">
        <w:rPr>
          <w:b/>
          <w:bCs/>
        </w:rPr>
        <w:t xml:space="preserve"> </w:t>
      </w:r>
      <w:r w:rsidR="00FE16C7" w:rsidRPr="00DE637C">
        <w:rPr>
          <w:b/>
          <w:bCs/>
        </w:rPr>
        <w:t>History Abuse in Active Directory</w:t>
      </w:r>
      <w:r w:rsidR="001A5468" w:rsidRPr="00DE637C">
        <w:rPr>
          <w:b/>
          <w:bCs/>
          <w:lang w:val="en-US"/>
        </w:rPr>
        <w:t xml:space="preserve"> </w:t>
      </w:r>
      <w:r w:rsidRPr="00DE637C">
        <w:t>under the supervision of</w:t>
      </w:r>
      <w:r w:rsidR="00BB49CD" w:rsidRPr="00DE637C">
        <w:t xml:space="preserve"> </w:t>
      </w:r>
      <w:r w:rsidR="00847A88" w:rsidRPr="00DE637C">
        <w:rPr>
          <w:b/>
        </w:rPr>
        <w:t>Nishant</w:t>
      </w:r>
      <w:r w:rsidR="006B27BC" w:rsidRPr="00DE637C">
        <w:rPr>
          <w:b/>
        </w:rPr>
        <w:t xml:space="preserve"> Krishna Executive Director, </w:t>
      </w:r>
      <w:proofErr w:type="spellStart"/>
      <w:r w:rsidR="006B27BC" w:rsidRPr="00DE637C">
        <w:rPr>
          <w:b/>
        </w:rPr>
        <w:t>Visiminds</w:t>
      </w:r>
      <w:proofErr w:type="spellEnd"/>
      <w:r w:rsidR="006B27BC" w:rsidRPr="00DE637C">
        <w:rPr>
          <w:b/>
        </w:rPr>
        <w:t xml:space="preserve"> Technologies.</w:t>
      </w:r>
    </w:p>
    <w:p w14:paraId="3D581BF8" w14:textId="7DC9B3AB" w:rsidR="006E02C2" w:rsidRPr="00DE637C" w:rsidRDefault="00355E8A" w:rsidP="00A55806">
      <w:pPr>
        <w:jc w:val="both"/>
        <w:rPr>
          <w:b/>
          <w:bCs/>
        </w:rPr>
      </w:pPr>
      <w:r w:rsidRPr="00DE637C">
        <w:rPr>
          <w:noProof/>
        </w:rPr>
        <w:drawing>
          <wp:anchor distT="0" distB="0" distL="114300" distR="114300" simplePos="0" relativeHeight="251660288" behindDoc="0" locked="0" layoutInCell="1" allowOverlap="1" wp14:anchorId="41DCAB8D" wp14:editId="20602327">
            <wp:simplePos x="0" y="0"/>
            <wp:positionH relativeFrom="column">
              <wp:posOffset>3937661</wp:posOffset>
            </wp:positionH>
            <wp:positionV relativeFrom="paragraph">
              <wp:posOffset>270040</wp:posOffset>
            </wp:positionV>
            <wp:extent cx="1220962" cy="937674"/>
            <wp:effectExtent l="0" t="0" r="0" b="0"/>
            <wp:wrapNone/>
            <wp:docPr id="64315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055" t="10063" r="25034" b="11526"/>
                    <a:stretch>
                      <a:fillRect/>
                    </a:stretch>
                  </pic:blipFill>
                  <pic:spPr bwMode="auto">
                    <a:xfrm>
                      <a:off x="0" y="0"/>
                      <a:ext cx="1220962" cy="9376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02C2" w:rsidRPr="00DE637C">
        <w:t xml:space="preserve">This report embodies the original work done by me in partial fulfilment of the requirements for the award of the degree for the academic year </w:t>
      </w:r>
      <w:r w:rsidR="00952C6B" w:rsidRPr="00DE637C">
        <w:t>2024</w:t>
      </w:r>
      <w:r w:rsidR="006E02C2" w:rsidRPr="00DE637C">
        <w:rPr>
          <w:b/>
          <w:bCs/>
        </w:rPr>
        <w:t>.</w:t>
      </w:r>
    </w:p>
    <w:p w14:paraId="7835CAC3" w14:textId="5BAD50D9" w:rsidR="006E02C2" w:rsidRPr="00DE637C" w:rsidRDefault="006E02C2" w:rsidP="00A55806">
      <w:pPr>
        <w:pStyle w:val="ListParagraph"/>
        <w:spacing w:before="0"/>
        <w:ind w:left="1440"/>
        <w:jc w:val="both"/>
      </w:pPr>
    </w:p>
    <w:p w14:paraId="49AE18B6" w14:textId="6294B3FC" w:rsidR="00CD2293" w:rsidRPr="00DE637C" w:rsidRDefault="00CD2293" w:rsidP="00CD2293">
      <w:pPr>
        <w:pStyle w:val="ListParagraph"/>
        <w:tabs>
          <w:tab w:val="left" w:pos="5910"/>
        </w:tabs>
        <w:spacing w:before="0"/>
        <w:ind w:left="1440"/>
        <w:jc w:val="both"/>
      </w:pPr>
      <w:r w:rsidRPr="00DE637C">
        <w:tab/>
      </w:r>
      <w:r w:rsidRPr="00DE637C">
        <w:tab/>
      </w:r>
      <w:r w:rsidR="00355E8A" w:rsidRPr="00DE637C">
        <w:t xml:space="preserve">  </w:t>
      </w:r>
    </w:p>
    <w:p w14:paraId="42B09A98" w14:textId="18B7901C" w:rsidR="006E02C2" w:rsidRPr="00DE637C" w:rsidRDefault="006E02C2" w:rsidP="00CD2293">
      <w:pPr>
        <w:pStyle w:val="ListParagraph"/>
        <w:tabs>
          <w:tab w:val="left" w:pos="5910"/>
        </w:tabs>
        <w:spacing w:before="0"/>
        <w:ind w:left="1440"/>
        <w:jc w:val="both"/>
      </w:pPr>
    </w:p>
    <w:p w14:paraId="2EBF770A" w14:textId="34B740E7" w:rsidR="007E026E" w:rsidRPr="00DE637C" w:rsidRDefault="006E02C2" w:rsidP="00A55806">
      <w:pPr>
        <w:tabs>
          <w:tab w:val="left" w:pos="720"/>
          <w:tab w:val="left" w:pos="1440"/>
          <w:tab w:val="left" w:pos="2160"/>
        </w:tabs>
        <w:jc w:val="both"/>
      </w:pPr>
      <w:r w:rsidRPr="00DE637C">
        <w:t xml:space="preserve">Place: Bengaluru </w:t>
      </w:r>
      <w:r w:rsidRPr="00DE637C">
        <w:tab/>
      </w:r>
      <w:r w:rsidRPr="00DE637C">
        <w:tab/>
        <w:t xml:space="preserve">                                                Name of the Student:</w:t>
      </w:r>
      <w:r w:rsidR="00952C6B" w:rsidRPr="00DE637C">
        <w:t xml:space="preserve"> </w:t>
      </w:r>
      <w:r w:rsidR="00FE16C7" w:rsidRPr="00DE637C">
        <w:t>P. Rahul</w:t>
      </w:r>
    </w:p>
    <w:p w14:paraId="6386CC09" w14:textId="44A4DE10" w:rsidR="006E02C2" w:rsidRPr="00DE637C" w:rsidRDefault="006E02C2" w:rsidP="00A55806">
      <w:pPr>
        <w:jc w:val="both"/>
      </w:pPr>
      <w:r w:rsidRPr="00DE637C">
        <w:t>Date:</w:t>
      </w:r>
      <w:r w:rsidR="00A76088" w:rsidRPr="00DE637C">
        <w:t xml:space="preserve"> </w:t>
      </w:r>
      <w:r w:rsidR="002C23BC" w:rsidRPr="00DE637C">
        <w:t>1</w:t>
      </w:r>
      <w:r w:rsidR="007E45AA" w:rsidRPr="00DE637C">
        <w:t>8</w:t>
      </w:r>
      <w:r w:rsidR="004B512A" w:rsidRPr="00DE637C">
        <w:t xml:space="preserve"> </w:t>
      </w:r>
      <w:r w:rsidR="00A76088" w:rsidRPr="00DE637C">
        <w:t>/06/</w:t>
      </w:r>
      <w:r w:rsidR="004B512A" w:rsidRPr="00DE637C">
        <w:t>202</w:t>
      </w:r>
      <w:r w:rsidR="00A76088" w:rsidRPr="00DE637C">
        <w:t>6</w:t>
      </w:r>
      <w:r w:rsidRPr="00DE637C">
        <w:tab/>
      </w:r>
      <w:r w:rsidRPr="00DE637C">
        <w:tab/>
      </w:r>
      <w:r w:rsidRPr="00DE637C">
        <w:tab/>
      </w:r>
      <w:r w:rsidRPr="00DE637C">
        <w:tab/>
      </w:r>
      <w:r w:rsidRPr="00DE637C">
        <w:tab/>
      </w:r>
      <w:r w:rsidRPr="00DE637C">
        <w:tab/>
      </w:r>
      <w:r w:rsidR="00D07AB1" w:rsidRPr="00DE637C">
        <w:t xml:space="preserve"> </w:t>
      </w:r>
    </w:p>
    <w:p w14:paraId="3CF3000B" w14:textId="77777777" w:rsidR="007E026E" w:rsidRPr="00DE637C" w:rsidRDefault="007E026E" w:rsidP="00A55806">
      <w:pPr>
        <w:jc w:val="both"/>
      </w:pPr>
    </w:p>
    <w:p w14:paraId="454E637D" w14:textId="77777777" w:rsidR="006E02C2" w:rsidRPr="00DE637C" w:rsidRDefault="006E02C2" w:rsidP="00A55806">
      <w:pPr>
        <w:jc w:val="both"/>
      </w:pPr>
    </w:p>
    <w:p w14:paraId="6B4B93AA" w14:textId="77777777" w:rsidR="006E02C2" w:rsidRPr="00DE637C" w:rsidRDefault="006E02C2" w:rsidP="00A55806">
      <w:pPr>
        <w:pStyle w:val="ListParagraph"/>
        <w:spacing w:before="0"/>
        <w:ind w:left="1440"/>
        <w:jc w:val="both"/>
      </w:pPr>
    </w:p>
    <w:p w14:paraId="4D6CD81E" w14:textId="77777777" w:rsidR="006E02C2" w:rsidRPr="00DE637C" w:rsidRDefault="006E02C2" w:rsidP="00A55806">
      <w:pPr>
        <w:pStyle w:val="ListParagraph"/>
        <w:spacing w:before="0"/>
        <w:ind w:left="1440"/>
        <w:jc w:val="both"/>
      </w:pPr>
    </w:p>
    <w:p w14:paraId="63ABDE5F" w14:textId="77777777" w:rsidR="006E02C2" w:rsidRPr="00DE637C" w:rsidRDefault="006E02C2" w:rsidP="00A55806">
      <w:pPr>
        <w:pStyle w:val="ListParagraph"/>
        <w:spacing w:before="0"/>
        <w:ind w:left="1440"/>
        <w:jc w:val="both"/>
      </w:pPr>
    </w:p>
    <w:p w14:paraId="7C03362D" w14:textId="77777777" w:rsidR="00355E8A" w:rsidRPr="00DE637C" w:rsidRDefault="00355E8A" w:rsidP="00A55806">
      <w:pPr>
        <w:pStyle w:val="ListParagraph"/>
        <w:spacing w:before="0"/>
        <w:ind w:left="1440"/>
        <w:jc w:val="both"/>
      </w:pPr>
    </w:p>
    <w:p w14:paraId="09A7CDB8" w14:textId="77777777" w:rsidR="00355E8A" w:rsidRPr="00DE637C" w:rsidRDefault="00355E8A" w:rsidP="00A55806">
      <w:pPr>
        <w:pStyle w:val="ListParagraph"/>
        <w:spacing w:before="0"/>
        <w:ind w:left="1440"/>
        <w:jc w:val="both"/>
      </w:pPr>
    </w:p>
    <w:p w14:paraId="5D235F5D" w14:textId="77777777" w:rsidR="00355E8A" w:rsidRPr="00DE637C" w:rsidRDefault="00355E8A" w:rsidP="00A55806">
      <w:pPr>
        <w:pStyle w:val="ListParagraph"/>
        <w:spacing w:before="0"/>
        <w:ind w:left="1440"/>
        <w:jc w:val="both"/>
      </w:pPr>
    </w:p>
    <w:p w14:paraId="10DFD6C9" w14:textId="77777777" w:rsidR="00355E8A" w:rsidRPr="00DE637C" w:rsidRDefault="00355E8A" w:rsidP="00A55806">
      <w:pPr>
        <w:pStyle w:val="ListParagraph"/>
        <w:spacing w:before="0"/>
        <w:ind w:left="1440"/>
        <w:jc w:val="both"/>
      </w:pPr>
    </w:p>
    <w:p w14:paraId="012C7794" w14:textId="77777777" w:rsidR="00355E8A" w:rsidRPr="00DE637C" w:rsidRDefault="00355E8A" w:rsidP="00A55806">
      <w:pPr>
        <w:pStyle w:val="ListParagraph"/>
        <w:spacing w:before="0"/>
        <w:ind w:left="1440"/>
        <w:jc w:val="both"/>
      </w:pPr>
    </w:p>
    <w:p w14:paraId="2C06528B" w14:textId="77777777" w:rsidR="00355E8A" w:rsidRPr="00DE637C" w:rsidRDefault="00355E8A" w:rsidP="00A55806">
      <w:pPr>
        <w:pStyle w:val="ListParagraph"/>
        <w:spacing w:before="0"/>
        <w:ind w:left="1440"/>
        <w:jc w:val="both"/>
      </w:pPr>
    </w:p>
    <w:p w14:paraId="537EDCCB" w14:textId="77777777" w:rsidR="006E02C2" w:rsidRPr="00DE637C" w:rsidRDefault="006E02C2" w:rsidP="00A55806">
      <w:pPr>
        <w:pStyle w:val="ListParagraph"/>
        <w:spacing w:before="0"/>
        <w:ind w:left="1440"/>
        <w:jc w:val="both"/>
      </w:pPr>
    </w:p>
    <w:p w14:paraId="5BF8E27E" w14:textId="77777777" w:rsidR="006E02C2" w:rsidRPr="00DE637C" w:rsidRDefault="006E02C2" w:rsidP="00A55806">
      <w:pPr>
        <w:pStyle w:val="ListParagraph"/>
        <w:spacing w:before="0"/>
        <w:ind w:left="1440"/>
        <w:jc w:val="both"/>
      </w:pPr>
    </w:p>
    <w:p w14:paraId="38ECD8DA" w14:textId="77777777" w:rsidR="00F928E2" w:rsidRPr="00DE637C" w:rsidRDefault="00F928E2" w:rsidP="00A55806">
      <w:pPr>
        <w:pStyle w:val="ListParagraph"/>
        <w:spacing w:before="0"/>
        <w:ind w:left="1440"/>
        <w:jc w:val="both"/>
      </w:pPr>
    </w:p>
    <w:p w14:paraId="175280CF" w14:textId="77777777" w:rsidR="006E02C2" w:rsidRPr="00DE637C" w:rsidRDefault="006E02C2" w:rsidP="00A55806">
      <w:pPr>
        <w:ind w:left="1440" w:firstLine="720"/>
        <w:jc w:val="both"/>
      </w:pPr>
      <w:r w:rsidRPr="00DE637C">
        <w:rPr>
          <w:noProof/>
        </w:rPr>
        <w:lastRenderedPageBreak/>
        <w:drawing>
          <wp:inline distT="0" distB="0" distL="0" distR="0" wp14:anchorId="5F01660E" wp14:editId="53B510A9">
            <wp:extent cx="2426756" cy="685800"/>
            <wp:effectExtent l="0" t="0" r="0" b="0"/>
            <wp:docPr id="1603781182" name="Picture 1603781182"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81182" name="Picture 1603781182" descr="A black and orang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2F7F77F2" w14:textId="77777777" w:rsidR="006E02C2" w:rsidRPr="00DE637C" w:rsidRDefault="006E02C2" w:rsidP="00A55806">
      <w:pPr>
        <w:jc w:val="both"/>
        <w:rPr>
          <w:lang w:val="en-US"/>
        </w:rPr>
      </w:pPr>
    </w:p>
    <w:p w14:paraId="70790CBF" w14:textId="011D7E35" w:rsidR="006E02C2" w:rsidRPr="00DE637C" w:rsidRDefault="006E02C2" w:rsidP="00A55806">
      <w:pPr>
        <w:pStyle w:val="Heading1"/>
        <w:spacing w:before="0" w:line="360" w:lineRule="auto"/>
        <w:ind w:left="0"/>
        <w:jc w:val="center"/>
        <w:rPr>
          <w:szCs w:val="24"/>
        </w:rPr>
      </w:pPr>
      <w:bookmarkStart w:id="1" w:name="_Toc237498153"/>
      <w:r w:rsidRPr="00DE637C">
        <w:rPr>
          <w:szCs w:val="24"/>
        </w:rPr>
        <w:t>Acknowledgment of Project Ownership and Usage Rights</w:t>
      </w:r>
      <w:bookmarkEnd w:id="1"/>
    </w:p>
    <w:p w14:paraId="6EEAEDE0" w14:textId="77777777" w:rsidR="006E02C2" w:rsidRPr="00DE637C" w:rsidRDefault="006E02C2" w:rsidP="00A55806">
      <w:pPr>
        <w:jc w:val="both"/>
      </w:pPr>
    </w:p>
    <w:p w14:paraId="45B49932" w14:textId="43C8D74B" w:rsidR="006E02C2" w:rsidRPr="00DE637C" w:rsidRDefault="006E02C2" w:rsidP="00A55806">
      <w:pPr>
        <w:jc w:val="both"/>
      </w:pPr>
      <w:r w:rsidRPr="00DE637C">
        <w:t>I</w:t>
      </w:r>
      <w:r w:rsidRPr="00DE637C">
        <w:rPr>
          <w:b/>
          <w:bCs/>
        </w:rPr>
        <w:t xml:space="preserve">, </w:t>
      </w:r>
      <w:r w:rsidR="00FE16C7" w:rsidRPr="00DE637C">
        <w:rPr>
          <w:b/>
          <w:bCs/>
        </w:rPr>
        <w:t>P Rahul</w:t>
      </w:r>
      <w:r w:rsidR="00F11E6E" w:rsidRPr="00DE637C">
        <w:t>,</w:t>
      </w:r>
      <w:r w:rsidRPr="00DE637C">
        <w:t xml:space="preserve"> a student enrolled in the </w:t>
      </w:r>
      <w:r w:rsidR="33AB5F86" w:rsidRPr="00DE637C">
        <w:rPr>
          <w:b/>
          <w:bCs/>
        </w:rPr>
        <w:t>M</w:t>
      </w:r>
      <w:r w:rsidR="00FC7488" w:rsidRPr="00DE637C">
        <w:rPr>
          <w:b/>
          <w:bCs/>
        </w:rPr>
        <w:t xml:space="preserve">. </w:t>
      </w:r>
      <w:r w:rsidR="33AB5F86" w:rsidRPr="00DE637C">
        <w:rPr>
          <w:b/>
          <w:bCs/>
        </w:rPr>
        <w:t>Tech</w:t>
      </w:r>
      <w:r w:rsidR="001B6810" w:rsidRPr="00DE637C">
        <w:rPr>
          <w:b/>
          <w:bCs/>
        </w:rPr>
        <w:t xml:space="preserve"> </w:t>
      </w:r>
      <w:r w:rsidR="00E762A5" w:rsidRPr="00DE637C">
        <w:rPr>
          <w:b/>
          <w:bCs/>
        </w:rPr>
        <w:t xml:space="preserve">in Cybersecurity </w:t>
      </w:r>
      <w:r w:rsidRPr="00DE637C">
        <w:t xml:space="preserve">Program and </w:t>
      </w:r>
      <w:r w:rsidR="25F7FCC5" w:rsidRPr="00DE637C">
        <w:t>202</w:t>
      </w:r>
      <w:r w:rsidR="0011638B" w:rsidRPr="00DE637C">
        <w:t>6</w:t>
      </w:r>
      <w:r w:rsidR="25F7FCC5" w:rsidRPr="00DE637C">
        <w:t xml:space="preserve"> </w:t>
      </w:r>
      <w:r w:rsidRPr="00DE637C">
        <w:t>Year at RACE, hereby acknowledge that any project, including but not limited to software, hardware, research, or other intellectual property created by me during my academic tenure at RACE, is the property of RACE, REVA University.</w:t>
      </w:r>
    </w:p>
    <w:p w14:paraId="3C65DF84" w14:textId="77777777" w:rsidR="006E02C2" w:rsidRPr="00DE637C" w:rsidRDefault="006E02C2" w:rsidP="00A55806">
      <w:pPr>
        <w:jc w:val="both"/>
      </w:pPr>
    </w:p>
    <w:p w14:paraId="2B3CA851" w14:textId="620330A1" w:rsidR="006E02C2" w:rsidRPr="00DE637C" w:rsidRDefault="006E02C2" w:rsidP="00A55806">
      <w:pPr>
        <w:jc w:val="both"/>
      </w:pPr>
      <w:r w:rsidRPr="00DE637C">
        <w:t xml:space="preserve">I understand and agree that RACE has the exclusive rights to use, reproduce, modify, or distribute the </w:t>
      </w:r>
      <w:r w:rsidR="00BB49CD" w:rsidRPr="00DE637C">
        <w:t>projects</w:t>
      </w:r>
      <w:r w:rsidRPr="00DE637C">
        <w:t xml:space="preserve"> for academic, research, and further development purposes. This includes the right to monetize, commerciali</w:t>
      </w:r>
      <w:r w:rsidR="00876E97" w:rsidRPr="00DE637C">
        <w:t>s</w:t>
      </w:r>
      <w:r w:rsidRPr="00DE637C">
        <w:t>e, or otherwise exploit the projects as deemed fit by RACE.</w:t>
      </w:r>
    </w:p>
    <w:p w14:paraId="5111EB57" w14:textId="77777777" w:rsidR="006E02C2" w:rsidRPr="00DE637C" w:rsidRDefault="006E02C2" w:rsidP="00A55806">
      <w:pPr>
        <w:jc w:val="both"/>
      </w:pPr>
    </w:p>
    <w:p w14:paraId="377E401F" w14:textId="77777777" w:rsidR="006E02C2" w:rsidRPr="00DE637C" w:rsidRDefault="006E02C2" w:rsidP="00A55806">
      <w:pPr>
        <w:jc w:val="both"/>
      </w:pPr>
      <w:r w:rsidRPr="00DE637C">
        <w:t>I acknowledge that I have no objection to RACE, REVA University, using, reproducing, or further developing the projects for the benefit of the institution and its academic community. I further affirm that any commercial or research activities related to the projects conducted by RACE shall not require additional consent or approval from me.</w:t>
      </w:r>
    </w:p>
    <w:p w14:paraId="016EC519" w14:textId="77777777" w:rsidR="006E02C2" w:rsidRPr="00DE637C" w:rsidRDefault="006E02C2" w:rsidP="00A55806">
      <w:pPr>
        <w:jc w:val="both"/>
      </w:pPr>
    </w:p>
    <w:p w14:paraId="118C0FC6" w14:textId="557B774C" w:rsidR="006E02C2" w:rsidRPr="00DE637C" w:rsidRDefault="006E02C2" w:rsidP="00A55806">
      <w:pPr>
        <w:jc w:val="both"/>
      </w:pPr>
      <w:r w:rsidRPr="00DE637C">
        <w:t>This acknowledgment is made willingly and without any reservations. I am grateful for the education and opportunities provided by RACE, and I recogni</w:t>
      </w:r>
      <w:r w:rsidR="00CB3128" w:rsidRPr="00DE637C">
        <w:t>s</w:t>
      </w:r>
      <w:r w:rsidRPr="00DE637C">
        <w:t>e the importance of contributing to the academic and research goals of the institution.</w:t>
      </w:r>
    </w:p>
    <w:p w14:paraId="5CE0E954" w14:textId="77777777" w:rsidR="00E41708" w:rsidRPr="00DE637C" w:rsidRDefault="00E41708" w:rsidP="00A55806">
      <w:pPr>
        <w:jc w:val="both"/>
      </w:pPr>
    </w:p>
    <w:p w14:paraId="4545E18B" w14:textId="77777777" w:rsidR="006E02C2" w:rsidRPr="00DE637C" w:rsidRDefault="006E02C2" w:rsidP="00A55806">
      <w:pPr>
        <w:jc w:val="both"/>
      </w:pPr>
    </w:p>
    <w:p w14:paraId="32A75EBE" w14:textId="18FFDF26" w:rsidR="001F1589" w:rsidRPr="00DE637C" w:rsidRDefault="006E02C2" w:rsidP="00A55806">
      <w:pPr>
        <w:tabs>
          <w:tab w:val="left" w:pos="720"/>
          <w:tab w:val="left" w:pos="1440"/>
          <w:tab w:val="left" w:pos="2160"/>
        </w:tabs>
        <w:jc w:val="both"/>
      </w:pPr>
      <w:r w:rsidRPr="00DE637C">
        <w:t xml:space="preserve">Place: Bengaluru </w:t>
      </w:r>
      <w:r w:rsidRPr="00DE637C">
        <w:tab/>
      </w:r>
      <w:r w:rsidRPr="00DE637C">
        <w:tab/>
        <w:t xml:space="preserve">                                            </w:t>
      </w:r>
    </w:p>
    <w:p w14:paraId="4EDE528E" w14:textId="1700FF33" w:rsidR="006E02C2" w:rsidRPr="00DE637C" w:rsidRDefault="006E02C2" w:rsidP="00A55806">
      <w:pPr>
        <w:jc w:val="both"/>
      </w:pPr>
      <w:r w:rsidRPr="00DE637C">
        <w:t>Date</w:t>
      </w:r>
      <w:r w:rsidR="003B79BC" w:rsidRPr="00DE637C">
        <w:t xml:space="preserve">: </w:t>
      </w:r>
      <w:r w:rsidR="00DE637C">
        <w:t>18-07-2026</w:t>
      </w:r>
    </w:p>
    <w:p w14:paraId="2DE4D91F" w14:textId="77777777" w:rsidR="00F72681" w:rsidRPr="00DE637C" w:rsidRDefault="00F72681" w:rsidP="00A55806">
      <w:pPr>
        <w:jc w:val="both"/>
      </w:pPr>
    </w:p>
    <w:p w14:paraId="6F70530F" w14:textId="77777777" w:rsidR="00F72681" w:rsidRPr="00DE637C" w:rsidRDefault="00F72681" w:rsidP="00A55806">
      <w:pPr>
        <w:jc w:val="both"/>
      </w:pPr>
    </w:p>
    <w:p w14:paraId="2E35889B" w14:textId="77777777" w:rsidR="00EF74AB" w:rsidRPr="00DE637C" w:rsidRDefault="00EF74AB" w:rsidP="00A55806">
      <w:pPr>
        <w:jc w:val="both"/>
      </w:pPr>
    </w:p>
    <w:p w14:paraId="3E0E8706" w14:textId="77777777" w:rsidR="00A45393" w:rsidRPr="00DE637C" w:rsidRDefault="00A45393" w:rsidP="00A55806">
      <w:pPr>
        <w:jc w:val="both"/>
      </w:pPr>
    </w:p>
    <w:p w14:paraId="21EB834A" w14:textId="3448537D" w:rsidR="006E02C2" w:rsidRPr="00DE637C" w:rsidRDefault="006E02C2" w:rsidP="00A55806">
      <w:pPr>
        <w:jc w:val="both"/>
      </w:pPr>
      <w:r w:rsidRPr="00DE637C">
        <w:rPr>
          <w:noProof/>
        </w:rPr>
        <w:lastRenderedPageBreak/>
        <w:drawing>
          <wp:anchor distT="0" distB="0" distL="114300" distR="114300" simplePos="0" relativeHeight="251657216" behindDoc="0" locked="0" layoutInCell="1" allowOverlap="1" wp14:anchorId="69171B7C" wp14:editId="4D1A1FA9">
            <wp:simplePos x="0" y="0"/>
            <wp:positionH relativeFrom="column">
              <wp:posOffset>1724025</wp:posOffset>
            </wp:positionH>
            <wp:positionV relativeFrom="paragraph">
              <wp:posOffset>8467</wp:posOffset>
            </wp:positionV>
            <wp:extent cx="2426756" cy="685800"/>
            <wp:effectExtent l="0" t="0" r="0" b="0"/>
            <wp:wrapSquare wrapText="bothSides"/>
            <wp:docPr id="5" name="Picture 5"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and orang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6756" cy="685800"/>
                    </a:xfrm>
                    <a:prstGeom prst="rect">
                      <a:avLst/>
                    </a:prstGeom>
                    <a:noFill/>
                  </pic:spPr>
                </pic:pic>
              </a:graphicData>
            </a:graphic>
          </wp:anchor>
        </w:drawing>
      </w:r>
      <w:r w:rsidR="001F1589" w:rsidRPr="00DE637C">
        <w:br w:type="textWrapping" w:clear="all"/>
      </w:r>
    </w:p>
    <w:p w14:paraId="3A6CEBCF" w14:textId="77777777" w:rsidR="006E02C2" w:rsidRPr="00DE637C" w:rsidRDefault="006E02C2" w:rsidP="00A55806">
      <w:pPr>
        <w:ind w:left="1080"/>
        <w:jc w:val="both"/>
      </w:pPr>
    </w:p>
    <w:p w14:paraId="7F9F35B8" w14:textId="5A3E029C" w:rsidR="006E02C2" w:rsidRPr="00DE637C" w:rsidRDefault="006E02C2" w:rsidP="00A55806">
      <w:pPr>
        <w:pStyle w:val="Heading1"/>
        <w:spacing w:before="0" w:line="360" w:lineRule="auto"/>
        <w:ind w:left="0"/>
        <w:jc w:val="center"/>
        <w:rPr>
          <w:szCs w:val="24"/>
        </w:rPr>
      </w:pPr>
      <w:bookmarkStart w:id="2" w:name="_Toc237498154"/>
      <w:r w:rsidRPr="00DE637C">
        <w:rPr>
          <w:szCs w:val="24"/>
        </w:rPr>
        <w:t>Certificate</w:t>
      </w:r>
      <w:bookmarkEnd w:id="2"/>
    </w:p>
    <w:p w14:paraId="19DCC5AA" w14:textId="77777777" w:rsidR="006E02C2" w:rsidRPr="00DE637C" w:rsidRDefault="006E02C2" w:rsidP="00A55806">
      <w:pPr>
        <w:jc w:val="both"/>
        <w:rPr>
          <w:lang w:val="en-US"/>
        </w:rPr>
      </w:pPr>
    </w:p>
    <w:p w14:paraId="77B4F238" w14:textId="4CA3E7D8" w:rsidR="002A4862" w:rsidRPr="00DE637C" w:rsidRDefault="002A4862" w:rsidP="00A55806">
      <w:pPr>
        <w:jc w:val="both"/>
        <w:rPr>
          <w:b/>
        </w:rPr>
      </w:pPr>
      <w:r w:rsidRPr="00DE637C">
        <w:t>This is to certify that the project work entitled</w:t>
      </w:r>
      <w:r w:rsidRPr="00DE637C">
        <w:rPr>
          <w:b/>
          <w:iCs/>
        </w:rPr>
        <w:t xml:space="preserve"> </w:t>
      </w:r>
      <w:r w:rsidR="00FE16C7" w:rsidRPr="00DE637C">
        <w:rPr>
          <w:b/>
          <w:bCs/>
          <w:iCs/>
        </w:rPr>
        <w:t xml:space="preserve">Memory-Based Detection of Golden Ticket and </w:t>
      </w:r>
      <w:r w:rsidR="00377583" w:rsidRPr="00DE637C">
        <w:rPr>
          <w:b/>
          <w:bCs/>
          <w:iCs/>
        </w:rPr>
        <w:t>SID History</w:t>
      </w:r>
      <w:r w:rsidR="00877F3A" w:rsidRPr="00DE637C">
        <w:rPr>
          <w:b/>
          <w:bCs/>
          <w:iCs/>
        </w:rPr>
        <w:t xml:space="preserve"> </w:t>
      </w:r>
      <w:r w:rsidR="00877F3A" w:rsidRPr="00DE637C">
        <w:rPr>
          <w:b/>
          <w:bCs/>
          <w:iCs/>
          <w:lang w:val="en-US"/>
        </w:rPr>
        <w:t>Abuse in Active Directory</w:t>
      </w:r>
      <w:r w:rsidR="001A5468" w:rsidRPr="00DE637C">
        <w:rPr>
          <w:b/>
          <w:bCs/>
          <w:iCs/>
          <w:lang w:val="en-US"/>
        </w:rPr>
        <w:t xml:space="preserve"> </w:t>
      </w:r>
      <w:r w:rsidRPr="00DE637C">
        <w:t xml:space="preserve">been carried out by </w:t>
      </w:r>
      <w:r w:rsidR="00B67CAA" w:rsidRPr="00DE637C">
        <w:rPr>
          <w:b/>
        </w:rPr>
        <w:t>P Rahul</w:t>
      </w:r>
      <w:r w:rsidRPr="00DE637C">
        <w:rPr>
          <w:b/>
        </w:rPr>
        <w:t xml:space="preserve"> </w:t>
      </w:r>
      <w:r w:rsidRPr="00DE637C">
        <w:t xml:space="preserve">with </w:t>
      </w:r>
      <w:r w:rsidRPr="00DE637C">
        <w:rPr>
          <w:b/>
        </w:rPr>
        <w:t>R2</w:t>
      </w:r>
      <w:r w:rsidR="001A5468" w:rsidRPr="00DE637C">
        <w:rPr>
          <w:b/>
        </w:rPr>
        <w:t>3MTC0</w:t>
      </w:r>
      <w:r w:rsidR="00B67CAA" w:rsidRPr="00DE637C">
        <w:rPr>
          <w:b/>
        </w:rPr>
        <w:t>9</w:t>
      </w:r>
      <w:r w:rsidRPr="00DE637C">
        <w:t>, who is a Bona</w:t>
      </w:r>
      <w:r w:rsidR="00AE2934" w:rsidRPr="00DE637C">
        <w:t xml:space="preserve"> </w:t>
      </w:r>
      <w:r w:rsidRPr="00DE637C">
        <w:t>fide student of REVA University, is submitting the</w:t>
      </w:r>
      <w:r w:rsidRPr="00DE637C">
        <w:rPr>
          <w:b/>
        </w:rPr>
        <w:t xml:space="preserve"> second-year</w:t>
      </w:r>
      <w:r w:rsidRPr="00DE637C">
        <w:t xml:space="preserve"> project report in fulfilment for the award of </w:t>
      </w:r>
      <w:r w:rsidRPr="00DE637C">
        <w:rPr>
          <w:b/>
        </w:rPr>
        <w:t>Master of Technology in Cybersecurity</w:t>
      </w:r>
      <w:r w:rsidRPr="00DE637C">
        <w:t xml:space="preserve"> during the academic year </w:t>
      </w:r>
      <w:r w:rsidRPr="00DE637C">
        <w:rPr>
          <w:b/>
        </w:rPr>
        <w:t>202</w:t>
      </w:r>
      <w:r w:rsidR="005A53F4" w:rsidRPr="00DE637C">
        <w:rPr>
          <w:b/>
        </w:rPr>
        <w:t>3</w:t>
      </w:r>
      <w:r w:rsidRPr="00DE637C">
        <w:rPr>
          <w:b/>
        </w:rPr>
        <w:t>-2</w:t>
      </w:r>
      <w:r w:rsidR="001A5468" w:rsidRPr="00DE637C">
        <w:rPr>
          <w:b/>
        </w:rPr>
        <w:t>5</w:t>
      </w:r>
      <w:r w:rsidRPr="00DE637C">
        <w:t xml:space="preserve">. The Project report has been </w:t>
      </w:r>
      <w:r w:rsidR="00BB49CD" w:rsidRPr="00DE637C">
        <w:t>evaluated</w:t>
      </w:r>
      <w:r w:rsidRPr="00DE637C">
        <w:t xml:space="preserve"> for</w:t>
      </w:r>
      <w:r w:rsidRPr="00DE637C">
        <w:rPr>
          <w:b/>
        </w:rPr>
        <w:t xml:space="preserve"> </w:t>
      </w:r>
      <w:r w:rsidRPr="00DE637C">
        <w:t>plagiarism and has passed the plagiarism test with a similarity score of less than 15%. The</w:t>
      </w:r>
      <w:r w:rsidRPr="00DE637C">
        <w:rPr>
          <w:b/>
        </w:rPr>
        <w:t xml:space="preserve"> </w:t>
      </w:r>
      <w:r w:rsidRPr="00DE637C">
        <w:t>project report has been approved as it satisfies the academic requirements in respect of the</w:t>
      </w:r>
      <w:r w:rsidRPr="00DE637C">
        <w:rPr>
          <w:b/>
        </w:rPr>
        <w:t xml:space="preserve"> </w:t>
      </w:r>
      <w:r w:rsidRPr="00DE637C">
        <w:t xml:space="preserve">project work prescribed for the said degree. </w:t>
      </w:r>
    </w:p>
    <w:p w14:paraId="73BD434E" w14:textId="7C1420E7" w:rsidR="002A4862" w:rsidRPr="00DE637C" w:rsidRDefault="002A4862" w:rsidP="00A55806">
      <w:pPr>
        <w:jc w:val="both"/>
      </w:pPr>
      <w:r w:rsidRPr="00DE637C">
        <w:t xml:space="preserve"> </w:t>
      </w:r>
    </w:p>
    <w:p w14:paraId="3ECBF601" w14:textId="2B3F2C70" w:rsidR="002A4862" w:rsidRPr="00DE637C" w:rsidRDefault="002A4862" w:rsidP="00A55806">
      <w:pPr>
        <w:jc w:val="both"/>
      </w:pPr>
      <w:r w:rsidRPr="00DE637C">
        <w:t xml:space="preserve">Signature of the Guide                                                        Signature of the Director </w:t>
      </w:r>
    </w:p>
    <w:p w14:paraId="31A96925" w14:textId="1213EA8C" w:rsidR="002A4862" w:rsidRPr="00DE637C" w:rsidRDefault="00847A88" w:rsidP="00A55806">
      <w:pPr>
        <w:jc w:val="both"/>
      </w:pPr>
      <w:r w:rsidRPr="00DE637C">
        <w:t>Nishant</w:t>
      </w:r>
      <w:r w:rsidR="002A4862" w:rsidRPr="00DE637C">
        <w:t xml:space="preserve"> K</w:t>
      </w:r>
      <w:r w:rsidR="006B27BC" w:rsidRPr="00DE637C">
        <w:t xml:space="preserve">rishna       </w:t>
      </w:r>
      <w:r w:rsidR="002A4862" w:rsidRPr="00DE637C">
        <w:t xml:space="preserve">                                                         </w:t>
      </w:r>
      <w:r w:rsidR="009D5C5E" w:rsidRPr="00DE637C">
        <w:t xml:space="preserve">  </w:t>
      </w:r>
      <w:r w:rsidR="002A4862" w:rsidRPr="00DE637C">
        <w:t xml:space="preserve">Dr. Shinu Abhi </w:t>
      </w:r>
    </w:p>
    <w:p w14:paraId="4B336FAE" w14:textId="2C6DD28F" w:rsidR="002A4862" w:rsidRPr="00DE637C" w:rsidRDefault="002A4862" w:rsidP="00A55806">
      <w:pPr>
        <w:jc w:val="both"/>
      </w:pPr>
      <w:r w:rsidRPr="00DE637C">
        <w:t>Guide</w:t>
      </w:r>
      <w:r w:rsidR="001A5468" w:rsidRPr="00DE637C">
        <w:tab/>
      </w:r>
      <w:r w:rsidRPr="00DE637C">
        <w:t xml:space="preserve"> </w:t>
      </w:r>
      <w:r w:rsidRPr="00DE637C">
        <w:tab/>
        <w:t xml:space="preserve"> </w:t>
      </w:r>
      <w:r w:rsidRPr="00DE637C">
        <w:tab/>
        <w:t xml:space="preserve"> </w:t>
      </w:r>
      <w:r w:rsidRPr="00DE637C">
        <w:tab/>
        <w:t xml:space="preserve"> </w:t>
      </w:r>
      <w:r w:rsidRPr="00DE637C">
        <w:tab/>
        <w:t xml:space="preserve"> </w:t>
      </w:r>
      <w:r w:rsidRPr="00DE637C">
        <w:tab/>
        <w:t xml:space="preserve">                    Director </w:t>
      </w:r>
    </w:p>
    <w:p w14:paraId="0F504BBE" w14:textId="77777777" w:rsidR="002A4862" w:rsidRPr="00DE637C" w:rsidRDefault="002A4862" w:rsidP="00A55806">
      <w:pPr>
        <w:jc w:val="both"/>
      </w:pPr>
      <w:r w:rsidRPr="00DE637C">
        <w:t xml:space="preserve"> </w:t>
      </w:r>
    </w:p>
    <w:p w14:paraId="16767039" w14:textId="77777777" w:rsidR="002A4862" w:rsidRPr="00DE637C" w:rsidRDefault="002A4862" w:rsidP="00A55806">
      <w:pPr>
        <w:jc w:val="both"/>
      </w:pPr>
      <w:r w:rsidRPr="00DE637C">
        <w:t xml:space="preserve"> </w:t>
      </w:r>
    </w:p>
    <w:p w14:paraId="58BBF706" w14:textId="77777777" w:rsidR="002A4862" w:rsidRPr="00DE637C" w:rsidRDefault="002A4862" w:rsidP="00A55806">
      <w:pPr>
        <w:jc w:val="both"/>
      </w:pPr>
      <w:r w:rsidRPr="00DE637C">
        <w:t xml:space="preserve">External Viva </w:t>
      </w:r>
    </w:p>
    <w:p w14:paraId="3E00837C" w14:textId="77777777" w:rsidR="002A4862" w:rsidRPr="00DE637C" w:rsidRDefault="002A4862" w:rsidP="00A55806">
      <w:pPr>
        <w:jc w:val="both"/>
      </w:pPr>
      <w:r w:rsidRPr="00DE637C">
        <w:t xml:space="preserve">Names of the Examiners </w:t>
      </w:r>
    </w:p>
    <w:p w14:paraId="34C111E0" w14:textId="77777777" w:rsidR="002A4862" w:rsidRPr="00DE637C" w:rsidRDefault="002A4862" w:rsidP="00A55806">
      <w:pPr>
        <w:jc w:val="both"/>
      </w:pPr>
      <w:r w:rsidRPr="00DE637C">
        <w:t xml:space="preserve">   1.</w:t>
      </w:r>
    </w:p>
    <w:p w14:paraId="6DD79271" w14:textId="77777777" w:rsidR="002A4862" w:rsidRPr="00DE637C" w:rsidRDefault="002A4862" w:rsidP="00A55806">
      <w:pPr>
        <w:jc w:val="both"/>
      </w:pPr>
      <w:r w:rsidRPr="00DE637C">
        <w:t xml:space="preserve">   2.</w:t>
      </w:r>
    </w:p>
    <w:p w14:paraId="0219F19D" w14:textId="77777777" w:rsidR="002A4862" w:rsidRPr="00DE637C" w:rsidRDefault="002A4862" w:rsidP="00A55806">
      <w:pPr>
        <w:jc w:val="both"/>
      </w:pPr>
      <w:r w:rsidRPr="00DE637C">
        <w:t xml:space="preserve"> </w:t>
      </w:r>
    </w:p>
    <w:p w14:paraId="3856D18D" w14:textId="77777777" w:rsidR="002A4862" w:rsidRPr="00DE637C" w:rsidRDefault="002A4862" w:rsidP="00A55806">
      <w:pPr>
        <w:jc w:val="both"/>
      </w:pPr>
      <w:r w:rsidRPr="00DE637C">
        <w:t xml:space="preserve">Place: Bengaluru  </w:t>
      </w:r>
      <w:r w:rsidRPr="00DE637C">
        <w:tab/>
        <w:t xml:space="preserve"> </w:t>
      </w:r>
      <w:r w:rsidRPr="00DE637C">
        <w:tab/>
        <w:t xml:space="preserve">                                             </w:t>
      </w:r>
    </w:p>
    <w:p w14:paraId="349DFF28" w14:textId="2CAC89F0" w:rsidR="006E02C2" w:rsidRPr="00DE637C" w:rsidRDefault="002A4862" w:rsidP="00A55806">
      <w:pPr>
        <w:jc w:val="both"/>
      </w:pPr>
      <w:r w:rsidRPr="00DE637C">
        <w:t xml:space="preserve">Date: </w:t>
      </w:r>
      <w:r w:rsidR="00DE637C">
        <w:t>18-07-2026</w:t>
      </w:r>
      <w:r w:rsidRPr="00DE637C">
        <w:tab/>
        <w:t xml:space="preserve"> </w:t>
      </w:r>
      <w:r w:rsidRPr="00DE637C">
        <w:tab/>
      </w:r>
      <w:r w:rsidR="006E02C2" w:rsidRPr="00DE637C">
        <w:tab/>
      </w:r>
      <w:r w:rsidR="006E02C2" w:rsidRPr="00DE637C">
        <w:tab/>
      </w:r>
      <w:r w:rsidR="006E02C2" w:rsidRPr="00DE637C">
        <w:tab/>
      </w:r>
      <w:r w:rsidR="006E02C2" w:rsidRPr="00DE637C">
        <w:tab/>
      </w:r>
      <w:r w:rsidR="006E02C2" w:rsidRPr="00DE637C">
        <w:tab/>
      </w:r>
    </w:p>
    <w:p w14:paraId="2C52698A" w14:textId="77777777" w:rsidR="006E02C2" w:rsidRPr="00DE637C" w:rsidRDefault="006E02C2" w:rsidP="00A55806">
      <w:pPr>
        <w:jc w:val="both"/>
      </w:pPr>
    </w:p>
    <w:p w14:paraId="70A79BF6" w14:textId="77777777" w:rsidR="006E02C2" w:rsidRPr="00DE637C" w:rsidRDefault="006E02C2" w:rsidP="00A55806">
      <w:pPr>
        <w:jc w:val="both"/>
      </w:pPr>
    </w:p>
    <w:p w14:paraId="167D5A2B" w14:textId="77777777" w:rsidR="00F204D5" w:rsidRPr="00DE637C" w:rsidRDefault="00F204D5" w:rsidP="00A55806">
      <w:pPr>
        <w:jc w:val="both"/>
      </w:pPr>
    </w:p>
    <w:p w14:paraId="25BF04F5" w14:textId="77777777" w:rsidR="00F204D5" w:rsidRPr="00DE637C" w:rsidRDefault="00F204D5" w:rsidP="00A55806">
      <w:pPr>
        <w:jc w:val="both"/>
      </w:pPr>
    </w:p>
    <w:p w14:paraId="4CC46452" w14:textId="77777777" w:rsidR="00FE16C7" w:rsidRPr="00DE637C" w:rsidRDefault="00FE16C7" w:rsidP="00A55806">
      <w:pPr>
        <w:ind w:left="567"/>
        <w:jc w:val="center"/>
      </w:pPr>
    </w:p>
    <w:p w14:paraId="2B87D61E" w14:textId="04D07926" w:rsidR="006E02C2" w:rsidRPr="00DE637C" w:rsidRDefault="006E02C2" w:rsidP="00A55806">
      <w:pPr>
        <w:ind w:left="567"/>
        <w:jc w:val="center"/>
      </w:pPr>
      <w:r w:rsidRPr="00DE637C">
        <w:rPr>
          <w:noProof/>
        </w:rPr>
        <w:lastRenderedPageBreak/>
        <w:drawing>
          <wp:inline distT="0" distB="0" distL="0" distR="0" wp14:anchorId="10E0839A" wp14:editId="307F8E3F">
            <wp:extent cx="2426756" cy="685800"/>
            <wp:effectExtent l="0" t="0" r="0" b="0"/>
            <wp:docPr id="4" name="Picture 4" descr="A black and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and orange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329DC13D" w14:textId="77777777" w:rsidR="00944CC5" w:rsidRPr="00DE637C" w:rsidRDefault="00944CC5" w:rsidP="00A55806">
      <w:pPr>
        <w:ind w:left="567"/>
        <w:jc w:val="center"/>
      </w:pPr>
    </w:p>
    <w:p w14:paraId="152DFE64" w14:textId="4C1A3188" w:rsidR="006E02C2" w:rsidRPr="00DE637C" w:rsidRDefault="006E02C2" w:rsidP="00A55806">
      <w:pPr>
        <w:pStyle w:val="Heading1"/>
        <w:spacing w:before="0" w:line="360" w:lineRule="auto"/>
        <w:ind w:left="0"/>
        <w:jc w:val="center"/>
        <w:rPr>
          <w:szCs w:val="24"/>
        </w:rPr>
      </w:pPr>
      <w:bookmarkStart w:id="3" w:name="_Toc237498155"/>
      <w:r w:rsidRPr="00DE637C">
        <w:rPr>
          <w:szCs w:val="24"/>
        </w:rPr>
        <w:t>Acknowledgement</w:t>
      </w:r>
      <w:bookmarkEnd w:id="3"/>
    </w:p>
    <w:p w14:paraId="2084EC5D" w14:textId="77777777" w:rsidR="006E02C2" w:rsidRPr="00DE637C" w:rsidRDefault="006E02C2" w:rsidP="00A55806">
      <w:pPr>
        <w:tabs>
          <w:tab w:val="left" w:pos="720"/>
          <w:tab w:val="left" w:pos="1440"/>
          <w:tab w:val="left" w:pos="2160"/>
        </w:tabs>
        <w:jc w:val="both"/>
      </w:pPr>
    </w:p>
    <w:p w14:paraId="1688C350" w14:textId="10D33970" w:rsidR="00D05328" w:rsidRPr="00DE637C" w:rsidRDefault="00D05328" w:rsidP="00A55806">
      <w:pPr>
        <w:tabs>
          <w:tab w:val="left" w:pos="720"/>
          <w:tab w:val="left" w:pos="1440"/>
          <w:tab w:val="left" w:pos="2160"/>
        </w:tabs>
        <w:spacing w:after="240"/>
        <w:jc w:val="both"/>
      </w:pPr>
      <w:r w:rsidRPr="00DE637C">
        <w:t xml:space="preserve">I would like to express my deep gratitude to my supervisor, </w:t>
      </w:r>
      <w:r w:rsidR="00847A88" w:rsidRPr="00DE637C">
        <w:rPr>
          <w:b/>
        </w:rPr>
        <w:t>Nishant</w:t>
      </w:r>
      <w:r w:rsidRPr="00DE637C">
        <w:rPr>
          <w:b/>
        </w:rPr>
        <w:t xml:space="preserve"> Krishna</w:t>
      </w:r>
      <w:r w:rsidR="00302099" w:rsidRPr="00DE637C">
        <w:rPr>
          <w:b/>
        </w:rPr>
        <w:t>,</w:t>
      </w:r>
      <w:r w:rsidRPr="00DE637C">
        <w:rPr>
          <w:b/>
        </w:rPr>
        <w:t xml:space="preserve"> Executive Director, </w:t>
      </w:r>
      <w:proofErr w:type="spellStart"/>
      <w:r w:rsidRPr="00DE637C">
        <w:rPr>
          <w:b/>
        </w:rPr>
        <w:t>Visiminds</w:t>
      </w:r>
      <w:proofErr w:type="spellEnd"/>
      <w:r w:rsidRPr="00DE637C">
        <w:rPr>
          <w:b/>
        </w:rPr>
        <w:t xml:space="preserve"> Technologies</w:t>
      </w:r>
      <w:r w:rsidRPr="00DE637C">
        <w:t>, for their continual guidance and support throughout this project. His guidance and vision have been pivotal to make this research possible.</w:t>
      </w:r>
    </w:p>
    <w:p w14:paraId="477F9D8A" w14:textId="7574A2BE" w:rsidR="00D05328" w:rsidRPr="00DE637C" w:rsidRDefault="00D05328" w:rsidP="00A55806">
      <w:pPr>
        <w:tabs>
          <w:tab w:val="left" w:pos="720"/>
          <w:tab w:val="left" w:pos="1440"/>
          <w:tab w:val="left" w:pos="2160"/>
        </w:tabs>
        <w:spacing w:after="240"/>
        <w:jc w:val="both"/>
      </w:pPr>
      <w:r w:rsidRPr="00DE637C">
        <w:t xml:space="preserve">I would like to express my deepest gratitude to everyone who supported me throughout the course of this project. </w:t>
      </w:r>
      <w:r w:rsidR="00B93F5A" w:rsidRPr="00B93F5A">
        <w:t>It is with a lot of gratitude that I thank my mentors and trainers,</w:t>
      </w:r>
      <w:r w:rsidR="00B93F5A" w:rsidRPr="00B93F5A">
        <w:br/>
        <w:t>whose immense knowledge and expertise have shaped my work considerably. I would like to</w:t>
      </w:r>
      <w:r w:rsidR="00B93F5A" w:rsidRPr="00B93F5A">
        <w:br/>
        <w:t xml:space="preserve">express my heartfelt gratitude to </w:t>
      </w:r>
      <w:r w:rsidR="00B93F5A" w:rsidRPr="00B93F5A">
        <w:rPr>
          <w:b/>
          <w:bCs/>
        </w:rPr>
        <w:t>Dr. Shinu</w:t>
      </w:r>
      <w:r w:rsidR="00B93F5A" w:rsidRPr="00B93F5A">
        <w:t xml:space="preserve">, </w:t>
      </w:r>
      <w:r w:rsidR="00B93F5A" w:rsidRPr="00B93F5A">
        <w:rPr>
          <w:b/>
          <w:bCs/>
        </w:rPr>
        <w:t>Prof. Paramesh G and Prof. Kiran Kumar KV</w:t>
      </w:r>
      <w:r w:rsidR="00B93F5A" w:rsidRPr="00B93F5A">
        <w:t xml:space="preserve"> for</w:t>
      </w:r>
      <w:r w:rsidR="00B93F5A">
        <w:t xml:space="preserve"> </w:t>
      </w:r>
      <w:r w:rsidR="00B93F5A" w:rsidRPr="00B93F5A">
        <w:t>their constant motivation and support that helped me achieve this milestone.</w:t>
      </w:r>
    </w:p>
    <w:p w14:paraId="6FC45843" w14:textId="57149126" w:rsidR="00D05328" w:rsidRPr="00DE637C" w:rsidRDefault="00B93F5A" w:rsidP="00A55806">
      <w:pPr>
        <w:tabs>
          <w:tab w:val="left" w:pos="720"/>
          <w:tab w:val="left" w:pos="1440"/>
          <w:tab w:val="left" w:pos="2160"/>
        </w:tabs>
        <w:spacing w:after="240"/>
        <w:jc w:val="both"/>
      </w:pPr>
      <w:r w:rsidRPr="00B93F5A">
        <w:t>In addition to this, I would like to thank my fellow students for their cooperation and valuable feedback that enhanced my learning process tremendously</w:t>
      </w:r>
      <w:r w:rsidR="00D05328" w:rsidRPr="00DE637C">
        <w:t>. My gratitude goes to the program office members for their administrative support and assistance, which was immensely helpful throughout the project.</w:t>
      </w:r>
    </w:p>
    <w:p w14:paraId="39434118" w14:textId="7BF88DD1" w:rsidR="00D05328" w:rsidRPr="00DE637C" w:rsidRDefault="00D05328" w:rsidP="00A55806">
      <w:pPr>
        <w:tabs>
          <w:tab w:val="left" w:pos="720"/>
          <w:tab w:val="left" w:pos="1440"/>
          <w:tab w:val="left" w:pos="2160"/>
        </w:tabs>
        <w:spacing w:after="240"/>
        <w:jc w:val="both"/>
      </w:pPr>
      <w:r w:rsidRPr="00DE637C">
        <w:t>Furthermore, I am especially grateful to my family and friends, whose constant encouragement and understanding have been a continual source of motivation.</w:t>
      </w:r>
    </w:p>
    <w:p w14:paraId="6424FAA7" w14:textId="4EDA9457" w:rsidR="00D05328" w:rsidRPr="00DE637C" w:rsidRDefault="00D05328" w:rsidP="00A55806">
      <w:pPr>
        <w:tabs>
          <w:tab w:val="left" w:pos="720"/>
          <w:tab w:val="left" w:pos="1440"/>
          <w:tab w:val="left" w:pos="2160"/>
        </w:tabs>
        <w:jc w:val="both"/>
        <w:rPr>
          <w:b/>
          <w:bCs/>
        </w:rPr>
      </w:pPr>
      <w:r w:rsidRPr="00DE637C">
        <w:t xml:space="preserve">I would like to acknowledge the support provided by the founder and Hon’ble Chancellor, Dr. </w:t>
      </w:r>
      <w:r w:rsidRPr="00DE637C">
        <w:rPr>
          <w:b/>
          <w:bCs/>
        </w:rPr>
        <w:t xml:space="preserve">P </w:t>
      </w:r>
      <w:r w:rsidR="00A03318" w:rsidRPr="00DE637C">
        <w:rPr>
          <w:b/>
          <w:bCs/>
        </w:rPr>
        <w:t>Shyama</w:t>
      </w:r>
      <w:r w:rsidRPr="00DE637C">
        <w:rPr>
          <w:b/>
          <w:bCs/>
        </w:rPr>
        <w:t xml:space="preserve"> Raju</w:t>
      </w:r>
      <w:r w:rsidRPr="00DE637C">
        <w:t xml:space="preserve">, Vice-Chancellor, </w:t>
      </w:r>
      <w:r w:rsidRPr="00DE637C">
        <w:rPr>
          <w:b/>
          <w:bCs/>
        </w:rPr>
        <w:t>Dr. Sanjay Chitnis</w:t>
      </w:r>
      <w:r w:rsidRPr="00DE637C">
        <w:t xml:space="preserve">, and Registrar, </w:t>
      </w:r>
      <w:r w:rsidRPr="00DE637C">
        <w:rPr>
          <w:b/>
          <w:bCs/>
        </w:rPr>
        <w:t xml:space="preserve">Dr. </w:t>
      </w:r>
      <w:r w:rsidR="00B31C1E" w:rsidRPr="00DE637C">
        <w:rPr>
          <w:b/>
          <w:bCs/>
        </w:rPr>
        <w:t xml:space="preserve">M. </w:t>
      </w:r>
      <w:proofErr w:type="spellStart"/>
      <w:r w:rsidR="00B31C1E" w:rsidRPr="00DE637C">
        <w:rPr>
          <w:b/>
          <w:bCs/>
        </w:rPr>
        <w:t>Dhanamjaya</w:t>
      </w:r>
      <w:proofErr w:type="spellEnd"/>
      <w:r w:rsidRPr="00DE637C">
        <w:rPr>
          <w:b/>
          <w:bCs/>
        </w:rPr>
        <w:t>.</w:t>
      </w:r>
    </w:p>
    <w:p w14:paraId="44C3F100" w14:textId="77777777" w:rsidR="00D05328" w:rsidRPr="00DE637C" w:rsidRDefault="00D05328" w:rsidP="00A55806">
      <w:pPr>
        <w:tabs>
          <w:tab w:val="left" w:pos="720"/>
          <w:tab w:val="left" w:pos="1440"/>
          <w:tab w:val="left" w:pos="2160"/>
        </w:tabs>
        <w:jc w:val="both"/>
      </w:pPr>
    </w:p>
    <w:p w14:paraId="1938ACEB" w14:textId="77777777" w:rsidR="006E02C2" w:rsidRPr="00DE637C" w:rsidRDefault="006E02C2" w:rsidP="00A55806">
      <w:pPr>
        <w:tabs>
          <w:tab w:val="left" w:pos="720"/>
          <w:tab w:val="left" w:pos="1440"/>
          <w:tab w:val="left" w:pos="2160"/>
        </w:tabs>
        <w:jc w:val="both"/>
      </w:pPr>
      <w:r w:rsidRPr="00DE637C">
        <w:t xml:space="preserve">Place: Bengaluru </w:t>
      </w:r>
      <w:r w:rsidRPr="00DE637C">
        <w:tab/>
      </w:r>
      <w:r w:rsidRPr="00DE637C">
        <w:tab/>
        <w:t xml:space="preserve">                                            </w:t>
      </w:r>
    </w:p>
    <w:p w14:paraId="572AC713" w14:textId="201F7BC1" w:rsidR="002A4862" w:rsidRPr="00DE637C" w:rsidRDefault="006E02C2" w:rsidP="00A55806">
      <w:pPr>
        <w:jc w:val="both"/>
      </w:pPr>
      <w:r w:rsidRPr="00DE637C">
        <w:t>Date:</w:t>
      </w:r>
      <w:r w:rsidR="004B512A" w:rsidRPr="00DE637C">
        <w:t xml:space="preserve"> </w:t>
      </w:r>
      <w:r w:rsidR="00DE637C">
        <w:t>18-07-2026</w:t>
      </w:r>
    </w:p>
    <w:p w14:paraId="7312BFFA" w14:textId="77777777" w:rsidR="00792854" w:rsidRDefault="00792854" w:rsidP="00A55806">
      <w:pPr>
        <w:jc w:val="both"/>
      </w:pPr>
    </w:p>
    <w:p w14:paraId="20BF14CE" w14:textId="77777777" w:rsidR="00D64A1D" w:rsidRPr="00DE637C" w:rsidRDefault="00D64A1D" w:rsidP="00A55806">
      <w:pPr>
        <w:jc w:val="both"/>
      </w:pPr>
    </w:p>
    <w:p w14:paraId="451A590E" w14:textId="77777777" w:rsidR="002A4862" w:rsidRPr="00DE637C" w:rsidRDefault="002A4862" w:rsidP="00A55806">
      <w:pPr>
        <w:jc w:val="both"/>
      </w:pPr>
    </w:p>
    <w:p w14:paraId="324ADA7A" w14:textId="77777777" w:rsidR="002A4862" w:rsidRPr="00DE637C" w:rsidRDefault="002A4862" w:rsidP="00A55806">
      <w:pPr>
        <w:jc w:val="both"/>
      </w:pPr>
    </w:p>
    <w:p w14:paraId="107C7167" w14:textId="446FDFF9" w:rsidR="006E02C2" w:rsidRPr="00DE637C" w:rsidRDefault="002A4862" w:rsidP="00A55806">
      <w:pPr>
        <w:ind w:left="720" w:firstLine="720"/>
        <w:jc w:val="both"/>
      </w:pPr>
      <w:r w:rsidRPr="00DE637C">
        <w:lastRenderedPageBreak/>
        <w:t xml:space="preserve">     </w:t>
      </w:r>
      <w:r w:rsidRPr="00DE637C">
        <w:tab/>
      </w:r>
      <w:r w:rsidR="006E02C2" w:rsidRPr="00DE637C">
        <w:rPr>
          <w:noProof/>
          <w:lang w:val="en-US" w:eastAsia="en-US"/>
        </w:rPr>
        <w:drawing>
          <wp:inline distT="0" distB="0" distL="0" distR="0" wp14:anchorId="374CB9BA" wp14:editId="157DEAE4">
            <wp:extent cx="2426756" cy="6858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11174327" w14:textId="77777777" w:rsidR="006E02C2" w:rsidRPr="00DE637C" w:rsidRDefault="006E02C2" w:rsidP="00A55806">
      <w:pPr>
        <w:jc w:val="both"/>
        <w:rPr>
          <w:lang w:val="en-US"/>
        </w:rPr>
      </w:pPr>
    </w:p>
    <w:p w14:paraId="4477F4A0" w14:textId="25B5A04C" w:rsidR="006E02C2" w:rsidRPr="00DE637C" w:rsidRDefault="006E02C2" w:rsidP="00A55806">
      <w:pPr>
        <w:pStyle w:val="Heading1"/>
        <w:spacing w:before="0" w:line="360" w:lineRule="auto"/>
        <w:ind w:left="0"/>
        <w:jc w:val="center"/>
        <w:rPr>
          <w:szCs w:val="24"/>
        </w:rPr>
      </w:pPr>
      <w:bookmarkStart w:id="4" w:name="_Toc237498156"/>
      <w:r w:rsidRPr="00DE637C">
        <w:rPr>
          <w:szCs w:val="24"/>
        </w:rPr>
        <w:t>Similarity Index Report</w:t>
      </w:r>
      <w:bookmarkEnd w:id="4"/>
    </w:p>
    <w:p w14:paraId="4E67972F" w14:textId="77777777" w:rsidR="006E02C2" w:rsidRPr="00DE637C" w:rsidRDefault="006E02C2" w:rsidP="00A55806">
      <w:pPr>
        <w:jc w:val="both"/>
        <w:rPr>
          <w:lang w:val="en-US"/>
        </w:rPr>
      </w:pPr>
    </w:p>
    <w:p w14:paraId="4F723C4D" w14:textId="3ABD1C39" w:rsidR="00E5541A" w:rsidRPr="00DE637C" w:rsidRDefault="007E02E6" w:rsidP="00A55806">
      <w:pPr>
        <w:spacing w:after="240"/>
        <w:jc w:val="both"/>
      </w:pPr>
      <w:r w:rsidRPr="00DE637C">
        <w:t>This is to certify that this project report titled</w:t>
      </w:r>
      <w:r w:rsidR="00026532" w:rsidRPr="00DE637C">
        <w:t xml:space="preserve"> </w:t>
      </w:r>
      <w:r w:rsidR="00FE16C7" w:rsidRPr="00DE637C">
        <w:rPr>
          <w:b/>
          <w:bCs/>
          <w:iCs/>
        </w:rPr>
        <w:t>Memory-Based Detection of Golden Ticket and SID</w:t>
      </w:r>
      <w:r w:rsidR="00EB556D" w:rsidRPr="00DE637C">
        <w:rPr>
          <w:b/>
          <w:bCs/>
          <w:iCs/>
        </w:rPr>
        <w:t xml:space="preserve"> </w:t>
      </w:r>
      <w:r w:rsidR="00FE16C7" w:rsidRPr="00DE637C">
        <w:rPr>
          <w:b/>
          <w:bCs/>
          <w:iCs/>
        </w:rPr>
        <w:t xml:space="preserve">History Abuse in Active Directory </w:t>
      </w:r>
      <w:r w:rsidRPr="00DE637C">
        <w:t xml:space="preserve">was scanned for similarity detection. The process and outcome are given below. The plagiarism report is attached in the appendix. </w:t>
      </w:r>
    </w:p>
    <w:p w14:paraId="6CE6BC07" w14:textId="77777777" w:rsidR="007E02E6" w:rsidRPr="00DE637C" w:rsidRDefault="007E02E6" w:rsidP="00A55806">
      <w:pPr>
        <w:jc w:val="both"/>
      </w:pPr>
      <w:r w:rsidRPr="00DE637C">
        <w:t xml:space="preserve">Software Used: Turnitin </w:t>
      </w:r>
    </w:p>
    <w:p w14:paraId="6AC84141" w14:textId="06C18935" w:rsidR="007E02E6" w:rsidRPr="00DE637C" w:rsidRDefault="007E02E6" w:rsidP="00A55806">
      <w:pPr>
        <w:jc w:val="both"/>
      </w:pPr>
      <w:r w:rsidRPr="00DE637C">
        <w:t xml:space="preserve">Date of Report Generation: </w:t>
      </w:r>
      <w:r w:rsidR="00693914" w:rsidRPr="00DE637C">
        <w:t xml:space="preserve"> </w:t>
      </w:r>
      <w:r w:rsidR="0076475A" w:rsidRPr="00DE637C">
        <w:t>17</w:t>
      </w:r>
      <w:r w:rsidR="00026532" w:rsidRPr="00DE637C">
        <w:t>-09-202</w:t>
      </w:r>
      <w:r w:rsidR="0076475A" w:rsidRPr="00DE637C">
        <w:t>6</w:t>
      </w:r>
    </w:p>
    <w:p w14:paraId="1F7C41A4" w14:textId="1C8AA19C" w:rsidR="007E02E6" w:rsidRPr="00DE637C" w:rsidRDefault="007E02E6" w:rsidP="00A55806">
      <w:pPr>
        <w:jc w:val="both"/>
      </w:pPr>
      <w:r w:rsidRPr="00DE637C">
        <w:t xml:space="preserve">Similarity Index in </w:t>
      </w:r>
      <w:r w:rsidR="00026532" w:rsidRPr="00DE637C">
        <w:t>%:</w:t>
      </w:r>
      <w:r w:rsidRPr="00DE637C">
        <w:t xml:space="preserve">  </w:t>
      </w:r>
      <w:r w:rsidR="0076475A" w:rsidRPr="00DE637C">
        <w:t>7%</w:t>
      </w:r>
    </w:p>
    <w:p w14:paraId="7CEF011F" w14:textId="291F034D" w:rsidR="007E02E6" w:rsidRPr="00DE637C" w:rsidRDefault="007E02E6" w:rsidP="00A55806">
      <w:pPr>
        <w:jc w:val="both"/>
      </w:pPr>
      <w:r w:rsidRPr="00DE637C">
        <w:t xml:space="preserve">Total word count:  </w:t>
      </w:r>
      <w:r w:rsidR="0076475A" w:rsidRPr="00DE637C">
        <w:t xml:space="preserve">11,154 </w:t>
      </w:r>
    </w:p>
    <w:p w14:paraId="780B0C94" w14:textId="5F2AF281" w:rsidR="007E02E6" w:rsidRPr="00DE637C" w:rsidRDefault="007E02E6" w:rsidP="00A55806">
      <w:pPr>
        <w:jc w:val="both"/>
      </w:pPr>
      <w:r w:rsidRPr="00DE637C">
        <w:t xml:space="preserve">Name of the Guide: </w:t>
      </w:r>
      <w:r w:rsidR="00847A88" w:rsidRPr="00DE637C">
        <w:t>Nishant</w:t>
      </w:r>
      <w:r w:rsidRPr="00DE637C">
        <w:t xml:space="preserve"> </w:t>
      </w:r>
      <w:r w:rsidR="00BB49CD" w:rsidRPr="00DE637C">
        <w:t>Krishna</w:t>
      </w:r>
      <w:r w:rsidRPr="00DE637C">
        <w:rPr>
          <w:b/>
        </w:rPr>
        <w:t xml:space="preserve">  </w:t>
      </w:r>
    </w:p>
    <w:p w14:paraId="28EE5B52" w14:textId="24C8CBDC" w:rsidR="0032106E" w:rsidRPr="00DE637C" w:rsidRDefault="0032106E" w:rsidP="0032106E">
      <w:pPr>
        <w:jc w:val="both"/>
      </w:pPr>
    </w:p>
    <w:p w14:paraId="33EC2830" w14:textId="46416E38" w:rsidR="0032106E" w:rsidRPr="00DE637C" w:rsidRDefault="008B4293" w:rsidP="0032106E">
      <w:pPr>
        <w:jc w:val="both"/>
      </w:pPr>
      <w:r w:rsidRPr="00DE637C">
        <w:rPr>
          <w:noProof/>
        </w:rPr>
        <w:drawing>
          <wp:anchor distT="0" distB="0" distL="114300" distR="114300" simplePos="0" relativeHeight="251659264" behindDoc="0" locked="0" layoutInCell="1" allowOverlap="1" wp14:anchorId="43411C6C" wp14:editId="64E1DF8E">
            <wp:simplePos x="0" y="0"/>
            <wp:positionH relativeFrom="column">
              <wp:posOffset>3381375</wp:posOffset>
            </wp:positionH>
            <wp:positionV relativeFrom="paragraph">
              <wp:posOffset>328295</wp:posOffset>
            </wp:positionV>
            <wp:extent cx="1814195" cy="628650"/>
            <wp:effectExtent l="0" t="0" r="0" b="0"/>
            <wp:wrapTopAndBottom/>
            <wp:docPr id="601132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2465" t="10136" r="27808" b="15450"/>
                    <a:stretch>
                      <a:fillRect/>
                    </a:stretch>
                  </pic:blipFill>
                  <pic:spPr bwMode="auto">
                    <a:xfrm>
                      <a:off x="0" y="0"/>
                      <a:ext cx="1814195" cy="628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E02E6" w:rsidRPr="00DE637C">
        <w:t xml:space="preserve">  </w:t>
      </w:r>
    </w:p>
    <w:p w14:paraId="4DC01E08" w14:textId="77777777" w:rsidR="0032106E" w:rsidRPr="00DE637C" w:rsidRDefault="0032106E" w:rsidP="0032106E">
      <w:pPr>
        <w:jc w:val="both"/>
      </w:pPr>
    </w:p>
    <w:p w14:paraId="044F0B97" w14:textId="3306CB45" w:rsidR="001F1589" w:rsidRPr="00DE637C" w:rsidRDefault="006E02C2" w:rsidP="00A55806">
      <w:pPr>
        <w:tabs>
          <w:tab w:val="left" w:pos="720"/>
          <w:tab w:val="left" w:pos="1440"/>
          <w:tab w:val="left" w:pos="2160"/>
        </w:tabs>
        <w:jc w:val="both"/>
      </w:pPr>
      <w:r w:rsidRPr="00DE637C">
        <w:t xml:space="preserve">Place: Bengaluru </w:t>
      </w:r>
      <w:r w:rsidRPr="00DE637C">
        <w:tab/>
      </w:r>
      <w:r w:rsidRPr="00DE637C">
        <w:tab/>
        <w:t xml:space="preserve">                                       </w:t>
      </w:r>
      <w:r w:rsidR="001B6810" w:rsidRPr="00DE637C">
        <w:t xml:space="preserve">   </w:t>
      </w:r>
      <w:r w:rsidRPr="00DE637C">
        <w:t>Name of the Student:</w:t>
      </w:r>
      <w:r w:rsidR="001B6810" w:rsidRPr="00DE637C">
        <w:t xml:space="preserve"> </w:t>
      </w:r>
      <w:r w:rsidR="00693914" w:rsidRPr="00DE637C">
        <w:t>P Rahul</w:t>
      </w:r>
    </w:p>
    <w:p w14:paraId="342E0EFE" w14:textId="14AE6FEC" w:rsidR="007E02E6" w:rsidRPr="00DE637C" w:rsidRDefault="006E02C2" w:rsidP="00A55806">
      <w:pPr>
        <w:jc w:val="both"/>
        <w:rPr>
          <w:lang w:val="en-US"/>
        </w:rPr>
      </w:pPr>
      <w:r w:rsidRPr="00DE637C">
        <w:t>Date:</w:t>
      </w:r>
      <w:r w:rsidR="00FA0951" w:rsidRPr="00DE637C">
        <w:t xml:space="preserve"> </w:t>
      </w:r>
      <w:r w:rsidR="002E03D8" w:rsidRPr="00DE637C">
        <w:t>1</w:t>
      </w:r>
      <w:r w:rsidR="00DE637C">
        <w:t>8</w:t>
      </w:r>
      <w:r w:rsidR="00635A7F" w:rsidRPr="00DE637C">
        <w:t xml:space="preserve"> </w:t>
      </w:r>
      <w:r w:rsidR="00CD2293" w:rsidRPr="00DE637C">
        <w:t>August</w:t>
      </w:r>
      <w:r w:rsidR="00FA0951" w:rsidRPr="00DE637C">
        <w:t xml:space="preserve"> 202</w:t>
      </w:r>
      <w:r w:rsidR="0032106E" w:rsidRPr="00DE637C">
        <w:t>6</w:t>
      </w:r>
      <w:r w:rsidRPr="00DE637C">
        <w:tab/>
      </w:r>
      <w:r w:rsidRPr="00DE637C">
        <w:tab/>
      </w:r>
      <w:r w:rsidRPr="00DE637C">
        <w:tab/>
      </w:r>
      <w:r w:rsidRPr="00DE637C">
        <w:tab/>
      </w:r>
      <w:r w:rsidRPr="00DE637C">
        <w:tab/>
      </w:r>
      <w:r w:rsidR="001B6810" w:rsidRPr="00DE637C">
        <w:t xml:space="preserve">       </w:t>
      </w:r>
      <w:r w:rsidRPr="00DE637C">
        <w:t>Signature of Student</w:t>
      </w:r>
      <w:r w:rsidR="00E41708" w:rsidRPr="00DE637C">
        <w:t>:</w:t>
      </w:r>
      <w:r w:rsidR="001B6810" w:rsidRPr="00DE637C">
        <w:t xml:space="preserve"> </w:t>
      </w:r>
    </w:p>
    <w:p w14:paraId="77F04CBD" w14:textId="5A455441" w:rsidR="006E02C2" w:rsidRPr="00DE637C" w:rsidRDefault="006E02C2" w:rsidP="00A55806">
      <w:pPr>
        <w:jc w:val="both"/>
      </w:pPr>
    </w:p>
    <w:p w14:paraId="58BCDEE7" w14:textId="5276D74F" w:rsidR="006E02C2" w:rsidRPr="00DE637C" w:rsidRDefault="006E02C2" w:rsidP="00A55806">
      <w:pPr>
        <w:jc w:val="both"/>
      </w:pPr>
    </w:p>
    <w:p w14:paraId="0E5762CC" w14:textId="7C150558" w:rsidR="001F1589" w:rsidRPr="00DE637C" w:rsidRDefault="001F1589" w:rsidP="00A55806">
      <w:pPr>
        <w:jc w:val="both"/>
      </w:pPr>
    </w:p>
    <w:p w14:paraId="60C021A7" w14:textId="25F729E0" w:rsidR="006E02C2" w:rsidRPr="00DE637C" w:rsidRDefault="006E02C2" w:rsidP="00A55806">
      <w:pPr>
        <w:jc w:val="both"/>
      </w:pPr>
      <w:r w:rsidRPr="00DE637C">
        <w:t xml:space="preserve">Verified by: </w:t>
      </w:r>
      <w:r w:rsidR="0076475A" w:rsidRPr="00DE637C">
        <w:t>Irshad Ahmed</w:t>
      </w:r>
    </w:p>
    <w:p w14:paraId="45D7E66C" w14:textId="5E0E56D9" w:rsidR="006E02C2" w:rsidRPr="00DE637C" w:rsidRDefault="006E02C2" w:rsidP="00A55806">
      <w:pPr>
        <w:jc w:val="both"/>
      </w:pPr>
    </w:p>
    <w:p w14:paraId="06AFA683" w14:textId="77777777" w:rsidR="006E02C2" w:rsidRPr="00DE637C" w:rsidRDefault="006E02C2" w:rsidP="00A55806">
      <w:pPr>
        <w:jc w:val="both"/>
      </w:pPr>
      <w:r w:rsidRPr="00DE637C">
        <w:t>Signature</w:t>
      </w:r>
    </w:p>
    <w:p w14:paraId="1B93AAF0" w14:textId="77777777" w:rsidR="006E02C2" w:rsidRPr="00DE637C" w:rsidRDefault="006E02C2" w:rsidP="00A55806">
      <w:pPr>
        <w:jc w:val="both"/>
      </w:pPr>
      <w:r w:rsidRPr="00DE637C">
        <w:t xml:space="preserve">Dr. Shinu Abhi, </w:t>
      </w:r>
    </w:p>
    <w:p w14:paraId="0B116746" w14:textId="77777777" w:rsidR="006E02C2" w:rsidRPr="00DE637C" w:rsidRDefault="006E02C2" w:rsidP="00A55806">
      <w:pPr>
        <w:jc w:val="both"/>
      </w:pPr>
      <w:r w:rsidRPr="00DE637C">
        <w:t>Director, Corporate Training</w:t>
      </w:r>
    </w:p>
    <w:p w14:paraId="44C49839" w14:textId="77777777" w:rsidR="006E02C2" w:rsidRPr="00DE637C" w:rsidRDefault="006E02C2" w:rsidP="00A55806">
      <w:pPr>
        <w:tabs>
          <w:tab w:val="left" w:pos="1125"/>
        </w:tabs>
        <w:jc w:val="both"/>
      </w:pPr>
    </w:p>
    <w:p w14:paraId="7079A278" w14:textId="77777777" w:rsidR="00AB22A8" w:rsidRPr="00DE637C" w:rsidRDefault="00AB22A8" w:rsidP="00A55806">
      <w:pPr>
        <w:jc w:val="center"/>
      </w:pPr>
      <w:r w:rsidRPr="00DE637C">
        <w:rPr>
          <w:noProof/>
        </w:rPr>
        <w:lastRenderedPageBreak/>
        <w:drawing>
          <wp:inline distT="0" distB="0" distL="0" distR="0" wp14:anchorId="12804ADD" wp14:editId="5EC4B1F6">
            <wp:extent cx="2426756" cy="685800"/>
            <wp:effectExtent l="0" t="0" r="0" b="0"/>
            <wp:docPr id="553360969" name="Picture 553360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2823" cy="701644"/>
                    </a:xfrm>
                    <a:prstGeom prst="rect">
                      <a:avLst/>
                    </a:prstGeom>
                    <a:noFill/>
                  </pic:spPr>
                </pic:pic>
              </a:graphicData>
            </a:graphic>
          </wp:inline>
        </w:drawing>
      </w:r>
    </w:p>
    <w:p w14:paraId="055ACC6F" w14:textId="77777777" w:rsidR="00AB22A8" w:rsidRPr="00DE637C" w:rsidRDefault="00AB22A8" w:rsidP="00A55806">
      <w:pPr>
        <w:jc w:val="center"/>
      </w:pPr>
    </w:p>
    <w:p w14:paraId="0761751A" w14:textId="77777777" w:rsidR="00AB22A8" w:rsidRPr="00DE637C" w:rsidRDefault="00AB22A8" w:rsidP="00A55806">
      <w:pPr>
        <w:pStyle w:val="Heading1"/>
        <w:spacing w:before="0" w:line="360" w:lineRule="auto"/>
        <w:jc w:val="center"/>
        <w:rPr>
          <w:sz w:val="24"/>
          <w:szCs w:val="24"/>
        </w:rPr>
      </w:pPr>
      <w:bookmarkStart w:id="5" w:name="_Toc235175555"/>
      <w:bookmarkStart w:id="6" w:name="_Toc237498157"/>
      <w:r w:rsidRPr="00DE637C">
        <w:rPr>
          <w:sz w:val="24"/>
          <w:szCs w:val="24"/>
        </w:rPr>
        <w:t>AI Usage Disclosure Statement</w:t>
      </w:r>
      <w:bookmarkEnd w:id="5"/>
      <w:bookmarkEnd w:id="6"/>
    </w:p>
    <w:p w14:paraId="40D61174" w14:textId="77777777" w:rsidR="00AB22A8" w:rsidRPr="00DE637C" w:rsidRDefault="00AB22A8" w:rsidP="002818A3">
      <w:pPr>
        <w:jc w:val="both"/>
      </w:pPr>
    </w:p>
    <w:p w14:paraId="15116587" w14:textId="6D890154" w:rsidR="00AB22A8" w:rsidRPr="00597675" w:rsidRDefault="00AB22A8" w:rsidP="00A55806">
      <w:pPr>
        <w:jc w:val="both"/>
        <w:rPr>
          <w:rFonts w:eastAsia="Calibri"/>
          <w:lang w:val="en-US" w:eastAsia="en-US"/>
        </w:rPr>
      </w:pPr>
      <w:r w:rsidRPr="00DE637C">
        <w:rPr>
          <w:rFonts w:eastAsia="Calibri"/>
          <w:lang w:val="en-US" w:eastAsia="en-US"/>
        </w:rPr>
        <w:t>This is to certify that the project report titled "</w:t>
      </w:r>
      <w:r w:rsidR="00C601F6" w:rsidRPr="00DE637C">
        <w:rPr>
          <w:b/>
          <w:bCs/>
          <w:iCs/>
        </w:rPr>
        <w:t xml:space="preserve"> </w:t>
      </w:r>
      <w:r w:rsidR="00C601F6" w:rsidRPr="00DE637C">
        <w:rPr>
          <w:rFonts w:eastAsia="Calibri"/>
          <w:b/>
          <w:bCs/>
          <w:iCs/>
          <w:lang w:eastAsia="en-US"/>
        </w:rPr>
        <w:t>Memory-Based Detection of Golden Ticket and SID History</w:t>
      </w:r>
      <w:r w:rsidR="00C601F6" w:rsidRPr="00DE637C">
        <w:rPr>
          <w:rFonts w:eastAsia="Calibri"/>
          <w:lang w:val="en-US" w:eastAsia="en-US"/>
        </w:rPr>
        <w:t xml:space="preserve"> </w:t>
      </w:r>
      <w:r w:rsidR="00D7033C" w:rsidRPr="00DE637C">
        <w:rPr>
          <w:b/>
          <w:bCs/>
          <w:iCs/>
        </w:rPr>
        <w:t>Abuse in Active Directory</w:t>
      </w:r>
      <w:r w:rsidR="00D7033C" w:rsidRPr="00DE637C">
        <w:rPr>
          <w:rFonts w:eastAsia="Calibri"/>
          <w:lang w:val="en-US" w:eastAsia="en-US"/>
        </w:rPr>
        <w:t xml:space="preserve"> </w:t>
      </w:r>
      <w:r w:rsidRPr="00DE637C">
        <w:rPr>
          <w:rFonts w:eastAsia="Calibri"/>
          <w:lang w:val="en-US" w:eastAsia="en-US"/>
        </w:rPr>
        <w:t xml:space="preserve">" has been prepared in accordance with the academic integrity guidelines of REVA Academy for Corporate Excellence (RACE), REVA University. </w:t>
      </w:r>
      <w:r w:rsidRPr="00DE637C">
        <w:br/>
      </w:r>
      <w:r w:rsidRPr="00DE637C">
        <w:rPr>
          <w:b/>
        </w:rPr>
        <w:t>AI Tool Usage Details</w:t>
      </w:r>
    </w:p>
    <w:p w14:paraId="5770B64C" w14:textId="47219A54" w:rsidR="00AB22A8" w:rsidRPr="00DE637C" w:rsidRDefault="00AB22A8" w:rsidP="00A55806">
      <w:pPr>
        <w:spacing w:after="100" w:afterAutospacing="1"/>
        <w:ind w:left="2552" w:hanging="2552"/>
        <w:jc w:val="both"/>
      </w:pPr>
      <w:r w:rsidRPr="00DE637C">
        <w:t>AI Tool(s) Used :  ChatGPT, Gemini, Claude, Grammarly, Perplexity&gt;</w:t>
      </w:r>
    </w:p>
    <w:p w14:paraId="1A0E5BAD" w14:textId="6F2A5C0F" w:rsidR="00AB22A8" w:rsidRPr="00DE637C" w:rsidRDefault="00AB22A8" w:rsidP="00A55806">
      <w:pPr>
        <w:spacing w:after="100" w:afterAutospacing="1"/>
        <w:jc w:val="both"/>
        <w:rPr>
          <w:u w:val="single"/>
        </w:rPr>
      </w:pPr>
      <w:r w:rsidRPr="00DE637C">
        <w:t xml:space="preserve">Version / Model </w:t>
      </w:r>
      <w:r w:rsidR="0032106E" w:rsidRPr="00DE637C">
        <w:t xml:space="preserve">:  </w:t>
      </w:r>
      <w:r w:rsidR="0032106E" w:rsidRPr="00DE637C">
        <w:rPr>
          <w:u w:val="single"/>
        </w:rPr>
        <w:t>ChatGPT, Gemini, Claude</w:t>
      </w:r>
    </w:p>
    <w:p w14:paraId="33DFBC10" w14:textId="77777777" w:rsidR="00AB22A8" w:rsidRPr="00DE637C" w:rsidRDefault="00AB22A8" w:rsidP="00A55806">
      <w:pPr>
        <w:spacing w:after="100" w:afterAutospacing="1"/>
        <w:jc w:val="both"/>
      </w:pPr>
      <w:r w:rsidRPr="00DE637C">
        <w:t>Purpose of AI Usage: Grammar/Language, Structuring, Code, Data Analysis, Literature Search, Image Generation, Other</w:t>
      </w:r>
    </w:p>
    <w:p w14:paraId="293E7ED7" w14:textId="77777777" w:rsidR="00AB22A8" w:rsidRPr="00DE637C" w:rsidRDefault="00AB22A8" w:rsidP="00A55806">
      <w:pPr>
        <w:spacing w:after="100" w:afterAutospacing="1"/>
        <w:jc w:val="both"/>
      </w:pPr>
      <w:r w:rsidRPr="00DE637C">
        <w:t>Approximate AI Contribution ___________%</w:t>
      </w:r>
    </w:p>
    <w:p w14:paraId="5D94CD74" w14:textId="77777777" w:rsidR="00AB22A8" w:rsidRPr="00DE637C" w:rsidRDefault="00AB22A8" w:rsidP="00A55806">
      <w:pPr>
        <w:jc w:val="both"/>
        <w:rPr>
          <w:b/>
          <w:bCs/>
        </w:rPr>
      </w:pPr>
      <w:r w:rsidRPr="00DE637C">
        <w:rPr>
          <w:b/>
          <w:bCs/>
        </w:rPr>
        <w:t>Student Declaration</w:t>
      </w:r>
    </w:p>
    <w:p w14:paraId="309AC2B1" w14:textId="77777777" w:rsidR="00AB22A8" w:rsidRPr="00DE637C" w:rsidRDefault="00AB22A8" w:rsidP="00A55806">
      <w:pPr>
        <w:pStyle w:val="ListBullet"/>
        <w:tabs>
          <w:tab w:val="num" w:pos="360"/>
        </w:tabs>
        <w:spacing w:line="360" w:lineRule="auto"/>
        <w:ind w:left="360" w:hanging="360"/>
        <w:jc w:val="both"/>
        <w:rPr>
          <w:rFonts w:ascii="Times New Roman" w:hAnsi="Times New Roman" w:cs="Times New Roman"/>
          <w:sz w:val="24"/>
          <w:szCs w:val="24"/>
        </w:rPr>
      </w:pPr>
      <w:r w:rsidRPr="00DE637C">
        <w:rPr>
          <w:rFonts w:ascii="Times New Roman" w:hAnsi="Times New Roman" w:cs="Times New Roman"/>
          <w:sz w:val="24"/>
          <w:szCs w:val="24"/>
        </w:rPr>
        <w:t>Artificial Intelligence (AI) tools, if used, were employed only as assistive technologies during the preparation of this project report.</w:t>
      </w:r>
    </w:p>
    <w:p w14:paraId="3C2BDB30" w14:textId="77777777" w:rsidR="00AB22A8" w:rsidRPr="00DE637C" w:rsidRDefault="00AB22A8" w:rsidP="00A55806">
      <w:pPr>
        <w:pStyle w:val="ListBullet"/>
        <w:tabs>
          <w:tab w:val="num" w:pos="360"/>
        </w:tabs>
        <w:spacing w:line="360" w:lineRule="auto"/>
        <w:ind w:left="360" w:hanging="360"/>
        <w:jc w:val="both"/>
        <w:rPr>
          <w:rFonts w:ascii="Times New Roman" w:hAnsi="Times New Roman" w:cs="Times New Roman"/>
          <w:sz w:val="24"/>
          <w:szCs w:val="24"/>
        </w:rPr>
      </w:pPr>
      <w:r w:rsidRPr="00DE637C">
        <w:rPr>
          <w:rFonts w:ascii="Times New Roman" w:hAnsi="Times New Roman" w:cs="Times New Roman"/>
          <w:sz w:val="24"/>
          <w:szCs w:val="24"/>
        </w:rPr>
        <w:t>All research objectives, methodology, implementation, analysis, results, discussions, conclusions, and recommendations are my/our own original work.</w:t>
      </w:r>
    </w:p>
    <w:p w14:paraId="7984A6F0" w14:textId="77777777" w:rsidR="00AB22A8" w:rsidRPr="00DE637C" w:rsidRDefault="00AB22A8" w:rsidP="00A55806">
      <w:pPr>
        <w:pStyle w:val="ListBullet"/>
        <w:tabs>
          <w:tab w:val="num" w:pos="360"/>
        </w:tabs>
        <w:spacing w:line="360" w:lineRule="auto"/>
        <w:ind w:left="360" w:hanging="360"/>
        <w:jc w:val="both"/>
        <w:rPr>
          <w:rFonts w:ascii="Times New Roman" w:hAnsi="Times New Roman" w:cs="Times New Roman"/>
          <w:sz w:val="24"/>
          <w:szCs w:val="24"/>
        </w:rPr>
      </w:pPr>
      <w:r w:rsidRPr="00DE637C">
        <w:rPr>
          <w:rFonts w:ascii="Times New Roman" w:hAnsi="Times New Roman" w:cs="Times New Roman"/>
          <w:sz w:val="24"/>
          <w:szCs w:val="24"/>
        </w:rPr>
        <w:t>I have reviewed, verified, edited, and validated all AI-assisted outputs before including them.</w:t>
      </w:r>
    </w:p>
    <w:p w14:paraId="7105319B" w14:textId="1F4B66EC" w:rsidR="00AB22A8" w:rsidRPr="00DE637C" w:rsidRDefault="00AB22A8" w:rsidP="00A55806">
      <w:pPr>
        <w:pStyle w:val="ListBullet"/>
        <w:tabs>
          <w:tab w:val="num" w:pos="360"/>
        </w:tabs>
        <w:spacing w:line="360" w:lineRule="auto"/>
        <w:ind w:left="360" w:hanging="360"/>
        <w:jc w:val="both"/>
        <w:rPr>
          <w:rFonts w:ascii="Times New Roman" w:hAnsi="Times New Roman" w:cs="Times New Roman"/>
          <w:sz w:val="24"/>
          <w:szCs w:val="24"/>
        </w:rPr>
      </w:pPr>
      <w:r w:rsidRPr="00DE637C">
        <w:rPr>
          <w:rFonts w:ascii="Times New Roman" w:hAnsi="Times New Roman" w:cs="Times New Roman"/>
          <w:sz w:val="24"/>
          <w:szCs w:val="24"/>
        </w:rPr>
        <w:t>I take full academic responsibility for the authenticity, accuracy, originality, and ethical use of all content and all external sources, including AI-assisted content where applicable, have been appropriately acknowledged.</w:t>
      </w:r>
    </w:p>
    <w:p w14:paraId="6F4D0137" w14:textId="57FF2DBF" w:rsidR="00AB22A8" w:rsidRPr="00DE637C" w:rsidRDefault="00AB22A8" w:rsidP="00A55806">
      <w:pPr>
        <w:jc w:val="both"/>
      </w:pPr>
    </w:p>
    <w:p w14:paraId="78348932" w14:textId="3A655E40" w:rsidR="00AB22A8" w:rsidRDefault="00597675" w:rsidP="00597675">
      <w:r w:rsidRPr="00DE637C">
        <w:rPr>
          <w:noProof/>
        </w:rPr>
        <w:drawing>
          <wp:anchor distT="0" distB="0" distL="114300" distR="114300" simplePos="0" relativeHeight="251662336" behindDoc="0" locked="0" layoutInCell="1" allowOverlap="1" wp14:anchorId="2DDA8748" wp14:editId="3470FC3A">
            <wp:simplePos x="0" y="0"/>
            <wp:positionH relativeFrom="column">
              <wp:posOffset>4414520</wp:posOffset>
            </wp:positionH>
            <wp:positionV relativeFrom="paragraph">
              <wp:posOffset>257175</wp:posOffset>
            </wp:positionV>
            <wp:extent cx="1000125" cy="622935"/>
            <wp:effectExtent l="0" t="0" r="0" b="5715"/>
            <wp:wrapNone/>
            <wp:docPr id="112990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913" t="8281" r="18243" b="15116"/>
                    <a:stretch>
                      <a:fillRect/>
                    </a:stretch>
                  </pic:blipFill>
                  <pic:spPr bwMode="auto">
                    <a:xfrm>
                      <a:off x="0" y="0"/>
                      <a:ext cx="1000125" cy="6229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22A8" w:rsidRPr="00DE637C">
        <w:t xml:space="preserve">Name of Student: </w:t>
      </w:r>
      <w:r w:rsidRPr="00597675">
        <w:t>P Rahul</w:t>
      </w:r>
      <w:r w:rsidR="00365043" w:rsidRPr="00DE637C">
        <w:t xml:space="preserve">                  </w:t>
      </w:r>
      <w:r>
        <w:t xml:space="preserve">                                                </w:t>
      </w:r>
      <w:r w:rsidR="00AB22A8" w:rsidRPr="00DE637C">
        <w:t xml:space="preserve">Signature of Student: </w:t>
      </w:r>
      <w:r w:rsidR="00AB22A8" w:rsidRPr="00DE637C">
        <w:br/>
        <w:t xml:space="preserve">Verified by: </w:t>
      </w:r>
      <w:r>
        <w:t xml:space="preserve">Irshad Ahmed                  </w:t>
      </w:r>
    </w:p>
    <w:p w14:paraId="5C9B4E6A" w14:textId="77777777" w:rsidR="002C7AEA" w:rsidRDefault="002C7AEA" w:rsidP="00597675"/>
    <w:p w14:paraId="49772C50" w14:textId="77777777" w:rsidR="002C7AEA" w:rsidRPr="00DE637C" w:rsidRDefault="002C7AEA" w:rsidP="00597675"/>
    <w:p w14:paraId="58A19DD4" w14:textId="63A2F5C9" w:rsidR="00A744FE" w:rsidRPr="00DE637C" w:rsidRDefault="00A744FE" w:rsidP="00A55806">
      <w:pPr>
        <w:pStyle w:val="Heading1"/>
        <w:kinsoku w:val="0"/>
        <w:overflowPunct w:val="0"/>
        <w:spacing w:before="100" w:beforeAutospacing="1" w:after="100" w:afterAutospacing="1" w:line="360" w:lineRule="auto"/>
        <w:ind w:left="0"/>
        <w:jc w:val="center"/>
        <w:rPr>
          <w:szCs w:val="24"/>
        </w:rPr>
      </w:pPr>
      <w:bookmarkStart w:id="7" w:name="_Toc237498158"/>
      <w:r w:rsidRPr="00DE637C">
        <w:rPr>
          <w:szCs w:val="24"/>
        </w:rPr>
        <w:t>List of Abbreviations</w:t>
      </w:r>
      <w:bookmarkEnd w:id="7"/>
    </w:p>
    <w:tbl>
      <w:tblPr>
        <w:tblStyle w:val="TableGrid"/>
        <w:tblW w:w="5000" w:type="pct"/>
        <w:tblLook w:val="04A0" w:firstRow="1" w:lastRow="0" w:firstColumn="1" w:lastColumn="0" w:noHBand="0" w:noVBand="1"/>
      </w:tblPr>
      <w:tblGrid>
        <w:gridCol w:w="1165"/>
        <w:gridCol w:w="1890"/>
        <w:gridCol w:w="5961"/>
      </w:tblGrid>
      <w:tr w:rsidR="00CE106D" w:rsidRPr="00DE637C" w14:paraId="61A15A73" w14:textId="77777777" w:rsidTr="007F2E79">
        <w:tc>
          <w:tcPr>
            <w:tcW w:w="646" w:type="pct"/>
            <w:hideMark/>
          </w:tcPr>
          <w:p w14:paraId="2FA4E934" w14:textId="77777777" w:rsidR="00CE106D" w:rsidRPr="00DE637C" w:rsidRDefault="00CE106D" w:rsidP="00A55806">
            <w:pPr>
              <w:jc w:val="both"/>
              <w:rPr>
                <w:b/>
                <w:bCs/>
              </w:rPr>
            </w:pPr>
            <w:r w:rsidRPr="00DE637C">
              <w:rPr>
                <w:b/>
                <w:bCs/>
              </w:rPr>
              <w:t>Sl. No</w:t>
            </w:r>
          </w:p>
        </w:tc>
        <w:tc>
          <w:tcPr>
            <w:tcW w:w="1048" w:type="pct"/>
            <w:hideMark/>
          </w:tcPr>
          <w:p w14:paraId="64934D53" w14:textId="77777777" w:rsidR="00CE106D" w:rsidRPr="00DE637C" w:rsidRDefault="00CE106D" w:rsidP="00A55806">
            <w:pPr>
              <w:jc w:val="both"/>
              <w:rPr>
                <w:b/>
                <w:bCs/>
              </w:rPr>
            </w:pPr>
            <w:r w:rsidRPr="00DE637C">
              <w:rPr>
                <w:b/>
                <w:bCs/>
              </w:rPr>
              <w:t>Abbreviation</w:t>
            </w:r>
          </w:p>
        </w:tc>
        <w:tc>
          <w:tcPr>
            <w:tcW w:w="3306" w:type="pct"/>
            <w:hideMark/>
          </w:tcPr>
          <w:p w14:paraId="020A5667" w14:textId="77777777" w:rsidR="00CE106D" w:rsidRPr="00DE637C" w:rsidRDefault="00CE106D" w:rsidP="00A55806">
            <w:pPr>
              <w:jc w:val="both"/>
              <w:rPr>
                <w:b/>
                <w:bCs/>
              </w:rPr>
            </w:pPr>
            <w:r w:rsidRPr="00DE637C">
              <w:rPr>
                <w:b/>
                <w:bCs/>
              </w:rPr>
              <w:t>Long Form</w:t>
            </w:r>
          </w:p>
        </w:tc>
      </w:tr>
      <w:tr w:rsidR="00CE106D" w:rsidRPr="00DE637C" w14:paraId="4E992F5B" w14:textId="77777777" w:rsidTr="007F2E79">
        <w:tc>
          <w:tcPr>
            <w:tcW w:w="646" w:type="pct"/>
            <w:hideMark/>
          </w:tcPr>
          <w:p w14:paraId="0617CDFE" w14:textId="2665C8E2" w:rsidR="00CE106D" w:rsidRPr="00DE637C" w:rsidRDefault="002651AD" w:rsidP="00A55806">
            <w:pPr>
              <w:jc w:val="both"/>
            </w:pPr>
            <w:r w:rsidRPr="00DE637C">
              <w:t>1</w:t>
            </w:r>
          </w:p>
        </w:tc>
        <w:tc>
          <w:tcPr>
            <w:tcW w:w="1048" w:type="pct"/>
            <w:hideMark/>
          </w:tcPr>
          <w:p w14:paraId="5A463614" w14:textId="77777777" w:rsidR="00CE106D" w:rsidRPr="00DE637C" w:rsidRDefault="00CE106D" w:rsidP="00A55806">
            <w:pPr>
              <w:jc w:val="both"/>
            </w:pPr>
            <w:r w:rsidRPr="00DE637C">
              <w:t>AD</w:t>
            </w:r>
          </w:p>
        </w:tc>
        <w:tc>
          <w:tcPr>
            <w:tcW w:w="3306" w:type="pct"/>
            <w:hideMark/>
          </w:tcPr>
          <w:p w14:paraId="52958EEE" w14:textId="77777777" w:rsidR="00CE106D" w:rsidRPr="00DE637C" w:rsidRDefault="00CE106D" w:rsidP="00A55806">
            <w:pPr>
              <w:jc w:val="both"/>
            </w:pPr>
            <w:r w:rsidRPr="00DE637C">
              <w:t>Active Directory</w:t>
            </w:r>
          </w:p>
        </w:tc>
      </w:tr>
      <w:tr w:rsidR="00CE106D" w:rsidRPr="00DE637C" w14:paraId="5394293F" w14:textId="77777777" w:rsidTr="007F2E79">
        <w:tc>
          <w:tcPr>
            <w:tcW w:w="646" w:type="pct"/>
            <w:hideMark/>
          </w:tcPr>
          <w:p w14:paraId="65BA894D" w14:textId="6BB1E00F" w:rsidR="00CE106D" w:rsidRPr="00DE637C" w:rsidRDefault="002651AD" w:rsidP="00A55806">
            <w:pPr>
              <w:jc w:val="both"/>
            </w:pPr>
            <w:r w:rsidRPr="00DE637C">
              <w:t>2</w:t>
            </w:r>
          </w:p>
        </w:tc>
        <w:tc>
          <w:tcPr>
            <w:tcW w:w="1048" w:type="pct"/>
            <w:hideMark/>
          </w:tcPr>
          <w:p w14:paraId="4032479C" w14:textId="77777777" w:rsidR="00CE106D" w:rsidRPr="00DE637C" w:rsidRDefault="00CE106D" w:rsidP="00A55806">
            <w:pPr>
              <w:jc w:val="both"/>
            </w:pPr>
            <w:r w:rsidRPr="00DE637C">
              <w:t>TGT</w:t>
            </w:r>
          </w:p>
        </w:tc>
        <w:tc>
          <w:tcPr>
            <w:tcW w:w="3306" w:type="pct"/>
            <w:hideMark/>
          </w:tcPr>
          <w:p w14:paraId="63F1F014" w14:textId="77777777" w:rsidR="00CE106D" w:rsidRPr="00DE637C" w:rsidRDefault="00CE106D" w:rsidP="00A55806">
            <w:pPr>
              <w:jc w:val="both"/>
            </w:pPr>
            <w:r w:rsidRPr="00DE637C">
              <w:t>Ticket Granting Ticket</w:t>
            </w:r>
          </w:p>
        </w:tc>
      </w:tr>
      <w:tr w:rsidR="00CE106D" w:rsidRPr="00DE637C" w14:paraId="404843C8" w14:textId="77777777" w:rsidTr="007F2E79">
        <w:tc>
          <w:tcPr>
            <w:tcW w:w="646" w:type="pct"/>
            <w:hideMark/>
          </w:tcPr>
          <w:p w14:paraId="75FF4AFF" w14:textId="3118DDC3" w:rsidR="00CE106D" w:rsidRPr="00DE637C" w:rsidRDefault="002651AD" w:rsidP="00A55806">
            <w:pPr>
              <w:jc w:val="both"/>
            </w:pPr>
            <w:r w:rsidRPr="00DE637C">
              <w:t>3</w:t>
            </w:r>
          </w:p>
        </w:tc>
        <w:tc>
          <w:tcPr>
            <w:tcW w:w="1048" w:type="pct"/>
            <w:hideMark/>
          </w:tcPr>
          <w:p w14:paraId="5DED152B" w14:textId="77777777" w:rsidR="00CE106D" w:rsidRPr="00DE637C" w:rsidRDefault="00CE106D" w:rsidP="00A55806">
            <w:pPr>
              <w:jc w:val="both"/>
            </w:pPr>
            <w:r w:rsidRPr="00DE637C">
              <w:t>TGS</w:t>
            </w:r>
          </w:p>
        </w:tc>
        <w:tc>
          <w:tcPr>
            <w:tcW w:w="3306" w:type="pct"/>
            <w:hideMark/>
          </w:tcPr>
          <w:p w14:paraId="6B51E843" w14:textId="77777777" w:rsidR="00CE106D" w:rsidRPr="00DE637C" w:rsidRDefault="00CE106D" w:rsidP="00A55806">
            <w:pPr>
              <w:jc w:val="both"/>
            </w:pPr>
            <w:r w:rsidRPr="00DE637C">
              <w:t>Ticket Granting Service</w:t>
            </w:r>
          </w:p>
        </w:tc>
      </w:tr>
      <w:tr w:rsidR="00CE106D" w:rsidRPr="00DE637C" w14:paraId="404883E4" w14:textId="77777777" w:rsidTr="007F2E79">
        <w:tc>
          <w:tcPr>
            <w:tcW w:w="646" w:type="pct"/>
            <w:hideMark/>
          </w:tcPr>
          <w:p w14:paraId="2F5D29CC" w14:textId="01BE9FEA" w:rsidR="00CE106D" w:rsidRPr="00DE637C" w:rsidRDefault="002651AD" w:rsidP="00A55806">
            <w:pPr>
              <w:jc w:val="both"/>
            </w:pPr>
            <w:r w:rsidRPr="00DE637C">
              <w:t>4</w:t>
            </w:r>
          </w:p>
        </w:tc>
        <w:tc>
          <w:tcPr>
            <w:tcW w:w="1048" w:type="pct"/>
            <w:hideMark/>
          </w:tcPr>
          <w:p w14:paraId="24193E4B" w14:textId="77777777" w:rsidR="00CE106D" w:rsidRPr="00DE637C" w:rsidRDefault="00CE106D" w:rsidP="00A55806">
            <w:pPr>
              <w:jc w:val="both"/>
            </w:pPr>
            <w:r w:rsidRPr="00DE637C">
              <w:t>KRBTGT</w:t>
            </w:r>
          </w:p>
        </w:tc>
        <w:tc>
          <w:tcPr>
            <w:tcW w:w="3306" w:type="pct"/>
            <w:hideMark/>
          </w:tcPr>
          <w:p w14:paraId="77778C26" w14:textId="77777777" w:rsidR="00CE106D" w:rsidRPr="00DE637C" w:rsidRDefault="00CE106D" w:rsidP="00A55806">
            <w:pPr>
              <w:jc w:val="both"/>
            </w:pPr>
            <w:r w:rsidRPr="00DE637C">
              <w:t>Kerberos Ticket Granting Ticket</w:t>
            </w:r>
          </w:p>
        </w:tc>
      </w:tr>
      <w:tr w:rsidR="00CE106D" w:rsidRPr="00DE637C" w14:paraId="3F217984" w14:textId="77777777" w:rsidTr="007F2E79">
        <w:tc>
          <w:tcPr>
            <w:tcW w:w="646" w:type="pct"/>
            <w:hideMark/>
          </w:tcPr>
          <w:p w14:paraId="38F8A5DC" w14:textId="4D7FD325" w:rsidR="00CE106D" w:rsidRPr="00DE637C" w:rsidRDefault="002651AD" w:rsidP="00A55806">
            <w:pPr>
              <w:jc w:val="both"/>
            </w:pPr>
            <w:r w:rsidRPr="00DE637C">
              <w:t>5</w:t>
            </w:r>
          </w:p>
        </w:tc>
        <w:tc>
          <w:tcPr>
            <w:tcW w:w="1048" w:type="pct"/>
            <w:hideMark/>
          </w:tcPr>
          <w:p w14:paraId="35FFAF35" w14:textId="77777777" w:rsidR="00CE106D" w:rsidRPr="00DE637C" w:rsidRDefault="00CE106D" w:rsidP="00A55806">
            <w:pPr>
              <w:jc w:val="both"/>
            </w:pPr>
            <w:r w:rsidRPr="00DE637C">
              <w:t>LSASS</w:t>
            </w:r>
          </w:p>
        </w:tc>
        <w:tc>
          <w:tcPr>
            <w:tcW w:w="3306" w:type="pct"/>
            <w:hideMark/>
          </w:tcPr>
          <w:p w14:paraId="2CF14644" w14:textId="77777777" w:rsidR="00CE106D" w:rsidRPr="00DE637C" w:rsidRDefault="00CE106D" w:rsidP="00A55806">
            <w:pPr>
              <w:jc w:val="both"/>
            </w:pPr>
            <w:r w:rsidRPr="00DE637C">
              <w:t>Local Security Authority Subsystem Service</w:t>
            </w:r>
          </w:p>
        </w:tc>
      </w:tr>
      <w:tr w:rsidR="00CE106D" w:rsidRPr="00DE637C" w14:paraId="4CB9CD7F" w14:textId="77777777" w:rsidTr="007F2E79">
        <w:tc>
          <w:tcPr>
            <w:tcW w:w="646" w:type="pct"/>
            <w:hideMark/>
          </w:tcPr>
          <w:p w14:paraId="4DFC7FC5" w14:textId="4F946B13" w:rsidR="00CE106D" w:rsidRPr="00DE637C" w:rsidRDefault="002651AD" w:rsidP="00A55806">
            <w:pPr>
              <w:jc w:val="both"/>
            </w:pPr>
            <w:r w:rsidRPr="00DE637C">
              <w:t>6</w:t>
            </w:r>
          </w:p>
        </w:tc>
        <w:tc>
          <w:tcPr>
            <w:tcW w:w="1048" w:type="pct"/>
            <w:hideMark/>
          </w:tcPr>
          <w:p w14:paraId="6ABE7C42" w14:textId="77777777" w:rsidR="00CE106D" w:rsidRPr="00DE637C" w:rsidRDefault="00CE106D" w:rsidP="00A55806">
            <w:pPr>
              <w:jc w:val="both"/>
            </w:pPr>
            <w:r w:rsidRPr="00DE637C">
              <w:t>SIEM</w:t>
            </w:r>
          </w:p>
        </w:tc>
        <w:tc>
          <w:tcPr>
            <w:tcW w:w="3306" w:type="pct"/>
            <w:hideMark/>
          </w:tcPr>
          <w:p w14:paraId="28B1EC0F" w14:textId="77777777" w:rsidR="00CE106D" w:rsidRPr="00DE637C" w:rsidRDefault="00CE106D" w:rsidP="00A55806">
            <w:pPr>
              <w:jc w:val="both"/>
            </w:pPr>
            <w:r w:rsidRPr="00DE637C">
              <w:t>Security Information and Event Management</w:t>
            </w:r>
          </w:p>
        </w:tc>
      </w:tr>
      <w:tr w:rsidR="00CE106D" w:rsidRPr="00DE637C" w14:paraId="35294D45" w14:textId="77777777" w:rsidTr="007F2E79">
        <w:tc>
          <w:tcPr>
            <w:tcW w:w="646" w:type="pct"/>
            <w:hideMark/>
          </w:tcPr>
          <w:p w14:paraId="36C99452" w14:textId="2B50CF59" w:rsidR="00CE106D" w:rsidRPr="00DE637C" w:rsidRDefault="002651AD" w:rsidP="00A55806">
            <w:pPr>
              <w:jc w:val="both"/>
            </w:pPr>
            <w:r w:rsidRPr="00DE637C">
              <w:t>7</w:t>
            </w:r>
          </w:p>
        </w:tc>
        <w:tc>
          <w:tcPr>
            <w:tcW w:w="1048" w:type="pct"/>
            <w:hideMark/>
          </w:tcPr>
          <w:p w14:paraId="6E4BCC47" w14:textId="77777777" w:rsidR="00CE106D" w:rsidRPr="00DE637C" w:rsidRDefault="00CE106D" w:rsidP="00A55806">
            <w:pPr>
              <w:jc w:val="both"/>
            </w:pPr>
            <w:r w:rsidRPr="00DE637C">
              <w:t>KQL</w:t>
            </w:r>
          </w:p>
        </w:tc>
        <w:tc>
          <w:tcPr>
            <w:tcW w:w="3306" w:type="pct"/>
            <w:hideMark/>
          </w:tcPr>
          <w:p w14:paraId="6CE8AC5D" w14:textId="77777777" w:rsidR="00CE106D" w:rsidRPr="00DE637C" w:rsidRDefault="00CE106D" w:rsidP="00A55806">
            <w:pPr>
              <w:jc w:val="both"/>
            </w:pPr>
            <w:r w:rsidRPr="00DE637C">
              <w:t>Kusto Query Language</w:t>
            </w:r>
          </w:p>
        </w:tc>
      </w:tr>
      <w:tr w:rsidR="00277337" w:rsidRPr="00DE637C" w14:paraId="7C466B2D" w14:textId="77777777" w:rsidTr="007F2E79">
        <w:tc>
          <w:tcPr>
            <w:tcW w:w="646" w:type="pct"/>
          </w:tcPr>
          <w:p w14:paraId="1CE7C8E3" w14:textId="6FF44392" w:rsidR="00277337" w:rsidRPr="00DE637C" w:rsidRDefault="002651AD" w:rsidP="00A55806">
            <w:pPr>
              <w:jc w:val="both"/>
            </w:pPr>
            <w:r w:rsidRPr="00DE637C">
              <w:t>8</w:t>
            </w:r>
          </w:p>
        </w:tc>
        <w:tc>
          <w:tcPr>
            <w:tcW w:w="1048" w:type="pct"/>
          </w:tcPr>
          <w:p w14:paraId="03126351" w14:textId="4349CD4D" w:rsidR="00277337" w:rsidRPr="00DE637C" w:rsidRDefault="00277337" w:rsidP="00A55806">
            <w:pPr>
              <w:jc w:val="both"/>
            </w:pPr>
            <w:r w:rsidRPr="00DE637C">
              <w:t>KDC</w:t>
            </w:r>
          </w:p>
        </w:tc>
        <w:tc>
          <w:tcPr>
            <w:tcW w:w="3306" w:type="pct"/>
          </w:tcPr>
          <w:p w14:paraId="7378CC66" w14:textId="4A41AB2E" w:rsidR="00277337" w:rsidRPr="00DE637C" w:rsidRDefault="00277337" w:rsidP="00A55806">
            <w:pPr>
              <w:jc w:val="both"/>
            </w:pPr>
            <w:r w:rsidRPr="00DE637C">
              <w:t xml:space="preserve">Key Distribution </w:t>
            </w:r>
            <w:r w:rsidR="00C63298" w:rsidRPr="00DE637C">
              <w:t>Centre</w:t>
            </w:r>
          </w:p>
        </w:tc>
      </w:tr>
      <w:tr w:rsidR="00277337" w:rsidRPr="00DE637C" w14:paraId="1438F18E" w14:textId="77777777" w:rsidTr="007F2E79">
        <w:tc>
          <w:tcPr>
            <w:tcW w:w="646" w:type="pct"/>
          </w:tcPr>
          <w:p w14:paraId="1C98659A" w14:textId="5D5BF4C9" w:rsidR="00277337" w:rsidRPr="00DE637C" w:rsidRDefault="002651AD" w:rsidP="00A55806">
            <w:pPr>
              <w:jc w:val="both"/>
            </w:pPr>
            <w:r w:rsidRPr="00DE637C">
              <w:t>9</w:t>
            </w:r>
          </w:p>
        </w:tc>
        <w:tc>
          <w:tcPr>
            <w:tcW w:w="1048" w:type="pct"/>
          </w:tcPr>
          <w:p w14:paraId="1D7E8636" w14:textId="3E22DEC4" w:rsidR="00277337" w:rsidRPr="00DE637C" w:rsidRDefault="00277337" w:rsidP="00A55806">
            <w:pPr>
              <w:jc w:val="both"/>
            </w:pPr>
            <w:r w:rsidRPr="00DE637C">
              <w:t>SID</w:t>
            </w:r>
          </w:p>
        </w:tc>
        <w:tc>
          <w:tcPr>
            <w:tcW w:w="3306" w:type="pct"/>
          </w:tcPr>
          <w:p w14:paraId="19EF811D" w14:textId="5AC8D7C6" w:rsidR="00277337" w:rsidRPr="00DE637C" w:rsidRDefault="00277337" w:rsidP="00A55806">
            <w:pPr>
              <w:jc w:val="both"/>
            </w:pPr>
            <w:r w:rsidRPr="00DE637C">
              <w:t>Security Identifier</w:t>
            </w:r>
          </w:p>
        </w:tc>
      </w:tr>
      <w:tr w:rsidR="00277337" w:rsidRPr="00DE637C" w14:paraId="28D3F414" w14:textId="77777777" w:rsidTr="007F2E79">
        <w:tc>
          <w:tcPr>
            <w:tcW w:w="646" w:type="pct"/>
          </w:tcPr>
          <w:p w14:paraId="030FA3DB" w14:textId="1A62EDE5" w:rsidR="00277337" w:rsidRPr="00DE637C" w:rsidRDefault="002651AD" w:rsidP="00A55806">
            <w:pPr>
              <w:jc w:val="both"/>
            </w:pPr>
            <w:r w:rsidRPr="00DE637C">
              <w:t>10</w:t>
            </w:r>
          </w:p>
        </w:tc>
        <w:tc>
          <w:tcPr>
            <w:tcW w:w="1048" w:type="pct"/>
          </w:tcPr>
          <w:p w14:paraId="0A0DBD50" w14:textId="5B27D990" w:rsidR="00277337" w:rsidRPr="00DE637C" w:rsidRDefault="00277337" w:rsidP="00A55806">
            <w:pPr>
              <w:jc w:val="both"/>
            </w:pPr>
            <w:r w:rsidRPr="00DE637C">
              <w:t>AMA</w:t>
            </w:r>
          </w:p>
        </w:tc>
        <w:tc>
          <w:tcPr>
            <w:tcW w:w="3306" w:type="pct"/>
          </w:tcPr>
          <w:p w14:paraId="4C2454BF" w14:textId="22D25343" w:rsidR="00277337" w:rsidRPr="00DE637C" w:rsidRDefault="00277337" w:rsidP="00A55806">
            <w:pPr>
              <w:jc w:val="both"/>
            </w:pPr>
            <w:r w:rsidRPr="00DE637C">
              <w:t>Azure Monitor Agent</w:t>
            </w:r>
          </w:p>
        </w:tc>
      </w:tr>
    </w:tbl>
    <w:p w14:paraId="7845AE40" w14:textId="3631351C" w:rsidR="00A744FE" w:rsidRPr="00DE637C" w:rsidRDefault="00A744FE" w:rsidP="00A55806">
      <w:pPr>
        <w:pStyle w:val="Heading1"/>
        <w:spacing w:before="100" w:beforeAutospacing="1" w:after="100" w:afterAutospacing="1" w:line="360" w:lineRule="auto"/>
        <w:ind w:left="0"/>
        <w:jc w:val="center"/>
        <w:rPr>
          <w:szCs w:val="24"/>
        </w:rPr>
      </w:pPr>
      <w:bookmarkStart w:id="8" w:name="_Toc237498159"/>
      <w:bookmarkStart w:id="9" w:name="_Hlk143784803"/>
      <w:r w:rsidRPr="00DE637C">
        <w:rPr>
          <w:szCs w:val="24"/>
        </w:rPr>
        <w:t>List of Figures</w:t>
      </w:r>
      <w:bookmarkEnd w:id="8"/>
    </w:p>
    <w:tbl>
      <w:tblPr>
        <w:tblStyle w:val="TableGrid"/>
        <w:tblW w:w="5000" w:type="pct"/>
        <w:tblLook w:val="04A0" w:firstRow="1" w:lastRow="0" w:firstColumn="1" w:lastColumn="0" w:noHBand="0" w:noVBand="1"/>
      </w:tblPr>
      <w:tblGrid>
        <w:gridCol w:w="1169"/>
        <w:gridCol w:w="6677"/>
        <w:gridCol w:w="1170"/>
      </w:tblGrid>
      <w:tr w:rsidR="00CE106D" w:rsidRPr="00DE637C" w14:paraId="068FFDF1" w14:textId="77777777" w:rsidTr="0032106E">
        <w:trPr>
          <w:trHeight w:val="507"/>
        </w:trPr>
        <w:tc>
          <w:tcPr>
            <w:tcW w:w="648" w:type="pct"/>
            <w:vAlign w:val="center"/>
            <w:hideMark/>
          </w:tcPr>
          <w:p w14:paraId="23A8EA2A" w14:textId="04EEF899" w:rsidR="00CE106D" w:rsidRPr="00DE637C" w:rsidRDefault="00D86931" w:rsidP="002818A3">
            <w:pPr>
              <w:jc w:val="both"/>
              <w:rPr>
                <w:b/>
                <w:bCs/>
              </w:rPr>
            </w:pPr>
            <w:r w:rsidRPr="00DE637C">
              <w:rPr>
                <w:b/>
                <w:bCs/>
              </w:rPr>
              <w:t>No.</w:t>
            </w:r>
          </w:p>
        </w:tc>
        <w:tc>
          <w:tcPr>
            <w:tcW w:w="3703" w:type="pct"/>
            <w:vAlign w:val="center"/>
            <w:hideMark/>
          </w:tcPr>
          <w:p w14:paraId="222C011C" w14:textId="176571B1" w:rsidR="00CE106D" w:rsidRPr="00DE637C" w:rsidRDefault="00D86931" w:rsidP="002818A3">
            <w:pPr>
              <w:jc w:val="both"/>
              <w:rPr>
                <w:b/>
                <w:bCs/>
              </w:rPr>
            </w:pPr>
            <w:r w:rsidRPr="00DE637C">
              <w:rPr>
                <w:b/>
                <w:bCs/>
              </w:rPr>
              <w:t>Name</w:t>
            </w:r>
          </w:p>
        </w:tc>
        <w:tc>
          <w:tcPr>
            <w:tcW w:w="649" w:type="pct"/>
            <w:vAlign w:val="center"/>
            <w:hideMark/>
          </w:tcPr>
          <w:p w14:paraId="0D335D53" w14:textId="5D0A10EE" w:rsidR="00CE106D" w:rsidRPr="00DE637C" w:rsidRDefault="00D86931" w:rsidP="00A55806">
            <w:pPr>
              <w:jc w:val="center"/>
              <w:rPr>
                <w:b/>
                <w:bCs/>
              </w:rPr>
            </w:pPr>
            <w:r w:rsidRPr="00DE637C">
              <w:rPr>
                <w:b/>
                <w:bCs/>
              </w:rPr>
              <w:t>Page No.</w:t>
            </w:r>
          </w:p>
        </w:tc>
      </w:tr>
      <w:tr w:rsidR="00CE106D" w:rsidRPr="00DE637C" w14:paraId="5BCB9B73" w14:textId="77777777" w:rsidTr="0032106E">
        <w:trPr>
          <w:trHeight w:val="507"/>
        </w:trPr>
        <w:tc>
          <w:tcPr>
            <w:tcW w:w="648" w:type="pct"/>
            <w:vAlign w:val="center"/>
            <w:hideMark/>
          </w:tcPr>
          <w:p w14:paraId="5D0DB049" w14:textId="571E6150" w:rsidR="00CE106D" w:rsidRPr="00DE637C" w:rsidRDefault="002818A3" w:rsidP="002818A3">
            <w:pPr>
              <w:jc w:val="both"/>
            </w:pPr>
            <w:r w:rsidRPr="00DE637C">
              <w:t>Fig. 1.1</w:t>
            </w:r>
          </w:p>
        </w:tc>
        <w:tc>
          <w:tcPr>
            <w:tcW w:w="3703" w:type="pct"/>
            <w:vAlign w:val="center"/>
            <w:hideMark/>
          </w:tcPr>
          <w:p w14:paraId="7130C106" w14:textId="57C66733" w:rsidR="00CE106D" w:rsidRPr="00DE637C" w:rsidRDefault="002818A3" w:rsidP="002818A3">
            <w:pPr>
              <w:jc w:val="both"/>
            </w:pPr>
            <w:r w:rsidRPr="00DE637C">
              <w:t>Active Directory Authentication Flow</w:t>
            </w:r>
          </w:p>
        </w:tc>
        <w:tc>
          <w:tcPr>
            <w:tcW w:w="649" w:type="pct"/>
            <w:vAlign w:val="center"/>
            <w:hideMark/>
          </w:tcPr>
          <w:p w14:paraId="766A0195" w14:textId="3B405F3E" w:rsidR="00CE106D" w:rsidRPr="00DE637C" w:rsidRDefault="002818A3" w:rsidP="00A55806">
            <w:pPr>
              <w:jc w:val="center"/>
            </w:pPr>
            <w:r w:rsidRPr="00DE637C">
              <w:t>12</w:t>
            </w:r>
          </w:p>
        </w:tc>
      </w:tr>
      <w:tr w:rsidR="000A657F" w:rsidRPr="00DE637C" w14:paraId="5E381EE6" w14:textId="77777777" w:rsidTr="0032106E">
        <w:trPr>
          <w:trHeight w:val="507"/>
        </w:trPr>
        <w:tc>
          <w:tcPr>
            <w:tcW w:w="648" w:type="pct"/>
            <w:vAlign w:val="center"/>
          </w:tcPr>
          <w:p w14:paraId="556B586C" w14:textId="2681FF99" w:rsidR="000A657F" w:rsidRPr="00DE637C" w:rsidRDefault="002818A3" w:rsidP="002818A3">
            <w:pPr>
              <w:jc w:val="both"/>
            </w:pPr>
            <w:r w:rsidRPr="00DE637C">
              <w:t>Fig. 5.1</w:t>
            </w:r>
          </w:p>
        </w:tc>
        <w:tc>
          <w:tcPr>
            <w:tcW w:w="3703" w:type="pct"/>
            <w:vAlign w:val="center"/>
          </w:tcPr>
          <w:p w14:paraId="122C1D1A" w14:textId="3C53CA68" w:rsidR="000A657F" w:rsidRPr="00DE637C" w:rsidRDefault="002818A3" w:rsidP="002818A3">
            <w:pPr>
              <w:jc w:val="both"/>
            </w:pPr>
            <w:r w:rsidRPr="00DE637C">
              <w:t>Project Methodology Flowchart</w:t>
            </w:r>
          </w:p>
        </w:tc>
        <w:tc>
          <w:tcPr>
            <w:tcW w:w="649" w:type="pct"/>
            <w:vAlign w:val="center"/>
          </w:tcPr>
          <w:p w14:paraId="41651735" w14:textId="1E2083F4" w:rsidR="000A657F" w:rsidRPr="00DE637C" w:rsidRDefault="002818A3" w:rsidP="00A55806">
            <w:pPr>
              <w:jc w:val="center"/>
            </w:pPr>
            <w:r w:rsidRPr="00DE637C">
              <w:t>18</w:t>
            </w:r>
          </w:p>
        </w:tc>
      </w:tr>
      <w:tr w:rsidR="00A658C0" w:rsidRPr="00DE637C" w14:paraId="31C0E726" w14:textId="77777777" w:rsidTr="0032106E">
        <w:trPr>
          <w:trHeight w:val="507"/>
        </w:trPr>
        <w:tc>
          <w:tcPr>
            <w:tcW w:w="648" w:type="pct"/>
            <w:vAlign w:val="center"/>
          </w:tcPr>
          <w:p w14:paraId="1E89F15E" w14:textId="31136228" w:rsidR="00A658C0" w:rsidRPr="00DE637C" w:rsidRDefault="002818A3" w:rsidP="002818A3">
            <w:pPr>
              <w:jc w:val="both"/>
            </w:pPr>
            <w:r w:rsidRPr="00DE637C">
              <w:t>Fig. 7.1</w:t>
            </w:r>
          </w:p>
        </w:tc>
        <w:tc>
          <w:tcPr>
            <w:tcW w:w="3703" w:type="pct"/>
            <w:vAlign w:val="center"/>
          </w:tcPr>
          <w:p w14:paraId="2CFD63E3" w14:textId="335EAF22" w:rsidR="00A658C0" w:rsidRPr="00DE637C" w:rsidRDefault="002818A3" w:rsidP="002818A3">
            <w:pPr>
              <w:jc w:val="both"/>
            </w:pPr>
            <w:r w:rsidRPr="00DE637C">
              <w:t>Hybrid Detection System Architecture</w:t>
            </w:r>
          </w:p>
        </w:tc>
        <w:tc>
          <w:tcPr>
            <w:tcW w:w="649" w:type="pct"/>
            <w:vAlign w:val="center"/>
          </w:tcPr>
          <w:p w14:paraId="0FEDD2E9" w14:textId="65019DA6" w:rsidR="00A658C0" w:rsidRPr="00DE637C" w:rsidRDefault="002818A3" w:rsidP="00A55806">
            <w:pPr>
              <w:jc w:val="center"/>
            </w:pPr>
            <w:r w:rsidRPr="00DE637C">
              <w:t>23</w:t>
            </w:r>
          </w:p>
        </w:tc>
      </w:tr>
      <w:tr w:rsidR="00A658C0" w:rsidRPr="00DE637C" w14:paraId="016B5937" w14:textId="77777777" w:rsidTr="0032106E">
        <w:trPr>
          <w:trHeight w:val="507"/>
        </w:trPr>
        <w:tc>
          <w:tcPr>
            <w:tcW w:w="648" w:type="pct"/>
            <w:vAlign w:val="center"/>
          </w:tcPr>
          <w:p w14:paraId="5070609D" w14:textId="34C0E668" w:rsidR="00A658C0" w:rsidRPr="00DE637C" w:rsidRDefault="002818A3" w:rsidP="002818A3">
            <w:pPr>
              <w:jc w:val="both"/>
            </w:pPr>
            <w:r w:rsidRPr="00DE637C">
              <w:t>Fig. 7.2</w:t>
            </w:r>
          </w:p>
        </w:tc>
        <w:tc>
          <w:tcPr>
            <w:tcW w:w="3703" w:type="pct"/>
            <w:vAlign w:val="center"/>
          </w:tcPr>
          <w:p w14:paraId="02374FA4" w14:textId="19EB28D2" w:rsidR="00A658C0" w:rsidRPr="00DE637C" w:rsidRDefault="002818A3" w:rsidP="002818A3">
            <w:pPr>
              <w:jc w:val="both"/>
            </w:pPr>
            <w:r w:rsidRPr="00DE637C">
              <w:t>Data Flow Architecture Diagram</w:t>
            </w:r>
          </w:p>
        </w:tc>
        <w:tc>
          <w:tcPr>
            <w:tcW w:w="649" w:type="pct"/>
            <w:vAlign w:val="center"/>
          </w:tcPr>
          <w:p w14:paraId="1EF6E992" w14:textId="56327E57" w:rsidR="00A658C0" w:rsidRPr="00DE637C" w:rsidRDefault="002818A3" w:rsidP="00A55806">
            <w:pPr>
              <w:jc w:val="center"/>
            </w:pPr>
            <w:r w:rsidRPr="00DE637C">
              <w:t>24</w:t>
            </w:r>
          </w:p>
        </w:tc>
      </w:tr>
      <w:tr w:rsidR="00A658C0" w:rsidRPr="00DE637C" w14:paraId="2983A6E9" w14:textId="77777777" w:rsidTr="0032106E">
        <w:trPr>
          <w:trHeight w:val="507"/>
        </w:trPr>
        <w:tc>
          <w:tcPr>
            <w:tcW w:w="648" w:type="pct"/>
            <w:vAlign w:val="center"/>
          </w:tcPr>
          <w:p w14:paraId="0E4A4EED" w14:textId="43F3344A" w:rsidR="00A658C0" w:rsidRPr="00DE637C" w:rsidRDefault="002818A3" w:rsidP="002818A3">
            <w:pPr>
              <w:jc w:val="both"/>
            </w:pPr>
            <w:r w:rsidRPr="00DE637C">
              <w:t>Fig. 7.3</w:t>
            </w:r>
          </w:p>
        </w:tc>
        <w:tc>
          <w:tcPr>
            <w:tcW w:w="3703" w:type="pct"/>
            <w:vAlign w:val="center"/>
          </w:tcPr>
          <w:p w14:paraId="53C29990" w14:textId="351A4023" w:rsidR="00A658C0" w:rsidRPr="00DE637C" w:rsidRDefault="002818A3" w:rsidP="002818A3">
            <w:pPr>
              <w:jc w:val="both"/>
            </w:pPr>
            <w:r w:rsidRPr="00DE637C">
              <w:t>Memory Forensics Pipeline - Event-Triggered Analysis Flow</w:t>
            </w:r>
          </w:p>
        </w:tc>
        <w:tc>
          <w:tcPr>
            <w:tcW w:w="649" w:type="pct"/>
            <w:vAlign w:val="center"/>
          </w:tcPr>
          <w:p w14:paraId="6B8A08E2" w14:textId="71A5A253" w:rsidR="00A658C0" w:rsidRPr="00DE637C" w:rsidRDefault="002818A3" w:rsidP="00A55806">
            <w:pPr>
              <w:jc w:val="center"/>
            </w:pPr>
            <w:r w:rsidRPr="00DE637C">
              <w:t>25</w:t>
            </w:r>
          </w:p>
        </w:tc>
      </w:tr>
      <w:tr w:rsidR="00A658C0" w:rsidRPr="00DE637C" w14:paraId="713216C4" w14:textId="77777777" w:rsidTr="0032106E">
        <w:trPr>
          <w:trHeight w:val="507"/>
        </w:trPr>
        <w:tc>
          <w:tcPr>
            <w:tcW w:w="648" w:type="pct"/>
            <w:vAlign w:val="center"/>
          </w:tcPr>
          <w:p w14:paraId="3AA70632" w14:textId="1C958BB0" w:rsidR="00A658C0" w:rsidRPr="00DE637C" w:rsidRDefault="002818A3" w:rsidP="002818A3">
            <w:pPr>
              <w:jc w:val="both"/>
            </w:pPr>
            <w:r w:rsidRPr="00DE637C">
              <w:t>Fig. 7.4</w:t>
            </w:r>
          </w:p>
        </w:tc>
        <w:tc>
          <w:tcPr>
            <w:tcW w:w="3703" w:type="pct"/>
            <w:vAlign w:val="center"/>
          </w:tcPr>
          <w:p w14:paraId="34A585EE" w14:textId="52C80293" w:rsidR="00A658C0" w:rsidRPr="00DE637C" w:rsidRDefault="002818A3" w:rsidP="002818A3">
            <w:pPr>
              <w:jc w:val="both"/>
            </w:pPr>
            <w:r w:rsidRPr="00DE637C">
              <w:t>Sequence Diagram - End-to-End Detection and Forensics Flow</w:t>
            </w:r>
          </w:p>
        </w:tc>
        <w:tc>
          <w:tcPr>
            <w:tcW w:w="649" w:type="pct"/>
            <w:vAlign w:val="center"/>
          </w:tcPr>
          <w:p w14:paraId="4D0FC62A" w14:textId="4E5A40C7" w:rsidR="00A658C0" w:rsidRPr="00DE637C" w:rsidRDefault="002818A3" w:rsidP="00A55806">
            <w:pPr>
              <w:jc w:val="center"/>
            </w:pPr>
            <w:r w:rsidRPr="00DE637C">
              <w:t>26</w:t>
            </w:r>
          </w:p>
        </w:tc>
      </w:tr>
      <w:tr w:rsidR="00CE106D" w:rsidRPr="00DE637C" w14:paraId="46EFF0A0" w14:textId="77777777" w:rsidTr="0032106E">
        <w:trPr>
          <w:trHeight w:val="507"/>
        </w:trPr>
        <w:tc>
          <w:tcPr>
            <w:tcW w:w="648" w:type="pct"/>
            <w:vAlign w:val="center"/>
            <w:hideMark/>
          </w:tcPr>
          <w:p w14:paraId="2D178164" w14:textId="33CC7652" w:rsidR="00CE106D" w:rsidRPr="00DE637C" w:rsidRDefault="002818A3" w:rsidP="002818A3">
            <w:pPr>
              <w:jc w:val="both"/>
            </w:pPr>
            <w:r w:rsidRPr="00DE637C">
              <w:t>Fig. 8.1</w:t>
            </w:r>
          </w:p>
        </w:tc>
        <w:tc>
          <w:tcPr>
            <w:tcW w:w="3703" w:type="pct"/>
            <w:vAlign w:val="center"/>
            <w:hideMark/>
          </w:tcPr>
          <w:p w14:paraId="79CBA168" w14:textId="5461EEB7" w:rsidR="00CE106D" w:rsidRPr="00DE637C" w:rsidRDefault="002818A3" w:rsidP="002818A3">
            <w:pPr>
              <w:jc w:val="both"/>
            </w:pPr>
            <w:r w:rsidRPr="00DE637C">
              <w:t>Azure Infrastructure Provisioning</w:t>
            </w:r>
          </w:p>
        </w:tc>
        <w:tc>
          <w:tcPr>
            <w:tcW w:w="649" w:type="pct"/>
            <w:vAlign w:val="center"/>
            <w:hideMark/>
          </w:tcPr>
          <w:p w14:paraId="13FC08F2" w14:textId="13DD9A46" w:rsidR="00CE106D" w:rsidRPr="00DE637C" w:rsidRDefault="002818A3" w:rsidP="00A55806">
            <w:pPr>
              <w:jc w:val="center"/>
            </w:pPr>
            <w:r w:rsidRPr="00DE637C">
              <w:t>30</w:t>
            </w:r>
          </w:p>
        </w:tc>
      </w:tr>
      <w:tr w:rsidR="00CE106D" w:rsidRPr="00DE637C" w14:paraId="630E832F" w14:textId="77777777" w:rsidTr="0032106E">
        <w:trPr>
          <w:trHeight w:val="507"/>
        </w:trPr>
        <w:tc>
          <w:tcPr>
            <w:tcW w:w="648" w:type="pct"/>
            <w:vAlign w:val="center"/>
            <w:hideMark/>
          </w:tcPr>
          <w:p w14:paraId="6599BAF4" w14:textId="7D99EDE1" w:rsidR="00CE106D" w:rsidRPr="00DE637C" w:rsidRDefault="002818A3" w:rsidP="002818A3">
            <w:pPr>
              <w:jc w:val="both"/>
            </w:pPr>
            <w:r w:rsidRPr="00DE637C">
              <w:t>Fig. 8.2</w:t>
            </w:r>
          </w:p>
        </w:tc>
        <w:tc>
          <w:tcPr>
            <w:tcW w:w="3703" w:type="pct"/>
            <w:vAlign w:val="center"/>
            <w:hideMark/>
          </w:tcPr>
          <w:p w14:paraId="55A60CBD" w14:textId="00B42D74" w:rsidR="00CE106D" w:rsidRPr="00DE637C" w:rsidRDefault="002818A3" w:rsidP="002818A3">
            <w:pPr>
              <w:jc w:val="both"/>
            </w:pPr>
            <w:r w:rsidRPr="00DE637C">
              <w:t>DC Audit Policy</w:t>
            </w:r>
          </w:p>
        </w:tc>
        <w:tc>
          <w:tcPr>
            <w:tcW w:w="649" w:type="pct"/>
            <w:vAlign w:val="center"/>
            <w:hideMark/>
          </w:tcPr>
          <w:p w14:paraId="5E439DED" w14:textId="13DD3E2F" w:rsidR="00CE106D" w:rsidRPr="00DE637C" w:rsidRDefault="002818A3" w:rsidP="00A55806">
            <w:pPr>
              <w:jc w:val="center"/>
            </w:pPr>
            <w:r w:rsidRPr="00DE637C">
              <w:t>31</w:t>
            </w:r>
          </w:p>
        </w:tc>
      </w:tr>
      <w:tr w:rsidR="00CE106D" w:rsidRPr="00DE637C" w14:paraId="1B326B25" w14:textId="77777777" w:rsidTr="0032106E">
        <w:trPr>
          <w:trHeight w:val="507"/>
        </w:trPr>
        <w:tc>
          <w:tcPr>
            <w:tcW w:w="648" w:type="pct"/>
            <w:vAlign w:val="center"/>
            <w:hideMark/>
          </w:tcPr>
          <w:p w14:paraId="2B0208EC" w14:textId="129184BA" w:rsidR="00CE106D" w:rsidRPr="00DE637C" w:rsidRDefault="002818A3" w:rsidP="002818A3">
            <w:pPr>
              <w:jc w:val="both"/>
            </w:pPr>
            <w:r w:rsidRPr="00DE637C">
              <w:t>Fig. 8.3</w:t>
            </w:r>
          </w:p>
        </w:tc>
        <w:tc>
          <w:tcPr>
            <w:tcW w:w="3703" w:type="pct"/>
            <w:vAlign w:val="center"/>
            <w:hideMark/>
          </w:tcPr>
          <w:p w14:paraId="081D0FEB" w14:textId="7F98BED7" w:rsidR="00CE106D" w:rsidRPr="00DE637C" w:rsidRDefault="002818A3" w:rsidP="002818A3">
            <w:pPr>
              <w:jc w:val="both"/>
            </w:pPr>
            <w:r w:rsidRPr="00DE637C">
              <w:t>AMA Heartbeat Verification Query</w:t>
            </w:r>
          </w:p>
        </w:tc>
        <w:tc>
          <w:tcPr>
            <w:tcW w:w="649" w:type="pct"/>
            <w:vAlign w:val="center"/>
            <w:hideMark/>
          </w:tcPr>
          <w:p w14:paraId="5DF8571A" w14:textId="6487FFC6" w:rsidR="00CE106D" w:rsidRPr="00DE637C" w:rsidRDefault="002818A3" w:rsidP="00A55806">
            <w:pPr>
              <w:jc w:val="center"/>
            </w:pPr>
            <w:r w:rsidRPr="00DE637C">
              <w:t>31</w:t>
            </w:r>
          </w:p>
        </w:tc>
      </w:tr>
      <w:tr w:rsidR="00CE106D" w:rsidRPr="00DE637C" w14:paraId="404F4311" w14:textId="77777777" w:rsidTr="0032106E">
        <w:trPr>
          <w:trHeight w:val="507"/>
        </w:trPr>
        <w:tc>
          <w:tcPr>
            <w:tcW w:w="648" w:type="pct"/>
            <w:vAlign w:val="center"/>
            <w:hideMark/>
          </w:tcPr>
          <w:p w14:paraId="6A52C877" w14:textId="63A399DC" w:rsidR="00CE106D" w:rsidRPr="00DE637C" w:rsidRDefault="002818A3" w:rsidP="002818A3">
            <w:pPr>
              <w:jc w:val="both"/>
            </w:pPr>
            <w:r w:rsidRPr="00DE637C">
              <w:t>Fig. 8.4</w:t>
            </w:r>
          </w:p>
        </w:tc>
        <w:tc>
          <w:tcPr>
            <w:tcW w:w="3703" w:type="pct"/>
            <w:vAlign w:val="center"/>
            <w:hideMark/>
          </w:tcPr>
          <w:p w14:paraId="04E16C47" w14:textId="77A97A0B" w:rsidR="00CE106D" w:rsidRPr="00DE637C" w:rsidRDefault="002818A3" w:rsidP="002818A3">
            <w:pPr>
              <w:jc w:val="both"/>
            </w:pPr>
            <w:r w:rsidRPr="00DE637C">
              <w:t>Deployed Sentinel Analytics Rules</w:t>
            </w:r>
          </w:p>
        </w:tc>
        <w:tc>
          <w:tcPr>
            <w:tcW w:w="649" w:type="pct"/>
            <w:vAlign w:val="center"/>
            <w:hideMark/>
          </w:tcPr>
          <w:p w14:paraId="57039A9C" w14:textId="35C5E759" w:rsidR="00CE106D" w:rsidRPr="00DE637C" w:rsidRDefault="002818A3" w:rsidP="00A55806">
            <w:pPr>
              <w:jc w:val="center"/>
            </w:pPr>
            <w:r w:rsidRPr="00DE637C">
              <w:t>32</w:t>
            </w:r>
          </w:p>
        </w:tc>
      </w:tr>
      <w:tr w:rsidR="00CE106D" w:rsidRPr="00DE637C" w14:paraId="29297BF6" w14:textId="77777777" w:rsidTr="0032106E">
        <w:trPr>
          <w:trHeight w:val="507"/>
        </w:trPr>
        <w:tc>
          <w:tcPr>
            <w:tcW w:w="648" w:type="pct"/>
            <w:vAlign w:val="center"/>
            <w:hideMark/>
          </w:tcPr>
          <w:p w14:paraId="2F9F091F" w14:textId="7F968757" w:rsidR="00CE106D" w:rsidRPr="00DE637C" w:rsidRDefault="002818A3" w:rsidP="002818A3">
            <w:pPr>
              <w:jc w:val="both"/>
            </w:pPr>
            <w:r w:rsidRPr="00DE637C">
              <w:t>Fig. 8.5</w:t>
            </w:r>
          </w:p>
        </w:tc>
        <w:tc>
          <w:tcPr>
            <w:tcW w:w="3703" w:type="pct"/>
            <w:vAlign w:val="center"/>
            <w:hideMark/>
          </w:tcPr>
          <w:p w14:paraId="032DBF89" w14:textId="577C0A42" w:rsidR="00CE106D" w:rsidRPr="00DE637C" w:rsidRDefault="002818A3" w:rsidP="002818A3">
            <w:pPr>
              <w:jc w:val="both"/>
            </w:pPr>
            <w:r w:rsidRPr="00DE637C">
              <w:t>Golden Ticket KQL Rule</w:t>
            </w:r>
          </w:p>
        </w:tc>
        <w:tc>
          <w:tcPr>
            <w:tcW w:w="649" w:type="pct"/>
            <w:vAlign w:val="center"/>
            <w:hideMark/>
          </w:tcPr>
          <w:p w14:paraId="0D199302" w14:textId="10B21384" w:rsidR="00CE106D" w:rsidRPr="00DE637C" w:rsidRDefault="002818A3" w:rsidP="00A55806">
            <w:pPr>
              <w:jc w:val="center"/>
            </w:pPr>
            <w:r w:rsidRPr="00DE637C">
              <w:t>33</w:t>
            </w:r>
          </w:p>
        </w:tc>
      </w:tr>
      <w:tr w:rsidR="00CE106D" w:rsidRPr="00DE637C" w14:paraId="221286E4" w14:textId="77777777" w:rsidTr="0032106E">
        <w:trPr>
          <w:trHeight w:val="507"/>
        </w:trPr>
        <w:tc>
          <w:tcPr>
            <w:tcW w:w="648" w:type="pct"/>
            <w:vAlign w:val="center"/>
            <w:hideMark/>
          </w:tcPr>
          <w:p w14:paraId="37855ABC" w14:textId="0C3722C7" w:rsidR="00CE106D" w:rsidRPr="00DE637C" w:rsidRDefault="002818A3" w:rsidP="002818A3">
            <w:pPr>
              <w:jc w:val="both"/>
            </w:pPr>
            <w:r w:rsidRPr="00DE637C">
              <w:t>Fig. 8.6</w:t>
            </w:r>
          </w:p>
        </w:tc>
        <w:tc>
          <w:tcPr>
            <w:tcW w:w="3703" w:type="pct"/>
            <w:vAlign w:val="center"/>
            <w:hideMark/>
          </w:tcPr>
          <w:p w14:paraId="11F6A8BE" w14:textId="74E36189" w:rsidR="00CE106D" w:rsidRPr="00DE637C" w:rsidRDefault="002818A3" w:rsidP="002818A3">
            <w:pPr>
              <w:jc w:val="both"/>
            </w:pPr>
            <w:r w:rsidRPr="00DE637C">
              <w:t>LSASS Capture Script</w:t>
            </w:r>
          </w:p>
        </w:tc>
        <w:tc>
          <w:tcPr>
            <w:tcW w:w="649" w:type="pct"/>
            <w:vAlign w:val="center"/>
            <w:hideMark/>
          </w:tcPr>
          <w:p w14:paraId="3EB432ED" w14:textId="7183592C" w:rsidR="00CE106D" w:rsidRPr="00DE637C" w:rsidRDefault="002818A3" w:rsidP="00A55806">
            <w:pPr>
              <w:jc w:val="center"/>
            </w:pPr>
            <w:r w:rsidRPr="00DE637C">
              <w:t>34</w:t>
            </w:r>
          </w:p>
        </w:tc>
      </w:tr>
      <w:tr w:rsidR="00CE106D" w:rsidRPr="00DE637C" w14:paraId="7F5B1277" w14:textId="77777777" w:rsidTr="0032106E">
        <w:trPr>
          <w:trHeight w:val="507"/>
        </w:trPr>
        <w:tc>
          <w:tcPr>
            <w:tcW w:w="648" w:type="pct"/>
            <w:vAlign w:val="center"/>
            <w:hideMark/>
          </w:tcPr>
          <w:p w14:paraId="3BCD95AC" w14:textId="5A2AB5AA" w:rsidR="00CE106D" w:rsidRPr="00DE637C" w:rsidRDefault="002818A3" w:rsidP="002818A3">
            <w:pPr>
              <w:jc w:val="both"/>
            </w:pPr>
            <w:r w:rsidRPr="00DE637C">
              <w:lastRenderedPageBreak/>
              <w:t>Fig. 8.7</w:t>
            </w:r>
          </w:p>
        </w:tc>
        <w:tc>
          <w:tcPr>
            <w:tcW w:w="3703" w:type="pct"/>
            <w:vAlign w:val="center"/>
            <w:hideMark/>
          </w:tcPr>
          <w:p w14:paraId="58F3ADD7" w14:textId="05D02BAA" w:rsidR="00CE106D" w:rsidRPr="00DE637C" w:rsidRDefault="002818A3" w:rsidP="002818A3">
            <w:pPr>
              <w:jc w:val="both"/>
            </w:pPr>
            <w:r w:rsidRPr="00DE637C">
              <w:t>Volatility Analysis VM Setup</w:t>
            </w:r>
          </w:p>
        </w:tc>
        <w:tc>
          <w:tcPr>
            <w:tcW w:w="649" w:type="pct"/>
            <w:vAlign w:val="center"/>
            <w:hideMark/>
          </w:tcPr>
          <w:p w14:paraId="17610074" w14:textId="77A7CD68" w:rsidR="00CE106D" w:rsidRPr="00DE637C" w:rsidRDefault="002818A3" w:rsidP="00A55806">
            <w:pPr>
              <w:jc w:val="center"/>
            </w:pPr>
            <w:r w:rsidRPr="00DE637C">
              <w:t>35</w:t>
            </w:r>
          </w:p>
        </w:tc>
      </w:tr>
      <w:tr w:rsidR="00CE106D" w:rsidRPr="00DE637C" w14:paraId="7BC03130" w14:textId="77777777" w:rsidTr="0032106E">
        <w:trPr>
          <w:trHeight w:val="507"/>
        </w:trPr>
        <w:tc>
          <w:tcPr>
            <w:tcW w:w="648" w:type="pct"/>
            <w:vAlign w:val="center"/>
            <w:hideMark/>
          </w:tcPr>
          <w:p w14:paraId="63E06580" w14:textId="787E65E1" w:rsidR="00CE106D" w:rsidRPr="00DE637C" w:rsidRDefault="002818A3" w:rsidP="002818A3">
            <w:pPr>
              <w:jc w:val="both"/>
            </w:pPr>
            <w:r w:rsidRPr="00DE637C">
              <w:t>Fig. 8.8</w:t>
            </w:r>
          </w:p>
        </w:tc>
        <w:tc>
          <w:tcPr>
            <w:tcW w:w="3703" w:type="pct"/>
            <w:vAlign w:val="center"/>
            <w:hideMark/>
          </w:tcPr>
          <w:p w14:paraId="32A2CC86" w14:textId="2D89E0AF" w:rsidR="00CE106D" w:rsidRPr="00DE637C" w:rsidRDefault="002818A3" w:rsidP="002818A3">
            <w:pPr>
              <w:jc w:val="both"/>
            </w:pPr>
            <w:r w:rsidRPr="00DE637C">
              <w:t xml:space="preserve">Volatility Worker Output in </w:t>
            </w:r>
            <w:proofErr w:type="spellStart"/>
            <w:r w:rsidRPr="00DE637C">
              <w:rPr>
                <w:i/>
              </w:rPr>
              <w:t>MemoryForensics</w:t>
            </w:r>
            <w:r w:rsidRPr="00DE637C">
              <w:t>_CL</w:t>
            </w:r>
            <w:proofErr w:type="spellEnd"/>
          </w:p>
        </w:tc>
        <w:tc>
          <w:tcPr>
            <w:tcW w:w="649" w:type="pct"/>
            <w:vAlign w:val="center"/>
            <w:hideMark/>
          </w:tcPr>
          <w:p w14:paraId="2A8CEF2C" w14:textId="0F7711F5" w:rsidR="00CE106D" w:rsidRPr="00DE637C" w:rsidRDefault="00D7033C" w:rsidP="00A55806">
            <w:pPr>
              <w:jc w:val="center"/>
            </w:pPr>
            <w:r w:rsidRPr="00DE637C">
              <w:t>37</w:t>
            </w:r>
          </w:p>
        </w:tc>
      </w:tr>
      <w:tr w:rsidR="0020738F" w:rsidRPr="00DE637C" w14:paraId="225A4B8D" w14:textId="77777777" w:rsidTr="0032106E">
        <w:trPr>
          <w:trHeight w:val="507"/>
        </w:trPr>
        <w:tc>
          <w:tcPr>
            <w:tcW w:w="648" w:type="pct"/>
            <w:vAlign w:val="center"/>
          </w:tcPr>
          <w:p w14:paraId="49E63226" w14:textId="03B44D6E" w:rsidR="0020738F" w:rsidRPr="00DE637C" w:rsidRDefault="002818A3" w:rsidP="002818A3">
            <w:pPr>
              <w:jc w:val="both"/>
            </w:pPr>
            <w:r w:rsidRPr="00DE637C">
              <w:t>Fig. 8.9</w:t>
            </w:r>
          </w:p>
        </w:tc>
        <w:tc>
          <w:tcPr>
            <w:tcW w:w="3703" w:type="pct"/>
            <w:vAlign w:val="center"/>
          </w:tcPr>
          <w:p w14:paraId="1F1EB63F" w14:textId="423DA0CF" w:rsidR="0020738F" w:rsidRPr="00DE637C" w:rsidRDefault="002818A3" w:rsidP="002818A3">
            <w:pPr>
              <w:jc w:val="both"/>
            </w:pPr>
            <w:r w:rsidRPr="00DE637C">
              <w:t>SID History Inventory Script</w:t>
            </w:r>
          </w:p>
        </w:tc>
        <w:tc>
          <w:tcPr>
            <w:tcW w:w="649" w:type="pct"/>
            <w:vAlign w:val="center"/>
          </w:tcPr>
          <w:p w14:paraId="78424B93" w14:textId="0C37229A" w:rsidR="0020738F" w:rsidRPr="00DE637C" w:rsidRDefault="00D7033C" w:rsidP="00A55806">
            <w:pPr>
              <w:jc w:val="center"/>
            </w:pPr>
            <w:r w:rsidRPr="00DE637C">
              <w:t>38</w:t>
            </w:r>
          </w:p>
        </w:tc>
      </w:tr>
      <w:tr w:rsidR="00FE6727" w:rsidRPr="00DE637C" w14:paraId="71C6D9E4" w14:textId="77777777" w:rsidTr="0032106E">
        <w:trPr>
          <w:trHeight w:val="507"/>
        </w:trPr>
        <w:tc>
          <w:tcPr>
            <w:tcW w:w="648" w:type="pct"/>
            <w:vAlign w:val="center"/>
          </w:tcPr>
          <w:p w14:paraId="38FA1170" w14:textId="554DC792" w:rsidR="00FE6727" w:rsidRPr="00DE637C" w:rsidRDefault="002818A3" w:rsidP="002818A3">
            <w:pPr>
              <w:jc w:val="both"/>
            </w:pPr>
            <w:r w:rsidRPr="00DE637C">
              <w:t>Fig. 8.10</w:t>
            </w:r>
          </w:p>
        </w:tc>
        <w:tc>
          <w:tcPr>
            <w:tcW w:w="3703" w:type="pct"/>
            <w:vAlign w:val="center"/>
          </w:tcPr>
          <w:p w14:paraId="6C7BCEED" w14:textId="7C1129AB" w:rsidR="00FE6727" w:rsidRPr="00DE637C" w:rsidRDefault="002818A3" w:rsidP="002818A3">
            <w:pPr>
              <w:jc w:val="both"/>
            </w:pPr>
            <w:r w:rsidRPr="00DE637C">
              <w:t>SID History Analytics Rule</w:t>
            </w:r>
          </w:p>
        </w:tc>
        <w:tc>
          <w:tcPr>
            <w:tcW w:w="649" w:type="pct"/>
            <w:vAlign w:val="center"/>
          </w:tcPr>
          <w:p w14:paraId="64BE40BF" w14:textId="5DB12924" w:rsidR="00FE6727" w:rsidRPr="00DE637C" w:rsidRDefault="002818A3" w:rsidP="00A55806">
            <w:pPr>
              <w:jc w:val="center"/>
            </w:pPr>
            <w:r w:rsidRPr="00DE637C">
              <w:t>38</w:t>
            </w:r>
          </w:p>
        </w:tc>
      </w:tr>
      <w:tr w:rsidR="00FE6727" w:rsidRPr="00DE637C" w14:paraId="52D65D95" w14:textId="77777777" w:rsidTr="0032106E">
        <w:trPr>
          <w:trHeight w:val="507"/>
        </w:trPr>
        <w:tc>
          <w:tcPr>
            <w:tcW w:w="648" w:type="pct"/>
            <w:vAlign w:val="center"/>
          </w:tcPr>
          <w:p w14:paraId="74A1FF5A" w14:textId="1C1A353D" w:rsidR="00FE6727" w:rsidRPr="00DE637C" w:rsidRDefault="002818A3" w:rsidP="002818A3">
            <w:pPr>
              <w:jc w:val="both"/>
            </w:pPr>
            <w:r w:rsidRPr="00DE637C">
              <w:t>Fig. 8.11</w:t>
            </w:r>
          </w:p>
        </w:tc>
        <w:tc>
          <w:tcPr>
            <w:tcW w:w="3703" w:type="pct"/>
            <w:vAlign w:val="center"/>
          </w:tcPr>
          <w:p w14:paraId="05CE25E5" w14:textId="27311A2E" w:rsidR="00FE6727" w:rsidRPr="00DE637C" w:rsidRDefault="002818A3" w:rsidP="002818A3">
            <w:pPr>
              <w:jc w:val="both"/>
            </w:pPr>
            <w:proofErr w:type="spellStart"/>
            <w:r w:rsidRPr="00DE637C">
              <w:rPr>
                <w:i/>
              </w:rPr>
              <w:t>GoldenTicketProcessor</w:t>
            </w:r>
            <w:proofErr w:type="spellEnd"/>
            <w:r w:rsidRPr="00DE637C">
              <w:t xml:space="preserve"> Function</w:t>
            </w:r>
          </w:p>
        </w:tc>
        <w:tc>
          <w:tcPr>
            <w:tcW w:w="649" w:type="pct"/>
            <w:vAlign w:val="center"/>
          </w:tcPr>
          <w:p w14:paraId="509081F4" w14:textId="46509BCC" w:rsidR="00FE6727" w:rsidRPr="00DE637C" w:rsidRDefault="002818A3" w:rsidP="00A55806">
            <w:pPr>
              <w:jc w:val="center"/>
            </w:pPr>
            <w:r w:rsidRPr="00DE637C">
              <w:t>39</w:t>
            </w:r>
          </w:p>
        </w:tc>
      </w:tr>
      <w:tr w:rsidR="00FE6727" w:rsidRPr="00DE637C" w14:paraId="503F54F8" w14:textId="77777777" w:rsidTr="0032106E">
        <w:trPr>
          <w:trHeight w:val="507"/>
        </w:trPr>
        <w:tc>
          <w:tcPr>
            <w:tcW w:w="648" w:type="pct"/>
            <w:vAlign w:val="center"/>
          </w:tcPr>
          <w:p w14:paraId="04D10535" w14:textId="4A077D23" w:rsidR="00FE6727" w:rsidRPr="00DE637C" w:rsidRDefault="002818A3" w:rsidP="002818A3">
            <w:pPr>
              <w:jc w:val="both"/>
            </w:pPr>
            <w:r w:rsidRPr="00DE637C">
              <w:t>Fig. 8.12</w:t>
            </w:r>
          </w:p>
        </w:tc>
        <w:tc>
          <w:tcPr>
            <w:tcW w:w="3703" w:type="pct"/>
            <w:vAlign w:val="center"/>
          </w:tcPr>
          <w:p w14:paraId="61C18131" w14:textId="0A9174B6" w:rsidR="00FE6727" w:rsidRPr="00DE637C" w:rsidRDefault="002818A3" w:rsidP="002818A3">
            <w:pPr>
              <w:jc w:val="both"/>
            </w:pPr>
            <w:r w:rsidRPr="00DE637C">
              <w:t>AD Attack Detection Dashboard</w:t>
            </w:r>
          </w:p>
        </w:tc>
        <w:tc>
          <w:tcPr>
            <w:tcW w:w="649" w:type="pct"/>
            <w:vAlign w:val="center"/>
          </w:tcPr>
          <w:p w14:paraId="578624D1" w14:textId="20BC75CF" w:rsidR="00FE6727" w:rsidRPr="00DE637C" w:rsidRDefault="002818A3" w:rsidP="00A55806">
            <w:pPr>
              <w:jc w:val="center"/>
            </w:pPr>
            <w:r w:rsidRPr="00DE637C">
              <w:t>40</w:t>
            </w:r>
          </w:p>
        </w:tc>
      </w:tr>
      <w:tr w:rsidR="00FE6727" w:rsidRPr="00DE637C" w14:paraId="24ED4F24" w14:textId="77777777" w:rsidTr="0032106E">
        <w:trPr>
          <w:trHeight w:val="507"/>
        </w:trPr>
        <w:tc>
          <w:tcPr>
            <w:tcW w:w="648" w:type="pct"/>
            <w:vAlign w:val="center"/>
          </w:tcPr>
          <w:p w14:paraId="28AB8F47" w14:textId="1BBF5058" w:rsidR="00FE6727" w:rsidRPr="00DE637C" w:rsidRDefault="002818A3" w:rsidP="002818A3">
            <w:pPr>
              <w:jc w:val="both"/>
            </w:pPr>
            <w:r w:rsidRPr="00DE637C">
              <w:t>Fig. 8.13</w:t>
            </w:r>
          </w:p>
        </w:tc>
        <w:tc>
          <w:tcPr>
            <w:tcW w:w="3703" w:type="pct"/>
            <w:vAlign w:val="center"/>
          </w:tcPr>
          <w:p w14:paraId="58A460D2" w14:textId="22A70108" w:rsidR="00FE6727" w:rsidRPr="00DE637C" w:rsidRDefault="002818A3" w:rsidP="002818A3">
            <w:pPr>
              <w:jc w:val="both"/>
            </w:pPr>
            <w:r w:rsidRPr="00DE637C">
              <w:t xml:space="preserve">SID History Inventory </w:t>
            </w:r>
            <w:r w:rsidR="00FA0E54" w:rsidRPr="00DE637C">
              <w:t>-</w:t>
            </w:r>
            <w:r w:rsidRPr="00DE637C">
              <w:t xml:space="preserve"> High-Risk Entries</w:t>
            </w:r>
          </w:p>
        </w:tc>
        <w:tc>
          <w:tcPr>
            <w:tcW w:w="649" w:type="pct"/>
            <w:vAlign w:val="center"/>
          </w:tcPr>
          <w:p w14:paraId="352343D0" w14:textId="20C21D20" w:rsidR="00FE6727" w:rsidRPr="00DE637C" w:rsidRDefault="002818A3" w:rsidP="00A55806">
            <w:pPr>
              <w:jc w:val="center"/>
            </w:pPr>
            <w:r w:rsidRPr="00DE637C">
              <w:t>41</w:t>
            </w:r>
          </w:p>
        </w:tc>
      </w:tr>
    </w:tbl>
    <w:p w14:paraId="287DB502" w14:textId="77777777" w:rsidR="007A269C" w:rsidRPr="00DE637C" w:rsidRDefault="007A269C" w:rsidP="00A55806">
      <w:pPr>
        <w:jc w:val="both"/>
        <w:rPr>
          <w:lang w:val="en-US"/>
        </w:rPr>
      </w:pPr>
    </w:p>
    <w:p w14:paraId="78068DD2" w14:textId="1442F9EC" w:rsidR="00A744FE" w:rsidRPr="00DE637C" w:rsidRDefault="00A744FE" w:rsidP="00A55806">
      <w:pPr>
        <w:pStyle w:val="Heading1"/>
        <w:spacing w:before="0" w:line="360" w:lineRule="auto"/>
        <w:ind w:left="0"/>
        <w:jc w:val="center"/>
        <w:rPr>
          <w:szCs w:val="24"/>
        </w:rPr>
      </w:pPr>
      <w:bookmarkStart w:id="10" w:name="_Toc237498160"/>
      <w:r w:rsidRPr="00DE637C">
        <w:rPr>
          <w:szCs w:val="24"/>
        </w:rPr>
        <w:t>List of Tables</w:t>
      </w:r>
      <w:bookmarkEnd w:id="10"/>
    </w:p>
    <w:tbl>
      <w:tblPr>
        <w:tblStyle w:val="TableGrid"/>
        <w:tblW w:w="5000" w:type="pct"/>
        <w:tblLook w:val="04A0" w:firstRow="1" w:lastRow="0" w:firstColumn="1" w:lastColumn="0" w:noHBand="0" w:noVBand="1"/>
      </w:tblPr>
      <w:tblGrid>
        <w:gridCol w:w="1344"/>
        <w:gridCol w:w="6473"/>
        <w:gridCol w:w="1199"/>
      </w:tblGrid>
      <w:tr w:rsidR="00C47A9F" w:rsidRPr="00DE637C" w14:paraId="34BEA1C9" w14:textId="77777777" w:rsidTr="0032106E">
        <w:trPr>
          <w:trHeight w:val="516"/>
        </w:trPr>
        <w:tc>
          <w:tcPr>
            <w:tcW w:w="745" w:type="pct"/>
            <w:hideMark/>
          </w:tcPr>
          <w:p w14:paraId="0B572B9D" w14:textId="77777777" w:rsidR="00C47A9F" w:rsidRPr="00DE637C" w:rsidRDefault="00C47A9F" w:rsidP="00A55806">
            <w:pPr>
              <w:jc w:val="both"/>
              <w:rPr>
                <w:b/>
                <w:bCs/>
              </w:rPr>
            </w:pPr>
            <w:r w:rsidRPr="00DE637C">
              <w:rPr>
                <w:b/>
                <w:bCs/>
              </w:rPr>
              <w:t>No.</w:t>
            </w:r>
          </w:p>
        </w:tc>
        <w:tc>
          <w:tcPr>
            <w:tcW w:w="3590" w:type="pct"/>
            <w:hideMark/>
          </w:tcPr>
          <w:p w14:paraId="2A30E9EC" w14:textId="77777777" w:rsidR="00C47A9F" w:rsidRPr="00DE637C" w:rsidRDefault="00C47A9F" w:rsidP="00A55806">
            <w:pPr>
              <w:jc w:val="both"/>
              <w:rPr>
                <w:b/>
                <w:bCs/>
              </w:rPr>
            </w:pPr>
            <w:r w:rsidRPr="00DE637C">
              <w:rPr>
                <w:b/>
                <w:bCs/>
              </w:rPr>
              <w:t>Name</w:t>
            </w:r>
          </w:p>
        </w:tc>
        <w:tc>
          <w:tcPr>
            <w:tcW w:w="665" w:type="pct"/>
            <w:hideMark/>
          </w:tcPr>
          <w:p w14:paraId="318ACBF1" w14:textId="77777777" w:rsidR="00C47A9F" w:rsidRPr="00DE637C" w:rsidRDefault="00C47A9F" w:rsidP="00A55806">
            <w:pPr>
              <w:jc w:val="both"/>
              <w:rPr>
                <w:b/>
                <w:bCs/>
              </w:rPr>
            </w:pPr>
            <w:r w:rsidRPr="00DE637C">
              <w:rPr>
                <w:b/>
                <w:bCs/>
              </w:rPr>
              <w:t>Page No.</w:t>
            </w:r>
          </w:p>
        </w:tc>
      </w:tr>
      <w:tr w:rsidR="007367A3" w:rsidRPr="00DE637C" w14:paraId="37F21277" w14:textId="77777777" w:rsidTr="0032106E">
        <w:trPr>
          <w:trHeight w:val="516"/>
        </w:trPr>
        <w:tc>
          <w:tcPr>
            <w:tcW w:w="745" w:type="pct"/>
          </w:tcPr>
          <w:p w14:paraId="46953CB1" w14:textId="5CBB3AB7" w:rsidR="007367A3" w:rsidRPr="00DE637C" w:rsidRDefault="007367A3" w:rsidP="00A55806">
            <w:pPr>
              <w:jc w:val="both"/>
            </w:pPr>
            <w:r w:rsidRPr="00DE637C">
              <w:t>Table 4.1</w:t>
            </w:r>
          </w:p>
        </w:tc>
        <w:tc>
          <w:tcPr>
            <w:tcW w:w="3590" w:type="pct"/>
          </w:tcPr>
          <w:p w14:paraId="6646271E" w14:textId="15C8765E" w:rsidR="007367A3" w:rsidRPr="00DE637C" w:rsidRDefault="007367A3" w:rsidP="00A55806">
            <w:pPr>
              <w:jc w:val="both"/>
            </w:pPr>
            <w:r w:rsidRPr="00DE637C">
              <w:t>Objective Mapping - Objectives to Chapters and Deliverables</w:t>
            </w:r>
          </w:p>
        </w:tc>
        <w:tc>
          <w:tcPr>
            <w:tcW w:w="665" w:type="pct"/>
          </w:tcPr>
          <w:p w14:paraId="2C579B6B" w14:textId="4671BF9A" w:rsidR="007367A3" w:rsidRPr="00DE637C" w:rsidRDefault="007367A3" w:rsidP="00A55806">
            <w:pPr>
              <w:jc w:val="center"/>
            </w:pPr>
            <w:r w:rsidRPr="00DE637C">
              <w:t>17</w:t>
            </w:r>
          </w:p>
        </w:tc>
      </w:tr>
      <w:tr w:rsidR="00C47A9F" w:rsidRPr="00DE637C" w14:paraId="5CD8FEE9" w14:textId="77777777" w:rsidTr="0032106E">
        <w:trPr>
          <w:trHeight w:val="516"/>
        </w:trPr>
        <w:tc>
          <w:tcPr>
            <w:tcW w:w="745" w:type="pct"/>
            <w:hideMark/>
          </w:tcPr>
          <w:p w14:paraId="55FA604F" w14:textId="3C1121B7" w:rsidR="00C47A9F" w:rsidRPr="00DE637C" w:rsidRDefault="00EF5122" w:rsidP="00A55806">
            <w:pPr>
              <w:jc w:val="both"/>
            </w:pPr>
            <w:r w:rsidRPr="00DE637C">
              <w:t>Table 6.1</w:t>
            </w:r>
          </w:p>
        </w:tc>
        <w:tc>
          <w:tcPr>
            <w:tcW w:w="3590" w:type="pct"/>
            <w:hideMark/>
          </w:tcPr>
          <w:p w14:paraId="014DAD8A" w14:textId="7E0C1988" w:rsidR="00C47A9F" w:rsidRPr="00DE637C" w:rsidRDefault="00D83B32" w:rsidP="00A55806">
            <w:pPr>
              <w:jc w:val="both"/>
            </w:pPr>
            <w:r w:rsidRPr="00DE637C">
              <w:t>Software Requirements</w:t>
            </w:r>
          </w:p>
        </w:tc>
        <w:tc>
          <w:tcPr>
            <w:tcW w:w="665" w:type="pct"/>
            <w:hideMark/>
          </w:tcPr>
          <w:p w14:paraId="1C073DC2" w14:textId="7896454B" w:rsidR="00C47A9F" w:rsidRPr="00DE637C" w:rsidRDefault="00D83B32" w:rsidP="00A55806">
            <w:pPr>
              <w:jc w:val="center"/>
            </w:pPr>
            <w:r w:rsidRPr="00DE637C">
              <w:t>21</w:t>
            </w:r>
          </w:p>
        </w:tc>
      </w:tr>
      <w:tr w:rsidR="00C47A9F" w:rsidRPr="00DE637C" w14:paraId="634C0D91" w14:textId="77777777" w:rsidTr="0032106E">
        <w:trPr>
          <w:trHeight w:val="516"/>
        </w:trPr>
        <w:tc>
          <w:tcPr>
            <w:tcW w:w="745" w:type="pct"/>
            <w:hideMark/>
          </w:tcPr>
          <w:p w14:paraId="0BB82845" w14:textId="2582C7FA" w:rsidR="00C47A9F" w:rsidRPr="00DE637C" w:rsidRDefault="00D83B32" w:rsidP="00A55806">
            <w:pPr>
              <w:jc w:val="both"/>
            </w:pPr>
            <w:r w:rsidRPr="00DE637C">
              <w:t>Table 8.1</w:t>
            </w:r>
          </w:p>
        </w:tc>
        <w:tc>
          <w:tcPr>
            <w:tcW w:w="3590" w:type="pct"/>
            <w:hideMark/>
          </w:tcPr>
          <w:p w14:paraId="32EDA55A" w14:textId="6C73A4BF" w:rsidR="00C47A9F" w:rsidRPr="00DE637C" w:rsidRDefault="00D83B32" w:rsidP="00A55806">
            <w:pPr>
              <w:jc w:val="both"/>
            </w:pPr>
            <w:r w:rsidRPr="00DE637C">
              <w:t>Azure Resources Deployment Summary</w:t>
            </w:r>
          </w:p>
        </w:tc>
        <w:tc>
          <w:tcPr>
            <w:tcW w:w="665" w:type="pct"/>
            <w:hideMark/>
          </w:tcPr>
          <w:p w14:paraId="61ED2FB5" w14:textId="08D8E3BF" w:rsidR="00C47A9F" w:rsidRPr="00DE637C" w:rsidRDefault="00D83B32" w:rsidP="00A55806">
            <w:pPr>
              <w:jc w:val="center"/>
            </w:pPr>
            <w:r w:rsidRPr="00DE637C">
              <w:t>28</w:t>
            </w:r>
          </w:p>
        </w:tc>
      </w:tr>
      <w:tr w:rsidR="00C47A9F" w:rsidRPr="00DE637C" w14:paraId="3DE8B0B7" w14:textId="77777777" w:rsidTr="0032106E">
        <w:trPr>
          <w:trHeight w:val="516"/>
        </w:trPr>
        <w:tc>
          <w:tcPr>
            <w:tcW w:w="745" w:type="pct"/>
          </w:tcPr>
          <w:p w14:paraId="6E959D88" w14:textId="0CF87589" w:rsidR="00C47A9F" w:rsidRPr="00DE637C" w:rsidRDefault="00D83B32" w:rsidP="00A55806">
            <w:pPr>
              <w:jc w:val="both"/>
            </w:pPr>
            <w:r w:rsidRPr="00DE637C">
              <w:t>Table 8.2</w:t>
            </w:r>
          </w:p>
        </w:tc>
        <w:tc>
          <w:tcPr>
            <w:tcW w:w="3590" w:type="pct"/>
          </w:tcPr>
          <w:p w14:paraId="7CC95BD8" w14:textId="4472BB5C" w:rsidR="00C47A9F" w:rsidRPr="00DE637C" w:rsidRDefault="00D83B32" w:rsidP="00A55806">
            <w:pPr>
              <w:jc w:val="both"/>
            </w:pPr>
            <w:r w:rsidRPr="00DE637C">
              <w:rPr>
                <w:i/>
              </w:rPr>
              <w:t>Security-Kerberos</w:t>
            </w:r>
            <w:r w:rsidRPr="00DE637C">
              <w:t xml:space="preserve"> DCR </w:t>
            </w:r>
            <w:r w:rsidR="00FA0E54" w:rsidRPr="00DE637C">
              <w:t>-</w:t>
            </w:r>
            <w:r w:rsidRPr="00DE637C">
              <w:t xml:space="preserve"> </w:t>
            </w:r>
            <w:proofErr w:type="spellStart"/>
            <w:r w:rsidRPr="00DE637C">
              <w:t>xPath</w:t>
            </w:r>
            <w:proofErr w:type="spellEnd"/>
            <w:r w:rsidRPr="00DE637C">
              <w:t xml:space="preserve"> Filters and Detection Rationale</w:t>
            </w:r>
          </w:p>
        </w:tc>
        <w:tc>
          <w:tcPr>
            <w:tcW w:w="665" w:type="pct"/>
          </w:tcPr>
          <w:p w14:paraId="53D56DF8" w14:textId="085DA4DF" w:rsidR="00C47A9F" w:rsidRPr="00DE637C" w:rsidRDefault="00D83B32" w:rsidP="00A55806">
            <w:pPr>
              <w:jc w:val="center"/>
            </w:pPr>
            <w:r w:rsidRPr="00DE637C">
              <w:t>32</w:t>
            </w:r>
          </w:p>
        </w:tc>
      </w:tr>
      <w:tr w:rsidR="00C47A9F" w:rsidRPr="00DE637C" w14:paraId="159EB03D" w14:textId="77777777" w:rsidTr="0032106E">
        <w:trPr>
          <w:trHeight w:val="516"/>
        </w:trPr>
        <w:tc>
          <w:tcPr>
            <w:tcW w:w="745" w:type="pct"/>
          </w:tcPr>
          <w:p w14:paraId="22D02C5B" w14:textId="6338F3B8" w:rsidR="00C47A9F" w:rsidRPr="00DE637C" w:rsidRDefault="00D83B32" w:rsidP="00A55806">
            <w:pPr>
              <w:jc w:val="both"/>
            </w:pPr>
            <w:r w:rsidRPr="00DE637C">
              <w:t>Table 8.3</w:t>
            </w:r>
          </w:p>
        </w:tc>
        <w:tc>
          <w:tcPr>
            <w:tcW w:w="3590" w:type="pct"/>
          </w:tcPr>
          <w:p w14:paraId="27426AAA" w14:textId="615E8BE3" w:rsidR="00C47A9F" w:rsidRPr="00DE637C" w:rsidRDefault="00D83B32" w:rsidP="00A55806">
            <w:pPr>
              <w:jc w:val="both"/>
            </w:pPr>
            <w:r w:rsidRPr="00DE637C">
              <w:t xml:space="preserve">Volatility 3 Plugins </w:t>
            </w:r>
            <w:r w:rsidR="00FA0E54" w:rsidRPr="00DE637C">
              <w:t>-</w:t>
            </w:r>
            <w:r w:rsidRPr="00DE637C">
              <w:t xml:space="preserve"> Forensic Artefacts and Detection Signals</w:t>
            </w:r>
          </w:p>
        </w:tc>
        <w:tc>
          <w:tcPr>
            <w:tcW w:w="665" w:type="pct"/>
          </w:tcPr>
          <w:p w14:paraId="3A02B9CD" w14:textId="502FCA4B" w:rsidR="00C47A9F" w:rsidRPr="00DE637C" w:rsidRDefault="00D83B32" w:rsidP="00A55806">
            <w:pPr>
              <w:jc w:val="center"/>
            </w:pPr>
            <w:r w:rsidRPr="00DE637C">
              <w:t>35</w:t>
            </w:r>
          </w:p>
        </w:tc>
      </w:tr>
      <w:tr w:rsidR="00C47A9F" w:rsidRPr="00DE637C" w14:paraId="41A3195C" w14:textId="77777777" w:rsidTr="0032106E">
        <w:trPr>
          <w:trHeight w:val="516"/>
        </w:trPr>
        <w:tc>
          <w:tcPr>
            <w:tcW w:w="745" w:type="pct"/>
          </w:tcPr>
          <w:p w14:paraId="03DBC192" w14:textId="7C7CF4A8" w:rsidR="00C47A9F" w:rsidRPr="00DE637C" w:rsidRDefault="00D83B32" w:rsidP="00A55806">
            <w:pPr>
              <w:jc w:val="both"/>
            </w:pPr>
            <w:r w:rsidRPr="00DE637C">
              <w:t>Table 9.1</w:t>
            </w:r>
          </w:p>
        </w:tc>
        <w:tc>
          <w:tcPr>
            <w:tcW w:w="3590" w:type="pct"/>
          </w:tcPr>
          <w:p w14:paraId="209DB45D" w14:textId="2D437826" w:rsidR="00C47A9F" w:rsidRPr="00DE637C" w:rsidRDefault="00D83B32" w:rsidP="00A55806">
            <w:pPr>
              <w:jc w:val="both"/>
            </w:pPr>
            <w:r w:rsidRPr="00DE637C">
              <w:t>Test Environment Configuration</w:t>
            </w:r>
          </w:p>
        </w:tc>
        <w:tc>
          <w:tcPr>
            <w:tcW w:w="665" w:type="pct"/>
          </w:tcPr>
          <w:p w14:paraId="5D1D21B6" w14:textId="104F428F" w:rsidR="00C47A9F" w:rsidRPr="00DE637C" w:rsidRDefault="00D83B32" w:rsidP="00A55806">
            <w:pPr>
              <w:jc w:val="center"/>
            </w:pPr>
            <w:r w:rsidRPr="00DE637C">
              <w:t>42</w:t>
            </w:r>
          </w:p>
        </w:tc>
      </w:tr>
      <w:tr w:rsidR="00C47A9F" w:rsidRPr="00DE637C" w14:paraId="2A1D2402" w14:textId="77777777" w:rsidTr="0032106E">
        <w:trPr>
          <w:trHeight w:val="516"/>
        </w:trPr>
        <w:tc>
          <w:tcPr>
            <w:tcW w:w="745" w:type="pct"/>
          </w:tcPr>
          <w:p w14:paraId="2910BAE3" w14:textId="1A5D73BE" w:rsidR="00C47A9F" w:rsidRPr="00DE637C" w:rsidRDefault="00D83B32" w:rsidP="00A55806">
            <w:pPr>
              <w:jc w:val="both"/>
            </w:pPr>
            <w:r w:rsidRPr="00DE637C">
              <w:t>Table 9.2</w:t>
            </w:r>
          </w:p>
        </w:tc>
        <w:tc>
          <w:tcPr>
            <w:tcW w:w="3590" w:type="pct"/>
          </w:tcPr>
          <w:p w14:paraId="01DE4F7D" w14:textId="15A692DF" w:rsidR="00C47A9F" w:rsidRPr="00DE637C" w:rsidRDefault="00D83B32" w:rsidP="00A55806">
            <w:pPr>
              <w:jc w:val="both"/>
            </w:pPr>
            <w:r w:rsidRPr="00DE637C">
              <w:t>Functional Test Case Results (TC-01 to TC-11)</w:t>
            </w:r>
          </w:p>
        </w:tc>
        <w:tc>
          <w:tcPr>
            <w:tcW w:w="665" w:type="pct"/>
          </w:tcPr>
          <w:p w14:paraId="489C2AA7" w14:textId="3B9C2CEF" w:rsidR="00C47A9F" w:rsidRPr="00DE637C" w:rsidRDefault="00D83B32" w:rsidP="00A55806">
            <w:pPr>
              <w:jc w:val="center"/>
            </w:pPr>
            <w:r w:rsidRPr="00DE637C">
              <w:t>43</w:t>
            </w:r>
          </w:p>
        </w:tc>
      </w:tr>
      <w:tr w:rsidR="00C47A9F" w:rsidRPr="00DE637C" w14:paraId="1C9A85D5" w14:textId="77777777" w:rsidTr="0032106E">
        <w:trPr>
          <w:trHeight w:val="516"/>
        </w:trPr>
        <w:tc>
          <w:tcPr>
            <w:tcW w:w="745" w:type="pct"/>
          </w:tcPr>
          <w:p w14:paraId="50E7DFEA" w14:textId="246F6AD1" w:rsidR="00C47A9F" w:rsidRPr="00DE637C" w:rsidRDefault="00D83B32" w:rsidP="00A55806">
            <w:pPr>
              <w:jc w:val="both"/>
            </w:pPr>
            <w:r w:rsidRPr="00DE637C">
              <w:t>Table 9.3</w:t>
            </w:r>
          </w:p>
        </w:tc>
        <w:tc>
          <w:tcPr>
            <w:tcW w:w="3590" w:type="pct"/>
          </w:tcPr>
          <w:p w14:paraId="6A86061F" w14:textId="7A7993B3" w:rsidR="00C47A9F" w:rsidRPr="00DE637C" w:rsidRDefault="00D83B32" w:rsidP="00A55806">
            <w:pPr>
              <w:jc w:val="both"/>
            </w:pPr>
            <w:r w:rsidRPr="00DE637C">
              <w:t>Functional Requirement Validation Results</w:t>
            </w:r>
          </w:p>
        </w:tc>
        <w:tc>
          <w:tcPr>
            <w:tcW w:w="665" w:type="pct"/>
          </w:tcPr>
          <w:p w14:paraId="32A5C59A" w14:textId="7ABAF117" w:rsidR="00C47A9F" w:rsidRPr="00DE637C" w:rsidRDefault="00D83B32" w:rsidP="00A55806">
            <w:pPr>
              <w:jc w:val="center"/>
            </w:pPr>
            <w:r w:rsidRPr="00DE637C">
              <w:t>45</w:t>
            </w:r>
          </w:p>
        </w:tc>
      </w:tr>
      <w:tr w:rsidR="00C47A9F" w:rsidRPr="00DE637C" w14:paraId="6B91BCBC" w14:textId="77777777" w:rsidTr="0032106E">
        <w:trPr>
          <w:trHeight w:val="516"/>
        </w:trPr>
        <w:tc>
          <w:tcPr>
            <w:tcW w:w="745" w:type="pct"/>
          </w:tcPr>
          <w:p w14:paraId="06EFEC30" w14:textId="0F885076" w:rsidR="00C47A9F" w:rsidRPr="00DE637C" w:rsidRDefault="00D83B32" w:rsidP="00A55806">
            <w:pPr>
              <w:jc w:val="both"/>
            </w:pPr>
            <w:r w:rsidRPr="00DE637C">
              <w:t>Table 10.1</w:t>
            </w:r>
          </w:p>
        </w:tc>
        <w:tc>
          <w:tcPr>
            <w:tcW w:w="3590" w:type="pct"/>
          </w:tcPr>
          <w:p w14:paraId="3D449899" w14:textId="7F8F4B90" w:rsidR="00C47A9F" w:rsidRPr="00DE637C" w:rsidRDefault="00D83B32" w:rsidP="00A55806">
            <w:pPr>
              <w:jc w:val="both"/>
            </w:pPr>
            <w:r w:rsidRPr="00DE637C">
              <w:t>Detection Performance Metrics Summary</w:t>
            </w:r>
          </w:p>
        </w:tc>
        <w:tc>
          <w:tcPr>
            <w:tcW w:w="665" w:type="pct"/>
          </w:tcPr>
          <w:p w14:paraId="0B9EF10A" w14:textId="018EA96D" w:rsidR="00C47A9F" w:rsidRPr="00DE637C" w:rsidRDefault="00D83B32" w:rsidP="00A55806">
            <w:pPr>
              <w:jc w:val="center"/>
            </w:pPr>
            <w:r w:rsidRPr="00DE637C">
              <w:t>47</w:t>
            </w:r>
          </w:p>
        </w:tc>
      </w:tr>
      <w:tr w:rsidR="00C47A9F" w:rsidRPr="00DE637C" w14:paraId="0C1DF7D9" w14:textId="77777777" w:rsidTr="0032106E">
        <w:trPr>
          <w:trHeight w:val="516"/>
        </w:trPr>
        <w:tc>
          <w:tcPr>
            <w:tcW w:w="745" w:type="pct"/>
          </w:tcPr>
          <w:p w14:paraId="510269AA" w14:textId="5DE37582" w:rsidR="00C47A9F" w:rsidRPr="00DE637C" w:rsidRDefault="00EF5122" w:rsidP="00A55806">
            <w:pPr>
              <w:jc w:val="both"/>
            </w:pPr>
            <w:r w:rsidRPr="00DE637C">
              <w:t>Table 10.2</w:t>
            </w:r>
          </w:p>
        </w:tc>
        <w:tc>
          <w:tcPr>
            <w:tcW w:w="3590" w:type="pct"/>
          </w:tcPr>
          <w:p w14:paraId="649C71DA" w14:textId="205664F4" w:rsidR="00C47A9F" w:rsidRPr="00DE637C" w:rsidRDefault="00D83B32" w:rsidP="00A55806">
            <w:pPr>
              <w:jc w:val="both"/>
            </w:pPr>
            <w:r w:rsidRPr="00DE637C">
              <w:t>Cost Comparison - Traditional SIEM vs Hybrid Framework</w:t>
            </w:r>
          </w:p>
        </w:tc>
        <w:tc>
          <w:tcPr>
            <w:tcW w:w="665" w:type="pct"/>
          </w:tcPr>
          <w:p w14:paraId="60C8A2E4" w14:textId="13B78893" w:rsidR="00C47A9F" w:rsidRPr="00DE637C" w:rsidRDefault="00D83B32" w:rsidP="00A55806">
            <w:pPr>
              <w:jc w:val="center"/>
            </w:pPr>
            <w:r w:rsidRPr="00DE637C">
              <w:t>47</w:t>
            </w:r>
          </w:p>
        </w:tc>
      </w:tr>
      <w:tr w:rsidR="00C47A9F" w:rsidRPr="00DE637C" w14:paraId="6F4B7127" w14:textId="77777777" w:rsidTr="0032106E">
        <w:trPr>
          <w:trHeight w:val="516"/>
        </w:trPr>
        <w:tc>
          <w:tcPr>
            <w:tcW w:w="745" w:type="pct"/>
          </w:tcPr>
          <w:p w14:paraId="74B9EC56" w14:textId="32F99520" w:rsidR="00C47A9F" w:rsidRPr="00DE637C" w:rsidRDefault="00EF5122" w:rsidP="00A55806">
            <w:pPr>
              <w:jc w:val="both"/>
            </w:pPr>
            <w:r w:rsidRPr="00DE637C">
              <w:t>Table 10.3</w:t>
            </w:r>
          </w:p>
        </w:tc>
        <w:tc>
          <w:tcPr>
            <w:tcW w:w="3590" w:type="pct"/>
          </w:tcPr>
          <w:p w14:paraId="1BAC9B67" w14:textId="7011E7C7" w:rsidR="00C47A9F" w:rsidRPr="00DE637C" w:rsidRDefault="00D83B32" w:rsidP="00A55806">
            <w:pPr>
              <w:jc w:val="both"/>
            </w:pPr>
            <w:r w:rsidRPr="00DE637C">
              <w:t>Capability Comparison - Hybrid Framework vs Commercial Alternatives</w:t>
            </w:r>
          </w:p>
        </w:tc>
        <w:tc>
          <w:tcPr>
            <w:tcW w:w="665" w:type="pct"/>
          </w:tcPr>
          <w:p w14:paraId="47D27125" w14:textId="6325E64C" w:rsidR="00C47A9F" w:rsidRPr="00DE637C" w:rsidRDefault="00D83B32" w:rsidP="00A55806">
            <w:pPr>
              <w:jc w:val="center"/>
            </w:pPr>
            <w:r w:rsidRPr="00DE637C">
              <w:t>48</w:t>
            </w:r>
          </w:p>
        </w:tc>
      </w:tr>
      <w:tr w:rsidR="00C47A9F" w:rsidRPr="00DE637C" w14:paraId="0FC15ED7" w14:textId="77777777" w:rsidTr="0032106E">
        <w:trPr>
          <w:trHeight w:val="47"/>
        </w:trPr>
        <w:tc>
          <w:tcPr>
            <w:tcW w:w="745" w:type="pct"/>
          </w:tcPr>
          <w:p w14:paraId="3C40E7C5" w14:textId="7EA89179" w:rsidR="00C47A9F" w:rsidRPr="00DE637C" w:rsidRDefault="00D83B32" w:rsidP="00A55806">
            <w:pPr>
              <w:jc w:val="both"/>
            </w:pPr>
            <w:r w:rsidRPr="00DE637C">
              <w:t>Table 11.1</w:t>
            </w:r>
          </w:p>
        </w:tc>
        <w:tc>
          <w:tcPr>
            <w:tcW w:w="3590" w:type="pct"/>
          </w:tcPr>
          <w:p w14:paraId="21083B1F" w14:textId="28DAE962" w:rsidR="00C47A9F" w:rsidRPr="00DE637C" w:rsidRDefault="00D83B32" w:rsidP="00A55806">
            <w:pPr>
              <w:jc w:val="both"/>
            </w:pPr>
            <w:r w:rsidRPr="00DE637C">
              <w:t>Project Objective Traceability - Objectives to Empirical Results</w:t>
            </w:r>
          </w:p>
        </w:tc>
        <w:tc>
          <w:tcPr>
            <w:tcW w:w="665" w:type="pct"/>
          </w:tcPr>
          <w:p w14:paraId="53D0E3D6" w14:textId="131859B3" w:rsidR="00C47A9F" w:rsidRPr="00DE637C" w:rsidRDefault="00D83B32" w:rsidP="00A55806">
            <w:pPr>
              <w:jc w:val="center"/>
            </w:pPr>
            <w:r w:rsidRPr="00DE637C">
              <w:t>50</w:t>
            </w:r>
          </w:p>
        </w:tc>
      </w:tr>
      <w:tr w:rsidR="00FE6727" w:rsidRPr="00DE637C" w14:paraId="76BB459C" w14:textId="77777777" w:rsidTr="0032106E">
        <w:trPr>
          <w:trHeight w:val="516"/>
        </w:trPr>
        <w:tc>
          <w:tcPr>
            <w:tcW w:w="745" w:type="pct"/>
          </w:tcPr>
          <w:p w14:paraId="6F8EFE20" w14:textId="37D91704" w:rsidR="00FE6727" w:rsidRPr="00DE637C" w:rsidRDefault="00D83B32" w:rsidP="00A55806">
            <w:pPr>
              <w:jc w:val="both"/>
            </w:pPr>
            <w:r w:rsidRPr="00DE637C">
              <w:t>Table 11.2</w:t>
            </w:r>
          </w:p>
        </w:tc>
        <w:tc>
          <w:tcPr>
            <w:tcW w:w="3590" w:type="pct"/>
          </w:tcPr>
          <w:p w14:paraId="5BB80CA8" w14:textId="34643CF9" w:rsidR="00FE6727" w:rsidRPr="00DE637C" w:rsidRDefault="00D83B32" w:rsidP="00A55806">
            <w:pPr>
              <w:jc w:val="both"/>
            </w:pPr>
            <w:r w:rsidRPr="00DE637C">
              <w:t>Future Enhancement Roadmap - Literature-Grounded Priorities</w:t>
            </w:r>
          </w:p>
        </w:tc>
        <w:tc>
          <w:tcPr>
            <w:tcW w:w="665" w:type="pct"/>
          </w:tcPr>
          <w:p w14:paraId="3ECA6CC3" w14:textId="555E9559" w:rsidR="00FE6727" w:rsidRPr="00DE637C" w:rsidRDefault="00D83B32" w:rsidP="00A55806">
            <w:pPr>
              <w:jc w:val="center"/>
            </w:pPr>
            <w:r w:rsidRPr="00DE637C">
              <w:t>52</w:t>
            </w:r>
          </w:p>
        </w:tc>
      </w:tr>
    </w:tbl>
    <w:p w14:paraId="2E7BBAB5" w14:textId="77777777" w:rsidR="00A744FE" w:rsidRPr="00DE637C" w:rsidRDefault="00A744FE" w:rsidP="00A55806">
      <w:pPr>
        <w:jc w:val="both"/>
      </w:pPr>
    </w:p>
    <w:bookmarkEnd w:id="9"/>
    <w:p w14:paraId="2D265312" w14:textId="77777777" w:rsidR="00E20DB1" w:rsidRPr="00DE637C" w:rsidRDefault="00E20DB1" w:rsidP="00A55806">
      <w:pPr>
        <w:jc w:val="both"/>
        <w:rPr>
          <w:lang w:val="en-US"/>
        </w:rPr>
      </w:pPr>
    </w:p>
    <w:p w14:paraId="324DA8F7" w14:textId="77777777" w:rsidR="00E20DB1" w:rsidRDefault="00E20DB1" w:rsidP="00A55806">
      <w:pPr>
        <w:jc w:val="both"/>
        <w:rPr>
          <w:lang w:val="en-US"/>
        </w:rPr>
      </w:pPr>
    </w:p>
    <w:p w14:paraId="713DA683" w14:textId="77777777" w:rsidR="00B93F5A" w:rsidRDefault="00B93F5A" w:rsidP="00A55806">
      <w:pPr>
        <w:jc w:val="both"/>
        <w:rPr>
          <w:lang w:val="en-US"/>
        </w:rPr>
      </w:pPr>
    </w:p>
    <w:p w14:paraId="52D7D592" w14:textId="51BCE992" w:rsidR="009303AA" w:rsidRPr="00DE637C" w:rsidRDefault="00A744FE" w:rsidP="00CB16B4">
      <w:pPr>
        <w:pStyle w:val="Heading1"/>
        <w:spacing w:before="100" w:beforeAutospacing="1" w:after="100" w:afterAutospacing="1" w:line="360" w:lineRule="auto"/>
        <w:ind w:left="0"/>
        <w:jc w:val="center"/>
        <w:rPr>
          <w:szCs w:val="24"/>
        </w:rPr>
      </w:pPr>
      <w:bookmarkStart w:id="11" w:name="_Toc237498161"/>
      <w:r w:rsidRPr="00DE637C">
        <w:rPr>
          <w:szCs w:val="24"/>
        </w:rPr>
        <w:lastRenderedPageBreak/>
        <w:t>Abstract</w:t>
      </w:r>
      <w:bookmarkEnd w:id="11"/>
    </w:p>
    <w:p w14:paraId="479B75FC" w14:textId="24A6BD15" w:rsidR="00CB16B4" w:rsidRDefault="00B93F5A" w:rsidP="00B93F5A">
      <w:pPr>
        <w:jc w:val="both"/>
      </w:pPr>
      <w:r>
        <w:t>Active Directory is the foundation of enterprise identities, and its use of Kerberos makes it an ideal target for establishing persistence within the domain environment. Golden Ticket involves the creation of fake Ticket Granting Tickets based on the hash of the compromised KRBTGT account, whereas SID History technique allows attackers to embed the Security Identifier of a high-privilege account in low privilege accounts. These tactics are defined under MITRE ATT&amp;CK techniques T1558.001 and T1134.005.</w:t>
      </w:r>
    </w:p>
    <w:p w14:paraId="7E90C720" w14:textId="77777777" w:rsidR="00B93F5A" w:rsidRPr="00DE637C" w:rsidRDefault="00B93F5A" w:rsidP="00B93F5A">
      <w:pPr>
        <w:jc w:val="both"/>
      </w:pPr>
    </w:p>
    <w:p w14:paraId="4C084D6F" w14:textId="50B308FC" w:rsidR="00CB16B4" w:rsidRDefault="00B93F5A" w:rsidP="001A1B8E">
      <w:pPr>
        <w:jc w:val="both"/>
      </w:pPr>
      <w:r w:rsidRPr="00B93F5A">
        <w:t>SIEM/EDR solutions typically fail to detect this because of the use of a forged ticket, which creates authentication event logs that look exactly like real ones, and commercial systems provide only opaque verdicts with no additional proof. The project was expected to forward Kerberos events from the local Domain Controller to the cloud environment, detect forged-ticket activities, and perform SID History analysis.</w:t>
      </w:r>
    </w:p>
    <w:p w14:paraId="005D231E" w14:textId="77777777" w:rsidR="00B93F5A" w:rsidRPr="00DE637C" w:rsidRDefault="00B93F5A" w:rsidP="001A1B8E">
      <w:pPr>
        <w:jc w:val="both"/>
      </w:pPr>
    </w:p>
    <w:p w14:paraId="1CF02E06" w14:textId="5139966E" w:rsidR="00CB16B4" w:rsidRDefault="00B93F5A" w:rsidP="00B93F5A">
      <w:pPr>
        <w:jc w:val="both"/>
      </w:pPr>
      <w:r>
        <w:t xml:space="preserve">Dual-tracked hybrid architecture was deployed on Microsoft Azure on </w:t>
      </w:r>
      <w:proofErr w:type="spellStart"/>
      <w:r>
        <w:t>corp.local</w:t>
      </w:r>
      <w:proofErr w:type="spellEnd"/>
      <w:r>
        <w:t xml:space="preserve"> domain. Sources of data included event log data from Windows Security events, </w:t>
      </w:r>
      <w:proofErr w:type="spellStart"/>
      <w:r>
        <w:t>SIDHistory</w:t>
      </w:r>
      <w:proofErr w:type="spellEnd"/>
      <w:r>
        <w:t xml:space="preserve"> export from LDAP, and LSASS memory dumps using Azure Monitor Agent with Data Collection Rules. Detection models developed in the experiment included two categories: KQL analytics rules in Sentinel based on encryption downgrade, tickets volume, and risk classification and Volatility 3 memory forensics pipeline by an Azure Function.</w:t>
      </w:r>
    </w:p>
    <w:p w14:paraId="06F28848" w14:textId="77777777" w:rsidR="00B93F5A" w:rsidRPr="00DE637C" w:rsidRDefault="00B93F5A" w:rsidP="00B93F5A">
      <w:pPr>
        <w:jc w:val="both"/>
      </w:pPr>
    </w:p>
    <w:p w14:paraId="009430EA" w14:textId="77777777" w:rsidR="00CB16B4" w:rsidRPr="00DE637C" w:rsidRDefault="00CB16B4" w:rsidP="001A1B8E">
      <w:pPr>
        <w:jc w:val="both"/>
      </w:pPr>
      <w:r w:rsidRPr="00DE637C">
        <w:t>Across eleven test cases, the framework achieved 87.2% weighted detection accuracy for Golden Ticket attacks, with all high-risk SID History entries correctly identified and a 2.8% false positive rate at approximately two-minute detection latency. Adding ticket-lifetime and PAC-validation signals, and event-triggered memory capture, are recommended enhancements.</w:t>
      </w:r>
    </w:p>
    <w:p w14:paraId="54CEBE3B" w14:textId="77777777" w:rsidR="00CB16B4" w:rsidRPr="00DE637C" w:rsidRDefault="00CB16B4" w:rsidP="002818A3">
      <w:pPr>
        <w:jc w:val="both"/>
      </w:pPr>
    </w:p>
    <w:p w14:paraId="50251F5A" w14:textId="52A2C3C1" w:rsidR="00CB16B4" w:rsidRPr="00DE637C" w:rsidRDefault="00CB16B4" w:rsidP="0096046D">
      <w:pPr>
        <w:jc w:val="both"/>
        <w:rPr>
          <w:b/>
          <w:bCs/>
        </w:rPr>
      </w:pPr>
      <w:r w:rsidRPr="00DE637C">
        <w:rPr>
          <w:b/>
          <w:bCs/>
        </w:rPr>
        <w:t>Keywords</w:t>
      </w:r>
      <w:r w:rsidRPr="00DE637C">
        <w:rPr>
          <w:b/>
          <w:bCs/>
          <w:i/>
          <w:iCs/>
        </w:rPr>
        <w:t>: Active Directory Security, Golden Ticket Detection, SID History Abuse, Memory Forensics, Microsoft Sentinel, Kerberos Authentication, Cloud SIEM</w:t>
      </w:r>
    </w:p>
    <w:p w14:paraId="141305CD" w14:textId="5EA4B41F" w:rsidR="00CB16B4" w:rsidRPr="00DE637C" w:rsidRDefault="00CB16B4" w:rsidP="002818A3">
      <w:pPr>
        <w:jc w:val="both"/>
      </w:pPr>
    </w:p>
    <w:p w14:paraId="704CD3CF" w14:textId="77777777" w:rsidR="009303AA" w:rsidRPr="00DE637C" w:rsidRDefault="009303AA" w:rsidP="00A55806">
      <w:pPr>
        <w:spacing w:before="100" w:beforeAutospacing="1" w:after="100" w:afterAutospacing="1"/>
        <w:jc w:val="both"/>
        <w:rPr>
          <w:b/>
          <w:bCs/>
          <w:i/>
          <w:iCs/>
        </w:rPr>
      </w:pPr>
    </w:p>
    <w:p w14:paraId="5D03ED93" w14:textId="0D74902D" w:rsidR="00D45DAB" w:rsidRPr="00DE637C" w:rsidRDefault="00BB4599" w:rsidP="00A55806">
      <w:pPr>
        <w:pStyle w:val="Heading1"/>
        <w:tabs>
          <w:tab w:val="center" w:pos="4570"/>
          <w:tab w:val="left" w:pos="7050"/>
        </w:tabs>
        <w:spacing w:before="100" w:beforeAutospacing="1" w:after="100" w:afterAutospacing="1" w:line="360" w:lineRule="auto"/>
        <w:ind w:left="0"/>
        <w:jc w:val="center"/>
        <w:rPr>
          <w:szCs w:val="24"/>
        </w:rPr>
      </w:pPr>
      <w:bookmarkStart w:id="12" w:name="_Toc237498162"/>
      <w:r w:rsidRPr="00DE637C">
        <w:rPr>
          <w:szCs w:val="24"/>
        </w:rPr>
        <w:lastRenderedPageBreak/>
        <w:t xml:space="preserve">Table of </w:t>
      </w:r>
      <w:r w:rsidR="00A744FE" w:rsidRPr="00DE637C">
        <w:rPr>
          <w:szCs w:val="24"/>
        </w:rPr>
        <w:t>Contents</w:t>
      </w:r>
      <w:bookmarkEnd w:id="12"/>
    </w:p>
    <w:p w14:paraId="5662C29C" w14:textId="4F2FA277" w:rsidR="008B167E" w:rsidRPr="00DE637C" w:rsidRDefault="00A744FE">
      <w:pPr>
        <w:pStyle w:val="TOC1"/>
        <w:tabs>
          <w:tab w:val="right" w:leader="dot" w:pos="9016"/>
        </w:tabs>
        <w:rPr>
          <w:rFonts w:asciiTheme="minorHAnsi" w:eastAsiaTheme="minorEastAsia" w:hAnsiTheme="minorHAnsi" w:cstheme="minorBidi"/>
          <w:noProof/>
          <w:kern w:val="2"/>
          <w:lang w:bidi="ta-IN"/>
          <w14:ligatures w14:val="standardContextual"/>
        </w:rPr>
      </w:pPr>
      <w:r w:rsidRPr="00DE637C">
        <w:fldChar w:fldCharType="begin"/>
      </w:r>
      <w:r w:rsidRPr="00DE637C">
        <w:instrText xml:space="preserve"> TOC \o "1-3" \h \z \u </w:instrText>
      </w:r>
      <w:r w:rsidRPr="00DE637C">
        <w:fldChar w:fldCharType="separate"/>
      </w:r>
      <w:hyperlink w:anchor="_Toc237498152" w:history="1">
        <w:r w:rsidR="008B167E" w:rsidRPr="00DE637C">
          <w:rPr>
            <w:rStyle w:val="Hyperlink"/>
            <w:noProof/>
          </w:rPr>
          <w:t>Candidate’s Declaration</w:t>
        </w:r>
        <w:r w:rsidR="008B167E" w:rsidRPr="00DE637C">
          <w:rPr>
            <w:noProof/>
            <w:webHidden/>
          </w:rPr>
          <w:tab/>
        </w:r>
        <w:r w:rsidR="008B167E" w:rsidRPr="00DE637C">
          <w:rPr>
            <w:noProof/>
            <w:webHidden/>
          </w:rPr>
          <w:fldChar w:fldCharType="begin"/>
        </w:r>
        <w:r w:rsidR="008B167E" w:rsidRPr="00DE637C">
          <w:rPr>
            <w:noProof/>
            <w:webHidden/>
          </w:rPr>
          <w:instrText xml:space="preserve"> PAGEREF _Toc237498152 \h </w:instrText>
        </w:r>
        <w:r w:rsidR="008B167E" w:rsidRPr="00DE637C">
          <w:rPr>
            <w:noProof/>
            <w:webHidden/>
          </w:rPr>
        </w:r>
        <w:r w:rsidR="008B167E" w:rsidRPr="00DE637C">
          <w:rPr>
            <w:noProof/>
            <w:webHidden/>
          </w:rPr>
          <w:fldChar w:fldCharType="separate"/>
        </w:r>
        <w:r w:rsidR="008B167E" w:rsidRPr="00DE637C">
          <w:rPr>
            <w:noProof/>
            <w:webHidden/>
          </w:rPr>
          <w:t>2</w:t>
        </w:r>
        <w:r w:rsidR="008B167E" w:rsidRPr="00DE637C">
          <w:rPr>
            <w:noProof/>
            <w:webHidden/>
          </w:rPr>
          <w:fldChar w:fldCharType="end"/>
        </w:r>
      </w:hyperlink>
    </w:p>
    <w:p w14:paraId="25D0BFE7" w14:textId="3AD5AAB1"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3" w:history="1">
        <w:r w:rsidRPr="00DE637C">
          <w:rPr>
            <w:rStyle w:val="Hyperlink"/>
            <w:noProof/>
          </w:rPr>
          <w:t>Acknowledgment of Project Ownership and Usage Rights</w:t>
        </w:r>
        <w:r w:rsidRPr="00DE637C">
          <w:rPr>
            <w:noProof/>
            <w:webHidden/>
          </w:rPr>
          <w:tab/>
        </w:r>
        <w:r w:rsidRPr="00DE637C">
          <w:rPr>
            <w:noProof/>
            <w:webHidden/>
          </w:rPr>
          <w:fldChar w:fldCharType="begin"/>
        </w:r>
        <w:r w:rsidRPr="00DE637C">
          <w:rPr>
            <w:noProof/>
            <w:webHidden/>
          </w:rPr>
          <w:instrText xml:space="preserve"> PAGEREF _Toc237498153 \h </w:instrText>
        </w:r>
        <w:r w:rsidRPr="00DE637C">
          <w:rPr>
            <w:noProof/>
            <w:webHidden/>
          </w:rPr>
        </w:r>
        <w:r w:rsidRPr="00DE637C">
          <w:rPr>
            <w:noProof/>
            <w:webHidden/>
          </w:rPr>
          <w:fldChar w:fldCharType="separate"/>
        </w:r>
        <w:r w:rsidRPr="00DE637C">
          <w:rPr>
            <w:noProof/>
            <w:webHidden/>
          </w:rPr>
          <w:t>3</w:t>
        </w:r>
        <w:r w:rsidRPr="00DE637C">
          <w:rPr>
            <w:noProof/>
            <w:webHidden/>
          </w:rPr>
          <w:fldChar w:fldCharType="end"/>
        </w:r>
      </w:hyperlink>
    </w:p>
    <w:p w14:paraId="545EC39A" w14:textId="14D3A88D"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4" w:history="1">
        <w:r w:rsidRPr="00DE637C">
          <w:rPr>
            <w:rStyle w:val="Hyperlink"/>
            <w:noProof/>
          </w:rPr>
          <w:t>Certificate</w:t>
        </w:r>
        <w:r w:rsidRPr="00DE637C">
          <w:rPr>
            <w:noProof/>
            <w:webHidden/>
          </w:rPr>
          <w:tab/>
        </w:r>
        <w:r w:rsidRPr="00DE637C">
          <w:rPr>
            <w:noProof/>
            <w:webHidden/>
          </w:rPr>
          <w:fldChar w:fldCharType="begin"/>
        </w:r>
        <w:r w:rsidRPr="00DE637C">
          <w:rPr>
            <w:noProof/>
            <w:webHidden/>
          </w:rPr>
          <w:instrText xml:space="preserve"> PAGEREF _Toc237498154 \h </w:instrText>
        </w:r>
        <w:r w:rsidRPr="00DE637C">
          <w:rPr>
            <w:noProof/>
            <w:webHidden/>
          </w:rPr>
        </w:r>
        <w:r w:rsidRPr="00DE637C">
          <w:rPr>
            <w:noProof/>
            <w:webHidden/>
          </w:rPr>
          <w:fldChar w:fldCharType="separate"/>
        </w:r>
        <w:r w:rsidRPr="00DE637C">
          <w:rPr>
            <w:noProof/>
            <w:webHidden/>
          </w:rPr>
          <w:t>4</w:t>
        </w:r>
        <w:r w:rsidRPr="00DE637C">
          <w:rPr>
            <w:noProof/>
            <w:webHidden/>
          </w:rPr>
          <w:fldChar w:fldCharType="end"/>
        </w:r>
      </w:hyperlink>
    </w:p>
    <w:p w14:paraId="5282DE1C" w14:textId="6FB660FE"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5" w:history="1">
        <w:r w:rsidRPr="00DE637C">
          <w:rPr>
            <w:rStyle w:val="Hyperlink"/>
            <w:noProof/>
          </w:rPr>
          <w:t>Acknowledgement</w:t>
        </w:r>
        <w:r w:rsidRPr="00DE637C">
          <w:rPr>
            <w:noProof/>
            <w:webHidden/>
          </w:rPr>
          <w:tab/>
        </w:r>
        <w:r w:rsidRPr="00DE637C">
          <w:rPr>
            <w:noProof/>
            <w:webHidden/>
          </w:rPr>
          <w:fldChar w:fldCharType="begin"/>
        </w:r>
        <w:r w:rsidRPr="00DE637C">
          <w:rPr>
            <w:noProof/>
            <w:webHidden/>
          </w:rPr>
          <w:instrText xml:space="preserve"> PAGEREF _Toc237498155 \h </w:instrText>
        </w:r>
        <w:r w:rsidRPr="00DE637C">
          <w:rPr>
            <w:noProof/>
            <w:webHidden/>
          </w:rPr>
        </w:r>
        <w:r w:rsidRPr="00DE637C">
          <w:rPr>
            <w:noProof/>
            <w:webHidden/>
          </w:rPr>
          <w:fldChar w:fldCharType="separate"/>
        </w:r>
        <w:r w:rsidRPr="00DE637C">
          <w:rPr>
            <w:noProof/>
            <w:webHidden/>
          </w:rPr>
          <w:t>5</w:t>
        </w:r>
        <w:r w:rsidRPr="00DE637C">
          <w:rPr>
            <w:noProof/>
            <w:webHidden/>
          </w:rPr>
          <w:fldChar w:fldCharType="end"/>
        </w:r>
      </w:hyperlink>
    </w:p>
    <w:p w14:paraId="018FB8FC" w14:textId="095FE9A0"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6" w:history="1">
        <w:r w:rsidRPr="00DE637C">
          <w:rPr>
            <w:rStyle w:val="Hyperlink"/>
            <w:noProof/>
          </w:rPr>
          <w:t>Similarity Index Report</w:t>
        </w:r>
        <w:r w:rsidRPr="00DE637C">
          <w:rPr>
            <w:noProof/>
            <w:webHidden/>
          </w:rPr>
          <w:tab/>
        </w:r>
        <w:r w:rsidRPr="00DE637C">
          <w:rPr>
            <w:noProof/>
            <w:webHidden/>
          </w:rPr>
          <w:fldChar w:fldCharType="begin"/>
        </w:r>
        <w:r w:rsidRPr="00DE637C">
          <w:rPr>
            <w:noProof/>
            <w:webHidden/>
          </w:rPr>
          <w:instrText xml:space="preserve"> PAGEREF _Toc237498156 \h </w:instrText>
        </w:r>
        <w:r w:rsidRPr="00DE637C">
          <w:rPr>
            <w:noProof/>
            <w:webHidden/>
          </w:rPr>
        </w:r>
        <w:r w:rsidRPr="00DE637C">
          <w:rPr>
            <w:noProof/>
            <w:webHidden/>
          </w:rPr>
          <w:fldChar w:fldCharType="separate"/>
        </w:r>
        <w:r w:rsidRPr="00DE637C">
          <w:rPr>
            <w:noProof/>
            <w:webHidden/>
          </w:rPr>
          <w:t>6</w:t>
        </w:r>
        <w:r w:rsidRPr="00DE637C">
          <w:rPr>
            <w:noProof/>
            <w:webHidden/>
          </w:rPr>
          <w:fldChar w:fldCharType="end"/>
        </w:r>
      </w:hyperlink>
    </w:p>
    <w:p w14:paraId="01B842BD" w14:textId="6DA83665"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7" w:history="1">
        <w:r w:rsidRPr="00DE637C">
          <w:rPr>
            <w:rStyle w:val="Hyperlink"/>
            <w:noProof/>
          </w:rPr>
          <w:t>AI Usage Disclosure Statement</w:t>
        </w:r>
        <w:r w:rsidRPr="00DE637C">
          <w:rPr>
            <w:noProof/>
            <w:webHidden/>
          </w:rPr>
          <w:tab/>
        </w:r>
        <w:r w:rsidRPr="00DE637C">
          <w:rPr>
            <w:noProof/>
            <w:webHidden/>
          </w:rPr>
          <w:fldChar w:fldCharType="begin"/>
        </w:r>
        <w:r w:rsidRPr="00DE637C">
          <w:rPr>
            <w:noProof/>
            <w:webHidden/>
          </w:rPr>
          <w:instrText xml:space="preserve"> PAGEREF _Toc237498157 \h </w:instrText>
        </w:r>
        <w:r w:rsidRPr="00DE637C">
          <w:rPr>
            <w:noProof/>
            <w:webHidden/>
          </w:rPr>
        </w:r>
        <w:r w:rsidRPr="00DE637C">
          <w:rPr>
            <w:noProof/>
            <w:webHidden/>
          </w:rPr>
          <w:fldChar w:fldCharType="separate"/>
        </w:r>
        <w:r w:rsidRPr="00DE637C">
          <w:rPr>
            <w:noProof/>
            <w:webHidden/>
          </w:rPr>
          <w:t>7</w:t>
        </w:r>
        <w:r w:rsidRPr="00DE637C">
          <w:rPr>
            <w:noProof/>
            <w:webHidden/>
          </w:rPr>
          <w:fldChar w:fldCharType="end"/>
        </w:r>
      </w:hyperlink>
    </w:p>
    <w:p w14:paraId="14E50011" w14:textId="34A04026"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8" w:history="1">
        <w:r w:rsidRPr="00DE637C">
          <w:rPr>
            <w:rStyle w:val="Hyperlink"/>
            <w:noProof/>
          </w:rPr>
          <w:t>List of Abbreviations</w:t>
        </w:r>
        <w:r w:rsidRPr="00DE637C">
          <w:rPr>
            <w:noProof/>
            <w:webHidden/>
          </w:rPr>
          <w:tab/>
        </w:r>
        <w:r w:rsidRPr="00DE637C">
          <w:rPr>
            <w:noProof/>
            <w:webHidden/>
          </w:rPr>
          <w:fldChar w:fldCharType="begin"/>
        </w:r>
        <w:r w:rsidRPr="00DE637C">
          <w:rPr>
            <w:noProof/>
            <w:webHidden/>
          </w:rPr>
          <w:instrText xml:space="preserve"> PAGEREF _Toc237498158 \h </w:instrText>
        </w:r>
        <w:r w:rsidRPr="00DE637C">
          <w:rPr>
            <w:noProof/>
            <w:webHidden/>
          </w:rPr>
        </w:r>
        <w:r w:rsidRPr="00DE637C">
          <w:rPr>
            <w:noProof/>
            <w:webHidden/>
          </w:rPr>
          <w:fldChar w:fldCharType="separate"/>
        </w:r>
        <w:r w:rsidRPr="00DE637C">
          <w:rPr>
            <w:noProof/>
            <w:webHidden/>
          </w:rPr>
          <w:t>8</w:t>
        </w:r>
        <w:r w:rsidRPr="00DE637C">
          <w:rPr>
            <w:noProof/>
            <w:webHidden/>
          </w:rPr>
          <w:fldChar w:fldCharType="end"/>
        </w:r>
      </w:hyperlink>
    </w:p>
    <w:p w14:paraId="30403C04" w14:textId="110C7C56"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59" w:history="1">
        <w:r w:rsidRPr="00DE637C">
          <w:rPr>
            <w:rStyle w:val="Hyperlink"/>
            <w:noProof/>
          </w:rPr>
          <w:t>List of Figures</w:t>
        </w:r>
        <w:r w:rsidRPr="00DE637C">
          <w:rPr>
            <w:noProof/>
            <w:webHidden/>
          </w:rPr>
          <w:tab/>
        </w:r>
        <w:r w:rsidRPr="00DE637C">
          <w:rPr>
            <w:noProof/>
            <w:webHidden/>
          </w:rPr>
          <w:fldChar w:fldCharType="begin"/>
        </w:r>
        <w:r w:rsidRPr="00DE637C">
          <w:rPr>
            <w:noProof/>
            <w:webHidden/>
          </w:rPr>
          <w:instrText xml:space="preserve"> PAGEREF _Toc237498159 \h </w:instrText>
        </w:r>
        <w:r w:rsidRPr="00DE637C">
          <w:rPr>
            <w:noProof/>
            <w:webHidden/>
          </w:rPr>
        </w:r>
        <w:r w:rsidRPr="00DE637C">
          <w:rPr>
            <w:noProof/>
            <w:webHidden/>
          </w:rPr>
          <w:fldChar w:fldCharType="separate"/>
        </w:r>
        <w:r w:rsidRPr="00DE637C">
          <w:rPr>
            <w:noProof/>
            <w:webHidden/>
          </w:rPr>
          <w:t>8</w:t>
        </w:r>
        <w:r w:rsidRPr="00DE637C">
          <w:rPr>
            <w:noProof/>
            <w:webHidden/>
          </w:rPr>
          <w:fldChar w:fldCharType="end"/>
        </w:r>
      </w:hyperlink>
    </w:p>
    <w:p w14:paraId="2B4B3A9C" w14:textId="5C5F490C"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0" w:history="1">
        <w:r w:rsidRPr="00DE637C">
          <w:rPr>
            <w:rStyle w:val="Hyperlink"/>
            <w:noProof/>
          </w:rPr>
          <w:t>List of Tables</w:t>
        </w:r>
        <w:r w:rsidRPr="00DE637C">
          <w:rPr>
            <w:noProof/>
            <w:webHidden/>
          </w:rPr>
          <w:tab/>
        </w:r>
        <w:r w:rsidRPr="00DE637C">
          <w:rPr>
            <w:noProof/>
            <w:webHidden/>
          </w:rPr>
          <w:fldChar w:fldCharType="begin"/>
        </w:r>
        <w:r w:rsidRPr="00DE637C">
          <w:rPr>
            <w:noProof/>
            <w:webHidden/>
          </w:rPr>
          <w:instrText xml:space="preserve"> PAGEREF _Toc237498160 \h </w:instrText>
        </w:r>
        <w:r w:rsidRPr="00DE637C">
          <w:rPr>
            <w:noProof/>
            <w:webHidden/>
          </w:rPr>
        </w:r>
        <w:r w:rsidRPr="00DE637C">
          <w:rPr>
            <w:noProof/>
            <w:webHidden/>
          </w:rPr>
          <w:fldChar w:fldCharType="separate"/>
        </w:r>
        <w:r w:rsidRPr="00DE637C">
          <w:rPr>
            <w:noProof/>
            <w:webHidden/>
          </w:rPr>
          <w:t>9</w:t>
        </w:r>
        <w:r w:rsidRPr="00DE637C">
          <w:rPr>
            <w:noProof/>
            <w:webHidden/>
          </w:rPr>
          <w:fldChar w:fldCharType="end"/>
        </w:r>
      </w:hyperlink>
    </w:p>
    <w:p w14:paraId="00144A01" w14:textId="7297D702"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1" w:history="1">
        <w:r w:rsidRPr="00DE637C">
          <w:rPr>
            <w:rStyle w:val="Hyperlink"/>
            <w:noProof/>
          </w:rPr>
          <w:t>Abstract</w:t>
        </w:r>
        <w:r w:rsidRPr="00DE637C">
          <w:rPr>
            <w:noProof/>
            <w:webHidden/>
          </w:rPr>
          <w:tab/>
        </w:r>
        <w:r w:rsidRPr="00DE637C">
          <w:rPr>
            <w:noProof/>
            <w:webHidden/>
          </w:rPr>
          <w:fldChar w:fldCharType="begin"/>
        </w:r>
        <w:r w:rsidRPr="00DE637C">
          <w:rPr>
            <w:noProof/>
            <w:webHidden/>
          </w:rPr>
          <w:instrText xml:space="preserve"> PAGEREF _Toc237498161 \h </w:instrText>
        </w:r>
        <w:r w:rsidRPr="00DE637C">
          <w:rPr>
            <w:noProof/>
            <w:webHidden/>
          </w:rPr>
        </w:r>
        <w:r w:rsidRPr="00DE637C">
          <w:rPr>
            <w:noProof/>
            <w:webHidden/>
          </w:rPr>
          <w:fldChar w:fldCharType="separate"/>
        </w:r>
        <w:r w:rsidRPr="00DE637C">
          <w:rPr>
            <w:noProof/>
            <w:webHidden/>
          </w:rPr>
          <w:t>10</w:t>
        </w:r>
        <w:r w:rsidRPr="00DE637C">
          <w:rPr>
            <w:noProof/>
            <w:webHidden/>
          </w:rPr>
          <w:fldChar w:fldCharType="end"/>
        </w:r>
      </w:hyperlink>
    </w:p>
    <w:p w14:paraId="2567C399" w14:textId="615488D5"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2" w:history="1">
        <w:r w:rsidRPr="00DE637C">
          <w:rPr>
            <w:rStyle w:val="Hyperlink"/>
            <w:noProof/>
          </w:rPr>
          <w:t>Table of Contents</w:t>
        </w:r>
        <w:r w:rsidRPr="00DE637C">
          <w:rPr>
            <w:noProof/>
            <w:webHidden/>
          </w:rPr>
          <w:tab/>
        </w:r>
        <w:r w:rsidRPr="00DE637C">
          <w:rPr>
            <w:noProof/>
            <w:webHidden/>
          </w:rPr>
          <w:fldChar w:fldCharType="begin"/>
        </w:r>
        <w:r w:rsidRPr="00DE637C">
          <w:rPr>
            <w:noProof/>
            <w:webHidden/>
          </w:rPr>
          <w:instrText xml:space="preserve"> PAGEREF _Toc237498162 \h </w:instrText>
        </w:r>
        <w:r w:rsidRPr="00DE637C">
          <w:rPr>
            <w:noProof/>
            <w:webHidden/>
          </w:rPr>
        </w:r>
        <w:r w:rsidRPr="00DE637C">
          <w:rPr>
            <w:noProof/>
            <w:webHidden/>
          </w:rPr>
          <w:fldChar w:fldCharType="separate"/>
        </w:r>
        <w:r w:rsidRPr="00DE637C">
          <w:rPr>
            <w:noProof/>
            <w:webHidden/>
          </w:rPr>
          <w:t>11</w:t>
        </w:r>
        <w:r w:rsidRPr="00DE637C">
          <w:rPr>
            <w:noProof/>
            <w:webHidden/>
          </w:rPr>
          <w:fldChar w:fldCharType="end"/>
        </w:r>
      </w:hyperlink>
    </w:p>
    <w:p w14:paraId="18C77B65" w14:textId="6BF0286B"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3" w:history="1">
        <w:r w:rsidRPr="00DE637C">
          <w:rPr>
            <w:rStyle w:val="Hyperlink"/>
            <w:rFonts w:eastAsia="Calibri"/>
            <w:noProof/>
          </w:rPr>
          <w:t>Chapter 1: Introduction</w:t>
        </w:r>
        <w:r w:rsidRPr="00DE637C">
          <w:rPr>
            <w:noProof/>
            <w:webHidden/>
          </w:rPr>
          <w:tab/>
        </w:r>
        <w:r w:rsidRPr="00DE637C">
          <w:rPr>
            <w:noProof/>
            <w:webHidden/>
          </w:rPr>
          <w:fldChar w:fldCharType="begin"/>
        </w:r>
        <w:r w:rsidRPr="00DE637C">
          <w:rPr>
            <w:noProof/>
            <w:webHidden/>
          </w:rPr>
          <w:instrText xml:space="preserve"> PAGEREF _Toc237498163 \h </w:instrText>
        </w:r>
        <w:r w:rsidRPr="00DE637C">
          <w:rPr>
            <w:noProof/>
            <w:webHidden/>
          </w:rPr>
        </w:r>
        <w:r w:rsidRPr="00DE637C">
          <w:rPr>
            <w:noProof/>
            <w:webHidden/>
          </w:rPr>
          <w:fldChar w:fldCharType="separate"/>
        </w:r>
        <w:r w:rsidRPr="00DE637C">
          <w:rPr>
            <w:noProof/>
            <w:webHidden/>
          </w:rPr>
          <w:t>13</w:t>
        </w:r>
        <w:r w:rsidRPr="00DE637C">
          <w:rPr>
            <w:noProof/>
            <w:webHidden/>
          </w:rPr>
          <w:fldChar w:fldCharType="end"/>
        </w:r>
      </w:hyperlink>
    </w:p>
    <w:p w14:paraId="37D5A101" w14:textId="2637EF1D"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4" w:history="1">
        <w:r w:rsidRPr="00DE637C">
          <w:rPr>
            <w:rStyle w:val="Hyperlink"/>
            <w:rFonts w:eastAsia="Calibri"/>
            <w:noProof/>
            <w:lang w:eastAsia="en-US"/>
          </w:rPr>
          <w:t>Chapter 2: Literature Review</w:t>
        </w:r>
        <w:r w:rsidRPr="00DE637C">
          <w:rPr>
            <w:noProof/>
            <w:webHidden/>
          </w:rPr>
          <w:tab/>
        </w:r>
        <w:r w:rsidRPr="00DE637C">
          <w:rPr>
            <w:noProof/>
            <w:webHidden/>
          </w:rPr>
          <w:fldChar w:fldCharType="begin"/>
        </w:r>
        <w:r w:rsidRPr="00DE637C">
          <w:rPr>
            <w:noProof/>
            <w:webHidden/>
          </w:rPr>
          <w:instrText xml:space="preserve"> PAGEREF _Toc237498164 \h </w:instrText>
        </w:r>
        <w:r w:rsidRPr="00DE637C">
          <w:rPr>
            <w:noProof/>
            <w:webHidden/>
          </w:rPr>
        </w:r>
        <w:r w:rsidRPr="00DE637C">
          <w:rPr>
            <w:noProof/>
            <w:webHidden/>
          </w:rPr>
          <w:fldChar w:fldCharType="separate"/>
        </w:r>
        <w:r w:rsidRPr="00DE637C">
          <w:rPr>
            <w:noProof/>
            <w:webHidden/>
          </w:rPr>
          <w:t>15</w:t>
        </w:r>
        <w:r w:rsidRPr="00DE637C">
          <w:rPr>
            <w:noProof/>
            <w:webHidden/>
          </w:rPr>
          <w:fldChar w:fldCharType="end"/>
        </w:r>
      </w:hyperlink>
    </w:p>
    <w:p w14:paraId="198E7440" w14:textId="1B8E8C46"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5" w:history="1">
        <w:r w:rsidRPr="00DE637C">
          <w:rPr>
            <w:rStyle w:val="Hyperlink"/>
            <w:rFonts w:eastAsia="Calibri"/>
            <w:noProof/>
            <w:lang w:eastAsia="en-US"/>
          </w:rPr>
          <w:t>Chapter 3: Problem Statement</w:t>
        </w:r>
        <w:r w:rsidRPr="00DE637C">
          <w:rPr>
            <w:noProof/>
            <w:webHidden/>
          </w:rPr>
          <w:tab/>
        </w:r>
        <w:r w:rsidRPr="00DE637C">
          <w:rPr>
            <w:noProof/>
            <w:webHidden/>
          </w:rPr>
          <w:fldChar w:fldCharType="begin"/>
        </w:r>
        <w:r w:rsidRPr="00DE637C">
          <w:rPr>
            <w:noProof/>
            <w:webHidden/>
          </w:rPr>
          <w:instrText xml:space="preserve"> PAGEREF _Toc237498165 \h </w:instrText>
        </w:r>
        <w:r w:rsidRPr="00DE637C">
          <w:rPr>
            <w:noProof/>
            <w:webHidden/>
          </w:rPr>
        </w:r>
        <w:r w:rsidRPr="00DE637C">
          <w:rPr>
            <w:noProof/>
            <w:webHidden/>
          </w:rPr>
          <w:fldChar w:fldCharType="separate"/>
        </w:r>
        <w:r w:rsidRPr="00DE637C">
          <w:rPr>
            <w:noProof/>
            <w:webHidden/>
          </w:rPr>
          <w:t>17</w:t>
        </w:r>
        <w:r w:rsidRPr="00DE637C">
          <w:rPr>
            <w:noProof/>
            <w:webHidden/>
          </w:rPr>
          <w:fldChar w:fldCharType="end"/>
        </w:r>
      </w:hyperlink>
    </w:p>
    <w:p w14:paraId="090E84FC" w14:textId="3B510BEF"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6" w:history="1">
        <w:r w:rsidRPr="00DE637C">
          <w:rPr>
            <w:rStyle w:val="Hyperlink"/>
            <w:noProof/>
          </w:rPr>
          <w:t>Chapter 4: Objectives of the Study</w:t>
        </w:r>
        <w:r w:rsidRPr="00DE637C">
          <w:rPr>
            <w:noProof/>
            <w:webHidden/>
          </w:rPr>
          <w:tab/>
        </w:r>
        <w:r w:rsidRPr="00DE637C">
          <w:rPr>
            <w:noProof/>
            <w:webHidden/>
          </w:rPr>
          <w:fldChar w:fldCharType="begin"/>
        </w:r>
        <w:r w:rsidRPr="00DE637C">
          <w:rPr>
            <w:noProof/>
            <w:webHidden/>
          </w:rPr>
          <w:instrText xml:space="preserve"> PAGEREF _Toc237498166 \h </w:instrText>
        </w:r>
        <w:r w:rsidRPr="00DE637C">
          <w:rPr>
            <w:noProof/>
            <w:webHidden/>
          </w:rPr>
        </w:r>
        <w:r w:rsidRPr="00DE637C">
          <w:rPr>
            <w:noProof/>
            <w:webHidden/>
          </w:rPr>
          <w:fldChar w:fldCharType="separate"/>
        </w:r>
        <w:r w:rsidRPr="00DE637C">
          <w:rPr>
            <w:noProof/>
            <w:webHidden/>
          </w:rPr>
          <w:t>18</w:t>
        </w:r>
        <w:r w:rsidRPr="00DE637C">
          <w:rPr>
            <w:noProof/>
            <w:webHidden/>
          </w:rPr>
          <w:fldChar w:fldCharType="end"/>
        </w:r>
      </w:hyperlink>
    </w:p>
    <w:p w14:paraId="0D1060D6" w14:textId="4E66D7BF"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7" w:history="1">
        <w:r w:rsidRPr="00DE637C">
          <w:rPr>
            <w:rStyle w:val="Hyperlink"/>
            <w:noProof/>
          </w:rPr>
          <w:t>Objective</w:t>
        </w:r>
        <w:r w:rsidRPr="00DE637C">
          <w:rPr>
            <w:noProof/>
            <w:webHidden/>
          </w:rPr>
          <w:tab/>
        </w:r>
        <w:r w:rsidRPr="00DE637C">
          <w:rPr>
            <w:noProof/>
            <w:webHidden/>
          </w:rPr>
          <w:fldChar w:fldCharType="begin"/>
        </w:r>
        <w:r w:rsidRPr="00DE637C">
          <w:rPr>
            <w:noProof/>
            <w:webHidden/>
          </w:rPr>
          <w:instrText xml:space="preserve"> PAGEREF _Toc237498167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485FA871" w14:textId="038B1E49"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8" w:history="1">
        <w:r w:rsidRPr="00DE637C">
          <w:rPr>
            <w:rStyle w:val="Hyperlink"/>
            <w:noProof/>
          </w:rPr>
          <w:t>Phase</w:t>
        </w:r>
        <w:r w:rsidRPr="00DE637C">
          <w:rPr>
            <w:noProof/>
            <w:webHidden/>
          </w:rPr>
          <w:tab/>
        </w:r>
        <w:r w:rsidRPr="00DE637C">
          <w:rPr>
            <w:noProof/>
            <w:webHidden/>
          </w:rPr>
          <w:fldChar w:fldCharType="begin"/>
        </w:r>
        <w:r w:rsidRPr="00DE637C">
          <w:rPr>
            <w:noProof/>
            <w:webHidden/>
          </w:rPr>
          <w:instrText xml:space="preserve"> PAGEREF _Toc237498168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18CDC175" w14:textId="51B56BD4"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69" w:history="1">
        <w:r w:rsidRPr="00DE637C">
          <w:rPr>
            <w:rStyle w:val="Hyperlink"/>
            <w:noProof/>
          </w:rPr>
          <w:t>Addressed In</w:t>
        </w:r>
        <w:r w:rsidRPr="00DE637C">
          <w:rPr>
            <w:noProof/>
            <w:webHidden/>
          </w:rPr>
          <w:tab/>
        </w:r>
        <w:r w:rsidRPr="00DE637C">
          <w:rPr>
            <w:noProof/>
            <w:webHidden/>
          </w:rPr>
          <w:fldChar w:fldCharType="begin"/>
        </w:r>
        <w:r w:rsidRPr="00DE637C">
          <w:rPr>
            <w:noProof/>
            <w:webHidden/>
          </w:rPr>
          <w:instrText xml:space="preserve"> PAGEREF _Toc237498169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28836725" w14:textId="083B35BB"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0" w:history="1">
        <w:r w:rsidRPr="00DE637C">
          <w:rPr>
            <w:rStyle w:val="Hyperlink"/>
            <w:noProof/>
          </w:rPr>
          <w:t>What is Demonstrated</w:t>
        </w:r>
        <w:r w:rsidRPr="00DE637C">
          <w:rPr>
            <w:noProof/>
            <w:webHidden/>
          </w:rPr>
          <w:tab/>
        </w:r>
        <w:r w:rsidRPr="00DE637C">
          <w:rPr>
            <w:noProof/>
            <w:webHidden/>
          </w:rPr>
          <w:fldChar w:fldCharType="begin"/>
        </w:r>
        <w:r w:rsidRPr="00DE637C">
          <w:rPr>
            <w:noProof/>
            <w:webHidden/>
          </w:rPr>
          <w:instrText xml:space="preserve"> PAGEREF _Toc237498170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5418AE69" w14:textId="3DB04C29"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1" w:history="1">
        <w:r w:rsidRPr="00DE637C">
          <w:rPr>
            <w:rStyle w:val="Hyperlink"/>
            <w:noProof/>
          </w:rPr>
          <w:t>Objective 1</w:t>
        </w:r>
        <w:r w:rsidRPr="00DE637C">
          <w:rPr>
            <w:noProof/>
            <w:webHidden/>
          </w:rPr>
          <w:tab/>
        </w:r>
        <w:r w:rsidRPr="00DE637C">
          <w:rPr>
            <w:noProof/>
            <w:webHidden/>
          </w:rPr>
          <w:fldChar w:fldCharType="begin"/>
        </w:r>
        <w:r w:rsidRPr="00DE637C">
          <w:rPr>
            <w:noProof/>
            <w:webHidden/>
          </w:rPr>
          <w:instrText xml:space="preserve"> PAGEREF _Toc237498171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51E7E648" w14:textId="0C56C67A"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2" w:history="1">
        <w:r w:rsidRPr="00DE637C">
          <w:rPr>
            <w:rStyle w:val="Hyperlink"/>
            <w:noProof/>
          </w:rPr>
          <w:t>Design</w:t>
        </w:r>
        <w:r w:rsidRPr="00DE637C">
          <w:rPr>
            <w:noProof/>
            <w:webHidden/>
          </w:rPr>
          <w:tab/>
        </w:r>
        <w:r w:rsidRPr="00DE637C">
          <w:rPr>
            <w:noProof/>
            <w:webHidden/>
          </w:rPr>
          <w:fldChar w:fldCharType="begin"/>
        </w:r>
        <w:r w:rsidRPr="00DE637C">
          <w:rPr>
            <w:noProof/>
            <w:webHidden/>
          </w:rPr>
          <w:instrText xml:space="preserve"> PAGEREF _Toc237498172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487A46D3" w14:textId="07269DFF"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3" w:history="1">
        <w:r w:rsidRPr="00DE637C">
          <w:rPr>
            <w:rStyle w:val="Hyperlink"/>
            <w:noProof/>
          </w:rPr>
          <w:t>Chapter 7</w:t>
        </w:r>
        <w:r w:rsidRPr="00DE637C">
          <w:rPr>
            <w:noProof/>
            <w:webHidden/>
          </w:rPr>
          <w:tab/>
        </w:r>
        <w:r w:rsidRPr="00DE637C">
          <w:rPr>
            <w:noProof/>
            <w:webHidden/>
          </w:rPr>
          <w:fldChar w:fldCharType="begin"/>
        </w:r>
        <w:r w:rsidRPr="00DE637C">
          <w:rPr>
            <w:noProof/>
            <w:webHidden/>
          </w:rPr>
          <w:instrText xml:space="preserve"> PAGEREF _Toc237498173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15FBF15C" w14:textId="4B478B12"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4" w:history="1">
        <w:r w:rsidRPr="00DE637C">
          <w:rPr>
            <w:rStyle w:val="Hyperlink"/>
            <w:noProof/>
          </w:rPr>
          <w:t>Hybrid architecture design - on-premises AD to Sentinel via AMA and Data Collection Rules</w:t>
        </w:r>
        <w:r w:rsidRPr="00DE637C">
          <w:rPr>
            <w:noProof/>
            <w:webHidden/>
          </w:rPr>
          <w:tab/>
        </w:r>
        <w:r w:rsidRPr="00DE637C">
          <w:rPr>
            <w:noProof/>
            <w:webHidden/>
          </w:rPr>
          <w:fldChar w:fldCharType="begin"/>
        </w:r>
        <w:r w:rsidRPr="00DE637C">
          <w:rPr>
            <w:noProof/>
            <w:webHidden/>
          </w:rPr>
          <w:instrText xml:space="preserve"> PAGEREF _Toc237498174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7D670EB1" w14:textId="6311BA5A"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5" w:history="1">
        <w:r w:rsidRPr="00DE637C">
          <w:rPr>
            <w:rStyle w:val="Hyperlink"/>
            <w:noProof/>
          </w:rPr>
          <w:t>Objective 2</w:t>
        </w:r>
        <w:r w:rsidRPr="00DE637C">
          <w:rPr>
            <w:noProof/>
            <w:webHidden/>
          </w:rPr>
          <w:tab/>
        </w:r>
        <w:r w:rsidRPr="00DE637C">
          <w:rPr>
            <w:noProof/>
            <w:webHidden/>
          </w:rPr>
          <w:fldChar w:fldCharType="begin"/>
        </w:r>
        <w:r w:rsidRPr="00DE637C">
          <w:rPr>
            <w:noProof/>
            <w:webHidden/>
          </w:rPr>
          <w:instrText xml:space="preserve"> PAGEREF _Toc237498175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75AB85F2" w14:textId="062BADF9"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6" w:history="1">
        <w:r w:rsidRPr="00DE637C">
          <w:rPr>
            <w:rStyle w:val="Hyperlink"/>
            <w:noProof/>
          </w:rPr>
          <w:t>Build</w:t>
        </w:r>
        <w:r w:rsidRPr="00DE637C">
          <w:rPr>
            <w:noProof/>
            <w:webHidden/>
          </w:rPr>
          <w:tab/>
        </w:r>
        <w:r w:rsidRPr="00DE637C">
          <w:rPr>
            <w:noProof/>
            <w:webHidden/>
          </w:rPr>
          <w:fldChar w:fldCharType="begin"/>
        </w:r>
        <w:r w:rsidRPr="00DE637C">
          <w:rPr>
            <w:noProof/>
            <w:webHidden/>
          </w:rPr>
          <w:instrText xml:space="preserve"> PAGEREF _Toc237498176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503E999D" w14:textId="142A7EFB"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7" w:history="1">
        <w:r w:rsidRPr="00DE637C">
          <w:rPr>
            <w:rStyle w:val="Hyperlink"/>
            <w:noProof/>
          </w:rPr>
          <w:t>Chapter 8</w:t>
        </w:r>
        <w:r w:rsidRPr="00DE637C">
          <w:rPr>
            <w:noProof/>
            <w:webHidden/>
          </w:rPr>
          <w:tab/>
        </w:r>
        <w:r w:rsidRPr="00DE637C">
          <w:rPr>
            <w:noProof/>
            <w:webHidden/>
          </w:rPr>
          <w:fldChar w:fldCharType="begin"/>
        </w:r>
        <w:r w:rsidRPr="00DE637C">
          <w:rPr>
            <w:noProof/>
            <w:webHidden/>
          </w:rPr>
          <w:instrText xml:space="preserve"> PAGEREF _Toc237498177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0C97E9E4" w14:textId="2B3FDC9A"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8" w:history="1">
        <w:r w:rsidRPr="00DE637C">
          <w:rPr>
            <w:rStyle w:val="Hyperlink"/>
            <w:noProof/>
          </w:rPr>
          <w:t>KQL analytics rules for Event ID 4768/4769 anomalies; scheduled PowerShell SID History scans</w:t>
        </w:r>
        <w:r w:rsidRPr="00DE637C">
          <w:rPr>
            <w:noProof/>
            <w:webHidden/>
          </w:rPr>
          <w:tab/>
        </w:r>
        <w:r w:rsidRPr="00DE637C">
          <w:rPr>
            <w:noProof/>
            <w:webHidden/>
          </w:rPr>
          <w:fldChar w:fldCharType="begin"/>
        </w:r>
        <w:r w:rsidRPr="00DE637C">
          <w:rPr>
            <w:noProof/>
            <w:webHidden/>
          </w:rPr>
          <w:instrText xml:space="preserve"> PAGEREF _Toc237498178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3AF478BD" w14:textId="08C25F0B"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79" w:history="1">
        <w:r w:rsidRPr="00DE637C">
          <w:rPr>
            <w:rStyle w:val="Hyperlink"/>
            <w:noProof/>
          </w:rPr>
          <w:t>Objective 3</w:t>
        </w:r>
        <w:r w:rsidRPr="00DE637C">
          <w:rPr>
            <w:noProof/>
            <w:webHidden/>
          </w:rPr>
          <w:tab/>
        </w:r>
        <w:r w:rsidRPr="00DE637C">
          <w:rPr>
            <w:noProof/>
            <w:webHidden/>
          </w:rPr>
          <w:fldChar w:fldCharType="begin"/>
        </w:r>
        <w:r w:rsidRPr="00DE637C">
          <w:rPr>
            <w:noProof/>
            <w:webHidden/>
          </w:rPr>
          <w:instrText xml:space="preserve"> PAGEREF _Toc237498179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4FC8CB3E" w14:textId="528A1CC8"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0" w:history="1">
        <w:r w:rsidRPr="00DE637C">
          <w:rPr>
            <w:rStyle w:val="Hyperlink"/>
            <w:noProof/>
          </w:rPr>
          <w:t>Build</w:t>
        </w:r>
        <w:r w:rsidRPr="00DE637C">
          <w:rPr>
            <w:noProof/>
            <w:webHidden/>
          </w:rPr>
          <w:tab/>
        </w:r>
        <w:r w:rsidRPr="00DE637C">
          <w:rPr>
            <w:noProof/>
            <w:webHidden/>
          </w:rPr>
          <w:fldChar w:fldCharType="begin"/>
        </w:r>
        <w:r w:rsidRPr="00DE637C">
          <w:rPr>
            <w:noProof/>
            <w:webHidden/>
          </w:rPr>
          <w:instrText xml:space="preserve"> PAGEREF _Toc237498180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6529E888" w14:textId="018DF66E"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1" w:history="1">
        <w:r w:rsidRPr="00DE637C">
          <w:rPr>
            <w:rStyle w:val="Hyperlink"/>
            <w:noProof/>
          </w:rPr>
          <w:t>Chapter 8</w:t>
        </w:r>
        <w:r w:rsidRPr="00DE637C">
          <w:rPr>
            <w:noProof/>
            <w:webHidden/>
          </w:rPr>
          <w:tab/>
        </w:r>
        <w:r w:rsidRPr="00DE637C">
          <w:rPr>
            <w:noProof/>
            <w:webHidden/>
          </w:rPr>
          <w:fldChar w:fldCharType="begin"/>
        </w:r>
        <w:r w:rsidRPr="00DE637C">
          <w:rPr>
            <w:noProof/>
            <w:webHidden/>
          </w:rPr>
          <w:instrText xml:space="preserve"> PAGEREF _Toc237498181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13CA8F89" w14:textId="588CACF7"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2" w:history="1">
        <w:r w:rsidRPr="00DE637C">
          <w:rPr>
            <w:rStyle w:val="Hyperlink"/>
            <w:noProof/>
          </w:rPr>
          <w:t>Automated LSASS capture, Service Bus hand-off, Volatility 3 artefact correlation with Sentinel alerts</w:t>
        </w:r>
        <w:r w:rsidRPr="00DE637C">
          <w:rPr>
            <w:noProof/>
            <w:webHidden/>
          </w:rPr>
          <w:tab/>
        </w:r>
        <w:r w:rsidRPr="00DE637C">
          <w:rPr>
            <w:noProof/>
            <w:webHidden/>
          </w:rPr>
          <w:fldChar w:fldCharType="begin"/>
        </w:r>
        <w:r w:rsidRPr="00DE637C">
          <w:rPr>
            <w:noProof/>
            <w:webHidden/>
          </w:rPr>
          <w:instrText xml:space="preserve"> PAGEREF _Toc237498182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5CF14459" w14:textId="1BB042DB"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3" w:history="1">
        <w:r w:rsidRPr="00DE637C">
          <w:rPr>
            <w:rStyle w:val="Hyperlink"/>
            <w:noProof/>
          </w:rPr>
          <w:t>Objective 4</w:t>
        </w:r>
        <w:r w:rsidRPr="00DE637C">
          <w:rPr>
            <w:noProof/>
            <w:webHidden/>
          </w:rPr>
          <w:tab/>
        </w:r>
        <w:r w:rsidRPr="00DE637C">
          <w:rPr>
            <w:noProof/>
            <w:webHidden/>
          </w:rPr>
          <w:fldChar w:fldCharType="begin"/>
        </w:r>
        <w:r w:rsidRPr="00DE637C">
          <w:rPr>
            <w:noProof/>
            <w:webHidden/>
          </w:rPr>
          <w:instrText xml:space="preserve"> PAGEREF _Toc237498183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2ED7F269" w14:textId="5A98553D"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4" w:history="1">
        <w:r w:rsidRPr="00DE637C">
          <w:rPr>
            <w:rStyle w:val="Hyperlink"/>
            <w:noProof/>
          </w:rPr>
          <w:t>Test and Validate</w:t>
        </w:r>
        <w:r w:rsidRPr="00DE637C">
          <w:rPr>
            <w:noProof/>
            <w:webHidden/>
          </w:rPr>
          <w:tab/>
        </w:r>
        <w:r w:rsidRPr="00DE637C">
          <w:rPr>
            <w:noProof/>
            <w:webHidden/>
          </w:rPr>
          <w:fldChar w:fldCharType="begin"/>
        </w:r>
        <w:r w:rsidRPr="00DE637C">
          <w:rPr>
            <w:noProof/>
            <w:webHidden/>
          </w:rPr>
          <w:instrText xml:space="preserve"> PAGEREF _Toc237498184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2D7B6516" w14:textId="3BCE9581"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5" w:history="1">
        <w:r w:rsidRPr="00DE637C">
          <w:rPr>
            <w:rStyle w:val="Hyperlink"/>
            <w:noProof/>
          </w:rPr>
          <w:t>Chapters 9-10</w:t>
        </w:r>
        <w:r w:rsidRPr="00DE637C">
          <w:rPr>
            <w:noProof/>
            <w:webHidden/>
          </w:rPr>
          <w:tab/>
        </w:r>
        <w:r w:rsidRPr="00DE637C">
          <w:rPr>
            <w:noProof/>
            <w:webHidden/>
          </w:rPr>
          <w:fldChar w:fldCharType="begin"/>
        </w:r>
        <w:r w:rsidRPr="00DE637C">
          <w:rPr>
            <w:noProof/>
            <w:webHidden/>
          </w:rPr>
          <w:instrText xml:space="preserve"> PAGEREF _Toc237498185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71E1C6A5" w14:textId="61731777"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6" w:history="1">
        <w:r w:rsidRPr="00DE637C">
          <w:rPr>
            <w:rStyle w:val="Hyperlink"/>
            <w:noProof/>
          </w:rPr>
          <w:t>Precision, recall and false-positive rate against a log-only baseline; production readiness</w:t>
        </w:r>
        <w:r w:rsidRPr="00DE637C">
          <w:rPr>
            <w:noProof/>
            <w:webHidden/>
          </w:rPr>
          <w:tab/>
        </w:r>
        <w:r w:rsidRPr="00DE637C">
          <w:rPr>
            <w:noProof/>
            <w:webHidden/>
          </w:rPr>
          <w:fldChar w:fldCharType="begin"/>
        </w:r>
        <w:r w:rsidRPr="00DE637C">
          <w:rPr>
            <w:noProof/>
            <w:webHidden/>
          </w:rPr>
          <w:instrText xml:space="preserve"> PAGEREF _Toc237498186 \h </w:instrText>
        </w:r>
        <w:r w:rsidRPr="00DE637C">
          <w:rPr>
            <w:noProof/>
            <w:webHidden/>
          </w:rPr>
        </w:r>
        <w:r w:rsidRPr="00DE637C">
          <w:rPr>
            <w:noProof/>
            <w:webHidden/>
          </w:rPr>
          <w:fldChar w:fldCharType="separate"/>
        </w:r>
        <w:r w:rsidRPr="00DE637C">
          <w:rPr>
            <w:noProof/>
            <w:webHidden/>
          </w:rPr>
          <w:t>19</w:t>
        </w:r>
        <w:r w:rsidRPr="00DE637C">
          <w:rPr>
            <w:noProof/>
            <w:webHidden/>
          </w:rPr>
          <w:fldChar w:fldCharType="end"/>
        </w:r>
      </w:hyperlink>
    </w:p>
    <w:p w14:paraId="7D8E96FB" w14:textId="2A784454"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7" w:history="1">
        <w:r w:rsidRPr="00DE637C">
          <w:rPr>
            <w:rStyle w:val="Hyperlink"/>
            <w:noProof/>
          </w:rPr>
          <w:t>Chapter 5: Project Methodology</w:t>
        </w:r>
        <w:r w:rsidRPr="00DE637C">
          <w:rPr>
            <w:noProof/>
            <w:webHidden/>
          </w:rPr>
          <w:tab/>
        </w:r>
        <w:r w:rsidRPr="00DE637C">
          <w:rPr>
            <w:noProof/>
            <w:webHidden/>
          </w:rPr>
          <w:fldChar w:fldCharType="begin"/>
        </w:r>
        <w:r w:rsidRPr="00DE637C">
          <w:rPr>
            <w:noProof/>
            <w:webHidden/>
          </w:rPr>
          <w:instrText xml:space="preserve"> PAGEREF _Toc237498187 \h </w:instrText>
        </w:r>
        <w:r w:rsidRPr="00DE637C">
          <w:rPr>
            <w:noProof/>
            <w:webHidden/>
          </w:rPr>
        </w:r>
        <w:r w:rsidRPr="00DE637C">
          <w:rPr>
            <w:noProof/>
            <w:webHidden/>
          </w:rPr>
          <w:fldChar w:fldCharType="separate"/>
        </w:r>
        <w:r w:rsidRPr="00DE637C">
          <w:rPr>
            <w:noProof/>
            <w:webHidden/>
          </w:rPr>
          <w:t>20</w:t>
        </w:r>
        <w:r w:rsidRPr="00DE637C">
          <w:rPr>
            <w:noProof/>
            <w:webHidden/>
          </w:rPr>
          <w:fldChar w:fldCharType="end"/>
        </w:r>
      </w:hyperlink>
    </w:p>
    <w:p w14:paraId="624322E1" w14:textId="17B39314"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8" w:history="1">
        <w:r w:rsidRPr="00DE637C">
          <w:rPr>
            <w:rStyle w:val="Hyperlink"/>
            <w:rFonts w:eastAsia="Calibri"/>
            <w:noProof/>
            <w:lang w:eastAsia="en-US"/>
          </w:rPr>
          <w:t>Chapter 6: Resource Requirement Specification</w:t>
        </w:r>
        <w:r w:rsidRPr="00DE637C">
          <w:rPr>
            <w:noProof/>
            <w:webHidden/>
          </w:rPr>
          <w:tab/>
        </w:r>
        <w:r w:rsidRPr="00DE637C">
          <w:rPr>
            <w:noProof/>
            <w:webHidden/>
          </w:rPr>
          <w:fldChar w:fldCharType="begin"/>
        </w:r>
        <w:r w:rsidRPr="00DE637C">
          <w:rPr>
            <w:noProof/>
            <w:webHidden/>
          </w:rPr>
          <w:instrText xml:space="preserve"> PAGEREF _Toc237498188 \h </w:instrText>
        </w:r>
        <w:r w:rsidRPr="00DE637C">
          <w:rPr>
            <w:noProof/>
            <w:webHidden/>
          </w:rPr>
        </w:r>
        <w:r w:rsidRPr="00DE637C">
          <w:rPr>
            <w:noProof/>
            <w:webHidden/>
          </w:rPr>
          <w:fldChar w:fldCharType="separate"/>
        </w:r>
        <w:r w:rsidRPr="00DE637C">
          <w:rPr>
            <w:noProof/>
            <w:webHidden/>
          </w:rPr>
          <w:t>23</w:t>
        </w:r>
        <w:r w:rsidRPr="00DE637C">
          <w:rPr>
            <w:noProof/>
            <w:webHidden/>
          </w:rPr>
          <w:fldChar w:fldCharType="end"/>
        </w:r>
      </w:hyperlink>
    </w:p>
    <w:p w14:paraId="449DE9C7" w14:textId="2426F928"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89" w:history="1">
        <w:r w:rsidRPr="00DE637C">
          <w:rPr>
            <w:rStyle w:val="Hyperlink"/>
            <w:noProof/>
            <w:lang w:eastAsia="en-US"/>
          </w:rPr>
          <w:t>Chapter 7: Software Design</w:t>
        </w:r>
        <w:r w:rsidRPr="00DE637C">
          <w:rPr>
            <w:noProof/>
            <w:webHidden/>
          </w:rPr>
          <w:tab/>
        </w:r>
        <w:r w:rsidRPr="00DE637C">
          <w:rPr>
            <w:noProof/>
            <w:webHidden/>
          </w:rPr>
          <w:fldChar w:fldCharType="begin"/>
        </w:r>
        <w:r w:rsidRPr="00DE637C">
          <w:rPr>
            <w:noProof/>
            <w:webHidden/>
          </w:rPr>
          <w:instrText xml:space="preserve"> PAGEREF _Toc237498189 \h </w:instrText>
        </w:r>
        <w:r w:rsidRPr="00DE637C">
          <w:rPr>
            <w:noProof/>
            <w:webHidden/>
          </w:rPr>
        </w:r>
        <w:r w:rsidRPr="00DE637C">
          <w:rPr>
            <w:noProof/>
            <w:webHidden/>
          </w:rPr>
          <w:fldChar w:fldCharType="separate"/>
        </w:r>
        <w:r w:rsidRPr="00DE637C">
          <w:rPr>
            <w:noProof/>
            <w:webHidden/>
          </w:rPr>
          <w:t>26</w:t>
        </w:r>
        <w:r w:rsidRPr="00DE637C">
          <w:rPr>
            <w:noProof/>
            <w:webHidden/>
          </w:rPr>
          <w:fldChar w:fldCharType="end"/>
        </w:r>
      </w:hyperlink>
    </w:p>
    <w:p w14:paraId="791E618A" w14:textId="2C4F88BD"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0" w:history="1">
        <w:r w:rsidRPr="00DE637C">
          <w:rPr>
            <w:rStyle w:val="Hyperlink"/>
            <w:rFonts w:eastAsia="Calibri"/>
            <w:noProof/>
            <w:lang w:eastAsia="en-US"/>
          </w:rPr>
          <w:t>Chapter 8: Implementation</w:t>
        </w:r>
        <w:r w:rsidRPr="00DE637C">
          <w:rPr>
            <w:noProof/>
            <w:webHidden/>
          </w:rPr>
          <w:tab/>
        </w:r>
        <w:r w:rsidRPr="00DE637C">
          <w:rPr>
            <w:noProof/>
            <w:webHidden/>
          </w:rPr>
          <w:fldChar w:fldCharType="begin"/>
        </w:r>
        <w:r w:rsidRPr="00DE637C">
          <w:rPr>
            <w:noProof/>
            <w:webHidden/>
          </w:rPr>
          <w:instrText xml:space="preserve"> PAGEREF _Toc237498190 \h </w:instrText>
        </w:r>
        <w:r w:rsidRPr="00DE637C">
          <w:rPr>
            <w:noProof/>
            <w:webHidden/>
          </w:rPr>
        </w:r>
        <w:r w:rsidRPr="00DE637C">
          <w:rPr>
            <w:noProof/>
            <w:webHidden/>
          </w:rPr>
          <w:fldChar w:fldCharType="separate"/>
        </w:r>
        <w:r w:rsidRPr="00DE637C">
          <w:rPr>
            <w:noProof/>
            <w:webHidden/>
          </w:rPr>
          <w:t>31</w:t>
        </w:r>
        <w:r w:rsidRPr="00DE637C">
          <w:rPr>
            <w:noProof/>
            <w:webHidden/>
          </w:rPr>
          <w:fldChar w:fldCharType="end"/>
        </w:r>
      </w:hyperlink>
    </w:p>
    <w:p w14:paraId="1D90DAB4" w14:textId="0B4F3407"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1" w:history="1">
        <w:r w:rsidRPr="00DE637C">
          <w:rPr>
            <w:rStyle w:val="Hyperlink"/>
            <w:noProof/>
          </w:rPr>
          <w:t>Chapter 9: Testing and Validation</w:t>
        </w:r>
        <w:r w:rsidRPr="00DE637C">
          <w:rPr>
            <w:noProof/>
            <w:webHidden/>
          </w:rPr>
          <w:tab/>
        </w:r>
        <w:r w:rsidRPr="00DE637C">
          <w:rPr>
            <w:noProof/>
            <w:webHidden/>
          </w:rPr>
          <w:fldChar w:fldCharType="begin"/>
        </w:r>
        <w:r w:rsidRPr="00DE637C">
          <w:rPr>
            <w:noProof/>
            <w:webHidden/>
          </w:rPr>
          <w:instrText xml:space="preserve"> PAGEREF _Toc237498191 \h </w:instrText>
        </w:r>
        <w:r w:rsidRPr="00DE637C">
          <w:rPr>
            <w:noProof/>
            <w:webHidden/>
          </w:rPr>
        </w:r>
        <w:r w:rsidRPr="00DE637C">
          <w:rPr>
            <w:noProof/>
            <w:webHidden/>
          </w:rPr>
          <w:fldChar w:fldCharType="separate"/>
        </w:r>
        <w:r w:rsidRPr="00DE637C">
          <w:rPr>
            <w:noProof/>
            <w:webHidden/>
          </w:rPr>
          <w:t>45</w:t>
        </w:r>
        <w:r w:rsidRPr="00DE637C">
          <w:rPr>
            <w:noProof/>
            <w:webHidden/>
          </w:rPr>
          <w:fldChar w:fldCharType="end"/>
        </w:r>
      </w:hyperlink>
    </w:p>
    <w:p w14:paraId="5922F0B3" w14:textId="1E994E13"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2" w:history="1">
        <w:r w:rsidRPr="00DE637C">
          <w:rPr>
            <w:rStyle w:val="Hyperlink"/>
            <w:noProof/>
          </w:rPr>
          <w:t>Chapter 10: Analysis and Results</w:t>
        </w:r>
        <w:r w:rsidRPr="00DE637C">
          <w:rPr>
            <w:noProof/>
            <w:webHidden/>
          </w:rPr>
          <w:tab/>
        </w:r>
        <w:r w:rsidRPr="00DE637C">
          <w:rPr>
            <w:noProof/>
            <w:webHidden/>
          </w:rPr>
          <w:fldChar w:fldCharType="begin"/>
        </w:r>
        <w:r w:rsidRPr="00DE637C">
          <w:rPr>
            <w:noProof/>
            <w:webHidden/>
          </w:rPr>
          <w:instrText xml:space="preserve"> PAGEREF _Toc237498192 \h </w:instrText>
        </w:r>
        <w:r w:rsidRPr="00DE637C">
          <w:rPr>
            <w:noProof/>
            <w:webHidden/>
          </w:rPr>
        </w:r>
        <w:r w:rsidRPr="00DE637C">
          <w:rPr>
            <w:noProof/>
            <w:webHidden/>
          </w:rPr>
          <w:fldChar w:fldCharType="separate"/>
        </w:r>
        <w:r w:rsidRPr="00DE637C">
          <w:rPr>
            <w:noProof/>
            <w:webHidden/>
          </w:rPr>
          <w:t>49</w:t>
        </w:r>
        <w:r w:rsidRPr="00DE637C">
          <w:rPr>
            <w:noProof/>
            <w:webHidden/>
          </w:rPr>
          <w:fldChar w:fldCharType="end"/>
        </w:r>
      </w:hyperlink>
    </w:p>
    <w:p w14:paraId="2C78DD8B" w14:textId="2549B73D"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3" w:history="1">
        <w:r w:rsidRPr="00DE637C">
          <w:rPr>
            <w:rStyle w:val="Hyperlink"/>
            <w:rFonts w:eastAsia="Calibri"/>
            <w:noProof/>
            <w:lang w:eastAsia="en-US"/>
          </w:rPr>
          <w:t>Chapter 11: Conclusion and Future Enhancement</w:t>
        </w:r>
        <w:r w:rsidRPr="00DE637C">
          <w:rPr>
            <w:noProof/>
            <w:webHidden/>
          </w:rPr>
          <w:tab/>
        </w:r>
        <w:r w:rsidRPr="00DE637C">
          <w:rPr>
            <w:noProof/>
            <w:webHidden/>
          </w:rPr>
          <w:fldChar w:fldCharType="begin"/>
        </w:r>
        <w:r w:rsidRPr="00DE637C">
          <w:rPr>
            <w:noProof/>
            <w:webHidden/>
          </w:rPr>
          <w:instrText xml:space="preserve"> PAGEREF _Toc237498193 \h </w:instrText>
        </w:r>
        <w:r w:rsidRPr="00DE637C">
          <w:rPr>
            <w:noProof/>
            <w:webHidden/>
          </w:rPr>
        </w:r>
        <w:r w:rsidRPr="00DE637C">
          <w:rPr>
            <w:noProof/>
            <w:webHidden/>
          </w:rPr>
          <w:fldChar w:fldCharType="separate"/>
        </w:r>
        <w:r w:rsidRPr="00DE637C">
          <w:rPr>
            <w:noProof/>
            <w:webHidden/>
          </w:rPr>
          <w:t>53</w:t>
        </w:r>
        <w:r w:rsidRPr="00DE637C">
          <w:rPr>
            <w:noProof/>
            <w:webHidden/>
          </w:rPr>
          <w:fldChar w:fldCharType="end"/>
        </w:r>
      </w:hyperlink>
    </w:p>
    <w:p w14:paraId="33D7E128" w14:textId="7146CBD8"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4" w:history="1">
        <w:r w:rsidRPr="00DE637C">
          <w:rPr>
            <w:rStyle w:val="Hyperlink"/>
            <w:rFonts w:eastAsia="Calibri"/>
            <w:noProof/>
            <w:lang w:eastAsia="en-US"/>
          </w:rPr>
          <w:t>Bibliography</w:t>
        </w:r>
        <w:r w:rsidRPr="00DE637C">
          <w:rPr>
            <w:noProof/>
            <w:webHidden/>
          </w:rPr>
          <w:tab/>
        </w:r>
        <w:r w:rsidRPr="00DE637C">
          <w:rPr>
            <w:noProof/>
            <w:webHidden/>
          </w:rPr>
          <w:fldChar w:fldCharType="begin"/>
        </w:r>
        <w:r w:rsidRPr="00DE637C">
          <w:rPr>
            <w:noProof/>
            <w:webHidden/>
          </w:rPr>
          <w:instrText xml:space="preserve"> PAGEREF _Toc237498194 \h </w:instrText>
        </w:r>
        <w:r w:rsidRPr="00DE637C">
          <w:rPr>
            <w:noProof/>
            <w:webHidden/>
          </w:rPr>
        </w:r>
        <w:r w:rsidRPr="00DE637C">
          <w:rPr>
            <w:noProof/>
            <w:webHidden/>
          </w:rPr>
          <w:fldChar w:fldCharType="separate"/>
        </w:r>
        <w:r w:rsidRPr="00DE637C">
          <w:rPr>
            <w:noProof/>
            <w:webHidden/>
          </w:rPr>
          <w:t>56</w:t>
        </w:r>
        <w:r w:rsidRPr="00DE637C">
          <w:rPr>
            <w:noProof/>
            <w:webHidden/>
          </w:rPr>
          <w:fldChar w:fldCharType="end"/>
        </w:r>
      </w:hyperlink>
    </w:p>
    <w:p w14:paraId="7BE59631" w14:textId="5BEE1090" w:rsidR="008B167E" w:rsidRPr="00DE637C" w:rsidRDefault="008B167E">
      <w:pPr>
        <w:pStyle w:val="TOC1"/>
        <w:tabs>
          <w:tab w:val="right" w:leader="dot" w:pos="9016"/>
        </w:tabs>
        <w:rPr>
          <w:rFonts w:asciiTheme="minorHAnsi" w:eastAsiaTheme="minorEastAsia" w:hAnsiTheme="minorHAnsi" w:cstheme="minorBidi"/>
          <w:noProof/>
          <w:kern w:val="2"/>
          <w:lang w:bidi="ta-IN"/>
          <w14:ligatures w14:val="standardContextual"/>
        </w:rPr>
      </w:pPr>
      <w:hyperlink w:anchor="_Toc237498195" w:history="1">
        <w:r w:rsidRPr="00DE637C">
          <w:rPr>
            <w:rStyle w:val="Hyperlink"/>
            <w:rFonts w:eastAsia="Calibri"/>
            <w:noProof/>
            <w:lang w:eastAsia="en-US"/>
          </w:rPr>
          <w:t>Appendix</w:t>
        </w:r>
        <w:r w:rsidRPr="00DE637C">
          <w:rPr>
            <w:noProof/>
            <w:webHidden/>
          </w:rPr>
          <w:tab/>
        </w:r>
        <w:r w:rsidRPr="00DE637C">
          <w:rPr>
            <w:noProof/>
            <w:webHidden/>
          </w:rPr>
          <w:fldChar w:fldCharType="begin"/>
        </w:r>
        <w:r w:rsidRPr="00DE637C">
          <w:rPr>
            <w:noProof/>
            <w:webHidden/>
          </w:rPr>
          <w:instrText xml:space="preserve"> PAGEREF _Toc237498195 \h </w:instrText>
        </w:r>
        <w:r w:rsidRPr="00DE637C">
          <w:rPr>
            <w:noProof/>
            <w:webHidden/>
          </w:rPr>
        </w:r>
        <w:r w:rsidRPr="00DE637C">
          <w:rPr>
            <w:noProof/>
            <w:webHidden/>
          </w:rPr>
          <w:fldChar w:fldCharType="separate"/>
        </w:r>
        <w:r w:rsidRPr="00DE637C">
          <w:rPr>
            <w:noProof/>
            <w:webHidden/>
          </w:rPr>
          <w:t>58</w:t>
        </w:r>
        <w:r w:rsidRPr="00DE637C">
          <w:rPr>
            <w:noProof/>
            <w:webHidden/>
          </w:rPr>
          <w:fldChar w:fldCharType="end"/>
        </w:r>
      </w:hyperlink>
    </w:p>
    <w:p w14:paraId="31BFCDC3" w14:textId="756EEFA2" w:rsidR="008B167E" w:rsidRPr="00DE637C" w:rsidRDefault="008B167E">
      <w:pPr>
        <w:pStyle w:val="TOC2"/>
        <w:tabs>
          <w:tab w:val="right" w:leader="dot" w:pos="9016"/>
        </w:tabs>
        <w:rPr>
          <w:rFonts w:asciiTheme="minorHAnsi" w:eastAsiaTheme="minorEastAsia" w:hAnsiTheme="minorHAnsi" w:cstheme="minorBidi"/>
          <w:noProof/>
          <w:kern w:val="2"/>
          <w:lang w:bidi="ta-IN"/>
          <w14:ligatures w14:val="standardContextual"/>
        </w:rPr>
      </w:pPr>
      <w:hyperlink w:anchor="_Toc237498196" w:history="1">
        <w:r w:rsidRPr="00DE637C">
          <w:rPr>
            <w:rStyle w:val="Hyperlink"/>
            <w:rFonts w:eastAsia="Calibri"/>
            <w:noProof/>
            <w:lang w:eastAsia="en-US"/>
          </w:rPr>
          <w:t>Declaration of AI Tool Usage</w:t>
        </w:r>
        <w:r w:rsidRPr="00DE637C">
          <w:rPr>
            <w:noProof/>
            <w:webHidden/>
          </w:rPr>
          <w:tab/>
        </w:r>
        <w:r w:rsidRPr="00DE637C">
          <w:rPr>
            <w:noProof/>
            <w:webHidden/>
          </w:rPr>
          <w:fldChar w:fldCharType="begin"/>
        </w:r>
        <w:r w:rsidRPr="00DE637C">
          <w:rPr>
            <w:noProof/>
            <w:webHidden/>
          </w:rPr>
          <w:instrText xml:space="preserve"> PAGEREF _Toc237498196 \h </w:instrText>
        </w:r>
        <w:r w:rsidRPr="00DE637C">
          <w:rPr>
            <w:noProof/>
            <w:webHidden/>
          </w:rPr>
        </w:r>
        <w:r w:rsidRPr="00DE637C">
          <w:rPr>
            <w:noProof/>
            <w:webHidden/>
          </w:rPr>
          <w:fldChar w:fldCharType="separate"/>
        </w:r>
        <w:r w:rsidRPr="00DE637C">
          <w:rPr>
            <w:noProof/>
            <w:webHidden/>
          </w:rPr>
          <w:t>59</w:t>
        </w:r>
        <w:r w:rsidRPr="00DE637C">
          <w:rPr>
            <w:noProof/>
            <w:webHidden/>
          </w:rPr>
          <w:fldChar w:fldCharType="end"/>
        </w:r>
      </w:hyperlink>
    </w:p>
    <w:p w14:paraId="26458456" w14:textId="6D11ED00" w:rsidR="008B167E" w:rsidRPr="00DE637C" w:rsidRDefault="008B167E">
      <w:pPr>
        <w:pStyle w:val="TOC2"/>
        <w:tabs>
          <w:tab w:val="right" w:leader="dot" w:pos="9016"/>
        </w:tabs>
        <w:rPr>
          <w:rFonts w:asciiTheme="minorHAnsi" w:eastAsiaTheme="minorEastAsia" w:hAnsiTheme="minorHAnsi" w:cstheme="minorBidi"/>
          <w:noProof/>
          <w:kern w:val="2"/>
          <w:lang w:bidi="ta-IN"/>
          <w14:ligatures w14:val="standardContextual"/>
        </w:rPr>
      </w:pPr>
      <w:hyperlink w:anchor="_Toc237498197" w:history="1">
        <w:r w:rsidRPr="00DE637C">
          <w:rPr>
            <w:rStyle w:val="Hyperlink"/>
            <w:rFonts w:eastAsia="Calibri"/>
            <w:noProof/>
            <w:lang w:eastAsia="en-US"/>
          </w:rPr>
          <w:t>Plagiarism Report</w:t>
        </w:r>
        <w:r w:rsidRPr="00DE637C">
          <w:rPr>
            <w:noProof/>
            <w:webHidden/>
          </w:rPr>
          <w:tab/>
        </w:r>
        <w:r w:rsidRPr="00DE637C">
          <w:rPr>
            <w:noProof/>
            <w:webHidden/>
          </w:rPr>
          <w:fldChar w:fldCharType="begin"/>
        </w:r>
        <w:r w:rsidRPr="00DE637C">
          <w:rPr>
            <w:noProof/>
            <w:webHidden/>
          </w:rPr>
          <w:instrText xml:space="preserve"> PAGEREF _Toc237498197 \h </w:instrText>
        </w:r>
        <w:r w:rsidRPr="00DE637C">
          <w:rPr>
            <w:noProof/>
            <w:webHidden/>
          </w:rPr>
        </w:r>
        <w:r w:rsidRPr="00DE637C">
          <w:rPr>
            <w:noProof/>
            <w:webHidden/>
          </w:rPr>
          <w:fldChar w:fldCharType="separate"/>
        </w:r>
        <w:r w:rsidRPr="00DE637C">
          <w:rPr>
            <w:noProof/>
            <w:webHidden/>
          </w:rPr>
          <w:t>61</w:t>
        </w:r>
        <w:r w:rsidRPr="00DE637C">
          <w:rPr>
            <w:noProof/>
            <w:webHidden/>
          </w:rPr>
          <w:fldChar w:fldCharType="end"/>
        </w:r>
      </w:hyperlink>
    </w:p>
    <w:p w14:paraId="53F2B08E" w14:textId="09E60AC0" w:rsidR="008B167E" w:rsidRPr="00DE637C" w:rsidRDefault="008B167E">
      <w:pPr>
        <w:pStyle w:val="TOC2"/>
        <w:tabs>
          <w:tab w:val="right" w:leader="dot" w:pos="9016"/>
        </w:tabs>
        <w:rPr>
          <w:rFonts w:asciiTheme="minorHAnsi" w:eastAsiaTheme="minorEastAsia" w:hAnsiTheme="minorHAnsi" w:cstheme="minorBidi"/>
          <w:noProof/>
          <w:kern w:val="2"/>
          <w:lang w:bidi="ta-IN"/>
          <w14:ligatures w14:val="standardContextual"/>
        </w:rPr>
      </w:pPr>
      <w:hyperlink w:anchor="_Toc237498198" w:history="1">
        <w:r w:rsidRPr="00DE637C">
          <w:rPr>
            <w:rStyle w:val="Hyperlink"/>
            <w:rFonts w:eastAsia="Calibri"/>
            <w:noProof/>
            <w:lang w:eastAsia="en-US"/>
          </w:rPr>
          <w:t>Github Link</w:t>
        </w:r>
        <w:r w:rsidRPr="00DE637C">
          <w:rPr>
            <w:noProof/>
            <w:webHidden/>
          </w:rPr>
          <w:tab/>
        </w:r>
        <w:r w:rsidRPr="00DE637C">
          <w:rPr>
            <w:noProof/>
            <w:webHidden/>
          </w:rPr>
          <w:fldChar w:fldCharType="begin"/>
        </w:r>
        <w:r w:rsidRPr="00DE637C">
          <w:rPr>
            <w:noProof/>
            <w:webHidden/>
          </w:rPr>
          <w:instrText xml:space="preserve"> PAGEREF _Toc237498198 \h </w:instrText>
        </w:r>
        <w:r w:rsidRPr="00DE637C">
          <w:rPr>
            <w:noProof/>
            <w:webHidden/>
          </w:rPr>
        </w:r>
        <w:r w:rsidRPr="00DE637C">
          <w:rPr>
            <w:noProof/>
            <w:webHidden/>
          </w:rPr>
          <w:fldChar w:fldCharType="separate"/>
        </w:r>
        <w:r w:rsidRPr="00DE637C">
          <w:rPr>
            <w:noProof/>
            <w:webHidden/>
          </w:rPr>
          <w:t>62</w:t>
        </w:r>
        <w:r w:rsidRPr="00DE637C">
          <w:rPr>
            <w:noProof/>
            <w:webHidden/>
          </w:rPr>
          <w:fldChar w:fldCharType="end"/>
        </w:r>
      </w:hyperlink>
    </w:p>
    <w:p w14:paraId="55B1FB08" w14:textId="206C2535" w:rsidR="002D4EE0" w:rsidRPr="00DE637C" w:rsidRDefault="00A744FE" w:rsidP="00A55806">
      <w:pPr>
        <w:pBdr>
          <w:bottom w:val="single" w:sz="6" w:space="0" w:color="auto"/>
        </w:pBdr>
        <w:jc w:val="both"/>
        <w:rPr>
          <w:b/>
          <w:bCs/>
          <w:noProof/>
        </w:rPr>
      </w:pPr>
      <w:r w:rsidRPr="00DE637C">
        <w:rPr>
          <w:b/>
          <w:bCs/>
          <w:noProof/>
        </w:rPr>
        <w:fldChar w:fldCharType="end"/>
      </w:r>
      <w:bookmarkStart w:id="13" w:name="_Toc165638423"/>
    </w:p>
    <w:p w14:paraId="397515BE" w14:textId="77777777" w:rsidR="00C47B2C" w:rsidRPr="00DE637C" w:rsidRDefault="00C47B2C" w:rsidP="00A55806">
      <w:pPr>
        <w:pBdr>
          <w:bottom w:val="single" w:sz="6" w:space="0" w:color="auto"/>
        </w:pBdr>
        <w:jc w:val="both"/>
        <w:rPr>
          <w:b/>
          <w:bCs/>
          <w:noProof/>
        </w:rPr>
      </w:pPr>
    </w:p>
    <w:p w14:paraId="5CD1D7B9" w14:textId="77777777" w:rsidR="00C47B2C" w:rsidRPr="00DE637C" w:rsidRDefault="00C47B2C" w:rsidP="00A55806">
      <w:pPr>
        <w:pBdr>
          <w:bottom w:val="single" w:sz="6" w:space="0" w:color="auto"/>
        </w:pBdr>
        <w:jc w:val="both"/>
        <w:rPr>
          <w:b/>
          <w:bCs/>
          <w:noProof/>
        </w:rPr>
      </w:pPr>
    </w:p>
    <w:p w14:paraId="6B32B861" w14:textId="77777777" w:rsidR="009F2C19" w:rsidRPr="00DE637C" w:rsidRDefault="009F2C19" w:rsidP="002818A3">
      <w:pPr>
        <w:pStyle w:val="BodyText"/>
        <w:jc w:val="both"/>
        <w:rPr>
          <w:rFonts w:eastAsia="Calibri"/>
        </w:rPr>
      </w:pPr>
      <w:r w:rsidRPr="00DE637C">
        <w:rPr>
          <w:rFonts w:eastAsia="Calibri"/>
        </w:rPr>
        <w:br w:type="page"/>
      </w:r>
    </w:p>
    <w:p w14:paraId="6AB162EC" w14:textId="713DCEC8" w:rsidR="00A744FE" w:rsidRPr="00DE637C" w:rsidRDefault="00A744FE" w:rsidP="00A55806">
      <w:pPr>
        <w:pStyle w:val="Heading1"/>
        <w:spacing w:before="100" w:beforeAutospacing="1" w:after="100" w:afterAutospacing="1" w:line="360" w:lineRule="auto"/>
        <w:ind w:left="0"/>
        <w:jc w:val="center"/>
        <w:rPr>
          <w:rFonts w:eastAsia="Calibri"/>
          <w:szCs w:val="24"/>
        </w:rPr>
      </w:pPr>
      <w:bookmarkStart w:id="14" w:name="_Toc237498163"/>
      <w:r w:rsidRPr="00DE637C">
        <w:rPr>
          <w:rFonts w:eastAsia="Calibri"/>
          <w:szCs w:val="24"/>
        </w:rPr>
        <w:lastRenderedPageBreak/>
        <w:t>Chapter 1</w:t>
      </w:r>
      <w:bookmarkEnd w:id="13"/>
      <w:r w:rsidR="00EB3AC7" w:rsidRPr="00DE637C">
        <w:rPr>
          <w:rFonts w:eastAsia="Calibri"/>
          <w:szCs w:val="24"/>
        </w:rPr>
        <w:t>: Introduction</w:t>
      </w:r>
      <w:bookmarkEnd w:id="14"/>
    </w:p>
    <w:p w14:paraId="0E845952" w14:textId="77777777" w:rsidR="00CA7458" w:rsidRPr="00DE637C" w:rsidRDefault="00CA7458" w:rsidP="002818A3">
      <w:pPr>
        <w:jc w:val="both"/>
        <w:rPr>
          <w:rFonts w:eastAsia="Calibri"/>
          <w:b/>
          <w:bCs/>
          <w:lang w:eastAsia="en-US"/>
        </w:rPr>
      </w:pPr>
      <w:bookmarkStart w:id="15" w:name="_Toc165638424"/>
      <w:r w:rsidRPr="00DE637C">
        <w:rPr>
          <w:rFonts w:eastAsia="Calibri"/>
          <w:b/>
          <w:bCs/>
          <w:lang w:eastAsia="en-US"/>
        </w:rPr>
        <w:t>1.1 Background</w:t>
      </w:r>
      <w:bookmarkEnd w:id="15"/>
    </w:p>
    <w:p w14:paraId="6686E4B3" w14:textId="7FCFAD96" w:rsidR="00F359A7" w:rsidRPr="00DE637C" w:rsidRDefault="003A09AA" w:rsidP="00A55806">
      <w:pPr>
        <w:spacing w:before="100" w:beforeAutospacing="1" w:after="100" w:afterAutospacing="1"/>
        <w:jc w:val="both"/>
        <w:rPr>
          <w:rFonts w:eastAsia="Calibri"/>
          <w:lang w:eastAsia="en-US"/>
        </w:rPr>
      </w:pPr>
      <w:r w:rsidRPr="00DE637C">
        <w:rPr>
          <w:rFonts w:eastAsia="Calibri"/>
          <w:lang w:eastAsia="en-US"/>
        </w:rPr>
        <w:t xml:space="preserve">Active Directory (AD) authenticates users across the majority of Fortune 500 enterprises, and two of its post-exploitation techniques </w:t>
      </w:r>
      <w:r w:rsidR="003C4F66" w:rsidRPr="00DE637C">
        <w:rPr>
          <w:rFonts w:eastAsia="Calibri"/>
          <w:lang w:eastAsia="en-US"/>
        </w:rPr>
        <w:t>-</w:t>
      </w:r>
      <w:r w:rsidRPr="00DE637C">
        <w:rPr>
          <w:rFonts w:eastAsia="Calibri"/>
          <w:lang w:eastAsia="en-US"/>
        </w:rPr>
        <w:t xml:space="preserve"> Golden Ticket forgery </w:t>
      </w:r>
      <w:sdt>
        <w:sdtPr>
          <w:rPr>
            <w:rFonts w:eastAsia="Calibri"/>
            <w:lang w:eastAsia="en-US"/>
          </w:rPr>
          <w:alias w:val="Citation"/>
          <w:tag w:val="MENDELEY_CITATION"/>
          <w:id w:val="-451636100"/>
          <w:placeholder>
            <w:docPart w:val="DefaultPlaceholder_-1854013440"/>
          </w:placeholder>
        </w:sdtPr>
        <w:sdtContent>
          <w:r w:rsidR="003C4F66" w:rsidRPr="00DE637C">
            <w:rPr>
              <w:rFonts w:eastAsia="Calibri"/>
              <w:lang w:eastAsia="en-US"/>
            </w:rPr>
            <w:t>[2]</w:t>
          </w:r>
        </w:sdtContent>
      </w:sdt>
      <w:r w:rsidR="003C4F66" w:rsidRPr="00DE637C">
        <w:rPr>
          <w:rFonts w:eastAsia="Calibri"/>
          <w:lang w:eastAsia="en-US"/>
        </w:rPr>
        <w:t xml:space="preserve"> </w:t>
      </w:r>
      <w:r w:rsidRPr="00DE637C">
        <w:rPr>
          <w:rFonts w:eastAsia="Calibri"/>
          <w:lang w:eastAsia="en-US"/>
        </w:rPr>
        <w:t xml:space="preserve">and SID History injection </w:t>
      </w:r>
      <w:sdt>
        <w:sdtPr>
          <w:rPr>
            <w:rFonts w:eastAsia="Calibri"/>
            <w:lang w:eastAsia="en-US"/>
          </w:rPr>
          <w:alias w:val="Citation"/>
          <w:tag w:val="MENDELEY_CITATION"/>
          <w:id w:val="-1374619451"/>
          <w:placeholder>
            <w:docPart w:val="DefaultPlaceholder_-1854013440"/>
          </w:placeholder>
        </w:sdtPr>
        <w:sdtContent>
          <w:r w:rsidR="003C4F66" w:rsidRPr="00DE637C">
            <w:rPr>
              <w:rFonts w:eastAsia="Calibri"/>
              <w:lang w:eastAsia="en-US"/>
            </w:rPr>
            <w:t>[1]</w:t>
          </w:r>
        </w:sdtContent>
      </w:sdt>
      <w:r w:rsidR="003C4F66" w:rsidRPr="00DE637C">
        <w:rPr>
          <w:rFonts w:eastAsia="Calibri"/>
          <w:lang w:eastAsia="en-US"/>
        </w:rPr>
        <w:t xml:space="preserve"> -</w:t>
      </w:r>
      <w:r w:rsidRPr="00DE637C">
        <w:rPr>
          <w:rFonts w:eastAsia="Calibri"/>
          <w:lang w:eastAsia="en-US"/>
        </w:rPr>
        <w:t xml:space="preserve"> produce authentication events a domain controller cannot distinguish from legitimate traffic</w:t>
      </w:r>
      <w:r w:rsidR="003C4F66" w:rsidRPr="00DE637C">
        <w:rPr>
          <w:rFonts w:eastAsia="Calibri"/>
          <w:lang w:eastAsia="en-US"/>
        </w:rPr>
        <w:t xml:space="preserve"> </w:t>
      </w:r>
      <w:sdt>
        <w:sdtPr>
          <w:rPr>
            <w:rFonts w:eastAsia="Calibri"/>
            <w:lang w:eastAsia="en-US"/>
          </w:rPr>
          <w:alias w:val="Citation"/>
          <w:tag w:val="MENDELEY_CITATION"/>
          <w:id w:val="-1165625806"/>
          <w:placeholder>
            <w:docPart w:val="DefaultPlaceholder_-1854013440"/>
          </w:placeholder>
        </w:sdtPr>
        <w:sdtContent>
          <w:r w:rsidR="003C4F66" w:rsidRPr="00DE637C">
            <w:rPr>
              <w:rFonts w:eastAsia="Calibri"/>
              <w:lang w:eastAsia="en-US"/>
            </w:rPr>
            <w:t>[12]</w:t>
          </w:r>
        </w:sdtContent>
      </w:sdt>
      <w:r w:rsidRPr="00DE637C">
        <w:rPr>
          <w:rFonts w:eastAsia="Calibri"/>
          <w:lang w:eastAsia="en-US"/>
        </w:rPr>
        <w:t>. An attacker holding the KRBTGT hash, or write access to a single SID History attribute, obtains domain-wide persistence without tripping a signature. That asymmetry between attacker capability and defender visibility is the problem this study addresses.</w:t>
      </w:r>
      <w:r w:rsidR="00E47D8C" w:rsidRPr="00DE637C">
        <w:rPr>
          <w:rFonts w:eastAsia="Calibri"/>
          <w:lang w:eastAsia="en-US"/>
        </w:rPr>
        <w:t xml:space="preserve"> </w:t>
      </w:r>
    </w:p>
    <w:p w14:paraId="1D171EBD" w14:textId="163BCACD" w:rsidR="00F376E0" w:rsidRPr="00DE637C" w:rsidRDefault="00F359A7" w:rsidP="002818A3">
      <w:pPr>
        <w:jc w:val="both"/>
        <w:rPr>
          <w:rFonts w:eastAsia="Calibri"/>
          <w:b/>
          <w:bCs/>
          <w:lang w:eastAsia="en-US"/>
        </w:rPr>
      </w:pPr>
      <w:r w:rsidRPr="00DE637C">
        <w:rPr>
          <w:rFonts w:eastAsia="Calibri"/>
          <w:b/>
          <w:bCs/>
          <w:lang w:eastAsia="en-US"/>
        </w:rPr>
        <w:t xml:space="preserve">1.2 </w:t>
      </w:r>
      <w:r w:rsidR="008B4293" w:rsidRPr="00DE637C">
        <w:rPr>
          <w:rFonts w:eastAsia="Calibri"/>
          <w:b/>
          <w:bCs/>
          <w:lang w:eastAsia="en-US"/>
        </w:rPr>
        <w:t>Background of study</w:t>
      </w:r>
    </w:p>
    <w:p w14:paraId="60C19A5F" w14:textId="1DA9C0A9" w:rsidR="00F359A7" w:rsidRPr="00DE637C" w:rsidRDefault="00D83B32" w:rsidP="00B9659E">
      <w:pPr>
        <w:spacing w:before="100" w:beforeAutospacing="1" w:after="100" w:afterAutospacing="1"/>
        <w:jc w:val="both"/>
        <w:rPr>
          <w:rFonts w:eastAsia="Calibri"/>
          <w:lang w:eastAsia="en-US"/>
        </w:rPr>
      </w:pPr>
      <w:r w:rsidRPr="00DE637C">
        <w:rPr>
          <w:rFonts w:eastAsia="Calibri"/>
          <w:noProof/>
          <w:lang w:eastAsia="en-US"/>
        </w:rPr>
        <w:drawing>
          <wp:anchor distT="0" distB="0" distL="114300" distR="114300" simplePos="0" relativeHeight="251658240" behindDoc="0" locked="0" layoutInCell="1" allowOverlap="1" wp14:anchorId="58C4D09C" wp14:editId="0F7D6A66">
            <wp:simplePos x="0" y="0"/>
            <wp:positionH relativeFrom="column">
              <wp:posOffset>1109084</wp:posOffset>
            </wp:positionH>
            <wp:positionV relativeFrom="paragraph">
              <wp:posOffset>1677710</wp:posOffset>
            </wp:positionV>
            <wp:extent cx="3598217" cy="2433002"/>
            <wp:effectExtent l="19050" t="19050" r="21590" b="24765"/>
            <wp:wrapTopAndBottom/>
            <wp:docPr id="676199629" name="Picture 2" descr="Kerberos Authentic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beros Authentication Proces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524" t="-514" r="2783" b="4128"/>
                    <a:stretch>
                      <a:fillRect/>
                    </a:stretch>
                  </pic:blipFill>
                  <pic:spPr bwMode="auto">
                    <a:xfrm>
                      <a:off x="0" y="0"/>
                      <a:ext cx="3598217" cy="2433002"/>
                    </a:xfrm>
                    <a:prstGeom prst="rect">
                      <a:avLst/>
                    </a:prstGeom>
                    <a:noFill/>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F359A7" w:rsidRPr="00DE637C">
        <w:rPr>
          <w:rFonts w:eastAsia="Calibri"/>
          <w:lang w:eastAsia="en-US"/>
        </w:rPr>
        <w:t xml:space="preserve">Active Directory implements the Kerberos authentication protocol as its primary mechanism for validating user and service identities across the enterprise network. </w:t>
      </w:r>
      <w:r w:rsidR="00B9659E" w:rsidRPr="00B9659E">
        <w:rPr>
          <w:rFonts w:eastAsia="Calibri"/>
          <w:lang w:eastAsia="en-US"/>
        </w:rPr>
        <w:t>The protocol is based on</w:t>
      </w:r>
      <w:r w:rsidR="00B9659E">
        <w:rPr>
          <w:rFonts w:eastAsia="Calibri"/>
          <w:lang w:eastAsia="en-US"/>
        </w:rPr>
        <w:t xml:space="preserve"> </w:t>
      </w:r>
      <w:r w:rsidR="00B9659E" w:rsidRPr="00B9659E">
        <w:rPr>
          <w:rFonts w:eastAsia="Calibri"/>
          <w:lang w:eastAsia="en-US"/>
        </w:rPr>
        <w:t>the three-party trust relationship model between the client, KDC operating on the</w:t>
      </w:r>
      <w:r w:rsidR="00B9659E">
        <w:rPr>
          <w:rFonts w:eastAsia="Calibri"/>
          <w:lang w:eastAsia="en-US"/>
        </w:rPr>
        <w:t xml:space="preserve"> </w:t>
      </w:r>
      <w:r w:rsidR="00B9659E" w:rsidRPr="00B9659E">
        <w:rPr>
          <w:rFonts w:eastAsia="Calibri"/>
          <w:lang w:eastAsia="en-US"/>
        </w:rPr>
        <w:t>domain controller, and target services needing authentication. See Fig. 1.1 for an example of</w:t>
      </w:r>
      <w:r w:rsidR="00B9659E">
        <w:rPr>
          <w:rFonts w:eastAsia="Calibri"/>
          <w:lang w:eastAsia="en-US"/>
        </w:rPr>
        <w:t xml:space="preserve"> </w:t>
      </w:r>
      <w:r w:rsidR="00B9659E" w:rsidRPr="00B9659E">
        <w:rPr>
          <w:rFonts w:eastAsia="Calibri"/>
          <w:lang w:eastAsia="en-US"/>
        </w:rPr>
        <w:t>this authentication process.</w:t>
      </w:r>
    </w:p>
    <w:p w14:paraId="3E5DE1E8" w14:textId="77777777" w:rsidR="00D83B32" w:rsidRPr="00DE637C" w:rsidRDefault="00D83B32" w:rsidP="00D83B32">
      <w:pPr>
        <w:spacing w:beforeAutospacing="1" w:afterAutospacing="1" w:line="276" w:lineRule="auto"/>
        <w:jc w:val="center"/>
        <w:rPr>
          <w:rFonts w:eastAsia="Calibri"/>
          <w:lang w:eastAsia="en-US"/>
        </w:rPr>
      </w:pPr>
    </w:p>
    <w:p w14:paraId="035758E9" w14:textId="2918FAE5" w:rsidR="00F376E0" w:rsidRPr="00DE637C" w:rsidRDefault="00F359A7" w:rsidP="00D83B32">
      <w:pPr>
        <w:spacing w:beforeAutospacing="1" w:afterAutospacing="1" w:line="276" w:lineRule="auto"/>
        <w:jc w:val="center"/>
        <w:rPr>
          <w:rFonts w:eastAsia="Calibri"/>
          <w:lang w:eastAsia="en-US"/>
        </w:rPr>
      </w:pPr>
      <w:r w:rsidRPr="00DE637C">
        <w:rPr>
          <w:rFonts w:eastAsia="Calibri"/>
          <w:lang w:eastAsia="en-US"/>
        </w:rPr>
        <w:t>Fig. 1.1: Active Directory Authentication Flow</w:t>
      </w:r>
    </w:p>
    <w:p w14:paraId="6A252D96" w14:textId="0531C3BB" w:rsidR="00F359A7" w:rsidRPr="00DE637C" w:rsidRDefault="00B9659E" w:rsidP="00A55806">
      <w:pPr>
        <w:spacing w:before="100" w:beforeAutospacing="1" w:after="100" w:afterAutospacing="1"/>
        <w:jc w:val="both"/>
        <w:rPr>
          <w:rFonts w:eastAsia="Calibri"/>
          <w:lang w:eastAsia="en-US"/>
        </w:rPr>
      </w:pPr>
      <w:r w:rsidRPr="00B9659E">
        <w:rPr>
          <w:rFonts w:eastAsia="Calibri"/>
          <w:lang w:eastAsia="en-US"/>
        </w:rPr>
        <w:t>The authentication procedure entails several ticket transactions, wherein AS request results in TGTs that facilitate subsequent TGS request for accessing particular services. KRBTGT is the key used to encrypt all TGTs in the domain and any compromise on this key would have disastrous consequences for the entire domain.</w:t>
      </w:r>
    </w:p>
    <w:p w14:paraId="26BCF406" w14:textId="77777777" w:rsidR="00B9659E" w:rsidRDefault="00B9659E" w:rsidP="00B9659E">
      <w:pPr>
        <w:jc w:val="both"/>
        <w:rPr>
          <w:rFonts w:eastAsia="Calibri"/>
          <w:b/>
          <w:bCs/>
          <w:lang w:eastAsia="en-US"/>
        </w:rPr>
      </w:pPr>
      <w:r w:rsidRPr="00B9659E">
        <w:rPr>
          <w:rFonts w:eastAsia="Calibri"/>
          <w:b/>
          <w:bCs/>
          <w:lang w:eastAsia="en-US"/>
        </w:rPr>
        <w:lastRenderedPageBreak/>
        <w:t>1.3 Need for the study</w:t>
      </w:r>
    </w:p>
    <w:p w14:paraId="74AAF7DE" w14:textId="77777777" w:rsidR="00B9659E" w:rsidRPr="00B9659E" w:rsidRDefault="00B9659E" w:rsidP="00B9659E">
      <w:pPr>
        <w:jc w:val="both"/>
        <w:rPr>
          <w:rFonts w:eastAsia="Calibri"/>
          <w:b/>
          <w:bCs/>
          <w:lang w:eastAsia="en-US"/>
        </w:rPr>
      </w:pPr>
    </w:p>
    <w:p w14:paraId="68247950" w14:textId="78ECC1C4" w:rsidR="00971CF5" w:rsidRDefault="00B9659E" w:rsidP="00B9659E">
      <w:pPr>
        <w:jc w:val="both"/>
        <w:rPr>
          <w:rFonts w:eastAsia="Calibri"/>
          <w:lang w:eastAsia="en-US"/>
        </w:rPr>
      </w:pPr>
      <w:r w:rsidRPr="00B9659E">
        <w:rPr>
          <w:rFonts w:eastAsia="Calibri"/>
          <w:lang w:eastAsia="en-US"/>
        </w:rPr>
        <w:t>The Golden Ticket attack works on the KRBTGT credential compromise, which is used to make</w:t>
      </w:r>
      <w:r>
        <w:rPr>
          <w:rFonts w:eastAsia="Calibri"/>
          <w:lang w:eastAsia="en-US"/>
        </w:rPr>
        <w:t xml:space="preserve"> </w:t>
      </w:r>
      <w:r w:rsidRPr="00B9659E">
        <w:rPr>
          <w:rFonts w:eastAsia="Calibri"/>
          <w:lang w:eastAsia="en-US"/>
        </w:rPr>
        <w:t>arbitrary tickets that seem genuine and can be used by an attacker to spoof any user and gain</w:t>
      </w:r>
      <w:r>
        <w:rPr>
          <w:rFonts w:eastAsia="Calibri"/>
          <w:lang w:eastAsia="en-US"/>
        </w:rPr>
        <w:t xml:space="preserve"> </w:t>
      </w:r>
      <w:r w:rsidRPr="00B9659E">
        <w:rPr>
          <w:rFonts w:eastAsia="Calibri"/>
          <w:lang w:eastAsia="en-US"/>
        </w:rPr>
        <w:t>access to any system for years as long as KRBTGT password stays unchanged.</w:t>
      </w:r>
      <w:r>
        <w:rPr>
          <w:rFonts w:eastAsia="Calibri"/>
          <w:lang w:eastAsia="en-US"/>
        </w:rPr>
        <w:t xml:space="preserve"> </w:t>
      </w:r>
      <w:r w:rsidRPr="00B9659E">
        <w:rPr>
          <w:rFonts w:eastAsia="Calibri"/>
          <w:lang w:eastAsia="en-US"/>
        </w:rPr>
        <w:t>The SID History abuse takes advantage of the ability of the Active Directory to migrate the</w:t>
      </w:r>
      <w:r>
        <w:rPr>
          <w:rFonts w:eastAsia="Calibri"/>
          <w:lang w:eastAsia="en-US"/>
        </w:rPr>
        <w:t xml:space="preserve"> </w:t>
      </w:r>
      <w:r w:rsidRPr="00B9659E">
        <w:rPr>
          <w:rFonts w:eastAsia="Calibri"/>
          <w:lang w:eastAsia="en-US"/>
        </w:rPr>
        <w:t>system. This attack involves inserting privileged SIDs into the SID History attribute of</w:t>
      </w:r>
      <w:r>
        <w:rPr>
          <w:rFonts w:eastAsia="Calibri"/>
          <w:lang w:eastAsia="en-US"/>
        </w:rPr>
        <w:t xml:space="preserve"> </w:t>
      </w:r>
      <w:r w:rsidRPr="00B9659E">
        <w:rPr>
          <w:rFonts w:eastAsia="Calibri"/>
          <w:lang w:eastAsia="en-US"/>
        </w:rPr>
        <w:t>Active Directory.</w:t>
      </w:r>
    </w:p>
    <w:p w14:paraId="75D8F249" w14:textId="77777777" w:rsidR="00B9659E" w:rsidRPr="00DE637C" w:rsidRDefault="00B9659E" w:rsidP="00B9659E">
      <w:pPr>
        <w:jc w:val="both"/>
        <w:rPr>
          <w:rFonts w:eastAsia="Calibri"/>
          <w:lang w:eastAsia="en-US"/>
        </w:rPr>
      </w:pPr>
    </w:p>
    <w:p w14:paraId="7A1A5BE8" w14:textId="77777777" w:rsidR="00B9659E" w:rsidRPr="00B9659E" w:rsidRDefault="00B9659E" w:rsidP="00B9659E">
      <w:pPr>
        <w:jc w:val="both"/>
        <w:rPr>
          <w:rFonts w:eastAsia="Calibri"/>
          <w:b/>
          <w:bCs/>
          <w:lang w:eastAsia="en-US"/>
        </w:rPr>
      </w:pPr>
      <w:r w:rsidRPr="00B9659E">
        <w:rPr>
          <w:rFonts w:eastAsia="Calibri"/>
          <w:b/>
          <w:bCs/>
          <w:lang w:eastAsia="en-US"/>
        </w:rPr>
        <w:t>1.4 Scope of study</w:t>
      </w:r>
    </w:p>
    <w:p w14:paraId="6044C8C4" w14:textId="77777777" w:rsidR="00B9659E" w:rsidRPr="00B9659E" w:rsidRDefault="00B9659E" w:rsidP="00B9659E">
      <w:pPr>
        <w:jc w:val="both"/>
        <w:rPr>
          <w:rFonts w:eastAsia="Calibri"/>
          <w:lang w:eastAsia="en-US"/>
        </w:rPr>
      </w:pPr>
      <w:r w:rsidRPr="00B9659E">
        <w:rPr>
          <w:rFonts w:eastAsia="Calibri"/>
          <w:lang w:eastAsia="en-US"/>
        </w:rPr>
        <w:t>Four characteristics of such attacks make them difficult to monitor by conventional means:</w:t>
      </w:r>
    </w:p>
    <w:p w14:paraId="582FFEDE" w14:textId="1348FCAD" w:rsidR="00B9659E" w:rsidRPr="00B9659E" w:rsidRDefault="00B9659E" w:rsidP="00B9659E">
      <w:pPr>
        <w:jc w:val="both"/>
        <w:rPr>
          <w:rFonts w:eastAsia="Calibri"/>
          <w:lang w:eastAsia="en-US"/>
        </w:rPr>
      </w:pPr>
      <w:r w:rsidRPr="00B9659E">
        <w:rPr>
          <w:rFonts w:eastAsia="Calibri"/>
          <w:lang w:eastAsia="en-US"/>
        </w:rPr>
        <w:t>1. Legitimate Looking: Each attack creates authentication events that look like legitimate</w:t>
      </w:r>
      <w:r>
        <w:rPr>
          <w:rFonts w:eastAsia="Calibri"/>
          <w:lang w:eastAsia="en-US"/>
        </w:rPr>
        <w:t xml:space="preserve"> </w:t>
      </w:r>
      <w:r w:rsidRPr="00B9659E">
        <w:rPr>
          <w:rFonts w:eastAsia="Calibri"/>
          <w:lang w:eastAsia="en-US"/>
        </w:rPr>
        <w:t>user actions.</w:t>
      </w:r>
    </w:p>
    <w:p w14:paraId="03438D2B" w14:textId="3F43B1ED" w:rsidR="00B9659E" w:rsidRPr="00B9659E" w:rsidRDefault="00B9659E" w:rsidP="00B9659E">
      <w:pPr>
        <w:jc w:val="both"/>
        <w:rPr>
          <w:rFonts w:eastAsia="Calibri"/>
          <w:lang w:eastAsia="en-US"/>
        </w:rPr>
      </w:pPr>
      <w:r w:rsidRPr="00B9659E">
        <w:rPr>
          <w:rFonts w:eastAsia="Calibri"/>
          <w:lang w:eastAsia="en-US"/>
        </w:rPr>
        <w:t>2. Memory-Based Attack: Important components of the attack exist in memory only and</w:t>
      </w:r>
      <w:r>
        <w:rPr>
          <w:rFonts w:eastAsia="Calibri"/>
          <w:lang w:eastAsia="en-US"/>
        </w:rPr>
        <w:t xml:space="preserve"> </w:t>
      </w:r>
      <w:r w:rsidRPr="00B9659E">
        <w:rPr>
          <w:rFonts w:eastAsia="Calibri"/>
          <w:lang w:eastAsia="en-US"/>
        </w:rPr>
        <w:t>need special investigation techniques.</w:t>
      </w:r>
    </w:p>
    <w:p w14:paraId="6D351944" w14:textId="5F04839E" w:rsidR="00B9659E" w:rsidRPr="00B9659E" w:rsidRDefault="00B9659E" w:rsidP="00B9659E">
      <w:pPr>
        <w:jc w:val="both"/>
        <w:rPr>
          <w:rFonts w:eastAsia="Calibri"/>
          <w:lang w:eastAsia="en-US"/>
        </w:rPr>
      </w:pPr>
      <w:r w:rsidRPr="00B9659E">
        <w:rPr>
          <w:rFonts w:eastAsia="Calibri"/>
          <w:lang w:eastAsia="en-US"/>
        </w:rPr>
        <w:t>3. Persistence Methods: Attacks establish access using valid authentication tokens instead of</w:t>
      </w:r>
      <w:r>
        <w:rPr>
          <w:rFonts w:eastAsia="Calibri"/>
          <w:lang w:eastAsia="en-US"/>
        </w:rPr>
        <w:t xml:space="preserve"> </w:t>
      </w:r>
      <w:r w:rsidRPr="00B9659E">
        <w:rPr>
          <w:rFonts w:eastAsia="Calibri"/>
          <w:lang w:eastAsia="en-US"/>
        </w:rPr>
        <w:t>malware persistence methods.</w:t>
      </w:r>
    </w:p>
    <w:p w14:paraId="0F7E9DA5" w14:textId="77777777" w:rsidR="00B9659E" w:rsidRDefault="00B9659E" w:rsidP="00B9659E">
      <w:pPr>
        <w:jc w:val="both"/>
        <w:rPr>
          <w:rFonts w:eastAsia="Calibri"/>
          <w:lang w:eastAsia="en-US"/>
        </w:rPr>
      </w:pPr>
      <w:r w:rsidRPr="00B9659E">
        <w:rPr>
          <w:rFonts w:eastAsia="Calibri"/>
          <w:lang w:eastAsia="en-US"/>
        </w:rPr>
        <w:t>4. Evasion Techniques: Some attacks can evade signature- and behaviour-based detection.</w:t>
      </w:r>
    </w:p>
    <w:p w14:paraId="500A17F4" w14:textId="77777777" w:rsidR="00B9659E" w:rsidRDefault="00B9659E" w:rsidP="00B9659E">
      <w:pPr>
        <w:jc w:val="both"/>
        <w:rPr>
          <w:rFonts w:eastAsia="Calibri"/>
          <w:lang w:eastAsia="en-US"/>
        </w:rPr>
      </w:pPr>
    </w:p>
    <w:p w14:paraId="71524C35" w14:textId="0772894E" w:rsidR="00D80712" w:rsidRPr="00B9659E" w:rsidRDefault="00D80712" w:rsidP="00B9659E">
      <w:pPr>
        <w:jc w:val="both"/>
        <w:rPr>
          <w:rFonts w:eastAsia="Calibri"/>
          <w:b/>
          <w:bCs/>
          <w:lang w:eastAsia="en-US"/>
        </w:rPr>
      </w:pPr>
      <w:r w:rsidRPr="00B9659E">
        <w:rPr>
          <w:rFonts w:eastAsia="Calibri"/>
          <w:b/>
          <w:bCs/>
          <w:lang w:eastAsia="en-US"/>
        </w:rPr>
        <w:t xml:space="preserve">1.5 </w:t>
      </w:r>
      <w:r w:rsidR="008B4293" w:rsidRPr="00B9659E">
        <w:rPr>
          <w:rFonts w:eastAsia="Calibri"/>
          <w:b/>
          <w:bCs/>
          <w:lang w:eastAsia="en-US"/>
        </w:rPr>
        <w:t>Summary</w:t>
      </w:r>
    </w:p>
    <w:p w14:paraId="1BD91048" w14:textId="2FA2FB3F" w:rsidR="00D80712" w:rsidRDefault="00B9659E" w:rsidP="00B9659E">
      <w:pPr>
        <w:spacing w:before="100" w:beforeAutospacing="1" w:after="100" w:afterAutospacing="1"/>
        <w:jc w:val="both"/>
        <w:rPr>
          <w:rFonts w:eastAsia="Calibri"/>
          <w:lang w:eastAsia="en-US"/>
        </w:rPr>
      </w:pPr>
      <w:r w:rsidRPr="00B9659E">
        <w:rPr>
          <w:rFonts w:eastAsia="Calibri"/>
          <w:lang w:eastAsia="en-US"/>
        </w:rPr>
        <w:t>Our contribution is a two-tiered approach that cross-validates Kerberos events in Microsoft</w:t>
      </w:r>
      <w:r>
        <w:rPr>
          <w:rFonts w:eastAsia="Calibri"/>
          <w:lang w:eastAsia="en-US"/>
        </w:rPr>
        <w:t xml:space="preserve"> </w:t>
      </w:r>
      <w:r w:rsidRPr="00B9659E">
        <w:rPr>
          <w:rFonts w:eastAsia="Calibri"/>
          <w:lang w:eastAsia="en-US"/>
        </w:rPr>
        <w:t>Sentinel’s event logs against LSASS memory objects found using Volatility 3, thereby enabling</w:t>
      </w:r>
      <w:r>
        <w:rPr>
          <w:rFonts w:eastAsia="Calibri"/>
          <w:lang w:eastAsia="en-US"/>
        </w:rPr>
        <w:t xml:space="preserve"> </w:t>
      </w:r>
      <w:r w:rsidRPr="00B9659E">
        <w:rPr>
          <w:rFonts w:eastAsia="Calibri"/>
          <w:lang w:eastAsia="en-US"/>
        </w:rPr>
        <w:t>a flagged ticket in the event log tier to be validated in the memory tier without manual effort.</w:t>
      </w:r>
      <w:r>
        <w:rPr>
          <w:rFonts w:eastAsia="Calibri"/>
          <w:lang w:eastAsia="en-US"/>
        </w:rPr>
        <w:t xml:space="preserve"> </w:t>
      </w:r>
      <w:r w:rsidRPr="00B9659E">
        <w:rPr>
          <w:rFonts w:eastAsia="Calibri"/>
          <w:lang w:eastAsia="en-US"/>
        </w:rPr>
        <w:t>Our approach is targeted for medium-sized organizations in particular, since it operates on off-the-shelf Azure cloud services at research-level expense without a memory forensics license.</w:t>
      </w:r>
    </w:p>
    <w:p w14:paraId="3FD16E43" w14:textId="77777777" w:rsidR="00B9659E" w:rsidRDefault="00B9659E" w:rsidP="00B9659E">
      <w:pPr>
        <w:spacing w:before="100" w:beforeAutospacing="1" w:after="100" w:afterAutospacing="1"/>
        <w:jc w:val="both"/>
        <w:rPr>
          <w:rFonts w:eastAsia="Calibri"/>
          <w:lang w:eastAsia="en-US"/>
        </w:rPr>
      </w:pPr>
    </w:p>
    <w:p w14:paraId="21DC7FAA" w14:textId="77777777" w:rsidR="00B9659E" w:rsidRDefault="00B9659E" w:rsidP="00B9659E">
      <w:pPr>
        <w:spacing w:before="100" w:beforeAutospacing="1" w:after="100" w:afterAutospacing="1"/>
        <w:jc w:val="both"/>
        <w:rPr>
          <w:rFonts w:eastAsia="Calibri"/>
          <w:lang w:eastAsia="en-US"/>
        </w:rPr>
      </w:pPr>
    </w:p>
    <w:p w14:paraId="2DB5B8E4" w14:textId="77777777" w:rsidR="00B9659E" w:rsidRPr="00DE637C" w:rsidRDefault="00B9659E" w:rsidP="00B9659E">
      <w:pPr>
        <w:spacing w:before="100" w:beforeAutospacing="1" w:after="100" w:afterAutospacing="1"/>
        <w:jc w:val="both"/>
        <w:rPr>
          <w:rFonts w:eastAsia="Calibri"/>
          <w:lang w:eastAsia="en-US"/>
        </w:rPr>
      </w:pPr>
    </w:p>
    <w:p w14:paraId="1063EAC6" w14:textId="1F25D8E9" w:rsidR="003373B7" w:rsidRPr="00DE637C" w:rsidRDefault="00A744FE" w:rsidP="00A55806">
      <w:pPr>
        <w:pStyle w:val="Heading1"/>
        <w:spacing w:before="100" w:beforeAutospacing="1" w:after="100" w:afterAutospacing="1" w:line="360" w:lineRule="auto"/>
        <w:ind w:left="0"/>
        <w:jc w:val="center"/>
        <w:rPr>
          <w:rFonts w:eastAsia="Calibri"/>
          <w:szCs w:val="24"/>
          <w:lang w:eastAsia="en-US"/>
        </w:rPr>
      </w:pPr>
      <w:bookmarkStart w:id="16" w:name="_Toc237498164"/>
      <w:r w:rsidRPr="00DE637C">
        <w:rPr>
          <w:rFonts w:eastAsia="Calibri"/>
          <w:szCs w:val="24"/>
          <w:lang w:eastAsia="en-US"/>
        </w:rPr>
        <w:lastRenderedPageBreak/>
        <w:t>Chapter 2</w:t>
      </w:r>
      <w:r w:rsidR="00A45BC6" w:rsidRPr="00DE637C">
        <w:rPr>
          <w:rFonts w:eastAsia="Calibri"/>
          <w:szCs w:val="24"/>
          <w:lang w:eastAsia="en-US"/>
        </w:rPr>
        <w:t>: Literature</w:t>
      </w:r>
      <w:r w:rsidRPr="00DE637C">
        <w:rPr>
          <w:rFonts w:eastAsia="Calibri"/>
          <w:szCs w:val="24"/>
          <w:lang w:eastAsia="en-US"/>
        </w:rPr>
        <w:t xml:space="preserve"> Review</w:t>
      </w:r>
      <w:bookmarkEnd w:id="16"/>
    </w:p>
    <w:p w14:paraId="17D3F1A0" w14:textId="0E743566" w:rsidR="00D80712" w:rsidRPr="00DE637C" w:rsidRDefault="00B9659E" w:rsidP="00B9659E">
      <w:pPr>
        <w:spacing w:before="100" w:beforeAutospacing="1" w:after="100" w:afterAutospacing="1"/>
        <w:jc w:val="both"/>
        <w:rPr>
          <w:rFonts w:eastAsia="Calibri"/>
          <w:lang w:eastAsia="en-US"/>
        </w:rPr>
      </w:pPr>
      <w:r w:rsidRPr="00B9659E">
        <w:rPr>
          <w:rFonts w:eastAsia="Calibri"/>
          <w:lang w:eastAsia="en-US"/>
        </w:rPr>
        <w:t>Methods for attacking Active Directory after exploiting the system have been extensively researched</w:t>
      </w:r>
      <w:r>
        <w:rPr>
          <w:rFonts w:eastAsia="Calibri"/>
          <w:lang w:eastAsia="en-US"/>
        </w:rPr>
        <w:t xml:space="preserve"> </w:t>
      </w:r>
      <w:r w:rsidRPr="00B9659E">
        <w:rPr>
          <w:rFonts w:eastAsia="Calibri"/>
          <w:lang w:eastAsia="en-US"/>
        </w:rPr>
        <w:t>however, detection methods are not. Research concerning Golden Ticket forgery, SID History</w:t>
      </w:r>
      <w:r>
        <w:rPr>
          <w:rFonts w:eastAsia="Calibri"/>
          <w:lang w:eastAsia="en-US"/>
        </w:rPr>
        <w:t xml:space="preserve"> </w:t>
      </w:r>
      <w:r w:rsidRPr="00B9659E">
        <w:rPr>
          <w:rFonts w:eastAsia="Calibri"/>
          <w:lang w:eastAsia="en-US"/>
        </w:rPr>
        <w:t>injection, and cloud-based detection consistently falls into one category - evidence available to</w:t>
      </w:r>
      <w:r>
        <w:rPr>
          <w:rFonts w:eastAsia="Calibri"/>
          <w:lang w:eastAsia="en-US"/>
        </w:rPr>
        <w:t xml:space="preserve"> </w:t>
      </w:r>
      <w:r w:rsidRPr="00B9659E">
        <w:rPr>
          <w:rFonts w:eastAsia="Calibri"/>
          <w:lang w:eastAsia="en-US"/>
        </w:rPr>
        <w:t>the defender and the layer where such evidence resides.</w:t>
      </w:r>
    </w:p>
    <w:p w14:paraId="426D0D60" w14:textId="01725E43" w:rsidR="001E3F5A" w:rsidRPr="00DE637C" w:rsidRDefault="001E3F5A" w:rsidP="002818A3">
      <w:pPr>
        <w:jc w:val="both"/>
        <w:rPr>
          <w:rFonts w:eastAsia="Calibri"/>
          <w:b/>
          <w:bCs/>
          <w:lang w:eastAsia="en-US"/>
        </w:rPr>
      </w:pPr>
      <w:r w:rsidRPr="00DE637C">
        <w:rPr>
          <w:rFonts w:eastAsia="Calibri"/>
          <w:b/>
          <w:bCs/>
          <w:lang w:eastAsia="en-US"/>
        </w:rPr>
        <w:t>2.</w:t>
      </w:r>
      <w:r w:rsidR="00F365FE" w:rsidRPr="00DE637C">
        <w:rPr>
          <w:rFonts w:eastAsia="Calibri"/>
          <w:b/>
          <w:bCs/>
          <w:lang w:eastAsia="en-US"/>
        </w:rPr>
        <w:t>1</w:t>
      </w:r>
      <w:r w:rsidRPr="00DE637C">
        <w:rPr>
          <w:rFonts w:eastAsia="Calibri"/>
          <w:b/>
          <w:bCs/>
          <w:lang w:eastAsia="en-US"/>
        </w:rPr>
        <w:t xml:space="preserve"> </w:t>
      </w:r>
      <w:r w:rsidR="00D80712" w:rsidRPr="00DE637C">
        <w:rPr>
          <w:rFonts w:eastAsia="Calibri"/>
          <w:b/>
          <w:bCs/>
          <w:lang w:eastAsia="en-US"/>
        </w:rPr>
        <w:t>Golden Ticket Attack Research</w:t>
      </w:r>
    </w:p>
    <w:p w14:paraId="1536293D" w14:textId="7320D1ED" w:rsidR="00D80712" w:rsidRPr="00DE637C" w:rsidRDefault="00C62833" w:rsidP="00C62833">
      <w:pPr>
        <w:spacing w:before="100" w:beforeAutospacing="1" w:after="100" w:afterAutospacing="1"/>
        <w:jc w:val="both"/>
        <w:rPr>
          <w:rFonts w:eastAsia="Calibri"/>
          <w:lang w:eastAsia="en-US"/>
        </w:rPr>
      </w:pPr>
      <w:r w:rsidRPr="00C62833">
        <w:rPr>
          <w:rFonts w:eastAsia="Calibri"/>
          <w:lang w:eastAsia="en-US"/>
        </w:rPr>
        <w:t>Martinez et al. carried out detailed analysis of Golden Ticket attacks, explaining how</w:t>
      </w:r>
      <w:r>
        <w:rPr>
          <w:rFonts w:eastAsia="Calibri"/>
          <w:lang w:eastAsia="en-US"/>
        </w:rPr>
        <w:t xml:space="preserve"> </w:t>
      </w:r>
      <w:r w:rsidRPr="00C62833">
        <w:rPr>
          <w:rFonts w:eastAsia="Calibri"/>
          <w:lang w:eastAsia="en-US"/>
        </w:rPr>
        <w:t>modern cyber criminals have improved KRBTGT hash extraction procedures and devised</w:t>
      </w:r>
      <w:r>
        <w:rPr>
          <w:rFonts w:eastAsia="Calibri"/>
          <w:lang w:eastAsia="en-US"/>
        </w:rPr>
        <w:t xml:space="preserve"> </w:t>
      </w:r>
      <w:r w:rsidRPr="00C62833">
        <w:rPr>
          <w:rFonts w:eastAsia="Calibri"/>
          <w:lang w:eastAsia="en-US"/>
        </w:rPr>
        <w:t>sophisticated ways of bypassing standard detection systems. Their study revealed major</w:t>
      </w:r>
      <w:r>
        <w:rPr>
          <w:rFonts w:eastAsia="Calibri"/>
          <w:lang w:eastAsia="en-US"/>
        </w:rPr>
        <w:t xml:space="preserve"> </w:t>
      </w:r>
      <w:r w:rsidRPr="00C62833">
        <w:rPr>
          <w:rFonts w:eastAsia="Calibri"/>
          <w:lang w:eastAsia="en-US"/>
        </w:rPr>
        <w:t>weaknesses of cloud-native security solutions in terms of detecting forged Kerberos tickets</w:t>
      </w:r>
      <w:r>
        <w:rPr>
          <w:rFonts w:eastAsia="Calibri"/>
          <w:lang w:eastAsia="en-US"/>
        </w:rPr>
        <w:t xml:space="preserve"> </w:t>
      </w:r>
      <w:r w:rsidRPr="00C62833">
        <w:rPr>
          <w:rFonts w:eastAsia="Calibri"/>
          <w:lang w:eastAsia="en-US"/>
        </w:rPr>
        <w:t>[1], [2]. Kumar et al. offered in-depth analysis of Golden Ticket persistence tactics in modern</w:t>
      </w:r>
      <w:r>
        <w:rPr>
          <w:rFonts w:eastAsia="Calibri"/>
          <w:lang w:eastAsia="en-US"/>
        </w:rPr>
        <w:t xml:space="preserve"> </w:t>
      </w:r>
      <w:r w:rsidRPr="00C62833">
        <w:rPr>
          <w:rFonts w:eastAsia="Calibri"/>
          <w:lang w:eastAsia="en-US"/>
        </w:rPr>
        <w:t>enterprises, demonstrating how attackers use Azure AD Connect synchronization and hybrid</w:t>
      </w:r>
      <w:r>
        <w:rPr>
          <w:rFonts w:eastAsia="Calibri"/>
          <w:lang w:eastAsia="en-US"/>
        </w:rPr>
        <w:t xml:space="preserve"> </w:t>
      </w:r>
      <w:r w:rsidRPr="00C62833">
        <w:rPr>
          <w:rFonts w:eastAsia="Calibri"/>
          <w:lang w:eastAsia="en-US"/>
        </w:rPr>
        <w:t>identity environment for gaining access to their target network [2], [3]. The study highlighted</w:t>
      </w:r>
      <w:r>
        <w:rPr>
          <w:rFonts w:eastAsia="Calibri"/>
          <w:lang w:eastAsia="en-US"/>
        </w:rPr>
        <w:t xml:space="preserve"> </w:t>
      </w:r>
      <w:r w:rsidRPr="00C62833">
        <w:rPr>
          <w:rFonts w:eastAsia="Calibri"/>
          <w:lang w:eastAsia="en-US"/>
        </w:rPr>
        <w:t>the limitations of the standard SIEM correlation in detecting sophisticated ticket misuse [2],</w:t>
      </w:r>
      <w:r>
        <w:rPr>
          <w:rFonts w:eastAsia="Calibri"/>
          <w:lang w:eastAsia="en-US"/>
        </w:rPr>
        <w:t xml:space="preserve"> </w:t>
      </w:r>
      <w:r w:rsidRPr="00C62833">
        <w:rPr>
          <w:rFonts w:eastAsia="Calibri"/>
          <w:lang w:eastAsia="en-US"/>
        </w:rPr>
        <w:t>[3]. Two research directions for Golden Ticket detection differ from each other regarding the</w:t>
      </w:r>
      <w:r>
        <w:rPr>
          <w:rFonts w:eastAsia="Calibri"/>
          <w:lang w:eastAsia="en-US"/>
        </w:rPr>
        <w:t xml:space="preserve"> </w:t>
      </w:r>
      <w:r w:rsidRPr="00C62833">
        <w:rPr>
          <w:rFonts w:eastAsia="Calibri"/>
          <w:lang w:eastAsia="en-US"/>
        </w:rPr>
        <w:t>stage where detection should take place. Martinez et al. [1], [2] place the issue in forgery and</w:t>
      </w:r>
      <w:r>
        <w:rPr>
          <w:rFonts w:eastAsia="Calibri"/>
          <w:lang w:eastAsia="en-US"/>
        </w:rPr>
        <w:t xml:space="preserve"> </w:t>
      </w:r>
      <w:r w:rsidRPr="00C62833">
        <w:rPr>
          <w:rFonts w:eastAsia="Calibri"/>
          <w:lang w:eastAsia="en-US"/>
        </w:rPr>
        <w:t>argue that modern attackers improve KRBTGT hash extraction procedure and find ways of</w:t>
      </w:r>
      <w:r>
        <w:rPr>
          <w:rFonts w:eastAsia="Calibri"/>
          <w:lang w:eastAsia="en-US"/>
        </w:rPr>
        <w:t xml:space="preserve"> </w:t>
      </w:r>
      <w:r w:rsidRPr="00C62833">
        <w:rPr>
          <w:rFonts w:eastAsia="Calibri"/>
          <w:lang w:eastAsia="en-US"/>
        </w:rPr>
        <w:t>evading signature-based systems and the corresponding blind spots of cloud-native security</w:t>
      </w:r>
      <w:r>
        <w:rPr>
          <w:rFonts w:eastAsia="Calibri"/>
          <w:lang w:eastAsia="en-US"/>
        </w:rPr>
        <w:t xml:space="preserve"> </w:t>
      </w:r>
      <w:r w:rsidRPr="00C62833">
        <w:rPr>
          <w:rFonts w:eastAsia="Calibri"/>
          <w:lang w:eastAsia="en-US"/>
        </w:rPr>
        <w:t xml:space="preserve">platforms that cannot </w:t>
      </w:r>
      <w:proofErr w:type="spellStart"/>
      <w:r w:rsidRPr="00C62833">
        <w:rPr>
          <w:rFonts w:eastAsia="Calibri"/>
          <w:lang w:eastAsia="en-US"/>
        </w:rPr>
        <w:t>analyze</w:t>
      </w:r>
      <w:proofErr w:type="spellEnd"/>
      <w:r w:rsidRPr="00C62833">
        <w:rPr>
          <w:rFonts w:eastAsia="Calibri"/>
          <w:lang w:eastAsia="en-US"/>
        </w:rPr>
        <w:t xml:space="preserve"> ticket internals. Kumar et al. [2], [3] shift the focus on persistence</w:t>
      </w:r>
      <w:r>
        <w:rPr>
          <w:rFonts w:eastAsia="Calibri"/>
          <w:lang w:eastAsia="en-US"/>
        </w:rPr>
        <w:t xml:space="preserve"> </w:t>
      </w:r>
      <w:r w:rsidRPr="00C62833">
        <w:rPr>
          <w:rFonts w:eastAsia="Calibri"/>
          <w:lang w:eastAsia="en-US"/>
        </w:rPr>
        <w:t>and explain that attackers who use Azure AD Connect synchronization and hybrid identity</w:t>
      </w:r>
      <w:r>
        <w:rPr>
          <w:rFonts w:eastAsia="Calibri"/>
          <w:lang w:eastAsia="en-US"/>
        </w:rPr>
        <w:t xml:space="preserve"> </w:t>
      </w:r>
      <w:r w:rsidRPr="00C62833">
        <w:rPr>
          <w:rFonts w:eastAsia="Calibri"/>
          <w:lang w:eastAsia="en-US"/>
        </w:rPr>
        <w:t>environment can get access to the network even after the forgery stage, leaving SIEM</w:t>
      </w:r>
      <w:r>
        <w:rPr>
          <w:rFonts w:eastAsia="Calibri"/>
          <w:lang w:eastAsia="en-US"/>
        </w:rPr>
        <w:t xml:space="preserve"> </w:t>
      </w:r>
      <w:r w:rsidRPr="00C62833">
        <w:rPr>
          <w:rFonts w:eastAsia="Calibri"/>
          <w:lang w:eastAsia="en-US"/>
        </w:rPr>
        <w:t>correlation without logs. Neither of the two completes the cycle. The first one observes the</w:t>
      </w:r>
      <w:r>
        <w:rPr>
          <w:rFonts w:eastAsia="Calibri"/>
          <w:lang w:eastAsia="en-US"/>
        </w:rPr>
        <w:t xml:space="preserve"> </w:t>
      </w:r>
      <w:r w:rsidRPr="00C62833">
        <w:rPr>
          <w:rFonts w:eastAsia="Calibri"/>
          <w:lang w:eastAsia="en-US"/>
        </w:rPr>
        <w:t>process of forgery while the other looks at its consequences. And in both cases, the ticket is</w:t>
      </w:r>
      <w:r>
        <w:rPr>
          <w:rFonts w:eastAsia="Calibri"/>
          <w:lang w:eastAsia="en-US"/>
        </w:rPr>
        <w:t xml:space="preserve"> </w:t>
      </w:r>
      <w:r w:rsidRPr="00C62833">
        <w:rPr>
          <w:rFonts w:eastAsia="Calibri"/>
          <w:lang w:eastAsia="en-US"/>
        </w:rPr>
        <w:t>never disturbed in its log activity.</w:t>
      </w:r>
    </w:p>
    <w:p w14:paraId="54CF7AF6" w14:textId="622075C4" w:rsidR="001E3F5A" w:rsidRPr="00DE637C" w:rsidRDefault="001E3F5A" w:rsidP="002818A3">
      <w:pPr>
        <w:jc w:val="both"/>
        <w:rPr>
          <w:rFonts w:eastAsia="Calibri"/>
          <w:b/>
          <w:bCs/>
          <w:lang w:eastAsia="en-US"/>
        </w:rPr>
      </w:pPr>
      <w:r w:rsidRPr="00DE637C">
        <w:rPr>
          <w:rFonts w:eastAsia="Calibri"/>
          <w:b/>
          <w:bCs/>
          <w:lang w:eastAsia="en-US"/>
        </w:rPr>
        <w:t>2.</w:t>
      </w:r>
      <w:r w:rsidR="00F365FE" w:rsidRPr="00DE637C">
        <w:rPr>
          <w:rFonts w:eastAsia="Calibri"/>
          <w:b/>
          <w:bCs/>
          <w:lang w:eastAsia="en-US"/>
        </w:rPr>
        <w:t>2</w:t>
      </w:r>
      <w:r w:rsidRPr="00DE637C">
        <w:rPr>
          <w:rFonts w:eastAsia="Calibri"/>
          <w:b/>
          <w:bCs/>
          <w:lang w:eastAsia="en-US"/>
        </w:rPr>
        <w:t xml:space="preserve"> </w:t>
      </w:r>
      <w:r w:rsidR="00377583" w:rsidRPr="00DE637C">
        <w:rPr>
          <w:rFonts w:eastAsia="Calibri"/>
          <w:b/>
          <w:bCs/>
          <w:lang w:eastAsia="en-US"/>
        </w:rPr>
        <w:t>SID History</w:t>
      </w:r>
      <w:r w:rsidR="00D80712" w:rsidRPr="00DE637C">
        <w:rPr>
          <w:rFonts w:eastAsia="Calibri"/>
          <w:b/>
          <w:bCs/>
          <w:lang w:eastAsia="en-US"/>
        </w:rPr>
        <w:t xml:space="preserve"> Exploitation Studies</w:t>
      </w:r>
    </w:p>
    <w:p w14:paraId="694A8341" w14:textId="64DFBF41" w:rsidR="007E5C29" w:rsidRPr="00DE637C" w:rsidRDefault="00C62833" w:rsidP="00C62833">
      <w:pPr>
        <w:spacing w:before="100" w:beforeAutospacing="1" w:after="100" w:afterAutospacing="1"/>
        <w:jc w:val="both"/>
        <w:rPr>
          <w:rFonts w:eastAsia="Calibri"/>
          <w:lang w:eastAsia="en-US"/>
        </w:rPr>
      </w:pPr>
      <w:r w:rsidRPr="00C62833">
        <w:rPr>
          <w:rFonts w:eastAsia="Calibri"/>
          <w:lang w:eastAsia="en-US"/>
        </w:rPr>
        <w:t>The authors Rodriguez &amp; Williams [2], [4] view SID History abuse as a prevalence issue,</w:t>
      </w:r>
      <w:r>
        <w:rPr>
          <w:rFonts w:eastAsia="Calibri"/>
          <w:lang w:eastAsia="en-US"/>
        </w:rPr>
        <w:t xml:space="preserve"> </w:t>
      </w:r>
      <w:r w:rsidRPr="00C62833">
        <w:rPr>
          <w:rFonts w:eastAsia="Calibri"/>
          <w:lang w:eastAsia="en-US"/>
        </w:rPr>
        <w:t>whereby APTs insert privileged SIDs to obtain administrative control over the whole domain,</w:t>
      </w:r>
      <w:r>
        <w:rPr>
          <w:rFonts w:eastAsia="Calibri"/>
          <w:lang w:eastAsia="en-US"/>
        </w:rPr>
        <w:t xml:space="preserve"> </w:t>
      </w:r>
      <w:r w:rsidRPr="00C62833">
        <w:rPr>
          <w:rFonts w:eastAsia="Calibri"/>
          <w:lang w:eastAsia="en-US"/>
        </w:rPr>
        <w:t>and platforms that don’t read AD properties do not see the insertion of SIDs. In turn, Zhang et</w:t>
      </w:r>
      <w:r>
        <w:rPr>
          <w:rFonts w:eastAsia="Calibri"/>
          <w:lang w:eastAsia="en-US"/>
        </w:rPr>
        <w:t xml:space="preserve"> </w:t>
      </w:r>
      <w:r w:rsidRPr="00C62833">
        <w:rPr>
          <w:rFonts w:eastAsia="Calibri"/>
          <w:lang w:eastAsia="en-US"/>
        </w:rPr>
        <w:t>al. [4] present the same attack as a boundary issue, as Azure AD Connect configurations</w:t>
      </w:r>
      <w:r>
        <w:rPr>
          <w:rFonts w:eastAsia="Calibri"/>
          <w:lang w:eastAsia="en-US"/>
        </w:rPr>
        <w:t xml:space="preserve"> </w:t>
      </w:r>
      <w:r w:rsidRPr="00C62833">
        <w:rPr>
          <w:rFonts w:eastAsia="Calibri"/>
          <w:lang w:eastAsia="en-US"/>
        </w:rPr>
        <w:t>and cross-forest trusts allow the escalation of privileges across the whole hybrid environment</w:t>
      </w:r>
      <w:r>
        <w:rPr>
          <w:rFonts w:eastAsia="Calibri"/>
          <w:lang w:eastAsia="en-US"/>
        </w:rPr>
        <w:t xml:space="preserve"> </w:t>
      </w:r>
      <w:r w:rsidRPr="00C62833">
        <w:rPr>
          <w:rFonts w:eastAsia="Calibri"/>
          <w:lang w:eastAsia="en-US"/>
        </w:rPr>
        <w:t xml:space="preserve">as </w:t>
      </w:r>
      <w:r w:rsidRPr="00C62833">
        <w:rPr>
          <w:rFonts w:eastAsia="Calibri"/>
          <w:lang w:eastAsia="en-US"/>
        </w:rPr>
        <w:lastRenderedPageBreak/>
        <w:t>mechanism. In both the readings, the common conclusion is that the monitoring which ends at the on-premises boundary is unable to detect the attribute carrying the privilege.</w:t>
      </w:r>
    </w:p>
    <w:p w14:paraId="2A0D07FC" w14:textId="559B577B" w:rsidR="001E3F5A" w:rsidRPr="00DE637C" w:rsidRDefault="001E3F5A" w:rsidP="002818A3">
      <w:pPr>
        <w:jc w:val="both"/>
        <w:rPr>
          <w:rFonts w:eastAsia="Calibri"/>
          <w:b/>
          <w:bCs/>
          <w:lang w:eastAsia="en-US"/>
        </w:rPr>
      </w:pPr>
      <w:r w:rsidRPr="00DE637C">
        <w:rPr>
          <w:rFonts w:eastAsia="Calibri"/>
          <w:b/>
          <w:bCs/>
          <w:lang w:eastAsia="en-US"/>
        </w:rPr>
        <w:t>2.</w:t>
      </w:r>
      <w:r w:rsidR="00F365FE" w:rsidRPr="00DE637C">
        <w:rPr>
          <w:rFonts w:eastAsia="Calibri"/>
          <w:b/>
          <w:bCs/>
          <w:lang w:eastAsia="en-US"/>
        </w:rPr>
        <w:t>3</w:t>
      </w:r>
      <w:r w:rsidRPr="00DE637C">
        <w:rPr>
          <w:rFonts w:eastAsia="Calibri"/>
          <w:b/>
          <w:bCs/>
          <w:lang w:eastAsia="en-US"/>
        </w:rPr>
        <w:t xml:space="preserve"> </w:t>
      </w:r>
      <w:r w:rsidR="00D80712" w:rsidRPr="00DE637C">
        <w:rPr>
          <w:rFonts w:eastAsia="Calibri"/>
          <w:b/>
          <w:bCs/>
          <w:lang w:eastAsia="en-US"/>
        </w:rPr>
        <w:t>Memory Forensics Integration</w:t>
      </w:r>
    </w:p>
    <w:p w14:paraId="1B2B0B96" w14:textId="3CED21D5" w:rsidR="00D80712" w:rsidRPr="00DE637C" w:rsidRDefault="00C62833" w:rsidP="00C62833">
      <w:pPr>
        <w:spacing w:before="100" w:beforeAutospacing="1" w:after="100" w:afterAutospacing="1"/>
        <w:jc w:val="both"/>
        <w:rPr>
          <w:rFonts w:eastAsia="Calibri"/>
          <w:lang w:eastAsia="en-US"/>
        </w:rPr>
      </w:pPr>
      <w:r w:rsidRPr="00C62833">
        <w:rPr>
          <w:rFonts w:eastAsia="Calibri"/>
          <w:lang w:eastAsia="en-US"/>
        </w:rPr>
        <w:t>Memory forensics in a cloud integrated setting is achieved by Davis &amp; Johnson [5],[6],</w:t>
      </w:r>
      <w:r>
        <w:rPr>
          <w:rFonts w:eastAsia="Calibri"/>
          <w:lang w:eastAsia="en-US"/>
        </w:rPr>
        <w:t xml:space="preserve"> </w:t>
      </w:r>
      <w:r w:rsidRPr="00C62833">
        <w:rPr>
          <w:rFonts w:eastAsia="Calibri"/>
          <w:lang w:eastAsia="en-US"/>
        </w:rPr>
        <w:t>who automate the extraction of Kerberos authentication artefacts from the LSASS process memory.</w:t>
      </w:r>
      <w:r>
        <w:rPr>
          <w:rFonts w:eastAsia="Calibri"/>
          <w:lang w:eastAsia="en-US"/>
        </w:rPr>
        <w:t xml:space="preserve"> </w:t>
      </w:r>
      <w:r w:rsidRPr="00C62833">
        <w:rPr>
          <w:rFonts w:eastAsia="Calibri"/>
          <w:lang w:eastAsia="en-US"/>
        </w:rPr>
        <w:t>The contribution of these authors does not lie in a detection, but in showing that memory analysis</w:t>
      </w:r>
      <w:r>
        <w:rPr>
          <w:rFonts w:eastAsia="Calibri"/>
          <w:lang w:eastAsia="en-US"/>
        </w:rPr>
        <w:t xml:space="preserve"> </w:t>
      </w:r>
      <w:r w:rsidRPr="00C62833">
        <w:rPr>
          <w:rFonts w:eastAsia="Calibri"/>
          <w:lang w:eastAsia="en-US"/>
        </w:rPr>
        <w:t>can happen in real time within an organisation’s security operations centre.</w:t>
      </w:r>
    </w:p>
    <w:p w14:paraId="581033B8" w14:textId="6F10FBF7" w:rsidR="001E3F5A" w:rsidRPr="00DE637C" w:rsidRDefault="001E3F5A" w:rsidP="002818A3">
      <w:pPr>
        <w:jc w:val="both"/>
        <w:rPr>
          <w:rFonts w:eastAsia="Calibri"/>
          <w:b/>
          <w:bCs/>
          <w:lang w:eastAsia="en-US"/>
        </w:rPr>
      </w:pPr>
      <w:r w:rsidRPr="00DE637C">
        <w:rPr>
          <w:rFonts w:eastAsia="Calibri"/>
          <w:b/>
          <w:bCs/>
          <w:lang w:eastAsia="en-US"/>
        </w:rPr>
        <w:t>2.</w:t>
      </w:r>
      <w:r w:rsidR="00F365FE" w:rsidRPr="00DE637C">
        <w:rPr>
          <w:rFonts w:eastAsia="Calibri"/>
          <w:b/>
          <w:bCs/>
          <w:lang w:eastAsia="en-US"/>
        </w:rPr>
        <w:t>4</w:t>
      </w:r>
      <w:r w:rsidRPr="00DE637C">
        <w:rPr>
          <w:rFonts w:eastAsia="Calibri"/>
          <w:b/>
          <w:bCs/>
          <w:lang w:eastAsia="en-US"/>
        </w:rPr>
        <w:t xml:space="preserve"> </w:t>
      </w:r>
      <w:r w:rsidR="00D80712" w:rsidRPr="00DE637C">
        <w:rPr>
          <w:rFonts w:eastAsia="Calibri"/>
          <w:b/>
          <w:bCs/>
          <w:lang w:eastAsia="en-US"/>
        </w:rPr>
        <w:t>Cloud-Based Detection Frameworks</w:t>
      </w:r>
    </w:p>
    <w:p w14:paraId="6815DB39" w14:textId="054EC4E5" w:rsidR="00D80712" w:rsidRPr="00DE637C" w:rsidRDefault="003A09AA" w:rsidP="00A55806">
      <w:pPr>
        <w:spacing w:before="100" w:beforeAutospacing="1" w:after="100" w:afterAutospacing="1"/>
        <w:jc w:val="both"/>
        <w:rPr>
          <w:rFonts w:eastAsia="Calibri"/>
          <w:lang w:eastAsia="en-US"/>
        </w:rPr>
      </w:pPr>
      <w:r w:rsidRPr="00DE637C">
        <w:rPr>
          <w:rFonts w:eastAsia="Calibri"/>
          <w:lang w:eastAsia="en-US"/>
        </w:rPr>
        <w:t xml:space="preserve">Microsoft's position, argued through Sentinel's Active Directory monitoring capabilities </w:t>
      </w:r>
      <w:sdt>
        <w:sdtPr>
          <w:rPr>
            <w:rFonts w:eastAsia="Calibri"/>
            <w:lang w:eastAsia="en-US"/>
          </w:rPr>
          <w:alias w:val="Citation"/>
          <w:tag w:val="MENDELEY_CITATION"/>
          <w:id w:val="-1393271243"/>
          <w:placeholder>
            <w:docPart w:val="DefaultPlaceholder_-1854013440"/>
          </w:placeholder>
        </w:sdtPr>
        <w:sdtContent>
          <w:r w:rsidRPr="00DE637C">
            <w:rPr>
              <w:rFonts w:eastAsia="Calibri"/>
              <w:lang w:eastAsia="en-US"/>
            </w:rPr>
            <w:t>[3]</w:t>
          </w:r>
        </w:sdtContent>
      </w:sdt>
      <w:r w:rsidRPr="00DE637C">
        <w:rPr>
          <w:rFonts w:eastAsia="Calibri"/>
          <w:lang w:eastAsia="en-US"/>
        </w:rPr>
        <w:t xml:space="preserve">, is that machine-learning analytics and automated response workflows scale detection to enterprise volumes. Brown &amp; Taylor </w:t>
      </w:r>
      <w:sdt>
        <w:sdtPr>
          <w:rPr>
            <w:rFonts w:eastAsia="Calibri"/>
            <w:lang w:eastAsia="en-US"/>
          </w:rPr>
          <w:alias w:val="Citation"/>
          <w:tag w:val="MENDELEY_CITATION"/>
          <w:id w:val="-1079130153"/>
          <w:placeholder>
            <w:docPart w:val="DefaultPlaceholder_-1854013440"/>
          </w:placeholder>
        </w:sdtPr>
        <w:sdtContent>
          <w:r w:rsidRPr="00DE637C">
            <w:rPr>
              <w:rFonts w:eastAsia="Calibri"/>
              <w:lang w:eastAsia="en-US"/>
            </w:rPr>
            <w:t>[4]</w:t>
          </w:r>
        </w:sdtContent>
      </w:sdt>
      <w:r w:rsidR="007F2E79" w:rsidRPr="00DE637C">
        <w:rPr>
          <w:rFonts w:eastAsia="Calibri"/>
          <w:lang w:eastAsia="en-US"/>
        </w:rPr>
        <w:t xml:space="preserve">, </w:t>
      </w:r>
      <w:sdt>
        <w:sdtPr>
          <w:rPr>
            <w:rFonts w:eastAsia="Calibri"/>
            <w:lang w:eastAsia="en-US"/>
          </w:rPr>
          <w:alias w:val="Citation"/>
          <w:tag w:val="MENDELEY_CITATION"/>
          <w:id w:val="1942423218"/>
          <w:placeholder>
            <w:docPart w:val="DefaultPlaceholder_-1854013440"/>
          </w:placeholder>
        </w:sdtPr>
        <w:sdtContent>
          <w:r w:rsidRPr="00DE637C">
            <w:rPr>
              <w:rFonts w:eastAsia="Calibri"/>
              <w:lang w:eastAsia="en-US"/>
            </w:rPr>
            <w:t>[6]</w:t>
          </w:r>
        </w:sdtContent>
      </w:sdt>
      <w:r w:rsidRPr="00DE637C">
        <w:rPr>
          <w:rFonts w:eastAsia="Calibri"/>
          <w:lang w:eastAsia="en-US"/>
        </w:rPr>
        <w:t xml:space="preserve"> agree on the accuracy gains </w:t>
      </w:r>
      <w:r w:rsidR="003C4F66" w:rsidRPr="00DE637C">
        <w:rPr>
          <w:rFonts w:eastAsia="Calibri"/>
          <w:lang w:eastAsia="en-US"/>
        </w:rPr>
        <w:t>-</w:t>
      </w:r>
      <w:r w:rsidRPr="00DE637C">
        <w:rPr>
          <w:rFonts w:eastAsia="Calibri"/>
          <w:lang w:eastAsia="en-US"/>
        </w:rPr>
        <w:t xml:space="preserve"> their evaluation of hybrid architectures measures real improvement once specialised forensic capability sits alongside cloud analytics </w:t>
      </w:r>
      <w:r w:rsidR="003C4F66" w:rsidRPr="00DE637C">
        <w:rPr>
          <w:rFonts w:eastAsia="Calibri"/>
          <w:lang w:eastAsia="en-US"/>
        </w:rPr>
        <w:t>-</w:t>
      </w:r>
      <w:r w:rsidRPr="00DE637C">
        <w:rPr>
          <w:rFonts w:eastAsia="Calibri"/>
          <w:lang w:eastAsia="en-US"/>
        </w:rPr>
        <w:t xml:space="preserve"> but they price that integration in deployment complexity and running cost that mid-scale organisations cannot absorb. Scale, then, is not the binding constraint. Affordability is.</w:t>
      </w:r>
    </w:p>
    <w:p w14:paraId="5FC26492" w14:textId="6D23B2A3" w:rsidR="001E3F5A" w:rsidRPr="00DE637C" w:rsidRDefault="001E3F5A" w:rsidP="002818A3">
      <w:pPr>
        <w:jc w:val="both"/>
        <w:rPr>
          <w:rFonts w:eastAsia="Calibri"/>
          <w:b/>
          <w:bCs/>
          <w:lang w:eastAsia="en-US"/>
        </w:rPr>
      </w:pPr>
      <w:r w:rsidRPr="00DE637C">
        <w:rPr>
          <w:rFonts w:eastAsia="Calibri"/>
          <w:b/>
          <w:bCs/>
          <w:lang w:eastAsia="en-US"/>
        </w:rPr>
        <w:t>2.</w:t>
      </w:r>
      <w:r w:rsidR="00F365FE" w:rsidRPr="00DE637C">
        <w:rPr>
          <w:rFonts w:eastAsia="Calibri"/>
          <w:b/>
          <w:bCs/>
          <w:lang w:eastAsia="en-US"/>
        </w:rPr>
        <w:t>5</w:t>
      </w:r>
      <w:r w:rsidRPr="00DE637C">
        <w:rPr>
          <w:rFonts w:eastAsia="Calibri"/>
          <w:b/>
          <w:bCs/>
          <w:lang w:eastAsia="en-US"/>
        </w:rPr>
        <w:t xml:space="preserve"> Gap Identified</w:t>
      </w:r>
    </w:p>
    <w:p w14:paraId="6EB89118" w14:textId="057EF4F2" w:rsidR="00E91C53" w:rsidRPr="00DE637C" w:rsidRDefault="00A91394" w:rsidP="00A55806">
      <w:pPr>
        <w:spacing w:before="100" w:beforeAutospacing="1" w:after="100" w:afterAutospacing="1"/>
        <w:jc w:val="both"/>
        <w:rPr>
          <w:rFonts w:eastAsia="Calibri"/>
          <w:lang w:eastAsia="en-US"/>
        </w:rPr>
      </w:pPr>
      <w:r w:rsidRPr="00DE637C">
        <w:rPr>
          <w:rFonts w:eastAsia="Calibri"/>
          <w:lang w:eastAsia="en-US"/>
        </w:rPr>
        <w:t xml:space="preserve">While the reviewed literature </w:t>
      </w:r>
      <w:r w:rsidR="006949BB" w:rsidRPr="00DE637C">
        <w:rPr>
          <w:rFonts w:eastAsia="Calibri"/>
          <w:lang w:eastAsia="en-US"/>
        </w:rPr>
        <w:t>shows progress in</w:t>
      </w:r>
      <w:r w:rsidRPr="00DE637C">
        <w:rPr>
          <w:rFonts w:eastAsia="Calibri"/>
          <w:lang w:eastAsia="en-US"/>
        </w:rPr>
        <w:t xml:space="preserve"> Active Directory attack detection and cloud-based security analytics, </w:t>
      </w:r>
      <w:r w:rsidR="00C52A3C" w:rsidRPr="00DE637C">
        <w:rPr>
          <w:rFonts w:eastAsia="Calibri"/>
          <w:lang w:eastAsia="en-US"/>
        </w:rPr>
        <w:t xml:space="preserve">a gap persists in frameworks bridging memory forensics </w:t>
      </w:r>
      <w:r w:rsidR="002C2C01" w:rsidRPr="00DE637C">
        <w:rPr>
          <w:rFonts w:eastAsia="Calibri"/>
          <w:lang w:eastAsia="en-US"/>
        </w:rPr>
        <w:t>with log-based SIEM detection. Existing studies</w:t>
      </w:r>
      <w:r w:rsidR="00C52A3C" w:rsidRPr="00DE637C">
        <w:rPr>
          <w:rFonts w:eastAsia="Calibri"/>
          <w:lang w:eastAsia="en-US"/>
        </w:rPr>
        <w:t xml:space="preserve"> address behavioural anomaly detection or memory artifact analysis in isolation, </w:t>
      </w:r>
      <w:r w:rsidR="00851E00" w:rsidRPr="00DE637C">
        <w:rPr>
          <w:rFonts w:eastAsia="Calibri"/>
          <w:lang w:eastAsia="en-US"/>
        </w:rPr>
        <w:t>and lack corroboration cross-validating Kerberos event indicators with LSASS memory artifacts, leaving analysts reliant on manual correlation</w:t>
      </w:r>
      <w:r w:rsidRPr="00DE637C">
        <w:rPr>
          <w:rFonts w:eastAsia="Calibri"/>
          <w:lang w:eastAsia="en-US"/>
        </w:rPr>
        <w:t xml:space="preserve">. </w:t>
      </w:r>
      <w:r w:rsidR="00C52A3C" w:rsidRPr="00DE637C">
        <w:rPr>
          <w:rFonts w:eastAsia="Calibri"/>
          <w:lang w:eastAsia="en-US"/>
        </w:rPr>
        <w:t>This study addresses that gap with a hybrid Azure-based architecture</w:t>
      </w:r>
      <w:r w:rsidR="0059520D" w:rsidRPr="00DE637C">
        <w:rPr>
          <w:rFonts w:eastAsia="Calibri"/>
          <w:lang w:eastAsia="en-US"/>
        </w:rPr>
        <w:t xml:space="preserve"> that detects</w:t>
      </w:r>
      <w:r w:rsidRPr="00DE637C">
        <w:rPr>
          <w:rFonts w:eastAsia="Calibri"/>
          <w:lang w:eastAsia="en-US"/>
        </w:rPr>
        <w:t xml:space="preserve"> Golden Ticket forgery and SID History abuse </w:t>
      </w:r>
      <w:r w:rsidR="0059520D" w:rsidRPr="00DE637C">
        <w:rPr>
          <w:rFonts w:eastAsia="Calibri"/>
          <w:lang w:eastAsia="en-US"/>
        </w:rPr>
        <w:t xml:space="preserve">in real time, </w:t>
      </w:r>
      <w:r w:rsidR="00851E00" w:rsidRPr="00DE637C">
        <w:rPr>
          <w:rFonts w:eastAsia="Calibri"/>
          <w:lang w:eastAsia="en-US"/>
        </w:rPr>
        <w:t>with memory-layer forensic transparency, fewer false positives, and affordable incident response for mid-scale enterprises</w:t>
      </w:r>
      <w:r w:rsidRPr="00DE637C">
        <w:rPr>
          <w:rFonts w:eastAsia="Calibri"/>
          <w:lang w:eastAsia="en-US"/>
        </w:rPr>
        <w:t>.</w:t>
      </w:r>
      <w:r w:rsidR="00E91C53" w:rsidRPr="00DE637C">
        <w:rPr>
          <w:rFonts w:eastAsia="Calibri"/>
          <w:lang w:eastAsia="en-US"/>
        </w:rPr>
        <w:br w:type="page"/>
      </w:r>
    </w:p>
    <w:p w14:paraId="43A11468" w14:textId="7944F1E4" w:rsidR="00116A17" w:rsidRPr="00DE637C" w:rsidRDefault="00381586" w:rsidP="00A55806">
      <w:pPr>
        <w:pStyle w:val="Heading1"/>
        <w:spacing w:before="100" w:beforeAutospacing="1" w:after="100" w:afterAutospacing="1" w:line="360" w:lineRule="auto"/>
        <w:ind w:left="0"/>
        <w:jc w:val="center"/>
        <w:rPr>
          <w:rFonts w:eastAsia="Calibri"/>
          <w:szCs w:val="24"/>
          <w:lang w:eastAsia="en-US"/>
        </w:rPr>
      </w:pPr>
      <w:bookmarkStart w:id="17" w:name="_Toc237498165"/>
      <w:r w:rsidRPr="00DE637C">
        <w:rPr>
          <w:rFonts w:eastAsia="Calibri"/>
          <w:szCs w:val="24"/>
          <w:lang w:eastAsia="en-US"/>
        </w:rPr>
        <w:lastRenderedPageBreak/>
        <w:t>Chap</w:t>
      </w:r>
      <w:r w:rsidR="0049083C" w:rsidRPr="00DE637C">
        <w:rPr>
          <w:rFonts w:eastAsia="Calibri"/>
          <w:szCs w:val="24"/>
          <w:lang w:eastAsia="en-US"/>
        </w:rPr>
        <w:t>ter 3: Problem Statement</w:t>
      </w:r>
      <w:bookmarkEnd w:id="17"/>
    </w:p>
    <w:p w14:paraId="7AADCBE7" w14:textId="697EE06C" w:rsidR="000320FC" w:rsidRPr="00DE637C" w:rsidRDefault="00526E97" w:rsidP="00C62833">
      <w:pPr>
        <w:spacing w:after="240"/>
        <w:jc w:val="both"/>
        <w:rPr>
          <w:rFonts w:eastAsia="Calibri"/>
          <w:lang w:eastAsia="en-US"/>
        </w:rPr>
      </w:pPr>
      <w:r w:rsidRPr="00DE637C">
        <w:rPr>
          <w:rFonts w:eastAsia="Calibri"/>
          <w:lang w:eastAsia="en-US"/>
        </w:rPr>
        <w:t xml:space="preserve">Current detection approaches each have important shortcomings when applied to advanced Active Directory attacks. </w:t>
      </w:r>
      <w:r w:rsidR="00C62833" w:rsidRPr="00C62833">
        <w:rPr>
          <w:rFonts w:eastAsia="Calibri"/>
          <w:lang w:eastAsia="en-US"/>
        </w:rPr>
        <w:t>Rule-based and signature-based SIEM solutions will provide</w:t>
      </w:r>
      <w:r w:rsidR="00C62833">
        <w:rPr>
          <w:rFonts w:eastAsia="Calibri"/>
          <w:lang w:eastAsia="en-US"/>
        </w:rPr>
        <w:t xml:space="preserve"> </w:t>
      </w:r>
      <w:r w:rsidR="00C62833" w:rsidRPr="00C62833">
        <w:rPr>
          <w:rFonts w:eastAsia="Calibri"/>
          <w:lang w:eastAsia="en-US"/>
        </w:rPr>
        <w:t xml:space="preserve">accurate alerts for specific </w:t>
      </w:r>
      <w:r w:rsidR="00827D2F" w:rsidRPr="00C62833">
        <w:rPr>
          <w:rFonts w:eastAsia="Calibri"/>
          <w:lang w:eastAsia="en-US"/>
        </w:rPr>
        <w:t>activities but</w:t>
      </w:r>
      <w:r w:rsidR="00C62833" w:rsidRPr="00C62833">
        <w:rPr>
          <w:rFonts w:eastAsia="Calibri"/>
          <w:lang w:eastAsia="en-US"/>
        </w:rPr>
        <w:t xml:space="preserve"> will be completely unable to detect Golden Ticket</w:t>
      </w:r>
      <w:r w:rsidR="00C62833">
        <w:rPr>
          <w:rFonts w:eastAsia="Calibri"/>
          <w:lang w:eastAsia="en-US"/>
        </w:rPr>
        <w:t xml:space="preserve"> </w:t>
      </w:r>
      <w:r w:rsidR="00C62833" w:rsidRPr="00C62833">
        <w:rPr>
          <w:rFonts w:eastAsia="Calibri"/>
          <w:lang w:eastAsia="en-US"/>
        </w:rPr>
        <w:t>attacks and SID History abuse, because the spoofed Kerberos tickets will have proper</w:t>
      </w:r>
      <w:r w:rsidR="00C62833">
        <w:rPr>
          <w:rFonts w:eastAsia="Calibri"/>
          <w:lang w:eastAsia="en-US"/>
        </w:rPr>
        <w:t xml:space="preserve"> </w:t>
      </w:r>
      <w:r w:rsidR="00C62833" w:rsidRPr="00C62833">
        <w:rPr>
          <w:rFonts w:eastAsia="Calibri"/>
          <w:lang w:eastAsia="en-US"/>
        </w:rPr>
        <w:t>encryption, proper time stamps, and legitimate usernames. Memory forensic solutions will</w:t>
      </w:r>
      <w:r w:rsidR="00C62833">
        <w:rPr>
          <w:rFonts w:eastAsia="Calibri"/>
          <w:lang w:eastAsia="en-US"/>
        </w:rPr>
        <w:t xml:space="preserve"> </w:t>
      </w:r>
      <w:r w:rsidR="00C62833" w:rsidRPr="00C62833">
        <w:rPr>
          <w:rFonts w:eastAsia="Calibri"/>
          <w:lang w:eastAsia="en-US"/>
        </w:rPr>
        <w:t>provide more detailed insight into LSASS artifacts, but will not integrate with any centralized</w:t>
      </w:r>
      <w:r w:rsidR="00C62833">
        <w:rPr>
          <w:rFonts w:eastAsia="Calibri"/>
          <w:lang w:eastAsia="en-US"/>
        </w:rPr>
        <w:t xml:space="preserve"> </w:t>
      </w:r>
      <w:r w:rsidR="00C62833" w:rsidRPr="00C62833">
        <w:rPr>
          <w:rFonts w:eastAsia="Calibri"/>
          <w:lang w:eastAsia="en-US"/>
        </w:rPr>
        <w:t>analytics solutions, which means that all the data will need to be manually correlated by a</w:t>
      </w:r>
      <w:r w:rsidR="00C62833">
        <w:rPr>
          <w:rFonts w:eastAsia="Calibri"/>
          <w:lang w:eastAsia="en-US"/>
        </w:rPr>
        <w:t xml:space="preserve"> </w:t>
      </w:r>
      <w:r w:rsidR="00C62833" w:rsidRPr="00C62833">
        <w:rPr>
          <w:rFonts w:eastAsia="Calibri"/>
          <w:lang w:eastAsia="en-US"/>
        </w:rPr>
        <w:t>human, which will make the process time-consuming and difficult. Continuous monitoring of</w:t>
      </w:r>
      <w:r w:rsidR="00C62833">
        <w:rPr>
          <w:rFonts w:eastAsia="Calibri"/>
          <w:lang w:eastAsia="en-US"/>
        </w:rPr>
        <w:t xml:space="preserve"> </w:t>
      </w:r>
      <w:r w:rsidR="00C62833" w:rsidRPr="00C62833">
        <w:rPr>
          <w:rFonts w:eastAsia="Calibri"/>
          <w:lang w:eastAsia="en-US"/>
        </w:rPr>
        <w:t>SID History will be missing in the default Windows audit policy, which makes privilege</w:t>
      </w:r>
      <w:r w:rsidR="00C62833">
        <w:rPr>
          <w:rFonts w:eastAsia="Calibri"/>
          <w:lang w:eastAsia="en-US"/>
        </w:rPr>
        <w:t xml:space="preserve"> </w:t>
      </w:r>
      <w:r w:rsidR="00C62833" w:rsidRPr="00C62833">
        <w:rPr>
          <w:rFonts w:eastAsia="Calibri"/>
          <w:lang w:eastAsia="en-US"/>
        </w:rPr>
        <w:t>injections at the attribute level completely undetectable using existing solutions.</w:t>
      </w:r>
    </w:p>
    <w:p w14:paraId="77D46EC1" w14:textId="57D1723B" w:rsidR="000320FC" w:rsidRDefault="00C62833" w:rsidP="00C62833">
      <w:pPr>
        <w:jc w:val="both"/>
        <w:rPr>
          <w:rFonts w:eastAsia="Calibri"/>
          <w:i/>
          <w:iCs/>
          <w:lang w:eastAsia="en-US"/>
        </w:rPr>
      </w:pPr>
      <w:r w:rsidRPr="00C62833">
        <w:rPr>
          <w:rFonts w:eastAsia="Calibri"/>
          <w:i/>
          <w:iCs/>
          <w:lang w:eastAsia="en-US"/>
        </w:rPr>
        <w:t xml:space="preserve">On an operational level, the fundamental challenge is not the identification of Kerberos-based anomalies per se but rather proving the anomalies through memory-based evidence. The problem for SOC analysts is the sheer amount of alert fatigue when operating in high alert volume SIEM environments; alerts that lack any forensic basis, meaning there is no verification that there are </w:t>
      </w:r>
      <w:proofErr w:type="spellStart"/>
      <w:r w:rsidRPr="00C62833">
        <w:rPr>
          <w:rFonts w:eastAsia="Calibri"/>
          <w:i/>
          <w:iCs/>
          <w:lang w:eastAsia="en-US"/>
        </w:rPr>
        <w:t>Mimikatz</w:t>
      </w:r>
      <w:proofErr w:type="spellEnd"/>
      <w:r w:rsidRPr="00C62833">
        <w:rPr>
          <w:rFonts w:eastAsia="Calibri"/>
          <w:i/>
          <w:iCs/>
          <w:lang w:eastAsia="en-US"/>
        </w:rPr>
        <w:t xml:space="preserve"> artifacts in the memory, SIDs being injected into the memory, or RC4-HMAC downgrade, tend to be ignored completely.</w:t>
      </w:r>
    </w:p>
    <w:p w14:paraId="33D21BA1" w14:textId="77777777" w:rsidR="00827D2F" w:rsidRDefault="00827D2F" w:rsidP="00C62833">
      <w:pPr>
        <w:jc w:val="both"/>
        <w:rPr>
          <w:rFonts w:eastAsia="Calibri"/>
          <w:i/>
          <w:iCs/>
          <w:lang w:eastAsia="en-US"/>
        </w:rPr>
      </w:pPr>
    </w:p>
    <w:p w14:paraId="6331FF3C" w14:textId="764CE972" w:rsidR="00827D2F" w:rsidRPr="00827D2F" w:rsidRDefault="00827D2F" w:rsidP="00C62833">
      <w:pPr>
        <w:jc w:val="both"/>
        <w:rPr>
          <w:rFonts w:eastAsia="Calibri"/>
          <w:lang w:eastAsia="en-US"/>
        </w:rPr>
      </w:pPr>
      <w:r w:rsidRPr="00827D2F">
        <w:rPr>
          <w:rFonts w:eastAsia="Calibri"/>
          <w:lang w:eastAsia="en-US"/>
        </w:rPr>
        <w:t xml:space="preserve">Filling these gaps demands an architectural approach which combines the forensic investigation of memory, </w:t>
      </w:r>
      <w:proofErr w:type="spellStart"/>
      <w:r w:rsidRPr="00827D2F">
        <w:rPr>
          <w:rFonts w:eastAsia="Calibri"/>
          <w:lang w:eastAsia="en-US"/>
        </w:rPr>
        <w:t>behavioral</w:t>
      </w:r>
      <w:proofErr w:type="spellEnd"/>
      <w:r w:rsidRPr="00827D2F">
        <w:rPr>
          <w:rFonts w:eastAsia="Calibri"/>
          <w:lang w:eastAsia="en-US"/>
        </w:rPr>
        <w:t xml:space="preserve"> analysis, and continuous attribute assessment within one chain – an architecture which is scalable to cloud computing, forensically transparent, and action-oriented for security analysts constrained by real-world resources.</w:t>
      </w:r>
    </w:p>
    <w:p w14:paraId="383F3C0D" w14:textId="77777777" w:rsidR="009F2C19" w:rsidRPr="00DE637C" w:rsidRDefault="009F2C19" w:rsidP="002818A3">
      <w:pPr>
        <w:pStyle w:val="Heading1"/>
        <w:spacing w:before="100" w:beforeAutospacing="1" w:after="100" w:afterAutospacing="1" w:line="360" w:lineRule="auto"/>
        <w:ind w:left="0"/>
        <w:jc w:val="both"/>
        <w:rPr>
          <w:sz w:val="24"/>
          <w:szCs w:val="24"/>
        </w:rPr>
      </w:pPr>
      <w:r w:rsidRPr="00DE637C">
        <w:rPr>
          <w:sz w:val="24"/>
          <w:szCs w:val="24"/>
        </w:rPr>
        <w:br w:type="page"/>
      </w:r>
    </w:p>
    <w:p w14:paraId="4C3B025D" w14:textId="4C0D6096" w:rsidR="004E4F8C" w:rsidRPr="00DE637C" w:rsidRDefault="0049083C" w:rsidP="00A55806">
      <w:pPr>
        <w:pStyle w:val="Heading1"/>
        <w:spacing w:before="100" w:beforeAutospacing="1" w:after="100" w:afterAutospacing="1" w:line="360" w:lineRule="auto"/>
        <w:ind w:left="0"/>
        <w:jc w:val="center"/>
        <w:rPr>
          <w:rFonts w:eastAsia="Calibri"/>
          <w:szCs w:val="24"/>
          <w:lang w:eastAsia="en-US"/>
        </w:rPr>
      </w:pPr>
      <w:bookmarkStart w:id="18" w:name="_Toc237498166"/>
      <w:r w:rsidRPr="00DE637C">
        <w:rPr>
          <w:szCs w:val="24"/>
        </w:rPr>
        <w:lastRenderedPageBreak/>
        <w:t xml:space="preserve">Chapter </w:t>
      </w:r>
      <w:r w:rsidR="00C46E6C" w:rsidRPr="00DE637C">
        <w:rPr>
          <w:szCs w:val="24"/>
        </w:rPr>
        <w:t>4:</w:t>
      </w:r>
      <w:r w:rsidRPr="00DE637C">
        <w:rPr>
          <w:szCs w:val="24"/>
        </w:rPr>
        <w:t xml:space="preserve"> Objectives of the Study</w:t>
      </w:r>
      <w:bookmarkEnd w:id="18"/>
    </w:p>
    <w:p w14:paraId="1B414182" w14:textId="678C44BD" w:rsidR="00F64287" w:rsidRPr="00DE637C" w:rsidRDefault="00827D2F" w:rsidP="00A55806">
      <w:pPr>
        <w:pStyle w:val="NormalWeb"/>
        <w:spacing w:line="360" w:lineRule="auto"/>
        <w:jc w:val="both"/>
      </w:pPr>
      <w:r w:rsidRPr="00827D2F">
        <w:t>The study is organized under four objectives, each addressing a separate gap in detecting and combating an Active Directory attack. In sum, they create a detection framework based on evidence. These objectives include:</w:t>
      </w:r>
    </w:p>
    <w:p w14:paraId="15F150CC" w14:textId="1D2C7FF3" w:rsidR="00EE4F6F" w:rsidRPr="00DE637C" w:rsidRDefault="00EE4F6F" w:rsidP="002818A3">
      <w:pPr>
        <w:jc w:val="both"/>
        <w:rPr>
          <w:rFonts w:eastAsia="Calibri"/>
          <w:b/>
          <w:bCs/>
          <w:lang w:eastAsia="en-US"/>
        </w:rPr>
      </w:pPr>
      <w:r w:rsidRPr="00DE637C">
        <w:rPr>
          <w:rFonts w:eastAsia="Calibri"/>
          <w:b/>
          <w:bCs/>
          <w:lang w:eastAsia="en-US"/>
        </w:rPr>
        <w:t xml:space="preserve">4.1 </w:t>
      </w:r>
      <w:r w:rsidR="00956666" w:rsidRPr="00DE637C">
        <w:rPr>
          <w:rFonts w:eastAsia="Calibri"/>
          <w:b/>
          <w:bCs/>
          <w:lang w:eastAsia="en-US"/>
        </w:rPr>
        <w:t xml:space="preserve">To </w:t>
      </w:r>
      <w:r w:rsidRPr="00DE637C">
        <w:rPr>
          <w:rFonts w:eastAsia="Calibri"/>
          <w:b/>
          <w:bCs/>
          <w:lang w:eastAsia="en-US"/>
        </w:rPr>
        <w:t>Develop Hybrid Cloud Detection Architecture</w:t>
      </w:r>
    </w:p>
    <w:p w14:paraId="65B55236" w14:textId="20EDDD40" w:rsidR="00EE4F6F" w:rsidRPr="00DE637C" w:rsidRDefault="00827D2F" w:rsidP="00827D2F">
      <w:pPr>
        <w:pStyle w:val="NormalWeb"/>
        <w:spacing w:line="360" w:lineRule="auto"/>
        <w:jc w:val="both"/>
      </w:pPr>
      <w:r>
        <w:t>Construct a hybrid solution that combines on-premise Active Directory with Microsoft Sentinel using Azure Monitor Agent and Data Collection Rules. The solution will ingest Windows Security Event logs from AD in real-time and process them using KQL pipelines. The architecture is built to be light-weight and cost-effective with no modifications to the current AD environment.</w:t>
      </w:r>
    </w:p>
    <w:p w14:paraId="781FD2FB" w14:textId="608C1499" w:rsidR="00EE4F6F" w:rsidRPr="00DE637C" w:rsidRDefault="00855FDF" w:rsidP="002818A3">
      <w:pPr>
        <w:jc w:val="both"/>
        <w:rPr>
          <w:rFonts w:eastAsia="Calibri"/>
          <w:b/>
          <w:bCs/>
          <w:lang w:eastAsia="en-US"/>
        </w:rPr>
      </w:pPr>
      <w:r w:rsidRPr="00DE637C">
        <w:rPr>
          <w:rFonts w:eastAsia="Calibri"/>
          <w:b/>
          <w:bCs/>
          <w:lang w:eastAsia="en-US"/>
        </w:rPr>
        <w:t xml:space="preserve">4.2 </w:t>
      </w:r>
      <w:r w:rsidR="00956666" w:rsidRPr="00DE637C">
        <w:rPr>
          <w:rFonts w:eastAsia="Calibri"/>
          <w:b/>
          <w:bCs/>
          <w:lang w:eastAsia="en-US"/>
        </w:rPr>
        <w:t xml:space="preserve">To </w:t>
      </w:r>
      <w:r w:rsidRPr="00DE637C">
        <w:rPr>
          <w:rFonts w:eastAsia="Calibri"/>
          <w:b/>
          <w:bCs/>
          <w:lang w:eastAsia="en-US"/>
        </w:rPr>
        <w:t>Detect Golden Ticket Attacks and SID History Abuse</w:t>
      </w:r>
    </w:p>
    <w:p w14:paraId="77EDE090" w14:textId="29E71B8A" w:rsidR="00EE4F6F" w:rsidRPr="00DE637C" w:rsidRDefault="001D618D" w:rsidP="00A55806">
      <w:pPr>
        <w:pStyle w:val="NormalWeb"/>
        <w:spacing w:line="360" w:lineRule="auto"/>
        <w:jc w:val="both"/>
      </w:pPr>
      <w:r w:rsidRPr="001D618D">
        <w:t>Custom KQL analytic rules can be created in Microsoft Sentinel to identify the existence of Golden Ticket attacks through identifying anomalies in Kerberos, like suspicious ticket lifetime, encryption downgrade, and patterns of Event ID 4768/4769. Simultaneously, a script can be used to periodically monitor SID History through PowerShell scripts, alerting on any unauthorized changes to attributes.</w:t>
      </w:r>
    </w:p>
    <w:p w14:paraId="39137607" w14:textId="42F823A4" w:rsidR="00EE4F6F" w:rsidRPr="00DE637C" w:rsidRDefault="00EE4F6F" w:rsidP="002818A3">
      <w:pPr>
        <w:pStyle w:val="BodyText"/>
        <w:jc w:val="both"/>
        <w:rPr>
          <w:rFonts w:eastAsia="Calibri"/>
          <w:lang w:eastAsia="en-US"/>
        </w:rPr>
      </w:pPr>
      <w:r w:rsidRPr="00DE637C">
        <w:rPr>
          <w:rFonts w:eastAsia="Calibri"/>
          <w:lang w:eastAsia="en-US"/>
        </w:rPr>
        <w:t>4.</w:t>
      </w:r>
      <w:r w:rsidR="000E37D0" w:rsidRPr="00DE637C">
        <w:rPr>
          <w:rFonts w:eastAsia="Calibri"/>
          <w:lang w:eastAsia="en-US"/>
        </w:rPr>
        <w:t>3</w:t>
      </w:r>
      <w:r w:rsidRPr="00DE637C">
        <w:rPr>
          <w:rFonts w:eastAsia="Calibri"/>
          <w:lang w:eastAsia="en-US"/>
        </w:rPr>
        <w:t xml:space="preserve"> </w:t>
      </w:r>
      <w:r w:rsidR="00956666" w:rsidRPr="00DE637C">
        <w:rPr>
          <w:rFonts w:eastAsia="Calibri"/>
          <w:lang w:eastAsia="en-US"/>
        </w:rPr>
        <w:t xml:space="preserve">To </w:t>
      </w:r>
      <w:r w:rsidRPr="00DE637C">
        <w:rPr>
          <w:rFonts w:eastAsia="Calibri"/>
          <w:lang w:eastAsia="en-US"/>
        </w:rPr>
        <w:t>Integrate Memory Forensics Capabilities</w:t>
      </w:r>
      <w:r w:rsidR="00E11996" w:rsidRPr="00DE637C">
        <w:rPr>
          <w:rFonts w:eastAsia="Calibri"/>
          <w:lang w:eastAsia="en-US"/>
        </w:rPr>
        <w:t xml:space="preserve"> </w:t>
      </w:r>
    </w:p>
    <w:p w14:paraId="48195311" w14:textId="025BDBDA" w:rsidR="00E11996" w:rsidRPr="00DE637C" w:rsidRDefault="001D618D" w:rsidP="001D618D">
      <w:pPr>
        <w:pStyle w:val="NormalWeb"/>
        <w:spacing w:line="360" w:lineRule="auto"/>
        <w:jc w:val="both"/>
      </w:pPr>
      <w:r>
        <w:t>Automate the LSASS memory capture from the domain controller and stream them into a dedicated Volatility 3 analysis machine in Azure using the Service Bus feature. The captured artefacts such as Kerberos tickets and injected SIDs are kept in the Azure Blob storage and linked to live Sentinel alerts. This memory artefact-based evidence is the ground truth that is not available from any log-based detection</w:t>
      </w:r>
    </w:p>
    <w:p w14:paraId="45B77F98" w14:textId="30CE8F01" w:rsidR="00E11996" w:rsidRPr="00DE637C" w:rsidRDefault="00E11996" w:rsidP="002818A3">
      <w:pPr>
        <w:pStyle w:val="BodyText"/>
        <w:jc w:val="both"/>
      </w:pPr>
      <w:r w:rsidRPr="00DE637C">
        <w:t>4.</w:t>
      </w:r>
      <w:r w:rsidR="000E37D0" w:rsidRPr="00DE637C">
        <w:t>4</w:t>
      </w:r>
      <w:r w:rsidRPr="00DE637C">
        <w:t xml:space="preserve"> </w:t>
      </w:r>
      <w:r w:rsidR="00956666" w:rsidRPr="00DE637C">
        <w:t xml:space="preserve">To </w:t>
      </w:r>
      <w:r w:rsidRPr="00DE637C">
        <w:t xml:space="preserve">Validate, Deploy, and Transfer Framework to Production </w:t>
      </w:r>
    </w:p>
    <w:p w14:paraId="06D4C76E" w14:textId="2B40A87B" w:rsidR="004A23CB" w:rsidRPr="00DE637C" w:rsidRDefault="001D618D" w:rsidP="001D618D">
      <w:pPr>
        <w:pStyle w:val="NormalWeb"/>
        <w:spacing w:line="360" w:lineRule="auto"/>
        <w:jc w:val="both"/>
      </w:pPr>
      <w:r>
        <w:t>Run the pipeline on simulated Golden Ticket and SID History attack data in Azure Lab, calculating precision, recall, and false positive rates compared to log-based only solution. Validation shows the readiness for production in corporate AD infrastructure.</w:t>
      </w:r>
    </w:p>
    <w:p w14:paraId="62C572C0" w14:textId="5A41C3F5" w:rsidR="007367A3" w:rsidRDefault="001D618D" w:rsidP="001D618D">
      <w:r>
        <w:lastRenderedPageBreak/>
        <w:t>Table 4.1 shows the allocation of objectives to their respective phases, chapters where they are dealt with, and the evidences provided therein.</w:t>
      </w:r>
    </w:p>
    <w:p w14:paraId="0E98F66D" w14:textId="77777777" w:rsidR="001D618D" w:rsidRPr="00DE637C" w:rsidRDefault="001D618D" w:rsidP="001D618D"/>
    <w:p w14:paraId="00716702" w14:textId="61DA4817" w:rsidR="004A23CB" w:rsidRPr="00DE637C" w:rsidRDefault="001D618D" w:rsidP="007367A3">
      <w:pPr>
        <w:jc w:val="center"/>
      </w:pPr>
      <w:r w:rsidRPr="001D618D">
        <w:t>Table 4.1 Objective Mapping - Objectives to Chapters and Deliverables</w:t>
      </w:r>
    </w:p>
    <w:tbl>
      <w:tblPr>
        <w:tblStyle w:val="TableGrid"/>
        <w:tblW w:w="0" w:type="auto"/>
        <w:tblLook w:val="04A0" w:firstRow="1" w:lastRow="0" w:firstColumn="1" w:lastColumn="0" w:noHBand="0" w:noVBand="1"/>
      </w:tblPr>
      <w:tblGrid>
        <w:gridCol w:w="1420"/>
        <w:gridCol w:w="1736"/>
        <w:gridCol w:w="1722"/>
        <w:gridCol w:w="4138"/>
      </w:tblGrid>
      <w:tr w:rsidR="004A23CB" w:rsidRPr="00DE637C" w14:paraId="5AE5D311" w14:textId="77777777" w:rsidTr="007367A3">
        <w:trPr>
          <w:tblHeader/>
        </w:trPr>
        <w:tc>
          <w:tcPr>
            <w:tcW w:w="1440" w:type="dxa"/>
          </w:tcPr>
          <w:p w14:paraId="245CF0CB" w14:textId="01E0A7B4"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19" w:name="_Toc237498167"/>
            <w:r w:rsidRPr="00DE637C">
              <w:rPr>
                <w:bCs w:val="0"/>
                <w:sz w:val="24"/>
                <w:szCs w:val="24"/>
                <w:lang w:val="en-IN"/>
              </w:rPr>
              <w:t>Objective</w:t>
            </w:r>
            <w:bookmarkEnd w:id="19"/>
          </w:p>
        </w:tc>
        <w:tc>
          <w:tcPr>
            <w:tcW w:w="1800" w:type="dxa"/>
          </w:tcPr>
          <w:p w14:paraId="1C8E73F0" w14:textId="228E4C7B"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20" w:name="_Toc237498168"/>
            <w:r w:rsidRPr="00DE637C">
              <w:rPr>
                <w:bCs w:val="0"/>
                <w:sz w:val="24"/>
                <w:szCs w:val="24"/>
                <w:lang w:val="en-IN"/>
              </w:rPr>
              <w:t>Phase</w:t>
            </w:r>
            <w:bookmarkEnd w:id="20"/>
          </w:p>
        </w:tc>
        <w:tc>
          <w:tcPr>
            <w:tcW w:w="1760" w:type="dxa"/>
          </w:tcPr>
          <w:p w14:paraId="20029003" w14:textId="4818C4FB"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21" w:name="_Toc237498169"/>
            <w:r w:rsidRPr="00DE637C">
              <w:rPr>
                <w:bCs w:val="0"/>
                <w:sz w:val="24"/>
                <w:szCs w:val="24"/>
                <w:lang w:val="en-IN"/>
              </w:rPr>
              <w:t>Addressed In</w:t>
            </w:r>
            <w:bookmarkEnd w:id="21"/>
          </w:p>
        </w:tc>
        <w:tc>
          <w:tcPr>
            <w:tcW w:w="4360" w:type="dxa"/>
          </w:tcPr>
          <w:p w14:paraId="1D5B840E" w14:textId="7949A7CC"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22" w:name="_Toc237498170"/>
            <w:r w:rsidRPr="00DE637C">
              <w:rPr>
                <w:bCs w:val="0"/>
                <w:sz w:val="24"/>
                <w:szCs w:val="24"/>
                <w:lang w:val="en-IN"/>
              </w:rPr>
              <w:t>What is Demonstrated</w:t>
            </w:r>
            <w:bookmarkEnd w:id="22"/>
          </w:p>
        </w:tc>
      </w:tr>
      <w:tr w:rsidR="004A23CB" w:rsidRPr="00DE637C" w14:paraId="0A038836" w14:textId="77777777" w:rsidTr="007367A3">
        <w:tc>
          <w:tcPr>
            <w:tcW w:w="1440" w:type="dxa"/>
          </w:tcPr>
          <w:p w14:paraId="3DDF260B" w14:textId="19B73C6A"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23" w:name="_Toc237498171"/>
            <w:r w:rsidRPr="00DE637C">
              <w:rPr>
                <w:bCs w:val="0"/>
                <w:sz w:val="24"/>
                <w:szCs w:val="24"/>
                <w:lang w:val="en-IN"/>
              </w:rPr>
              <w:t>Objective 1</w:t>
            </w:r>
            <w:bookmarkEnd w:id="23"/>
          </w:p>
        </w:tc>
        <w:tc>
          <w:tcPr>
            <w:tcW w:w="1800" w:type="dxa"/>
          </w:tcPr>
          <w:p w14:paraId="34C338EE" w14:textId="2595795D"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24" w:name="_Toc237498172"/>
            <w:r w:rsidRPr="00DE637C">
              <w:rPr>
                <w:b w:val="0"/>
                <w:bCs w:val="0"/>
                <w:sz w:val="24"/>
                <w:szCs w:val="24"/>
                <w:lang w:val="en-IN"/>
              </w:rPr>
              <w:t>Design</w:t>
            </w:r>
            <w:bookmarkEnd w:id="24"/>
          </w:p>
        </w:tc>
        <w:tc>
          <w:tcPr>
            <w:tcW w:w="1760" w:type="dxa"/>
          </w:tcPr>
          <w:p w14:paraId="406BE07F" w14:textId="725DA9DE"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25" w:name="_Toc237498173"/>
            <w:r w:rsidRPr="00DE637C">
              <w:rPr>
                <w:b w:val="0"/>
                <w:bCs w:val="0"/>
                <w:sz w:val="24"/>
                <w:szCs w:val="24"/>
                <w:lang w:val="en-IN"/>
              </w:rPr>
              <w:t>Chapter 7</w:t>
            </w:r>
            <w:bookmarkEnd w:id="25"/>
          </w:p>
        </w:tc>
        <w:tc>
          <w:tcPr>
            <w:tcW w:w="4360" w:type="dxa"/>
          </w:tcPr>
          <w:p w14:paraId="05904068" w14:textId="0E4A95A0"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26" w:name="_Toc237498174"/>
            <w:r w:rsidRPr="00DE637C">
              <w:rPr>
                <w:b w:val="0"/>
                <w:bCs w:val="0"/>
                <w:sz w:val="24"/>
                <w:szCs w:val="24"/>
                <w:lang w:val="en-IN"/>
              </w:rPr>
              <w:t>Hybrid architecture design - on-premises AD to Sentinel via AMA and Data Collection Rules</w:t>
            </w:r>
            <w:bookmarkEnd w:id="26"/>
          </w:p>
        </w:tc>
      </w:tr>
      <w:tr w:rsidR="004A23CB" w:rsidRPr="00DE637C" w14:paraId="52B89628" w14:textId="77777777" w:rsidTr="007367A3">
        <w:tc>
          <w:tcPr>
            <w:tcW w:w="1440" w:type="dxa"/>
          </w:tcPr>
          <w:p w14:paraId="448D3C76" w14:textId="5E5AC4DC"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27" w:name="_Toc237498175"/>
            <w:r w:rsidRPr="00DE637C">
              <w:rPr>
                <w:bCs w:val="0"/>
                <w:sz w:val="24"/>
                <w:szCs w:val="24"/>
                <w:lang w:val="en-IN"/>
              </w:rPr>
              <w:t>Objective 2</w:t>
            </w:r>
            <w:bookmarkEnd w:id="27"/>
          </w:p>
        </w:tc>
        <w:tc>
          <w:tcPr>
            <w:tcW w:w="1800" w:type="dxa"/>
          </w:tcPr>
          <w:p w14:paraId="79554139" w14:textId="5B3F0C6E"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28" w:name="_Toc237498176"/>
            <w:r w:rsidRPr="00DE637C">
              <w:rPr>
                <w:b w:val="0"/>
                <w:bCs w:val="0"/>
                <w:sz w:val="24"/>
                <w:szCs w:val="24"/>
                <w:lang w:val="en-IN"/>
              </w:rPr>
              <w:t>Build</w:t>
            </w:r>
            <w:bookmarkEnd w:id="28"/>
          </w:p>
        </w:tc>
        <w:tc>
          <w:tcPr>
            <w:tcW w:w="1760" w:type="dxa"/>
          </w:tcPr>
          <w:p w14:paraId="56B4170D" w14:textId="1CCCB001"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29" w:name="_Toc237498177"/>
            <w:r w:rsidRPr="00DE637C">
              <w:rPr>
                <w:b w:val="0"/>
                <w:bCs w:val="0"/>
                <w:sz w:val="24"/>
                <w:szCs w:val="24"/>
                <w:lang w:val="en-IN"/>
              </w:rPr>
              <w:t>Chapter 8</w:t>
            </w:r>
            <w:bookmarkEnd w:id="29"/>
          </w:p>
        </w:tc>
        <w:tc>
          <w:tcPr>
            <w:tcW w:w="4360" w:type="dxa"/>
          </w:tcPr>
          <w:p w14:paraId="55E52490" w14:textId="7388DA3F"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0" w:name="_Toc237498178"/>
            <w:r w:rsidRPr="00DE637C">
              <w:rPr>
                <w:b w:val="0"/>
                <w:bCs w:val="0"/>
                <w:sz w:val="24"/>
                <w:szCs w:val="24"/>
                <w:lang w:val="en-IN"/>
              </w:rPr>
              <w:t>KQL analytics rules for Event ID 4768/4769 anomalies; scheduled PowerShell SID History scans</w:t>
            </w:r>
            <w:bookmarkEnd w:id="30"/>
          </w:p>
        </w:tc>
      </w:tr>
      <w:tr w:rsidR="004A23CB" w:rsidRPr="00DE637C" w14:paraId="51EADF21" w14:textId="77777777" w:rsidTr="007367A3">
        <w:tc>
          <w:tcPr>
            <w:tcW w:w="1440" w:type="dxa"/>
          </w:tcPr>
          <w:p w14:paraId="0E656150" w14:textId="64299274"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31" w:name="_Toc237498179"/>
            <w:r w:rsidRPr="00DE637C">
              <w:rPr>
                <w:bCs w:val="0"/>
                <w:sz w:val="24"/>
                <w:szCs w:val="24"/>
                <w:lang w:val="en-IN"/>
              </w:rPr>
              <w:t>Objective 3</w:t>
            </w:r>
            <w:bookmarkEnd w:id="31"/>
          </w:p>
        </w:tc>
        <w:tc>
          <w:tcPr>
            <w:tcW w:w="1800" w:type="dxa"/>
          </w:tcPr>
          <w:p w14:paraId="6252F94D" w14:textId="29E457D0"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2" w:name="_Toc237498180"/>
            <w:r w:rsidRPr="00DE637C">
              <w:rPr>
                <w:b w:val="0"/>
                <w:bCs w:val="0"/>
                <w:sz w:val="24"/>
                <w:szCs w:val="24"/>
                <w:lang w:val="en-IN"/>
              </w:rPr>
              <w:t>Build</w:t>
            </w:r>
            <w:bookmarkEnd w:id="32"/>
          </w:p>
        </w:tc>
        <w:tc>
          <w:tcPr>
            <w:tcW w:w="1760" w:type="dxa"/>
          </w:tcPr>
          <w:p w14:paraId="2432E481" w14:textId="3809A114"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3" w:name="_Toc237498181"/>
            <w:r w:rsidRPr="00DE637C">
              <w:rPr>
                <w:b w:val="0"/>
                <w:bCs w:val="0"/>
                <w:sz w:val="24"/>
                <w:szCs w:val="24"/>
                <w:lang w:val="en-IN"/>
              </w:rPr>
              <w:t>Chapter 8</w:t>
            </w:r>
            <w:bookmarkEnd w:id="33"/>
          </w:p>
        </w:tc>
        <w:tc>
          <w:tcPr>
            <w:tcW w:w="4360" w:type="dxa"/>
          </w:tcPr>
          <w:p w14:paraId="4F74E10F" w14:textId="64753FED"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4" w:name="_Toc237498182"/>
            <w:r w:rsidRPr="00DE637C">
              <w:rPr>
                <w:b w:val="0"/>
                <w:bCs w:val="0"/>
                <w:sz w:val="24"/>
                <w:szCs w:val="24"/>
                <w:lang w:val="en-IN"/>
              </w:rPr>
              <w:t>Automated LSASS capture, Service Bus hand-off, Volatility 3 artefact correlation with Sentinel alerts</w:t>
            </w:r>
            <w:bookmarkEnd w:id="34"/>
          </w:p>
        </w:tc>
      </w:tr>
      <w:tr w:rsidR="004A23CB" w:rsidRPr="00DE637C" w14:paraId="78918678" w14:textId="77777777" w:rsidTr="007367A3">
        <w:tc>
          <w:tcPr>
            <w:tcW w:w="1440" w:type="dxa"/>
          </w:tcPr>
          <w:p w14:paraId="3A7ED74B" w14:textId="012241C4" w:rsidR="004A23CB" w:rsidRPr="00DE637C" w:rsidRDefault="004A23CB" w:rsidP="007367A3">
            <w:pPr>
              <w:pStyle w:val="Heading1"/>
              <w:spacing w:before="100" w:beforeAutospacing="1" w:after="100" w:afterAutospacing="1" w:line="360" w:lineRule="auto"/>
              <w:ind w:left="0"/>
              <w:rPr>
                <w:bCs w:val="0"/>
                <w:sz w:val="24"/>
                <w:szCs w:val="24"/>
                <w:lang w:val="en-IN"/>
              </w:rPr>
            </w:pPr>
            <w:bookmarkStart w:id="35" w:name="_Toc237498183"/>
            <w:r w:rsidRPr="00DE637C">
              <w:rPr>
                <w:bCs w:val="0"/>
                <w:sz w:val="24"/>
                <w:szCs w:val="24"/>
                <w:lang w:val="en-IN"/>
              </w:rPr>
              <w:t>Objective 4</w:t>
            </w:r>
            <w:bookmarkEnd w:id="35"/>
          </w:p>
        </w:tc>
        <w:tc>
          <w:tcPr>
            <w:tcW w:w="1800" w:type="dxa"/>
          </w:tcPr>
          <w:p w14:paraId="2F163E13" w14:textId="1A41A770"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6" w:name="_Toc237498184"/>
            <w:r w:rsidRPr="00DE637C">
              <w:rPr>
                <w:b w:val="0"/>
                <w:bCs w:val="0"/>
                <w:sz w:val="24"/>
                <w:szCs w:val="24"/>
                <w:lang w:val="en-IN"/>
              </w:rPr>
              <w:t xml:space="preserve">Test and </w:t>
            </w:r>
            <w:proofErr w:type="gramStart"/>
            <w:r w:rsidRPr="00DE637C">
              <w:rPr>
                <w:b w:val="0"/>
                <w:bCs w:val="0"/>
                <w:sz w:val="24"/>
                <w:szCs w:val="24"/>
                <w:lang w:val="en-IN"/>
              </w:rPr>
              <w:t>Validate</w:t>
            </w:r>
            <w:bookmarkEnd w:id="36"/>
            <w:proofErr w:type="gramEnd"/>
          </w:p>
        </w:tc>
        <w:tc>
          <w:tcPr>
            <w:tcW w:w="1760" w:type="dxa"/>
          </w:tcPr>
          <w:p w14:paraId="035832FA" w14:textId="63C1461C"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7" w:name="_Toc237498185"/>
            <w:r w:rsidRPr="00DE637C">
              <w:rPr>
                <w:b w:val="0"/>
                <w:bCs w:val="0"/>
                <w:sz w:val="24"/>
                <w:szCs w:val="24"/>
                <w:lang w:val="en-IN"/>
              </w:rPr>
              <w:t>Chapters 9-10</w:t>
            </w:r>
            <w:bookmarkEnd w:id="37"/>
          </w:p>
        </w:tc>
        <w:tc>
          <w:tcPr>
            <w:tcW w:w="4360" w:type="dxa"/>
          </w:tcPr>
          <w:p w14:paraId="69A84CA7" w14:textId="08AB7E06" w:rsidR="004A23CB" w:rsidRPr="00DE637C" w:rsidRDefault="004A23CB" w:rsidP="007367A3">
            <w:pPr>
              <w:pStyle w:val="Heading1"/>
              <w:spacing w:before="100" w:beforeAutospacing="1" w:after="100" w:afterAutospacing="1" w:line="360" w:lineRule="auto"/>
              <w:ind w:left="0"/>
              <w:rPr>
                <w:b w:val="0"/>
                <w:bCs w:val="0"/>
                <w:sz w:val="24"/>
                <w:szCs w:val="24"/>
                <w:lang w:val="en-IN"/>
              </w:rPr>
            </w:pPr>
            <w:bookmarkStart w:id="38" w:name="_Toc237498186"/>
            <w:r w:rsidRPr="00DE637C">
              <w:rPr>
                <w:b w:val="0"/>
                <w:bCs w:val="0"/>
                <w:sz w:val="24"/>
                <w:szCs w:val="24"/>
                <w:lang w:val="en-IN"/>
              </w:rPr>
              <w:t>Precision, recall and false-positive rate against a log-only baseline; production readiness</w:t>
            </w:r>
            <w:bookmarkEnd w:id="38"/>
          </w:p>
        </w:tc>
      </w:tr>
    </w:tbl>
    <w:p w14:paraId="12BF7B15" w14:textId="77777777" w:rsidR="004A23CB" w:rsidRPr="00DE637C" w:rsidRDefault="004A23CB" w:rsidP="00A55806">
      <w:pPr>
        <w:pStyle w:val="Heading1"/>
        <w:spacing w:before="100" w:beforeAutospacing="1" w:after="100" w:afterAutospacing="1" w:line="360" w:lineRule="auto"/>
        <w:ind w:left="0"/>
        <w:jc w:val="center"/>
        <w:rPr>
          <w:szCs w:val="24"/>
        </w:rPr>
      </w:pPr>
      <w:r w:rsidRPr="00DE637C">
        <w:rPr>
          <w:szCs w:val="24"/>
        </w:rPr>
        <w:br w:type="page"/>
      </w:r>
    </w:p>
    <w:p w14:paraId="27B46F8F" w14:textId="720707B4" w:rsidR="00D43CD9" w:rsidRPr="00DE637C" w:rsidRDefault="0049083C" w:rsidP="00A55806">
      <w:pPr>
        <w:pStyle w:val="Heading1"/>
        <w:spacing w:before="100" w:beforeAutospacing="1" w:after="100" w:afterAutospacing="1" w:line="360" w:lineRule="auto"/>
        <w:ind w:left="0"/>
        <w:jc w:val="center"/>
        <w:rPr>
          <w:szCs w:val="24"/>
        </w:rPr>
      </w:pPr>
      <w:bookmarkStart w:id="39" w:name="_Toc237498187"/>
      <w:r w:rsidRPr="00DE637C">
        <w:rPr>
          <w:szCs w:val="24"/>
        </w:rPr>
        <w:lastRenderedPageBreak/>
        <w:t>Chapter 5: Project Methodology</w:t>
      </w:r>
      <w:bookmarkEnd w:id="39"/>
    </w:p>
    <w:p w14:paraId="608EED05" w14:textId="230F1AD5" w:rsidR="00192BF3" w:rsidRPr="00DE637C" w:rsidRDefault="001D618D" w:rsidP="001D618D">
      <w:pPr>
        <w:spacing w:after="240"/>
        <w:jc w:val="both"/>
      </w:pPr>
      <w:r w:rsidRPr="001D618D">
        <w:t>This chapter describes how the hybrid detection framework for Golden Ticket and SID History</w:t>
      </w:r>
      <w:r>
        <w:t xml:space="preserve"> </w:t>
      </w:r>
      <w:r w:rsidRPr="001D618D">
        <w:t>abuse was designed, implemented, and validated, combining on-premises evidence collection</w:t>
      </w:r>
      <w:r>
        <w:t xml:space="preserve"> </w:t>
      </w:r>
      <w:r w:rsidRPr="001D618D">
        <w:t>with Azure-based correlation. Fig. 5.1 presents the overall project methodology flowchart.</w:t>
      </w:r>
    </w:p>
    <w:p w14:paraId="1F6C36EB" w14:textId="77777777" w:rsidR="00192BF3" w:rsidRPr="00DE637C" w:rsidRDefault="00192BF3" w:rsidP="00A55806">
      <w:pPr>
        <w:spacing w:after="240"/>
        <w:jc w:val="center"/>
      </w:pPr>
      <w:r w:rsidRPr="00DE637C">
        <w:rPr>
          <w:noProof/>
        </w:rPr>
        <w:drawing>
          <wp:inline distT="0" distB="0" distL="0" distR="0" wp14:anchorId="05442FFD" wp14:editId="25371975">
            <wp:extent cx="2974930" cy="3985304"/>
            <wp:effectExtent l="19050" t="19050" r="16510" b="15240"/>
            <wp:docPr id="391947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7263" name="Picture 391947263"/>
                    <pic:cNvPicPr/>
                  </pic:nvPicPr>
                  <pic:blipFill rotWithShape="1">
                    <a:blip r:embed="rId16" cstate="print">
                      <a:extLst>
                        <a:ext uri="{28A0092B-C50C-407E-A947-70E740481C1C}">
                          <a14:useLocalDpi xmlns:a14="http://schemas.microsoft.com/office/drawing/2010/main" val="0"/>
                        </a:ext>
                      </a:extLst>
                    </a:blip>
                    <a:srcRect t="10692"/>
                    <a:stretch>
                      <a:fillRect/>
                    </a:stretch>
                  </pic:blipFill>
                  <pic:spPr bwMode="auto">
                    <a:xfrm>
                      <a:off x="0" y="0"/>
                      <a:ext cx="3009455" cy="40315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CF3835" w14:textId="1C05A3DE" w:rsidR="00192BF3" w:rsidRPr="00DE637C" w:rsidRDefault="00192BF3" w:rsidP="00A55806">
      <w:pPr>
        <w:spacing w:after="240"/>
        <w:jc w:val="center"/>
      </w:pPr>
      <w:r w:rsidRPr="00DE637C">
        <w:t>Fig. 5.1: Project Methodology Flowchart</w:t>
      </w:r>
    </w:p>
    <w:p w14:paraId="656C0F67" w14:textId="77777777" w:rsidR="00542A1C" w:rsidRPr="00DE637C" w:rsidRDefault="00542A1C" w:rsidP="002818A3">
      <w:pPr>
        <w:spacing w:before="100" w:beforeAutospacing="1" w:after="100" w:afterAutospacing="1"/>
        <w:jc w:val="both"/>
        <w:rPr>
          <w:b/>
          <w:color w:val="000000"/>
          <w:sz w:val="26"/>
        </w:rPr>
      </w:pPr>
      <w:r w:rsidRPr="00DE637C">
        <w:rPr>
          <w:b/>
          <w:color w:val="000000"/>
          <w:sz w:val="26"/>
        </w:rPr>
        <w:t>5.1 Detection Pipeline Architecture</w:t>
      </w:r>
    </w:p>
    <w:p w14:paraId="7D97CE03" w14:textId="77777777" w:rsidR="00542A1C" w:rsidRPr="00DE637C" w:rsidRDefault="00542A1C" w:rsidP="00CE5F49">
      <w:pPr>
        <w:numPr>
          <w:ilvl w:val="0"/>
          <w:numId w:val="9"/>
        </w:numPr>
        <w:spacing w:before="100" w:beforeAutospacing="1" w:after="100" w:afterAutospacing="1"/>
        <w:jc w:val="both"/>
      </w:pPr>
      <w:r w:rsidRPr="00DE637C">
        <w:t xml:space="preserve">A dual-track pipeline runs from the Domain Controller </w:t>
      </w:r>
      <w:r w:rsidRPr="00DE637C">
        <w:rPr>
          <w:i/>
          <w:iCs/>
        </w:rPr>
        <w:t>(WIN-6MNPCJ6D6OQ.corp.local)</w:t>
      </w:r>
      <w:r w:rsidRPr="00DE637C">
        <w:t xml:space="preserve"> and converges in the </w:t>
      </w:r>
      <w:r w:rsidRPr="00DE637C">
        <w:rPr>
          <w:i/>
        </w:rPr>
        <w:t>HybridDetectionWS</w:t>
      </w:r>
      <w:r w:rsidRPr="00DE637C">
        <w:t xml:space="preserve"> workspace, where Sentinel performs correlation and alerting.</w:t>
      </w:r>
    </w:p>
    <w:p w14:paraId="5EFC64BD" w14:textId="5719353D" w:rsidR="00355E8A" w:rsidRPr="00DE637C" w:rsidRDefault="00542A1C" w:rsidP="00355E8A">
      <w:pPr>
        <w:numPr>
          <w:ilvl w:val="0"/>
          <w:numId w:val="9"/>
        </w:numPr>
        <w:spacing w:before="100" w:beforeAutospacing="1" w:after="100" w:afterAutospacing="1"/>
        <w:jc w:val="both"/>
      </w:pPr>
      <w:r w:rsidRPr="00DE637C">
        <w:t>Golden Ticket evidence is validated through LSASS memory, while SID History abuse is caught through persistent directory-attribute scanning.</w:t>
      </w:r>
    </w:p>
    <w:p w14:paraId="3F47F912" w14:textId="77777777" w:rsidR="00355E8A" w:rsidRPr="00DE637C" w:rsidRDefault="00355E8A" w:rsidP="00355E8A">
      <w:pPr>
        <w:spacing w:before="100" w:beforeAutospacing="1" w:after="100" w:afterAutospacing="1"/>
        <w:ind w:left="720"/>
        <w:jc w:val="both"/>
      </w:pPr>
    </w:p>
    <w:p w14:paraId="55CFCFB4" w14:textId="77777777" w:rsidR="00355E8A" w:rsidRPr="00DE637C" w:rsidRDefault="00355E8A" w:rsidP="00355E8A">
      <w:pPr>
        <w:spacing w:before="100" w:beforeAutospacing="1" w:after="100" w:afterAutospacing="1"/>
        <w:ind w:left="720"/>
        <w:jc w:val="both"/>
      </w:pPr>
    </w:p>
    <w:p w14:paraId="3E8B53B9"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lastRenderedPageBreak/>
        <w:t>5.2 Data Acquisition and Event Selection</w:t>
      </w:r>
    </w:p>
    <w:p w14:paraId="13C64FC2" w14:textId="049A48FC" w:rsidR="00976C7B" w:rsidRDefault="00976C7B" w:rsidP="001178C9">
      <w:pPr>
        <w:numPr>
          <w:ilvl w:val="0"/>
          <w:numId w:val="10"/>
        </w:numPr>
        <w:spacing w:before="100" w:beforeAutospacing="1" w:after="100" w:afterAutospacing="1"/>
        <w:jc w:val="both"/>
      </w:pPr>
      <w:r>
        <w:t>Data is collected through the Azure Monitor Agent (AMA) with Data Collection Rules, successor to the Microsoft Monitoring Agent that was deprecated in August 2024.</w:t>
      </w:r>
    </w:p>
    <w:p w14:paraId="3471B0B5" w14:textId="77777777" w:rsidR="00976C7B" w:rsidRDefault="00976C7B" w:rsidP="00976C7B">
      <w:pPr>
        <w:numPr>
          <w:ilvl w:val="0"/>
          <w:numId w:val="10"/>
        </w:numPr>
        <w:spacing w:before="100" w:beforeAutospacing="1" w:after="100" w:afterAutospacing="1"/>
        <w:jc w:val="both"/>
      </w:pPr>
      <w:r>
        <w:t>2. DCR uses an XPath filter on EventIDs and Managed Identity, without using workspace keys on DC.</w:t>
      </w:r>
    </w:p>
    <w:p w14:paraId="7C743FD9" w14:textId="2DEE925C" w:rsidR="00192BF3" w:rsidRPr="00DE637C" w:rsidRDefault="00192BF3" w:rsidP="00976C7B">
      <w:pPr>
        <w:spacing w:before="100" w:beforeAutospacing="1" w:after="100" w:afterAutospacing="1"/>
        <w:jc w:val="both"/>
      </w:pPr>
      <w:r w:rsidRPr="00DE637C">
        <w:rPr>
          <w:b/>
          <w:bCs/>
        </w:rPr>
        <w:t>5.2.1 Azure Monitor Agent Configuration</w:t>
      </w:r>
    </w:p>
    <w:p w14:paraId="65A5A918" w14:textId="682C0203" w:rsidR="00976C7B" w:rsidRPr="00976C7B" w:rsidRDefault="00976C7B" w:rsidP="001178C9">
      <w:pPr>
        <w:pStyle w:val="ListNumber"/>
        <w:numPr>
          <w:ilvl w:val="0"/>
          <w:numId w:val="21"/>
        </w:numPr>
        <w:spacing w:before="100" w:beforeAutospacing="1" w:after="100" w:afterAutospacing="1"/>
        <w:contextualSpacing w:val="0"/>
        <w:jc w:val="both"/>
      </w:pPr>
      <w:r w:rsidRPr="00976C7B">
        <w:t>Data is collected through the Azure Monitor Agent (AMA) with Data Collection Rules,</w:t>
      </w:r>
      <w:r>
        <w:t xml:space="preserve"> </w:t>
      </w:r>
      <w:r w:rsidRPr="00976C7B">
        <w:t>successor to the Microsoft Monitoring Agent that was deprecated in August 2024.</w:t>
      </w:r>
    </w:p>
    <w:p w14:paraId="693084E3" w14:textId="54C9191C" w:rsidR="00976C7B" w:rsidRPr="00DE637C" w:rsidRDefault="00976C7B" w:rsidP="00976C7B">
      <w:pPr>
        <w:pStyle w:val="ListNumber"/>
        <w:numPr>
          <w:ilvl w:val="0"/>
          <w:numId w:val="21"/>
        </w:numPr>
        <w:spacing w:before="100" w:beforeAutospacing="1" w:after="100" w:afterAutospacing="1"/>
        <w:contextualSpacing w:val="0"/>
        <w:jc w:val="both"/>
      </w:pPr>
      <w:r w:rsidRPr="00976C7B">
        <w:t>DCR uses an XPath filter on EventIDs and Managed Identity, without using workspace keys on DC.</w:t>
      </w:r>
    </w:p>
    <w:p w14:paraId="33E601FF"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5.3 Golden Ticket Detection: Memory Forensics Track</w:t>
      </w:r>
    </w:p>
    <w:p w14:paraId="1FD6F4AE" w14:textId="11C20CF5" w:rsidR="00976C7B" w:rsidRDefault="00976C7B" w:rsidP="00976C7B">
      <w:pPr>
        <w:pStyle w:val="ListNumber"/>
        <w:numPr>
          <w:ilvl w:val="0"/>
          <w:numId w:val="22"/>
        </w:numPr>
        <w:spacing w:before="100" w:beforeAutospacing="1" w:after="100" w:afterAutospacing="1"/>
        <w:jc w:val="both"/>
      </w:pPr>
      <w:r>
        <w:t>LSASS memory is dumped by the scheduled task using the MiniDump feature of comsvcs.dll and uploaded to Blob Storage using Managed Identity.</w:t>
      </w:r>
    </w:p>
    <w:p w14:paraId="716006FF" w14:textId="735D3DAE" w:rsidR="00976C7B" w:rsidRPr="00DE637C" w:rsidRDefault="00976C7B" w:rsidP="00976C7B">
      <w:pPr>
        <w:pStyle w:val="ListNumber"/>
        <w:numPr>
          <w:ilvl w:val="0"/>
          <w:numId w:val="22"/>
        </w:numPr>
        <w:spacing w:before="100" w:beforeAutospacing="1" w:after="100" w:afterAutospacing="1"/>
        <w:contextualSpacing w:val="0"/>
        <w:jc w:val="both"/>
      </w:pPr>
      <w:r>
        <w:t>The Service Bus message in memory-dump-queue creates a decoupled process between DC and analysis VM.</w:t>
      </w:r>
    </w:p>
    <w:p w14:paraId="43EDC491"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5.4 Volatility 3 Analysis Pipeline</w:t>
      </w:r>
    </w:p>
    <w:p w14:paraId="0F238EE5" w14:textId="0058B8AA" w:rsidR="00976C7B" w:rsidRDefault="00976C7B" w:rsidP="001178C9">
      <w:pPr>
        <w:pStyle w:val="ListNumber"/>
        <w:numPr>
          <w:ilvl w:val="0"/>
          <w:numId w:val="23"/>
        </w:numPr>
        <w:spacing w:before="100" w:beforeAutospacing="1" w:after="100" w:afterAutospacing="1"/>
        <w:jc w:val="both"/>
      </w:pPr>
      <w:r>
        <w:t>The Ubuntu virtual machine operates with Volatility 3 that uses Intermediate Symbol Format, enabling memory analysis in Windows Server 2022 variants without using older profiles.</w:t>
      </w:r>
    </w:p>
    <w:p w14:paraId="7A95E7E3" w14:textId="37092B4E" w:rsidR="00976C7B" w:rsidRPr="00DE637C" w:rsidRDefault="00976C7B" w:rsidP="001178C9">
      <w:pPr>
        <w:pStyle w:val="ListNumber"/>
        <w:numPr>
          <w:ilvl w:val="0"/>
          <w:numId w:val="23"/>
        </w:numPr>
        <w:spacing w:before="100" w:beforeAutospacing="1" w:after="100" w:afterAutospacing="1"/>
        <w:contextualSpacing w:val="0"/>
        <w:jc w:val="both"/>
      </w:pPr>
      <w:r>
        <w:t>A certain set of plugins (</w:t>
      </w:r>
      <w:proofErr w:type="spellStart"/>
      <w:r>
        <w:t>windows.pslist</w:t>
      </w:r>
      <w:proofErr w:type="spellEnd"/>
      <w:r>
        <w:t xml:space="preserve">, </w:t>
      </w:r>
      <w:proofErr w:type="spellStart"/>
      <w:r>
        <w:t>windows.cmdline</w:t>
      </w:r>
      <w:proofErr w:type="spellEnd"/>
      <w:r>
        <w:t>, and ticket analysis) identifies RC4 tickets, long lifetime tickets, and KRBTGT problems, which is scored to GoldenTicketMemoryAnalysis_CL.</w:t>
      </w:r>
    </w:p>
    <w:p w14:paraId="50CB0FFD"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5.5 SID History Abuse Detection: Attribute Scanning Track</w:t>
      </w:r>
    </w:p>
    <w:p w14:paraId="311081AE" w14:textId="54881A9B" w:rsidR="00976C7B" w:rsidRPr="00976C7B" w:rsidRDefault="00976C7B" w:rsidP="001178C9">
      <w:pPr>
        <w:pStyle w:val="ListNumber"/>
        <w:numPr>
          <w:ilvl w:val="0"/>
          <w:numId w:val="24"/>
        </w:numPr>
        <w:spacing w:before="100" w:beforeAutospacing="1" w:after="100" w:afterAutospacing="1"/>
        <w:contextualSpacing w:val="0"/>
        <w:jc w:val="both"/>
      </w:pPr>
      <w:r w:rsidRPr="00976C7B">
        <w:t xml:space="preserve">Hourly PowerShell LDAP scan to gather all </w:t>
      </w:r>
      <w:proofErr w:type="spellStart"/>
      <w:r w:rsidRPr="00976C7B">
        <w:t>SIDHistory</w:t>
      </w:r>
      <w:proofErr w:type="spellEnd"/>
      <w:r w:rsidRPr="00976C7B">
        <w:t xml:space="preserve"> that is not empty and categorize injected SIDs based on RID (512/519/518 = Critical).</w:t>
      </w:r>
    </w:p>
    <w:p w14:paraId="30873BF2" w14:textId="5FECAC68" w:rsidR="00976C7B" w:rsidRPr="00DE637C" w:rsidRDefault="00976C7B" w:rsidP="001178C9">
      <w:pPr>
        <w:pStyle w:val="ListNumber"/>
        <w:numPr>
          <w:ilvl w:val="0"/>
          <w:numId w:val="24"/>
        </w:numPr>
        <w:spacing w:before="100" w:beforeAutospacing="1" w:after="100" w:afterAutospacing="1"/>
        <w:contextualSpacing w:val="0"/>
        <w:jc w:val="both"/>
      </w:pPr>
      <w:r w:rsidRPr="00976C7B">
        <w:t>Correlation engine based on Azure Functions compares the scan to the baseline and records delta in SIDHistoryDetection_CL.</w:t>
      </w:r>
    </w:p>
    <w:p w14:paraId="0A90A4A1" w14:textId="77777777" w:rsidR="009303AA" w:rsidRPr="00DE637C" w:rsidRDefault="009303AA" w:rsidP="007F2E79">
      <w:pPr>
        <w:pStyle w:val="ListNumber"/>
        <w:numPr>
          <w:ilvl w:val="0"/>
          <w:numId w:val="0"/>
        </w:numPr>
        <w:spacing w:before="100" w:beforeAutospacing="1" w:after="100" w:afterAutospacing="1"/>
        <w:contextualSpacing w:val="0"/>
        <w:jc w:val="both"/>
      </w:pPr>
    </w:p>
    <w:p w14:paraId="178DA203"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5.6 Cloud Correlation and KQL Analytics</w:t>
      </w:r>
    </w:p>
    <w:p w14:paraId="36BB564A" w14:textId="2D69274B" w:rsidR="0006679B" w:rsidRDefault="0006679B" w:rsidP="001178C9">
      <w:pPr>
        <w:pStyle w:val="ListNumber"/>
        <w:numPr>
          <w:ilvl w:val="0"/>
          <w:numId w:val="25"/>
        </w:numPr>
        <w:spacing w:before="100" w:beforeAutospacing="1" w:after="100" w:afterAutospacing="1"/>
        <w:jc w:val="both"/>
      </w:pPr>
      <w:r>
        <w:t xml:space="preserve">Sentinel KQL rules associate </w:t>
      </w:r>
      <w:proofErr w:type="spellStart"/>
      <w:r>
        <w:t>SecurityEvent</w:t>
      </w:r>
      <w:proofErr w:type="spellEnd"/>
      <w:r>
        <w:t xml:space="preserve"> logs with the custom memory and SID History tables.</w:t>
      </w:r>
    </w:p>
    <w:p w14:paraId="7C0CE42A" w14:textId="42C2D338" w:rsidR="0006679B" w:rsidRPr="00DE637C" w:rsidRDefault="0006679B" w:rsidP="001178C9">
      <w:pPr>
        <w:pStyle w:val="ListNumber"/>
        <w:numPr>
          <w:ilvl w:val="0"/>
          <w:numId w:val="25"/>
        </w:numPr>
        <w:spacing w:before="100" w:beforeAutospacing="1" w:after="100" w:afterAutospacing="1"/>
        <w:contextualSpacing w:val="0"/>
        <w:jc w:val="both"/>
      </w:pPr>
      <w:r>
        <w:t>The critical innovation that eliminates false positives is cross-source correlation – both memory and log artifacts are necessary for the alert escalation.</w:t>
      </w:r>
    </w:p>
    <w:p w14:paraId="60E9188B"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5.7 Automated Response Workflow</w:t>
      </w:r>
    </w:p>
    <w:p w14:paraId="65B786F8" w14:textId="03C6D1ED" w:rsidR="0006679B" w:rsidRPr="0006679B" w:rsidRDefault="0006679B" w:rsidP="001178C9">
      <w:pPr>
        <w:pStyle w:val="ListNumber"/>
        <w:numPr>
          <w:ilvl w:val="0"/>
          <w:numId w:val="26"/>
        </w:numPr>
        <w:spacing w:before="100" w:beforeAutospacing="1" w:after="100" w:afterAutospacing="1"/>
        <w:contextualSpacing w:val="0"/>
        <w:jc w:val="both"/>
      </w:pPr>
      <w:r w:rsidRPr="0006679B">
        <w:t>Logic App for Incident Response Workflow creates the incident, assigns severity,</w:t>
      </w:r>
      <w:r>
        <w:t xml:space="preserve"> </w:t>
      </w:r>
      <w:r w:rsidRPr="0006679B">
        <w:t>alerts SOC, and labels with MITRE ID: T1558.001, T1134.005.</w:t>
      </w:r>
    </w:p>
    <w:p w14:paraId="6AE60464" w14:textId="0B7BD22E" w:rsidR="0006679B" w:rsidRPr="00DE637C" w:rsidRDefault="0006679B" w:rsidP="001178C9">
      <w:pPr>
        <w:pStyle w:val="ListNumber"/>
        <w:numPr>
          <w:ilvl w:val="0"/>
          <w:numId w:val="26"/>
        </w:numPr>
        <w:spacing w:before="100" w:beforeAutospacing="1" w:after="100" w:afterAutospacing="1"/>
        <w:contextualSpacing w:val="0"/>
        <w:jc w:val="both"/>
      </w:pPr>
      <w:r w:rsidRPr="0006679B">
        <w:t>Logic App trigger URL is saved as a Function App setting, since it is not static</w:t>
      </w:r>
      <w:r>
        <w:t xml:space="preserve"> </w:t>
      </w:r>
      <w:r w:rsidRPr="0006679B">
        <w:t>and changes on redeployment.</w:t>
      </w:r>
    </w:p>
    <w:p w14:paraId="23521782"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5.8 Evaluation Protocol</w:t>
      </w:r>
    </w:p>
    <w:p w14:paraId="5A293A94" w14:textId="77777777" w:rsidR="0006679B" w:rsidRPr="0006679B" w:rsidRDefault="0006679B" w:rsidP="0006679B">
      <w:pPr>
        <w:pStyle w:val="ListNumber"/>
        <w:numPr>
          <w:ilvl w:val="0"/>
          <w:numId w:val="27"/>
        </w:numPr>
        <w:spacing w:before="100" w:beforeAutospacing="1" w:after="100" w:afterAutospacing="1"/>
        <w:contextualSpacing w:val="0"/>
        <w:jc w:val="both"/>
      </w:pPr>
      <w:r w:rsidRPr="0006679B">
        <w:t>Each vector will be assessed through ten simulations, testing for detection accuracy, false positive rate, and end-to-end latency.</w:t>
      </w:r>
    </w:p>
    <w:p w14:paraId="73F614C6" w14:textId="7AB92211" w:rsidR="0006679B" w:rsidRPr="00DE637C" w:rsidRDefault="0006679B" w:rsidP="0006679B">
      <w:pPr>
        <w:pStyle w:val="ListNumber"/>
        <w:numPr>
          <w:ilvl w:val="0"/>
          <w:numId w:val="27"/>
        </w:numPr>
        <w:spacing w:before="100" w:beforeAutospacing="1" w:after="100" w:afterAutospacing="1"/>
        <w:contextualSpacing w:val="0"/>
        <w:jc w:val="both"/>
      </w:pPr>
      <w:r w:rsidRPr="0006679B">
        <w:t>False positives will be evaluated in relation to a baseline of 72 hours with no attacks, with the measured accuracy being 87.2% and latency 2 minutes.</w:t>
      </w:r>
    </w:p>
    <w:p w14:paraId="23AE99A2" w14:textId="77777777" w:rsidR="00192BF3" w:rsidRPr="00DE637C" w:rsidRDefault="00192BF3" w:rsidP="00A55806">
      <w:pPr>
        <w:spacing w:before="100" w:beforeAutospacing="1" w:after="100" w:afterAutospacing="1"/>
        <w:jc w:val="both"/>
        <w:rPr>
          <w:b/>
          <w:color w:val="000000"/>
          <w:sz w:val="26"/>
        </w:rPr>
      </w:pPr>
      <w:r w:rsidRPr="00DE637C">
        <w:rPr>
          <w:b/>
          <w:color w:val="000000"/>
          <w:sz w:val="26"/>
        </w:rPr>
        <w:t>5.9 MITRE ATT&amp;CK and D3FEND Mapping</w:t>
      </w:r>
    </w:p>
    <w:p w14:paraId="4E7D5D49" w14:textId="15C24A36" w:rsidR="0006679B" w:rsidRPr="0006679B" w:rsidRDefault="0006679B" w:rsidP="001178C9">
      <w:pPr>
        <w:pStyle w:val="ListNumber"/>
        <w:numPr>
          <w:ilvl w:val="0"/>
          <w:numId w:val="28"/>
        </w:numPr>
        <w:spacing w:before="100" w:beforeAutospacing="1" w:after="100" w:afterAutospacing="1"/>
        <w:contextualSpacing w:val="0"/>
        <w:jc w:val="both"/>
      </w:pPr>
      <w:r w:rsidRPr="0006679B">
        <w:t>The primary techniques used are T1558.001 Golden Ticket and T1134.005 SID History</w:t>
      </w:r>
      <w:r>
        <w:t xml:space="preserve"> </w:t>
      </w:r>
      <w:r w:rsidRPr="0006679B">
        <w:t>Injection, complemented by T1003.001 and T1078.</w:t>
      </w:r>
    </w:p>
    <w:p w14:paraId="24505622" w14:textId="5DCA658D" w:rsidR="0006679B" w:rsidRPr="00DE637C" w:rsidRDefault="0006679B" w:rsidP="001178C9">
      <w:pPr>
        <w:pStyle w:val="ListNumber"/>
        <w:numPr>
          <w:ilvl w:val="0"/>
          <w:numId w:val="28"/>
        </w:numPr>
        <w:spacing w:before="100" w:beforeAutospacing="1" w:after="100" w:afterAutospacing="1"/>
        <w:contextualSpacing w:val="0"/>
        <w:jc w:val="both"/>
      </w:pPr>
      <w:r w:rsidRPr="0006679B">
        <w:t>The defensive mappings are D3-MA (memory analysis) and D3-KBPI (Kerberos ticket</w:t>
      </w:r>
      <w:r>
        <w:t xml:space="preserve"> </w:t>
      </w:r>
      <w:r w:rsidRPr="0006679B">
        <w:t>inspection).</w:t>
      </w:r>
    </w:p>
    <w:p w14:paraId="0188C231" w14:textId="4BA19A48" w:rsidR="00192BF3" w:rsidRPr="00DE637C" w:rsidRDefault="00A976DA" w:rsidP="001178C9">
      <w:pPr>
        <w:pStyle w:val="ListNumber"/>
        <w:numPr>
          <w:ilvl w:val="0"/>
          <w:numId w:val="0"/>
        </w:numPr>
        <w:spacing w:before="100" w:beforeAutospacing="1" w:after="100" w:afterAutospacing="1"/>
        <w:contextualSpacing w:val="0"/>
        <w:jc w:val="both"/>
      </w:pPr>
      <w:r>
        <w:t xml:space="preserve">The process involves an effective and repeatable two-pronged approach combining memory forensics with directory scans on the Azure analytics platform. This evaluation uses simulation and tests for accuracy, false positives, and latency, but ethical considerations ensure offensive tools and memory </w:t>
      </w:r>
      <w:proofErr w:type="gramStart"/>
      <w:r>
        <w:t>stays</w:t>
      </w:r>
      <w:proofErr w:type="gramEnd"/>
      <w:r>
        <w:t xml:space="preserve"> in the lab.</w:t>
      </w:r>
    </w:p>
    <w:p w14:paraId="21EC48E0" w14:textId="4555AC67" w:rsidR="00B232D4" w:rsidRPr="00DE637C" w:rsidRDefault="00B232D4" w:rsidP="00A55806">
      <w:pPr>
        <w:pStyle w:val="Heading1"/>
        <w:spacing w:before="100" w:beforeAutospacing="1" w:after="100" w:afterAutospacing="1" w:line="360" w:lineRule="auto"/>
        <w:ind w:left="0"/>
        <w:jc w:val="center"/>
        <w:rPr>
          <w:rFonts w:eastAsia="Calibri"/>
          <w:szCs w:val="24"/>
          <w:lang w:eastAsia="en-US"/>
        </w:rPr>
      </w:pPr>
      <w:bookmarkStart w:id="40" w:name="_Toc237498188"/>
      <w:r w:rsidRPr="00DE637C">
        <w:rPr>
          <w:rFonts w:eastAsia="Calibri"/>
          <w:szCs w:val="24"/>
          <w:lang w:eastAsia="en-US"/>
        </w:rPr>
        <w:lastRenderedPageBreak/>
        <w:t>Chapter 6: Resource Requirement Specification</w:t>
      </w:r>
      <w:bookmarkEnd w:id="40"/>
    </w:p>
    <w:p w14:paraId="2CA45D37" w14:textId="40D04172" w:rsidR="00A07448" w:rsidRPr="00DE637C" w:rsidRDefault="00A976DA" w:rsidP="00A55806">
      <w:pPr>
        <w:spacing w:before="100" w:beforeAutospacing="1" w:after="100" w:afterAutospacing="1"/>
        <w:jc w:val="both"/>
        <w:rPr>
          <w:rFonts w:eastAsia="Calibri"/>
          <w:lang w:eastAsia="en-US"/>
        </w:rPr>
      </w:pPr>
      <w:r w:rsidRPr="00A976DA">
        <w:rPr>
          <w:rFonts w:eastAsia="Calibri"/>
          <w:lang w:eastAsia="en-US"/>
        </w:rPr>
        <w:t>The use of the framework will involve cloud architecture, forensic software, and access control policy. In this chapter, the details of these will be provided.</w:t>
      </w:r>
    </w:p>
    <w:p w14:paraId="62BEA69C" w14:textId="77777777" w:rsidR="009871E1" w:rsidRPr="00DE637C" w:rsidRDefault="009871E1" w:rsidP="00A55806">
      <w:pPr>
        <w:jc w:val="both"/>
        <w:rPr>
          <w:rFonts w:eastAsia="Calibri"/>
          <w:b/>
          <w:color w:val="000000"/>
          <w:sz w:val="26"/>
        </w:rPr>
      </w:pPr>
      <w:r w:rsidRPr="00DE637C">
        <w:rPr>
          <w:rFonts w:eastAsia="Calibri"/>
          <w:b/>
          <w:color w:val="000000"/>
          <w:sz w:val="26"/>
        </w:rPr>
        <w:t>6.1 Cloud Infrastructure Requirements</w:t>
      </w:r>
    </w:p>
    <w:p w14:paraId="470A964C" w14:textId="263A6D45" w:rsidR="009871E1" w:rsidRPr="00DE637C" w:rsidRDefault="00A976DA" w:rsidP="00A976DA">
      <w:pPr>
        <w:spacing w:before="100" w:beforeAutospacing="1" w:after="100" w:afterAutospacing="1"/>
        <w:jc w:val="both"/>
        <w:rPr>
          <w:rFonts w:eastAsia="Calibri"/>
          <w:lang w:eastAsia="en-US"/>
        </w:rPr>
      </w:pPr>
      <w:r w:rsidRPr="00A976DA">
        <w:rPr>
          <w:rFonts w:eastAsia="Calibri"/>
          <w:lang w:eastAsia="en-US"/>
        </w:rPr>
        <w:t>Azure cloud services form the core infrastructure for analytics, storage, and processing.</w:t>
      </w:r>
      <w:r>
        <w:rPr>
          <w:rFonts w:eastAsia="Calibri"/>
          <w:lang w:eastAsia="en-US"/>
        </w:rPr>
        <w:t xml:space="preserve"> </w:t>
      </w:r>
      <w:r w:rsidRPr="00A976DA">
        <w:rPr>
          <w:rFonts w:eastAsia="Calibri"/>
          <w:lang w:eastAsia="en-US"/>
        </w:rPr>
        <w:t>Resource needs depend on the amount of data and size of the company.</w:t>
      </w:r>
    </w:p>
    <w:p w14:paraId="7C34C376" w14:textId="77777777" w:rsidR="009871E1" w:rsidRPr="00DE637C" w:rsidRDefault="009871E1" w:rsidP="00A55806">
      <w:pPr>
        <w:spacing w:before="100" w:beforeAutospacing="1" w:after="100" w:afterAutospacing="1"/>
        <w:jc w:val="both"/>
        <w:rPr>
          <w:rFonts w:eastAsia="Calibri"/>
          <w:lang w:eastAsia="en-US"/>
        </w:rPr>
      </w:pPr>
      <w:r w:rsidRPr="00DE637C">
        <w:rPr>
          <w:rFonts w:eastAsia="Calibri"/>
          <w:b/>
          <w:bCs/>
          <w:lang w:eastAsia="en-US"/>
        </w:rPr>
        <w:t>Compute Resources</w:t>
      </w:r>
    </w:p>
    <w:p w14:paraId="43559516" w14:textId="7BAC80A3" w:rsidR="00934711" w:rsidRPr="00934711" w:rsidRDefault="00934711" w:rsidP="00934711">
      <w:pPr>
        <w:pStyle w:val="ListNumber"/>
        <w:numPr>
          <w:ilvl w:val="0"/>
          <w:numId w:val="4"/>
        </w:numPr>
        <w:tabs>
          <w:tab w:val="left" w:pos="360"/>
        </w:tabs>
        <w:spacing w:before="100" w:beforeAutospacing="1" w:after="100" w:afterAutospacing="1"/>
        <w:ind w:left="360"/>
        <w:contextualSpacing w:val="0"/>
        <w:jc w:val="both"/>
        <w:rPr>
          <w:rFonts w:eastAsia="Calibri"/>
          <w:lang w:eastAsia="en-US"/>
        </w:rPr>
      </w:pPr>
      <w:r w:rsidRPr="00934711">
        <w:rPr>
          <w:rFonts w:eastAsia="Calibri"/>
          <w:lang w:eastAsia="en-US"/>
        </w:rPr>
        <w:t>Log Analytics Workspace with 30 days retention period.</w:t>
      </w:r>
    </w:p>
    <w:p w14:paraId="45454E2D" w14:textId="20DCB745" w:rsidR="00934711" w:rsidRPr="00934711" w:rsidRDefault="00934711" w:rsidP="00934711">
      <w:pPr>
        <w:pStyle w:val="ListNumber"/>
        <w:numPr>
          <w:ilvl w:val="0"/>
          <w:numId w:val="4"/>
        </w:numPr>
        <w:tabs>
          <w:tab w:val="left" w:pos="360"/>
        </w:tabs>
        <w:spacing w:before="100" w:beforeAutospacing="1" w:after="100" w:afterAutospacing="1"/>
        <w:ind w:left="360"/>
        <w:contextualSpacing w:val="0"/>
        <w:jc w:val="both"/>
        <w:rPr>
          <w:rFonts w:eastAsia="Calibri"/>
          <w:lang w:eastAsia="en-US"/>
        </w:rPr>
      </w:pPr>
      <w:r w:rsidRPr="00934711">
        <w:rPr>
          <w:rFonts w:eastAsia="Calibri"/>
          <w:lang w:eastAsia="en-US"/>
        </w:rPr>
        <w:t>Microsoft Sentinel with auto-response capability.</w:t>
      </w:r>
    </w:p>
    <w:p w14:paraId="0313012C" w14:textId="77777777" w:rsidR="00934711" w:rsidRDefault="00934711" w:rsidP="00934711">
      <w:pPr>
        <w:pStyle w:val="ListNumber"/>
        <w:numPr>
          <w:ilvl w:val="0"/>
          <w:numId w:val="4"/>
        </w:numPr>
        <w:tabs>
          <w:tab w:val="left" w:pos="360"/>
        </w:tabs>
        <w:spacing w:before="100" w:beforeAutospacing="1" w:after="100" w:afterAutospacing="1"/>
        <w:ind w:left="360"/>
        <w:contextualSpacing w:val="0"/>
        <w:jc w:val="both"/>
        <w:rPr>
          <w:rFonts w:eastAsia="Calibri"/>
          <w:lang w:eastAsia="en-US"/>
        </w:rPr>
      </w:pPr>
      <w:r w:rsidRPr="00934711">
        <w:rPr>
          <w:rFonts w:eastAsia="Calibri"/>
          <w:lang w:eastAsia="en-US"/>
        </w:rPr>
        <w:t>Azure functions to automate workflows</w:t>
      </w:r>
    </w:p>
    <w:p w14:paraId="32A7048A" w14:textId="5EBC90FC" w:rsidR="00934711" w:rsidRPr="00934711" w:rsidRDefault="00934711" w:rsidP="00934711">
      <w:pPr>
        <w:pStyle w:val="ListNumber"/>
        <w:numPr>
          <w:ilvl w:val="0"/>
          <w:numId w:val="4"/>
        </w:numPr>
        <w:tabs>
          <w:tab w:val="left" w:pos="360"/>
        </w:tabs>
        <w:spacing w:before="100" w:beforeAutospacing="1" w:after="100" w:afterAutospacing="1"/>
        <w:ind w:left="360"/>
        <w:contextualSpacing w:val="0"/>
        <w:jc w:val="both"/>
        <w:rPr>
          <w:rFonts w:eastAsia="Calibri"/>
          <w:lang w:eastAsia="en-US"/>
        </w:rPr>
      </w:pPr>
      <w:r w:rsidRPr="00934711">
        <w:rPr>
          <w:rFonts w:eastAsia="Calibri"/>
          <w:lang w:eastAsia="en-US"/>
        </w:rPr>
        <w:t>Storage account to retain artifacts and comply with regulations</w:t>
      </w:r>
    </w:p>
    <w:p w14:paraId="6EA986DA" w14:textId="77777777" w:rsidR="00E25409" w:rsidRPr="00DE637C" w:rsidRDefault="00580F02" w:rsidP="00A55806">
      <w:pPr>
        <w:spacing w:before="100" w:beforeAutospacing="1" w:after="100" w:afterAutospacing="1"/>
        <w:jc w:val="both"/>
        <w:rPr>
          <w:rFonts w:eastAsia="Calibri"/>
          <w:b/>
          <w:color w:val="000000"/>
          <w:sz w:val="26"/>
        </w:rPr>
      </w:pPr>
      <w:r w:rsidRPr="00DE637C">
        <w:rPr>
          <w:rFonts w:eastAsia="Calibri"/>
          <w:b/>
          <w:color w:val="000000"/>
          <w:sz w:val="26"/>
        </w:rPr>
        <w:t>6.2 Software Requirements</w:t>
      </w:r>
    </w:p>
    <w:p w14:paraId="65F8D115" w14:textId="6939C212" w:rsidR="00580F02" w:rsidRPr="00DE637C" w:rsidRDefault="00934711" w:rsidP="00A55806">
      <w:pPr>
        <w:spacing w:before="100" w:beforeAutospacing="1" w:after="100" w:afterAutospacing="1"/>
        <w:jc w:val="both"/>
        <w:rPr>
          <w:rFonts w:eastAsia="Calibri"/>
        </w:rPr>
      </w:pPr>
      <w:r w:rsidRPr="00934711">
        <w:rPr>
          <w:rFonts w:eastAsia="Calibri"/>
        </w:rPr>
        <w:t>The tools that will be used in building and deploying the hybrid detection system are highlighted in Table 6.1 together with their versions and roles.</w:t>
      </w:r>
    </w:p>
    <w:p w14:paraId="1579F889" w14:textId="4FD6B30F" w:rsidR="00580F02" w:rsidRPr="00DE637C" w:rsidRDefault="00EF5122" w:rsidP="00A55806">
      <w:pPr>
        <w:spacing w:before="100" w:beforeAutospacing="1" w:after="100" w:afterAutospacing="1"/>
        <w:jc w:val="center"/>
        <w:rPr>
          <w:rFonts w:eastAsia="Calibri"/>
          <w:lang w:eastAsia="en-US"/>
        </w:rPr>
      </w:pPr>
      <w:r w:rsidRPr="00DE637C">
        <w:rPr>
          <w:rFonts w:eastAsia="Calibri"/>
          <w:lang w:eastAsia="en-US"/>
        </w:rPr>
        <w:t>Table 6.1:</w:t>
      </w:r>
      <w:r w:rsidR="00580F02" w:rsidRPr="00DE637C">
        <w:rPr>
          <w:rFonts w:eastAsia="Calibri"/>
          <w:lang w:eastAsia="en-US"/>
        </w:rPr>
        <w:t xml:space="preserve"> Software Requirements</w:t>
      </w:r>
    </w:p>
    <w:tbl>
      <w:tblPr>
        <w:tblStyle w:val="TableGrid"/>
        <w:tblW w:w="5000" w:type="pct"/>
        <w:tblLook w:val="04A0" w:firstRow="1" w:lastRow="0" w:firstColumn="1" w:lastColumn="0" w:noHBand="0" w:noVBand="1"/>
      </w:tblPr>
      <w:tblGrid>
        <w:gridCol w:w="2012"/>
        <w:gridCol w:w="2766"/>
        <w:gridCol w:w="1016"/>
        <w:gridCol w:w="3222"/>
      </w:tblGrid>
      <w:tr w:rsidR="00C235C1" w:rsidRPr="00DE637C" w14:paraId="04315691" w14:textId="77777777" w:rsidTr="007F2E79">
        <w:trPr>
          <w:trHeight w:val="380"/>
        </w:trPr>
        <w:tc>
          <w:tcPr>
            <w:tcW w:w="1116" w:type="pct"/>
            <w:hideMark/>
          </w:tcPr>
          <w:p w14:paraId="0ED73AB6" w14:textId="77777777" w:rsidR="00C235C1" w:rsidRPr="00DE637C" w:rsidRDefault="00C235C1" w:rsidP="002818A3">
            <w:pPr>
              <w:spacing w:before="100" w:beforeAutospacing="1" w:after="100" w:afterAutospacing="1"/>
              <w:jc w:val="both"/>
              <w:rPr>
                <w:rFonts w:eastAsia="Calibri"/>
                <w:b/>
                <w:bCs/>
                <w:lang w:eastAsia="en-US"/>
              </w:rPr>
            </w:pPr>
            <w:r w:rsidRPr="00DE637C">
              <w:rPr>
                <w:rFonts w:eastAsia="Calibri"/>
                <w:b/>
                <w:bCs/>
                <w:lang w:eastAsia="en-US"/>
              </w:rPr>
              <w:t>Category</w:t>
            </w:r>
          </w:p>
        </w:tc>
        <w:tc>
          <w:tcPr>
            <w:tcW w:w="1534" w:type="pct"/>
            <w:hideMark/>
          </w:tcPr>
          <w:p w14:paraId="71F417E1" w14:textId="77777777" w:rsidR="00C235C1" w:rsidRPr="00DE637C" w:rsidRDefault="00C235C1" w:rsidP="002818A3">
            <w:pPr>
              <w:spacing w:before="100" w:beforeAutospacing="1" w:after="100" w:afterAutospacing="1"/>
              <w:jc w:val="both"/>
              <w:rPr>
                <w:rFonts w:eastAsia="Calibri"/>
                <w:b/>
                <w:bCs/>
                <w:lang w:eastAsia="en-US"/>
              </w:rPr>
            </w:pPr>
            <w:r w:rsidRPr="00DE637C">
              <w:rPr>
                <w:rFonts w:eastAsia="Calibri"/>
                <w:b/>
                <w:bCs/>
                <w:lang w:eastAsia="en-US"/>
              </w:rPr>
              <w:t>Software/Tool</w:t>
            </w:r>
          </w:p>
        </w:tc>
        <w:tc>
          <w:tcPr>
            <w:tcW w:w="563" w:type="pct"/>
            <w:hideMark/>
          </w:tcPr>
          <w:p w14:paraId="3C4502AF" w14:textId="77777777" w:rsidR="00C235C1" w:rsidRPr="00DE637C" w:rsidRDefault="00C235C1" w:rsidP="002818A3">
            <w:pPr>
              <w:spacing w:before="100" w:beforeAutospacing="1" w:after="100" w:afterAutospacing="1"/>
              <w:jc w:val="both"/>
              <w:rPr>
                <w:rFonts w:eastAsia="Calibri"/>
                <w:b/>
                <w:bCs/>
                <w:lang w:eastAsia="en-US"/>
              </w:rPr>
            </w:pPr>
            <w:r w:rsidRPr="00DE637C">
              <w:rPr>
                <w:rFonts w:eastAsia="Calibri"/>
                <w:b/>
                <w:bCs/>
                <w:lang w:eastAsia="en-US"/>
              </w:rPr>
              <w:t>Version</w:t>
            </w:r>
          </w:p>
        </w:tc>
        <w:tc>
          <w:tcPr>
            <w:tcW w:w="1787" w:type="pct"/>
            <w:hideMark/>
          </w:tcPr>
          <w:p w14:paraId="3E84B570" w14:textId="77777777" w:rsidR="00C235C1" w:rsidRPr="00DE637C" w:rsidRDefault="00C235C1" w:rsidP="002818A3">
            <w:pPr>
              <w:spacing w:before="100" w:beforeAutospacing="1" w:after="100" w:afterAutospacing="1"/>
              <w:jc w:val="both"/>
              <w:rPr>
                <w:rFonts w:eastAsia="Calibri"/>
                <w:b/>
                <w:bCs/>
                <w:lang w:eastAsia="en-US"/>
              </w:rPr>
            </w:pPr>
            <w:r w:rsidRPr="00DE637C">
              <w:rPr>
                <w:rFonts w:eastAsia="Calibri"/>
                <w:b/>
                <w:bCs/>
                <w:lang w:eastAsia="en-US"/>
              </w:rPr>
              <w:t>Purpose</w:t>
            </w:r>
          </w:p>
        </w:tc>
      </w:tr>
      <w:tr w:rsidR="00C235C1" w:rsidRPr="00DE637C" w14:paraId="03D5E60C" w14:textId="77777777" w:rsidTr="007F2E79">
        <w:trPr>
          <w:trHeight w:val="444"/>
        </w:trPr>
        <w:tc>
          <w:tcPr>
            <w:tcW w:w="1116" w:type="pct"/>
            <w:hideMark/>
          </w:tcPr>
          <w:p w14:paraId="73D2BA16"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Operating System</w:t>
            </w:r>
          </w:p>
        </w:tc>
        <w:tc>
          <w:tcPr>
            <w:tcW w:w="1534" w:type="pct"/>
            <w:hideMark/>
          </w:tcPr>
          <w:p w14:paraId="7639CDC8"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Windows Server 2019/2022</w:t>
            </w:r>
          </w:p>
        </w:tc>
        <w:tc>
          <w:tcPr>
            <w:tcW w:w="563" w:type="pct"/>
            <w:hideMark/>
          </w:tcPr>
          <w:p w14:paraId="22987229"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Latest</w:t>
            </w:r>
          </w:p>
        </w:tc>
        <w:tc>
          <w:tcPr>
            <w:tcW w:w="1787" w:type="pct"/>
            <w:hideMark/>
          </w:tcPr>
          <w:p w14:paraId="4D605627"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Domain Controller Platform</w:t>
            </w:r>
          </w:p>
        </w:tc>
      </w:tr>
      <w:tr w:rsidR="00C235C1" w:rsidRPr="00DE637C" w14:paraId="0CE7DC4E" w14:textId="77777777" w:rsidTr="007F2E79">
        <w:trPr>
          <w:trHeight w:val="380"/>
        </w:trPr>
        <w:tc>
          <w:tcPr>
            <w:tcW w:w="1116" w:type="pct"/>
            <w:hideMark/>
          </w:tcPr>
          <w:p w14:paraId="3FE6FF99"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Cloud Platform</w:t>
            </w:r>
          </w:p>
        </w:tc>
        <w:tc>
          <w:tcPr>
            <w:tcW w:w="1534" w:type="pct"/>
            <w:hideMark/>
          </w:tcPr>
          <w:p w14:paraId="1BE874FD"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Microsoft Azure</w:t>
            </w:r>
          </w:p>
        </w:tc>
        <w:tc>
          <w:tcPr>
            <w:tcW w:w="563" w:type="pct"/>
            <w:hideMark/>
          </w:tcPr>
          <w:p w14:paraId="3FDCD0AC"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Current</w:t>
            </w:r>
          </w:p>
        </w:tc>
        <w:tc>
          <w:tcPr>
            <w:tcW w:w="1787" w:type="pct"/>
            <w:hideMark/>
          </w:tcPr>
          <w:p w14:paraId="153E2A42"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Analytics and Storage</w:t>
            </w:r>
          </w:p>
        </w:tc>
      </w:tr>
      <w:tr w:rsidR="00C235C1" w:rsidRPr="00DE637C" w14:paraId="13B763D8" w14:textId="77777777" w:rsidTr="007F2E79">
        <w:trPr>
          <w:trHeight w:val="372"/>
        </w:trPr>
        <w:tc>
          <w:tcPr>
            <w:tcW w:w="1116" w:type="pct"/>
            <w:hideMark/>
          </w:tcPr>
          <w:p w14:paraId="35FB43E6"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Analytics Platform</w:t>
            </w:r>
          </w:p>
        </w:tc>
        <w:tc>
          <w:tcPr>
            <w:tcW w:w="1534" w:type="pct"/>
            <w:hideMark/>
          </w:tcPr>
          <w:p w14:paraId="0368A4CD"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Azure Log Analytics</w:t>
            </w:r>
          </w:p>
        </w:tc>
        <w:tc>
          <w:tcPr>
            <w:tcW w:w="563" w:type="pct"/>
            <w:hideMark/>
          </w:tcPr>
          <w:p w14:paraId="60870292"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Current</w:t>
            </w:r>
          </w:p>
        </w:tc>
        <w:tc>
          <w:tcPr>
            <w:tcW w:w="1787" w:type="pct"/>
            <w:hideMark/>
          </w:tcPr>
          <w:p w14:paraId="367A7A6C"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Data Processing and Analysis</w:t>
            </w:r>
          </w:p>
        </w:tc>
      </w:tr>
      <w:tr w:rsidR="00C235C1" w:rsidRPr="00DE637C" w14:paraId="7230A194" w14:textId="77777777" w:rsidTr="007F2E79">
        <w:trPr>
          <w:trHeight w:val="363"/>
        </w:trPr>
        <w:tc>
          <w:tcPr>
            <w:tcW w:w="1116" w:type="pct"/>
            <w:hideMark/>
          </w:tcPr>
          <w:p w14:paraId="7D7E0A71"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Security Platform</w:t>
            </w:r>
          </w:p>
        </w:tc>
        <w:tc>
          <w:tcPr>
            <w:tcW w:w="1534" w:type="pct"/>
            <w:hideMark/>
          </w:tcPr>
          <w:p w14:paraId="67637AFF"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Microsoft Sentinel</w:t>
            </w:r>
          </w:p>
        </w:tc>
        <w:tc>
          <w:tcPr>
            <w:tcW w:w="563" w:type="pct"/>
            <w:hideMark/>
          </w:tcPr>
          <w:p w14:paraId="6E7282D8"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Current</w:t>
            </w:r>
          </w:p>
        </w:tc>
        <w:tc>
          <w:tcPr>
            <w:tcW w:w="1787" w:type="pct"/>
            <w:hideMark/>
          </w:tcPr>
          <w:p w14:paraId="3A127C20"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SIEM and Response Automation</w:t>
            </w:r>
          </w:p>
        </w:tc>
      </w:tr>
      <w:tr w:rsidR="00C235C1" w:rsidRPr="00DE637C" w14:paraId="3E8EDC6A" w14:textId="77777777" w:rsidTr="007F2E79">
        <w:trPr>
          <w:trHeight w:val="399"/>
        </w:trPr>
        <w:tc>
          <w:tcPr>
            <w:tcW w:w="1116" w:type="pct"/>
            <w:hideMark/>
          </w:tcPr>
          <w:p w14:paraId="4EB38F52"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Development Tools</w:t>
            </w:r>
          </w:p>
        </w:tc>
        <w:tc>
          <w:tcPr>
            <w:tcW w:w="1534" w:type="pct"/>
            <w:hideMark/>
          </w:tcPr>
          <w:p w14:paraId="598E0DA3"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PowerShell</w:t>
            </w:r>
          </w:p>
        </w:tc>
        <w:tc>
          <w:tcPr>
            <w:tcW w:w="563" w:type="pct"/>
            <w:hideMark/>
          </w:tcPr>
          <w:p w14:paraId="39ADFFAE"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5.1+</w:t>
            </w:r>
          </w:p>
        </w:tc>
        <w:tc>
          <w:tcPr>
            <w:tcW w:w="1787" w:type="pct"/>
            <w:hideMark/>
          </w:tcPr>
          <w:p w14:paraId="63368B67"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Automation and Scripting</w:t>
            </w:r>
          </w:p>
        </w:tc>
      </w:tr>
      <w:tr w:rsidR="00C235C1" w:rsidRPr="00DE637C" w14:paraId="14EEFFD0" w14:textId="77777777" w:rsidTr="007F2E79">
        <w:trPr>
          <w:trHeight w:val="380"/>
        </w:trPr>
        <w:tc>
          <w:tcPr>
            <w:tcW w:w="1116" w:type="pct"/>
            <w:hideMark/>
          </w:tcPr>
          <w:p w14:paraId="09AA9ADD"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Forensics Tools</w:t>
            </w:r>
          </w:p>
        </w:tc>
        <w:tc>
          <w:tcPr>
            <w:tcW w:w="1534" w:type="pct"/>
            <w:hideMark/>
          </w:tcPr>
          <w:p w14:paraId="7103C748"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Volatility Framework</w:t>
            </w:r>
          </w:p>
        </w:tc>
        <w:tc>
          <w:tcPr>
            <w:tcW w:w="563" w:type="pct"/>
            <w:hideMark/>
          </w:tcPr>
          <w:p w14:paraId="3900FB6F"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3.x</w:t>
            </w:r>
          </w:p>
        </w:tc>
        <w:tc>
          <w:tcPr>
            <w:tcW w:w="1787" w:type="pct"/>
            <w:hideMark/>
          </w:tcPr>
          <w:p w14:paraId="75BAA8EA"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Memory Analysis</w:t>
            </w:r>
          </w:p>
        </w:tc>
      </w:tr>
      <w:tr w:rsidR="00C235C1" w:rsidRPr="00DE637C" w14:paraId="4E835AB6" w14:textId="77777777" w:rsidTr="007F2E79">
        <w:trPr>
          <w:trHeight w:val="380"/>
        </w:trPr>
        <w:tc>
          <w:tcPr>
            <w:tcW w:w="1116" w:type="pct"/>
            <w:hideMark/>
          </w:tcPr>
          <w:p w14:paraId="2FD88A22"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Query Language</w:t>
            </w:r>
          </w:p>
        </w:tc>
        <w:tc>
          <w:tcPr>
            <w:tcW w:w="1534" w:type="pct"/>
            <w:hideMark/>
          </w:tcPr>
          <w:p w14:paraId="2137FD57"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Kusto Query Language</w:t>
            </w:r>
          </w:p>
        </w:tc>
        <w:tc>
          <w:tcPr>
            <w:tcW w:w="563" w:type="pct"/>
            <w:hideMark/>
          </w:tcPr>
          <w:p w14:paraId="7BFEB4EA"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Current</w:t>
            </w:r>
          </w:p>
        </w:tc>
        <w:tc>
          <w:tcPr>
            <w:tcW w:w="1787" w:type="pct"/>
            <w:hideMark/>
          </w:tcPr>
          <w:p w14:paraId="756F6BB1"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Analytics and Reporting</w:t>
            </w:r>
          </w:p>
        </w:tc>
      </w:tr>
      <w:tr w:rsidR="00C235C1" w:rsidRPr="00DE637C" w14:paraId="1754DE46" w14:textId="77777777" w:rsidTr="007F2E79">
        <w:trPr>
          <w:trHeight w:val="507"/>
        </w:trPr>
        <w:tc>
          <w:tcPr>
            <w:tcW w:w="1116" w:type="pct"/>
            <w:hideMark/>
          </w:tcPr>
          <w:p w14:paraId="203BEA3C"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lastRenderedPageBreak/>
              <w:t>Virtualization</w:t>
            </w:r>
          </w:p>
        </w:tc>
        <w:tc>
          <w:tcPr>
            <w:tcW w:w="1534" w:type="pct"/>
            <w:hideMark/>
          </w:tcPr>
          <w:p w14:paraId="3595CBC6" w14:textId="5B81A131"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 xml:space="preserve">VMware </w:t>
            </w:r>
            <w:r w:rsidR="006A2BD4" w:rsidRPr="00DE637C">
              <w:rPr>
                <w:rFonts w:eastAsia="Calibri"/>
                <w:lang w:eastAsia="en-US"/>
              </w:rPr>
              <w:t xml:space="preserve">Workstation </w:t>
            </w:r>
            <w:r w:rsidR="00F00F89" w:rsidRPr="00DE637C">
              <w:rPr>
                <w:rFonts w:eastAsia="Calibri"/>
                <w:lang w:eastAsia="en-US"/>
              </w:rPr>
              <w:t>Pro</w:t>
            </w:r>
          </w:p>
        </w:tc>
        <w:tc>
          <w:tcPr>
            <w:tcW w:w="563" w:type="pct"/>
            <w:hideMark/>
          </w:tcPr>
          <w:p w14:paraId="4EB74BD0"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Latest</w:t>
            </w:r>
          </w:p>
        </w:tc>
        <w:tc>
          <w:tcPr>
            <w:tcW w:w="1787" w:type="pct"/>
            <w:hideMark/>
          </w:tcPr>
          <w:p w14:paraId="68E43F14" w14:textId="77777777" w:rsidR="00C235C1" w:rsidRPr="00DE637C" w:rsidRDefault="00C235C1" w:rsidP="002818A3">
            <w:pPr>
              <w:spacing w:before="100" w:beforeAutospacing="1" w:after="100" w:afterAutospacing="1"/>
              <w:jc w:val="both"/>
              <w:rPr>
                <w:rFonts w:eastAsia="Calibri"/>
                <w:lang w:eastAsia="en-US"/>
              </w:rPr>
            </w:pPr>
            <w:r w:rsidRPr="00DE637C">
              <w:rPr>
                <w:rFonts w:eastAsia="Calibri"/>
                <w:lang w:eastAsia="en-US"/>
              </w:rPr>
              <w:t>Laboratory Environment</w:t>
            </w:r>
          </w:p>
        </w:tc>
      </w:tr>
    </w:tbl>
    <w:p w14:paraId="64D05151" w14:textId="7A46FEBE" w:rsidR="00580F02" w:rsidRPr="00DE637C" w:rsidRDefault="00580F02" w:rsidP="007F2E79">
      <w:pPr>
        <w:pStyle w:val="ListParagraph"/>
        <w:numPr>
          <w:ilvl w:val="0"/>
          <w:numId w:val="5"/>
        </w:numPr>
        <w:spacing w:before="100" w:beforeAutospacing="1" w:after="100" w:afterAutospacing="1"/>
        <w:jc w:val="both"/>
        <w:rPr>
          <w:rFonts w:eastAsia="Calibri"/>
          <w:bCs/>
          <w:lang w:eastAsia="en-US"/>
        </w:rPr>
      </w:pPr>
      <w:r w:rsidRPr="00DE637C">
        <w:rPr>
          <w:rFonts w:eastAsia="Calibri"/>
          <w:b/>
          <w:bCs/>
          <w:lang w:eastAsia="en-US"/>
        </w:rPr>
        <w:t>PowerShell Development Environment</w:t>
      </w:r>
    </w:p>
    <w:p w14:paraId="26CC7941" w14:textId="77777777" w:rsidR="00580F02" w:rsidRPr="00DE637C" w:rsidRDefault="00580F02" w:rsidP="007F2E79">
      <w:pPr>
        <w:pStyle w:val="ListNumber"/>
        <w:numPr>
          <w:ilvl w:val="0"/>
          <w:numId w:val="31"/>
        </w:numPr>
        <w:spacing w:before="100" w:beforeAutospacing="1" w:after="100" w:afterAutospacing="1"/>
        <w:contextualSpacing w:val="0"/>
        <w:jc w:val="both"/>
        <w:rPr>
          <w:rFonts w:eastAsia="Calibri"/>
          <w:lang w:eastAsia="en-US"/>
        </w:rPr>
      </w:pPr>
      <w:r w:rsidRPr="00DE637C">
        <w:rPr>
          <w:rFonts w:eastAsia="Calibri"/>
          <w:lang w:eastAsia="en-US"/>
        </w:rPr>
        <w:t>PowerShell ISE or Visual Studio Code</w:t>
      </w:r>
    </w:p>
    <w:p w14:paraId="0D546A83" w14:textId="77777777" w:rsidR="00580F02" w:rsidRPr="00DE637C" w:rsidRDefault="00580F02" w:rsidP="007F2E79">
      <w:pPr>
        <w:pStyle w:val="ListNumber"/>
        <w:numPr>
          <w:ilvl w:val="0"/>
          <w:numId w:val="31"/>
        </w:numPr>
        <w:spacing w:before="100" w:beforeAutospacing="1" w:after="100" w:afterAutospacing="1"/>
        <w:contextualSpacing w:val="0"/>
        <w:jc w:val="both"/>
        <w:rPr>
          <w:rFonts w:eastAsia="Calibri"/>
          <w:lang w:eastAsia="en-US"/>
        </w:rPr>
      </w:pPr>
      <w:r w:rsidRPr="00DE637C">
        <w:rPr>
          <w:rFonts w:eastAsia="Calibri"/>
          <w:lang w:eastAsia="en-US"/>
        </w:rPr>
        <w:t>Active Directory PowerShell Module</w:t>
      </w:r>
    </w:p>
    <w:p w14:paraId="7A86EA65" w14:textId="77777777" w:rsidR="00580F02" w:rsidRPr="00DE637C" w:rsidRDefault="00580F02" w:rsidP="007F2E79">
      <w:pPr>
        <w:pStyle w:val="ListNumber"/>
        <w:numPr>
          <w:ilvl w:val="0"/>
          <w:numId w:val="31"/>
        </w:numPr>
        <w:spacing w:before="100" w:beforeAutospacing="1" w:after="100" w:afterAutospacing="1"/>
        <w:contextualSpacing w:val="0"/>
        <w:jc w:val="both"/>
        <w:rPr>
          <w:rFonts w:eastAsia="Calibri"/>
          <w:lang w:eastAsia="en-US"/>
        </w:rPr>
      </w:pPr>
      <w:r w:rsidRPr="00DE637C">
        <w:rPr>
          <w:rFonts w:eastAsia="Calibri"/>
          <w:lang w:eastAsia="en-US"/>
        </w:rPr>
        <w:t>Azure PowerShell Module</w:t>
      </w:r>
    </w:p>
    <w:p w14:paraId="24DB177C" w14:textId="329594FB" w:rsidR="00580F02" w:rsidRPr="00DE637C" w:rsidRDefault="00934711" w:rsidP="007F2E79">
      <w:pPr>
        <w:pStyle w:val="ListNumber"/>
        <w:numPr>
          <w:ilvl w:val="0"/>
          <w:numId w:val="31"/>
        </w:numPr>
        <w:spacing w:before="100" w:beforeAutospacing="1" w:after="100" w:afterAutospacing="1"/>
        <w:contextualSpacing w:val="0"/>
        <w:jc w:val="both"/>
        <w:rPr>
          <w:rFonts w:eastAsia="Calibri"/>
          <w:lang w:eastAsia="en-US"/>
        </w:rPr>
      </w:pPr>
      <w:r w:rsidRPr="00934711">
        <w:rPr>
          <w:rFonts w:eastAsia="Calibri"/>
          <w:lang w:eastAsia="en-US"/>
        </w:rPr>
        <w:t>Development of custom modules</w:t>
      </w:r>
    </w:p>
    <w:p w14:paraId="0420AE04" w14:textId="4EA86BCF" w:rsidR="00580F02" w:rsidRPr="00DE637C" w:rsidRDefault="00580F02" w:rsidP="007F2E79">
      <w:pPr>
        <w:pStyle w:val="ListParagraph"/>
        <w:numPr>
          <w:ilvl w:val="0"/>
          <w:numId w:val="5"/>
        </w:numPr>
        <w:spacing w:before="100" w:beforeAutospacing="1" w:after="100" w:afterAutospacing="1"/>
        <w:jc w:val="both"/>
        <w:rPr>
          <w:rFonts w:eastAsia="Calibri"/>
          <w:bCs/>
          <w:lang w:eastAsia="en-US"/>
        </w:rPr>
      </w:pPr>
      <w:r w:rsidRPr="00DE637C">
        <w:rPr>
          <w:rFonts w:eastAsia="Calibri"/>
          <w:b/>
          <w:bCs/>
          <w:lang w:eastAsia="en-US"/>
        </w:rPr>
        <w:t>Memory Forensics Toolkit</w:t>
      </w:r>
    </w:p>
    <w:p w14:paraId="7B380F06" w14:textId="421BA501" w:rsidR="00934711" w:rsidRPr="00934711" w:rsidRDefault="00934711" w:rsidP="00934711">
      <w:pPr>
        <w:pStyle w:val="ListNumber"/>
        <w:numPr>
          <w:ilvl w:val="0"/>
          <w:numId w:val="32"/>
        </w:numPr>
        <w:spacing w:before="100" w:beforeAutospacing="1" w:after="100" w:afterAutospacing="1"/>
        <w:jc w:val="both"/>
        <w:rPr>
          <w:rFonts w:eastAsia="Calibri"/>
          <w:lang w:eastAsia="en-US"/>
        </w:rPr>
      </w:pPr>
      <w:r w:rsidRPr="00934711">
        <w:rPr>
          <w:rFonts w:eastAsia="Calibri"/>
          <w:lang w:eastAsia="en-US"/>
        </w:rPr>
        <w:t xml:space="preserve">Volatility Framework – tool for </w:t>
      </w:r>
      <w:proofErr w:type="spellStart"/>
      <w:r w:rsidRPr="00934711">
        <w:rPr>
          <w:rFonts w:eastAsia="Calibri"/>
          <w:lang w:eastAsia="en-US"/>
        </w:rPr>
        <w:t>analyzing</w:t>
      </w:r>
      <w:proofErr w:type="spellEnd"/>
      <w:r w:rsidRPr="00934711">
        <w:rPr>
          <w:rFonts w:eastAsia="Calibri"/>
          <w:lang w:eastAsia="en-US"/>
        </w:rPr>
        <w:t xml:space="preserve"> Windows memory </w:t>
      </w:r>
    </w:p>
    <w:p w14:paraId="30A54288" w14:textId="49923B35" w:rsidR="00934711" w:rsidRPr="00934711" w:rsidRDefault="00934711" w:rsidP="00934711">
      <w:pPr>
        <w:pStyle w:val="ListNumber"/>
        <w:numPr>
          <w:ilvl w:val="0"/>
          <w:numId w:val="32"/>
        </w:numPr>
        <w:spacing w:before="100" w:beforeAutospacing="1" w:after="100" w:afterAutospacing="1"/>
        <w:jc w:val="both"/>
        <w:rPr>
          <w:rFonts w:eastAsia="Calibri"/>
          <w:lang w:eastAsia="en-US"/>
        </w:rPr>
      </w:pPr>
      <w:r w:rsidRPr="00934711">
        <w:rPr>
          <w:rFonts w:eastAsia="Calibri"/>
          <w:lang w:eastAsia="en-US"/>
        </w:rPr>
        <w:t xml:space="preserve"> </w:t>
      </w:r>
      <w:proofErr w:type="spellStart"/>
      <w:r w:rsidRPr="00934711">
        <w:rPr>
          <w:rFonts w:eastAsia="Calibri"/>
          <w:lang w:eastAsia="en-US"/>
        </w:rPr>
        <w:t>WinDbg</w:t>
      </w:r>
      <w:proofErr w:type="spellEnd"/>
      <w:r w:rsidRPr="00934711">
        <w:rPr>
          <w:rFonts w:eastAsia="Calibri"/>
          <w:lang w:eastAsia="en-US"/>
        </w:rPr>
        <w:t xml:space="preserve"> – powerful tool for advanced debugging situations</w:t>
      </w:r>
    </w:p>
    <w:p w14:paraId="4EF61DDE" w14:textId="7807881B" w:rsidR="00934711" w:rsidRPr="00934711" w:rsidRDefault="00934711" w:rsidP="00934711">
      <w:pPr>
        <w:pStyle w:val="ListNumber"/>
        <w:numPr>
          <w:ilvl w:val="0"/>
          <w:numId w:val="32"/>
        </w:numPr>
        <w:spacing w:before="100" w:beforeAutospacing="1" w:after="100" w:afterAutospacing="1"/>
        <w:jc w:val="both"/>
        <w:rPr>
          <w:rFonts w:eastAsia="Calibri"/>
          <w:lang w:eastAsia="en-US"/>
        </w:rPr>
      </w:pPr>
      <w:r w:rsidRPr="00934711">
        <w:rPr>
          <w:rFonts w:eastAsia="Calibri"/>
          <w:lang w:eastAsia="en-US"/>
        </w:rPr>
        <w:t xml:space="preserve">Custom memory acquisition tools </w:t>
      </w:r>
    </w:p>
    <w:p w14:paraId="0ADF1112" w14:textId="527ADD01" w:rsidR="00934711" w:rsidRPr="00DE637C" w:rsidRDefault="00934711" w:rsidP="00934711">
      <w:pPr>
        <w:pStyle w:val="ListNumber"/>
        <w:numPr>
          <w:ilvl w:val="0"/>
          <w:numId w:val="32"/>
        </w:numPr>
        <w:spacing w:before="100" w:beforeAutospacing="1" w:after="100" w:afterAutospacing="1"/>
        <w:contextualSpacing w:val="0"/>
        <w:jc w:val="both"/>
        <w:rPr>
          <w:rFonts w:eastAsia="Calibri"/>
          <w:lang w:eastAsia="en-US"/>
        </w:rPr>
      </w:pPr>
      <w:r w:rsidRPr="00934711">
        <w:rPr>
          <w:rFonts w:eastAsia="Calibri"/>
          <w:lang w:eastAsia="en-US"/>
        </w:rPr>
        <w:t>Automation analysis script development</w:t>
      </w:r>
    </w:p>
    <w:p w14:paraId="58F0C0DA" w14:textId="7A31FDE7" w:rsidR="00580F02" w:rsidRPr="00DE637C" w:rsidRDefault="00580F02" w:rsidP="007F2E79">
      <w:pPr>
        <w:pStyle w:val="ListParagraph"/>
        <w:numPr>
          <w:ilvl w:val="0"/>
          <w:numId w:val="5"/>
        </w:numPr>
        <w:spacing w:before="100" w:beforeAutospacing="1" w:after="100" w:afterAutospacing="1"/>
        <w:jc w:val="both"/>
        <w:rPr>
          <w:rFonts w:eastAsia="Calibri"/>
          <w:bCs/>
          <w:lang w:eastAsia="en-US"/>
        </w:rPr>
      </w:pPr>
      <w:r w:rsidRPr="00DE637C">
        <w:rPr>
          <w:rFonts w:eastAsia="Calibri"/>
          <w:b/>
          <w:bCs/>
          <w:lang w:eastAsia="en-US"/>
        </w:rPr>
        <w:t>Cloud Development Tools</w:t>
      </w:r>
    </w:p>
    <w:p w14:paraId="625411CF" w14:textId="024DF38B" w:rsidR="00934711" w:rsidRPr="00934711" w:rsidRDefault="00934711" w:rsidP="00934711">
      <w:pPr>
        <w:pStyle w:val="ListNumber"/>
        <w:numPr>
          <w:ilvl w:val="0"/>
          <w:numId w:val="33"/>
        </w:numPr>
        <w:spacing w:before="100" w:beforeAutospacing="1" w:after="100" w:afterAutospacing="1"/>
        <w:contextualSpacing w:val="0"/>
        <w:jc w:val="both"/>
        <w:rPr>
          <w:rFonts w:eastAsia="Calibri"/>
          <w:lang w:eastAsia="en-US"/>
        </w:rPr>
      </w:pPr>
      <w:r w:rsidRPr="00934711">
        <w:rPr>
          <w:rFonts w:eastAsia="Calibri"/>
          <w:lang w:eastAsia="en-US"/>
        </w:rPr>
        <w:t xml:space="preserve">Azure CLI - command-line interface </w:t>
      </w:r>
    </w:p>
    <w:p w14:paraId="4E3C1A5A" w14:textId="25A483A9" w:rsidR="00934711" w:rsidRPr="00934711" w:rsidRDefault="00934711" w:rsidP="00934711">
      <w:pPr>
        <w:pStyle w:val="ListNumber"/>
        <w:numPr>
          <w:ilvl w:val="0"/>
          <w:numId w:val="33"/>
        </w:numPr>
        <w:spacing w:before="100" w:beforeAutospacing="1" w:after="100" w:afterAutospacing="1"/>
        <w:contextualSpacing w:val="0"/>
        <w:jc w:val="both"/>
        <w:rPr>
          <w:rFonts w:eastAsia="Calibri"/>
          <w:lang w:eastAsia="en-US"/>
        </w:rPr>
      </w:pPr>
      <w:r w:rsidRPr="00934711">
        <w:rPr>
          <w:rFonts w:eastAsia="Calibri"/>
          <w:lang w:eastAsia="en-US"/>
        </w:rPr>
        <w:t xml:space="preserve">Logic Apps - workflow automation </w:t>
      </w:r>
    </w:p>
    <w:p w14:paraId="24785B89" w14:textId="76957BD0" w:rsidR="00934711" w:rsidRPr="00DE637C" w:rsidRDefault="00934711" w:rsidP="00934711">
      <w:pPr>
        <w:pStyle w:val="ListNumber"/>
        <w:numPr>
          <w:ilvl w:val="0"/>
          <w:numId w:val="33"/>
        </w:numPr>
        <w:spacing w:before="100" w:beforeAutospacing="1" w:after="100" w:afterAutospacing="1"/>
        <w:contextualSpacing w:val="0"/>
        <w:jc w:val="both"/>
        <w:rPr>
          <w:rFonts w:eastAsia="Calibri"/>
          <w:lang w:eastAsia="en-US"/>
        </w:rPr>
      </w:pPr>
      <w:r w:rsidRPr="00934711">
        <w:rPr>
          <w:rFonts w:eastAsia="Calibri"/>
          <w:lang w:eastAsia="en-US"/>
        </w:rPr>
        <w:t>Azure Functions – serverless computing</w:t>
      </w:r>
    </w:p>
    <w:p w14:paraId="25F2E895" w14:textId="77777777" w:rsidR="00580F02" w:rsidRPr="00DE637C" w:rsidRDefault="00580F02" w:rsidP="00A55806">
      <w:pPr>
        <w:spacing w:before="100" w:beforeAutospacing="1" w:after="100" w:afterAutospacing="1"/>
        <w:jc w:val="both"/>
        <w:rPr>
          <w:rFonts w:eastAsia="Calibri"/>
          <w:b/>
          <w:color w:val="000000"/>
          <w:sz w:val="26"/>
        </w:rPr>
      </w:pPr>
      <w:r w:rsidRPr="00DE637C">
        <w:rPr>
          <w:rFonts w:eastAsia="Calibri"/>
          <w:b/>
          <w:color w:val="000000"/>
          <w:sz w:val="26"/>
        </w:rPr>
        <w:t>6.3 Security and Compliance Requirements</w:t>
      </w:r>
    </w:p>
    <w:p w14:paraId="4D8DBFFD" w14:textId="465DB9B8" w:rsidR="00580F02" w:rsidRPr="00DE637C" w:rsidRDefault="007F2E79" w:rsidP="00A55806">
      <w:pPr>
        <w:spacing w:before="100" w:beforeAutospacing="1" w:after="100" w:afterAutospacing="1"/>
        <w:jc w:val="both"/>
        <w:rPr>
          <w:rFonts w:eastAsia="Calibri"/>
          <w:bCs/>
          <w:lang w:eastAsia="en-US"/>
        </w:rPr>
      </w:pPr>
      <w:r w:rsidRPr="00DE637C">
        <w:rPr>
          <w:rFonts w:eastAsia="Calibri"/>
          <w:b/>
          <w:bCs/>
          <w:lang w:eastAsia="en-US"/>
        </w:rPr>
        <w:t xml:space="preserve">1. </w:t>
      </w:r>
      <w:r w:rsidR="00580F02" w:rsidRPr="00DE637C">
        <w:rPr>
          <w:rFonts w:eastAsia="Calibri"/>
          <w:b/>
          <w:bCs/>
          <w:lang w:eastAsia="en-US"/>
        </w:rPr>
        <w:t>Access Control</w:t>
      </w:r>
    </w:p>
    <w:p w14:paraId="69EB6D22" w14:textId="36BD73DC" w:rsidR="00934711" w:rsidRPr="00934711" w:rsidRDefault="00934711" w:rsidP="00934711">
      <w:pPr>
        <w:pStyle w:val="ListNumber"/>
        <w:numPr>
          <w:ilvl w:val="0"/>
          <w:numId w:val="34"/>
        </w:numPr>
        <w:spacing w:before="100" w:beforeAutospacing="1" w:after="100" w:afterAutospacing="1"/>
        <w:jc w:val="both"/>
        <w:rPr>
          <w:rFonts w:eastAsia="Calibri"/>
          <w:lang w:eastAsia="en-US"/>
        </w:rPr>
      </w:pPr>
      <w:r w:rsidRPr="00934711">
        <w:rPr>
          <w:rFonts w:eastAsia="Calibri"/>
          <w:lang w:eastAsia="en-US"/>
        </w:rPr>
        <w:t>Use multi-factor authentication on all cloud services</w:t>
      </w:r>
    </w:p>
    <w:p w14:paraId="07C6B1EF" w14:textId="5A82E144" w:rsidR="00934711" w:rsidRPr="00934711" w:rsidRDefault="00934711" w:rsidP="00934711">
      <w:pPr>
        <w:pStyle w:val="ListNumber"/>
        <w:numPr>
          <w:ilvl w:val="0"/>
          <w:numId w:val="34"/>
        </w:numPr>
        <w:spacing w:before="100" w:beforeAutospacing="1" w:after="100" w:afterAutospacing="1"/>
        <w:jc w:val="both"/>
        <w:rPr>
          <w:rFonts w:eastAsia="Calibri"/>
          <w:lang w:eastAsia="en-US"/>
        </w:rPr>
      </w:pPr>
      <w:r w:rsidRPr="00934711">
        <w:rPr>
          <w:rFonts w:eastAsia="Calibri"/>
          <w:lang w:eastAsia="en-US"/>
        </w:rPr>
        <w:t>Use role-based access control in Azure resources</w:t>
      </w:r>
    </w:p>
    <w:p w14:paraId="6CA4C59C" w14:textId="70A63072" w:rsidR="00934711" w:rsidRPr="00934711" w:rsidRDefault="00934711" w:rsidP="00934711">
      <w:pPr>
        <w:pStyle w:val="ListNumber"/>
        <w:numPr>
          <w:ilvl w:val="0"/>
          <w:numId w:val="34"/>
        </w:numPr>
        <w:spacing w:before="100" w:beforeAutospacing="1" w:after="100" w:afterAutospacing="1"/>
        <w:jc w:val="both"/>
        <w:rPr>
          <w:rFonts w:eastAsia="Calibri"/>
          <w:lang w:eastAsia="en-US"/>
        </w:rPr>
      </w:pPr>
      <w:r w:rsidRPr="00934711">
        <w:rPr>
          <w:rFonts w:eastAsia="Calibri"/>
          <w:lang w:eastAsia="en-US"/>
        </w:rPr>
        <w:t>Use privileged access management on sensitive actions</w:t>
      </w:r>
    </w:p>
    <w:p w14:paraId="42110D49" w14:textId="323102D3" w:rsidR="00934711" w:rsidRPr="00DE637C" w:rsidRDefault="00934711" w:rsidP="00934711">
      <w:pPr>
        <w:pStyle w:val="ListNumber"/>
        <w:numPr>
          <w:ilvl w:val="0"/>
          <w:numId w:val="34"/>
        </w:numPr>
        <w:spacing w:before="100" w:beforeAutospacing="1" w:after="100" w:afterAutospacing="1"/>
        <w:contextualSpacing w:val="0"/>
        <w:jc w:val="both"/>
        <w:rPr>
          <w:rFonts w:eastAsia="Calibri"/>
          <w:lang w:eastAsia="en-US"/>
        </w:rPr>
      </w:pPr>
      <w:r w:rsidRPr="00934711">
        <w:rPr>
          <w:rFonts w:eastAsia="Calibri"/>
          <w:lang w:eastAsia="en-US"/>
        </w:rPr>
        <w:t>Conduct periodic access reviews and certifications</w:t>
      </w:r>
    </w:p>
    <w:p w14:paraId="3ABB8B7D" w14:textId="6D09742D" w:rsidR="00E55496" w:rsidRPr="00DE637C" w:rsidRDefault="00826D25" w:rsidP="00A55806">
      <w:pPr>
        <w:spacing w:before="100" w:beforeAutospacing="1" w:after="100" w:afterAutospacing="1"/>
        <w:jc w:val="both"/>
        <w:rPr>
          <w:rFonts w:eastAsia="Calibri"/>
          <w:b/>
          <w:color w:val="000000"/>
          <w:sz w:val="26"/>
        </w:rPr>
      </w:pPr>
      <w:r w:rsidRPr="00DE637C">
        <w:rPr>
          <w:rFonts w:eastAsia="Calibri"/>
          <w:b/>
          <w:color w:val="000000"/>
          <w:sz w:val="26"/>
        </w:rPr>
        <w:t>6.4 Summary</w:t>
      </w:r>
    </w:p>
    <w:p w14:paraId="0A7180E7" w14:textId="557B7B77" w:rsidR="00B762EA" w:rsidRPr="00DE637C" w:rsidRDefault="00934711" w:rsidP="00A55806">
      <w:pPr>
        <w:spacing w:before="100" w:beforeAutospacing="1" w:after="100" w:afterAutospacing="1"/>
        <w:jc w:val="both"/>
        <w:rPr>
          <w:rFonts w:eastAsia="Calibri"/>
        </w:rPr>
      </w:pPr>
      <w:r w:rsidRPr="00934711">
        <w:rPr>
          <w:rFonts w:eastAsia="Calibri"/>
        </w:rPr>
        <w:t xml:space="preserve">To recap, the resources necessary for implementing the hybrid detection solution have been collated in this chapter. In combination with the Azure analytics suite and </w:t>
      </w:r>
      <w:proofErr w:type="spellStart"/>
      <w:r w:rsidRPr="00934711">
        <w:rPr>
          <w:rFonts w:eastAsia="Calibri"/>
        </w:rPr>
        <w:t>the</w:t>
      </w:r>
      <w:r w:rsidR="009873FD" w:rsidRPr="00DE637C">
        <w:rPr>
          <w:rFonts w:eastAsia="Calibri"/>
        </w:rPr>
        <w:t>Volatility</w:t>
      </w:r>
      <w:proofErr w:type="spellEnd"/>
      <w:r w:rsidR="009873FD" w:rsidRPr="00DE637C">
        <w:rPr>
          <w:rFonts w:eastAsia="Calibri"/>
        </w:rPr>
        <w:t>-based memory-forensics toolkit, and the access-control and compliance measures establish a reproducible foundation for the design and implementation chapters that follow.</w:t>
      </w:r>
    </w:p>
    <w:p w14:paraId="4B06C78C" w14:textId="77777777" w:rsidR="0035755C" w:rsidRPr="00DE637C" w:rsidRDefault="0035755C" w:rsidP="00A55806">
      <w:pPr>
        <w:pStyle w:val="Heading1"/>
        <w:spacing w:before="100" w:beforeAutospacing="1" w:after="100" w:afterAutospacing="1" w:line="360" w:lineRule="auto"/>
        <w:ind w:left="0"/>
        <w:jc w:val="center"/>
        <w:rPr>
          <w:lang w:eastAsia="en-US"/>
        </w:rPr>
      </w:pPr>
      <w:bookmarkStart w:id="41" w:name="_Toc237498189"/>
      <w:bookmarkStart w:id="42" w:name="chapter-7-software-design"/>
      <w:bookmarkStart w:id="43" w:name="_Toc165638425"/>
      <w:r w:rsidRPr="00DE637C">
        <w:rPr>
          <w:lang w:eastAsia="en-US"/>
        </w:rPr>
        <w:lastRenderedPageBreak/>
        <w:t>Chapter 7: Software Design</w:t>
      </w:r>
      <w:bookmarkEnd w:id="41"/>
    </w:p>
    <w:p w14:paraId="5E2222EB" w14:textId="77777777" w:rsidR="0035755C" w:rsidRPr="00DE637C" w:rsidRDefault="0035755C" w:rsidP="00A55806">
      <w:pPr>
        <w:spacing w:before="100" w:beforeAutospacing="1" w:after="100" w:afterAutospacing="1"/>
        <w:jc w:val="both"/>
        <w:rPr>
          <w:rFonts w:eastAsia="Cambria"/>
          <w:lang w:val="en-US" w:eastAsia="en-US"/>
        </w:rPr>
      </w:pPr>
      <w:r w:rsidRPr="00DE637C">
        <w:rPr>
          <w:rFonts w:eastAsia="Cambria"/>
          <w:lang w:val="en-US" w:eastAsia="en-US"/>
        </w:rPr>
        <w:t>The framework uses a five-layer hybrid architecture - collection, ingestion, analytics, response, and presentation - each layer decoupled from the next. Layers interact through Azure service boundaries: Service Bus queues, Log Analytics tables, and Logic App webhooks. This let the Volatility forensics pipeline be added later as a parallel path without touching the Sentinel rules or PowerShell agents.</w:t>
      </w:r>
    </w:p>
    <w:p w14:paraId="5EA28223" w14:textId="77777777" w:rsidR="0035755C" w:rsidRPr="00DE637C" w:rsidRDefault="0035755C" w:rsidP="002818A3">
      <w:pPr>
        <w:jc w:val="both"/>
        <w:rPr>
          <w:rFonts w:eastAsia="Cambria"/>
          <w:b/>
          <w:color w:val="000000"/>
          <w:sz w:val="26"/>
        </w:rPr>
      </w:pPr>
      <w:r w:rsidRPr="00DE637C">
        <w:rPr>
          <w:rFonts w:eastAsia="Cambria"/>
          <w:b/>
          <w:color w:val="000000"/>
          <w:sz w:val="26"/>
        </w:rPr>
        <w:t>7.1 High-Level Architecture</w:t>
      </w:r>
    </w:p>
    <w:p w14:paraId="1B6760B8" w14:textId="17180A97" w:rsidR="0035755C" w:rsidRPr="005373A4" w:rsidRDefault="0035755C" w:rsidP="005373A4">
      <w:pPr>
        <w:jc w:val="both"/>
        <w:rPr>
          <w:rFonts w:eastAsia="Cambria"/>
          <w:i/>
          <w:iCs/>
          <w:lang w:val="en-US" w:eastAsia="en-US"/>
        </w:rPr>
      </w:pPr>
      <w:r w:rsidRPr="00DE637C">
        <w:rPr>
          <w:rFonts w:eastAsia="Cambria"/>
          <w:lang w:val="en-US" w:eastAsia="en-US"/>
        </w:rPr>
        <w:t>F</w:t>
      </w:r>
      <w:r w:rsidR="00A01DD4" w:rsidRPr="00DE637C">
        <w:rPr>
          <w:rFonts w:eastAsia="Cambria"/>
          <w:lang w:val="en-US" w:eastAsia="en-US"/>
        </w:rPr>
        <w:t>ig. 7.1 shows</w:t>
      </w:r>
      <w:r w:rsidRPr="00DE637C">
        <w:rPr>
          <w:rFonts w:eastAsia="Cambria"/>
          <w:lang w:val="en-US" w:eastAsia="en-US"/>
        </w:rPr>
        <w:t xml:space="preserve"> the five layers. The Domain Controller </w:t>
      </w:r>
      <w:r w:rsidRPr="00DE637C">
        <w:rPr>
          <w:rFonts w:eastAsia="Cambria"/>
          <w:i/>
          <w:lang w:val="en-US" w:eastAsia="en-US"/>
        </w:rPr>
        <w:t>WIN-6MNPCJ6D6OQ.corp.local</w:t>
      </w:r>
      <w:r w:rsidRPr="00DE637C">
        <w:rPr>
          <w:rFonts w:eastAsia="Cambria"/>
          <w:lang w:val="en-US" w:eastAsia="en-US"/>
        </w:rPr>
        <w:t xml:space="preserve"> forwards Windows Security events via the Azure Monitor Agent into the </w:t>
      </w:r>
      <w:r w:rsidRPr="00DE637C">
        <w:rPr>
          <w:rFonts w:eastAsia="Cambria"/>
          <w:i/>
          <w:lang w:val="en-US" w:eastAsia="en-US"/>
        </w:rPr>
        <w:t>HybridDetectionWS</w:t>
      </w:r>
      <w:r w:rsidRPr="00DE637C">
        <w:rPr>
          <w:rFonts w:eastAsia="Cambria"/>
          <w:lang w:val="en-US" w:eastAsia="en-US"/>
        </w:rPr>
        <w:t xml:space="preserve"> workspace. A scheduled PowerShell agent on the same host runs hourly LDAP-based </w:t>
      </w:r>
      <w:r w:rsidR="00C47A9F" w:rsidRPr="00DE637C">
        <w:rPr>
          <w:rFonts w:eastAsia="Cambria"/>
          <w:lang w:val="en-US" w:eastAsia="en-US"/>
        </w:rPr>
        <w:t xml:space="preserve">SID History </w:t>
      </w:r>
      <w:r w:rsidRPr="00DE637C">
        <w:rPr>
          <w:rFonts w:eastAsia="Cambria"/>
          <w:lang w:val="en-US" w:eastAsia="en-US"/>
        </w:rPr>
        <w:t xml:space="preserve">scans and writes JSON snapshots to the </w:t>
      </w:r>
      <w:r w:rsidR="00ED648A" w:rsidRPr="00DE637C">
        <w:rPr>
          <w:rFonts w:eastAsia="Cambria"/>
          <w:lang w:val="en-US" w:eastAsia="en-US"/>
        </w:rPr>
        <w:t>Sid history</w:t>
      </w:r>
      <w:r w:rsidRPr="00DE637C">
        <w:rPr>
          <w:rFonts w:eastAsia="Cambria"/>
          <w:lang w:val="en-US" w:eastAsia="en-US"/>
        </w:rPr>
        <w:t xml:space="preserve">-logs Blob container. </w:t>
      </w:r>
      <w:r w:rsidR="005373A4" w:rsidRPr="005373A4">
        <w:rPr>
          <w:rFonts w:eastAsia="Cambria"/>
          <w:lang w:val="en-US" w:eastAsia="en-US"/>
        </w:rPr>
        <w:t xml:space="preserve">Both the streams intersect at Sentinel to carry out analysis together. Memory forensic is the third stream which operates when a high confidence golden ticket alert triggers an Azure Function to create a job on </w:t>
      </w:r>
      <w:r w:rsidR="005373A4" w:rsidRPr="005373A4">
        <w:rPr>
          <w:rFonts w:eastAsia="Cambria"/>
          <w:i/>
          <w:iCs/>
          <w:lang w:val="en-US" w:eastAsia="en-US"/>
        </w:rPr>
        <w:t xml:space="preserve">memory-dump-queue, </w:t>
      </w:r>
      <w:r w:rsidR="005373A4" w:rsidRPr="005373A4">
        <w:rPr>
          <w:rFonts w:eastAsia="Cambria"/>
          <w:lang w:val="en-US" w:eastAsia="en-US"/>
        </w:rPr>
        <w:t xml:space="preserve">which then takes LSASS dump using Volatility VM and posts results to </w:t>
      </w:r>
      <w:r w:rsidR="005373A4" w:rsidRPr="005373A4">
        <w:rPr>
          <w:rFonts w:eastAsia="Cambria"/>
          <w:i/>
          <w:iCs/>
          <w:lang w:val="en-US" w:eastAsia="en-US"/>
        </w:rPr>
        <w:t>analysis-queue.</w:t>
      </w:r>
    </w:p>
    <w:p w14:paraId="67F62AD0" w14:textId="513196E6" w:rsidR="0035755C" w:rsidRPr="00DE637C" w:rsidRDefault="0035755C" w:rsidP="00A55806">
      <w:pPr>
        <w:spacing w:before="240" w:after="240"/>
        <w:jc w:val="center"/>
        <w:rPr>
          <w:rFonts w:eastAsia="Cambria"/>
          <w:lang w:val="en-US" w:eastAsia="en-US"/>
        </w:rPr>
      </w:pPr>
      <w:r w:rsidRPr="00DE637C">
        <w:rPr>
          <w:rFonts w:eastAsia="Cambria"/>
          <w:noProof/>
          <w:lang w:val="en-US" w:eastAsia="en-US"/>
        </w:rPr>
        <w:drawing>
          <wp:inline distT="0" distB="0" distL="0" distR="0" wp14:anchorId="5AAF3C59" wp14:editId="5445EC46">
            <wp:extent cx="4244899" cy="3972892"/>
            <wp:effectExtent l="19050" t="19050" r="22860" b="27940"/>
            <wp:docPr id="19961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36695" name=""/>
                    <pic:cNvPicPr/>
                  </pic:nvPicPr>
                  <pic:blipFill>
                    <a:blip r:embed="rId17"/>
                    <a:stretch>
                      <a:fillRect/>
                    </a:stretch>
                  </pic:blipFill>
                  <pic:spPr>
                    <a:xfrm>
                      <a:off x="0" y="0"/>
                      <a:ext cx="4248667" cy="3976419"/>
                    </a:xfrm>
                    <a:prstGeom prst="rect">
                      <a:avLst/>
                    </a:prstGeom>
                    <a:ln>
                      <a:solidFill>
                        <a:sysClr val="windowText" lastClr="000000"/>
                      </a:solidFill>
                    </a:ln>
                  </pic:spPr>
                </pic:pic>
              </a:graphicData>
            </a:graphic>
          </wp:inline>
        </w:drawing>
      </w:r>
      <w:r w:rsidRPr="00DE637C">
        <w:rPr>
          <w:rFonts w:eastAsia="Cambria"/>
          <w:lang w:val="en-US" w:eastAsia="en-US"/>
        </w:rPr>
        <w:br/>
        <w:t>F</w:t>
      </w:r>
      <w:r w:rsidR="001F4A04" w:rsidRPr="00DE637C">
        <w:rPr>
          <w:rFonts w:eastAsia="Cambria"/>
          <w:lang w:val="en-US" w:eastAsia="en-US"/>
        </w:rPr>
        <w:t>ig. 7.1: Hybrid</w:t>
      </w:r>
      <w:r w:rsidRPr="00DE637C">
        <w:rPr>
          <w:rFonts w:eastAsia="Cambria"/>
          <w:lang w:val="en-US" w:eastAsia="en-US"/>
        </w:rPr>
        <w:t xml:space="preserve"> Detection System Architecture</w:t>
      </w:r>
    </w:p>
    <w:p w14:paraId="69D561B3" w14:textId="77777777" w:rsidR="0035755C" w:rsidRPr="00DE637C" w:rsidRDefault="0035755C" w:rsidP="002818A3">
      <w:pPr>
        <w:jc w:val="both"/>
        <w:rPr>
          <w:rFonts w:eastAsia="Cambria"/>
          <w:b/>
          <w:color w:val="000000"/>
          <w:sz w:val="26"/>
        </w:rPr>
      </w:pPr>
      <w:r w:rsidRPr="00DE637C">
        <w:rPr>
          <w:rFonts w:eastAsia="Cambria"/>
          <w:b/>
          <w:color w:val="000000"/>
          <w:sz w:val="26"/>
        </w:rPr>
        <w:lastRenderedPageBreak/>
        <w:t>7.2 Component Design</w:t>
      </w:r>
    </w:p>
    <w:p w14:paraId="5F64D75E" w14:textId="2A2D209A" w:rsidR="0035755C" w:rsidRPr="00DE637C" w:rsidRDefault="005373A4" w:rsidP="00A55806">
      <w:pPr>
        <w:spacing w:before="180" w:after="180"/>
        <w:jc w:val="both"/>
        <w:rPr>
          <w:rFonts w:eastAsia="Cambria"/>
          <w:lang w:val="en-US" w:eastAsia="en-US"/>
        </w:rPr>
      </w:pPr>
      <w:r w:rsidRPr="005373A4">
        <w:rPr>
          <w:rFonts w:eastAsia="Cambria"/>
          <w:lang w:val="en-US" w:eastAsia="en-US"/>
        </w:rPr>
        <w:t xml:space="preserve">The SID History scan, which is a PowerShell script scheduled to run on the Domain Controller every hour, scans for objects that have any SID History property set and outputs its DN, </w:t>
      </w:r>
      <w:proofErr w:type="spellStart"/>
      <w:r w:rsidRPr="005373A4">
        <w:rPr>
          <w:rFonts w:eastAsia="Cambria"/>
          <w:lang w:val="en-US" w:eastAsia="en-US"/>
        </w:rPr>
        <w:t>samAccountName</w:t>
      </w:r>
      <w:proofErr w:type="spellEnd"/>
      <w:r w:rsidRPr="005373A4">
        <w:rPr>
          <w:rFonts w:eastAsia="Cambria"/>
          <w:lang w:val="en-US" w:eastAsia="en-US"/>
        </w:rPr>
        <w:t xml:space="preserve">, SID History value, and timestamp as JSON to a Blob container called </w:t>
      </w:r>
      <w:proofErr w:type="spellStart"/>
      <w:r w:rsidRPr="005373A4">
        <w:rPr>
          <w:rFonts w:eastAsia="Cambria"/>
          <w:lang w:val="en-US" w:eastAsia="en-US"/>
        </w:rPr>
        <w:t>sidhistory</w:t>
      </w:r>
      <w:proofErr w:type="spellEnd"/>
      <w:r w:rsidRPr="005373A4">
        <w:rPr>
          <w:rFonts w:eastAsia="Cambria"/>
          <w:lang w:val="en-US" w:eastAsia="en-US"/>
        </w:rPr>
        <w:t xml:space="preserve">-logs using Managed Identity. There is an additional Azure Function that takes in the blob and inserts the data into </w:t>
      </w:r>
      <w:proofErr w:type="spellStart"/>
      <w:r w:rsidRPr="005373A4">
        <w:rPr>
          <w:rFonts w:eastAsia="Cambria"/>
          <w:lang w:val="en-US" w:eastAsia="en-US"/>
        </w:rPr>
        <w:t>SIDHistoryInventory_CL</w:t>
      </w:r>
      <w:proofErr w:type="spellEnd"/>
      <w:r w:rsidRPr="005373A4">
        <w:rPr>
          <w:rFonts w:eastAsia="Cambria"/>
          <w:lang w:val="en-US" w:eastAsia="en-US"/>
        </w:rPr>
        <w:t>.</w:t>
      </w:r>
    </w:p>
    <w:p w14:paraId="3AA70FC9" w14:textId="77777777" w:rsidR="0035755C" w:rsidRPr="00DE637C" w:rsidRDefault="0035755C" w:rsidP="002818A3">
      <w:pPr>
        <w:jc w:val="both"/>
        <w:rPr>
          <w:rFonts w:eastAsia="Cambria"/>
          <w:b/>
          <w:color w:val="000000"/>
          <w:sz w:val="26"/>
        </w:rPr>
      </w:pPr>
      <w:r w:rsidRPr="00DE637C">
        <w:rPr>
          <w:rFonts w:eastAsia="Cambria"/>
          <w:b/>
          <w:color w:val="000000"/>
          <w:sz w:val="26"/>
        </w:rPr>
        <w:t>7.3 Data Model</w:t>
      </w:r>
    </w:p>
    <w:p w14:paraId="3615554E" w14:textId="163025FC" w:rsidR="0035755C" w:rsidRPr="00DE637C" w:rsidRDefault="005373A4" w:rsidP="00A55806">
      <w:pPr>
        <w:spacing w:after="180"/>
        <w:jc w:val="both"/>
        <w:rPr>
          <w:rFonts w:eastAsia="Cambria"/>
          <w:lang w:val="en-US" w:eastAsia="en-US"/>
        </w:rPr>
      </w:pPr>
      <w:r w:rsidRPr="005373A4">
        <w:rPr>
          <w:rFonts w:eastAsia="Cambria"/>
          <w:lang w:val="en-US" w:eastAsia="en-US"/>
        </w:rPr>
        <w:t xml:space="preserve">Figure 7.2 shows the flow of information in three log tables. </w:t>
      </w:r>
      <w:proofErr w:type="spellStart"/>
      <w:r w:rsidRPr="005373A4">
        <w:rPr>
          <w:rFonts w:eastAsia="Cambria"/>
          <w:lang w:val="en-US" w:eastAsia="en-US"/>
        </w:rPr>
        <w:t>SIDHistoryInventory_CL</w:t>
      </w:r>
      <w:proofErr w:type="spellEnd"/>
      <w:r w:rsidRPr="005373A4">
        <w:rPr>
          <w:rFonts w:eastAsia="Cambria"/>
          <w:lang w:val="en-US" w:eastAsia="en-US"/>
        </w:rPr>
        <w:t xml:space="preserve"> contains the complete snapshot for per-object on an hourly basis (</w:t>
      </w:r>
      <w:proofErr w:type="spellStart"/>
      <w:r w:rsidRPr="005373A4">
        <w:rPr>
          <w:rFonts w:eastAsia="Cambria"/>
          <w:lang w:val="en-US" w:eastAsia="en-US"/>
        </w:rPr>
        <w:t>ObjectDN</w:t>
      </w:r>
      <w:proofErr w:type="spellEnd"/>
      <w:r w:rsidRPr="005373A4">
        <w:rPr>
          <w:rFonts w:eastAsia="Cambria"/>
          <w:lang w:val="en-US" w:eastAsia="en-US"/>
        </w:rPr>
        <w:t xml:space="preserve">, </w:t>
      </w:r>
      <w:proofErr w:type="spellStart"/>
      <w:r w:rsidRPr="005373A4">
        <w:rPr>
          <w:rFonts w:eastAsia="Cambria"/>
          <w:lang w:val="en-US" w:eastAsia="en-US"/>
        </w:rPr>
        <w:t>SamAccountName</w:t>
      </w:r>
      <w:proofErr w:type="spellEnd"/>
      <w:r w:rsidRPr="005373A4">
        <w:rPr>
          <w:rFonts w:eastAsia="Cambria"/>
          <w:lang w:val="en-US" w:eastAsia="en-US"/>
        </w:rPr>
        <w:t xml:space="preserve">, </w:t>
      </w:r>
      <w:proofErr w:type="spellStart"/>
      <w:r w:rsidRPr="005373A4">
        <w:rPr>
          <w:rFonts w:eastAsia="Cambria"/>
          <w:lang w:val="en-US" w:eastAsia="en-US"/>
        </w:rPr>
        <w:t>SIDHistoryValues</w:t>
      </w:r>
      <w:proofErr w:type="spellEnd"/>
      <w:r w:rsidRPr="005373A4">
        <w:rPr>
          <w:rFonts w:eastAsia="Cambria"/>
          <w:lang w:val="en-US" w:eastAsia="en-US"/>
        </w:rPr>
        <w:t xml:space="preserve">, </w:t>
      </w:r>
      <w:proofErr w:type="spellStart"/>
      <w:r w:rsidRPr="005373A4">
        <w:rPr>
          <w:rFonts w:eastAsia="Cambria"/>
          <w:lang w:val="en-US" w:eastAsia="en-US"/>
        </w:rPr>
        <w:t>ScanTimestamp</w:t>
      </w:r>
      <w:proofErr w:type="spellEnd"/>
      <w:r w:rsidRPr="005373A4">
        <w:rPr>
          <w:rFonts w:eastAsia="Cambria"/>
          <w:lang w:val="en-US" w:eastAsia="en-US"/>
        </w:rPr>
        <w:t xml:space="preserve">, </w:t>
      </w:r>
      <w:proofErr w:type="spellStart"/>
      <w:r w:rsidRPr="005373A4">
        <w:rPr>
          <w:rFonts w:eastAsia="Cambria"/>
          <w:lang w:val="en-US" w:eastAsia="en-US"/>
        </w:rPr>
        <w:t>RiskLevel</w:t>
      </w:r>
      <w:proofErr w:type="spellEnd"/>
      <w:r w:rsidRPr="005373A4">
        <w:rPr>
          <w:rFonts w:eastAsia="Cambria"/>
          <w:lang w:val="en-US" w:eastAsia="en-US"/>
        </w:rPr>
        <w:t>). On the other hand, SIDHistoryDetection_CL contains only the deltas, with the help of a change type column, which indicates whether an SID is added or removed. Events of AMA will be stored in Security Event table that provides all the required fields for Golden Ticket rules (EventID, Computer, Account, Logon Type, Ticket Options).</w:t>
      </w:r>
    </w:p>
    <w:p w14:paraId="6B766F85" w14:textId="77777777" w:rsidR="0035755C" w:rsidRPr="00DE637C" w:rsidRDefault="0035755C" w:rsidP="00A55806">
      <w:pPr>
        <w:spacing w:before="180" w:after="180"/>
        <w:jc w:val="center"/>
        <w:rPr>
          <w:rFonts w:eastAsia="Cambria"/>
          <w:lang w:val="en-US" w:eastAsia="en-US"/>
        </w:rPr>
      </w:pPr>
      <w:r w:rsidRPr="00DE637C">
        <w:rPr>
          <w:rFonts w:eastAsia="Cambria"/>
          <w:noProof/>
          <w:lang w:val="en-US" w:eastAsia="en-US"/>
        </w:rPr>
        <w:drawing>
          <wp:inline distT="0" distB="0" distL="0" distR="0" wp14:anchorId="2FE91B04" wp14:editId="44FD68F5">
            <wp:extent cx="3743325" cy="3269555"/>
            <wp:effectExtent l="19050" t="19050" r="9525" b="26670"/>
            <wp:docPr id="162631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9147" name=""/>
                    <pic:cNvPicPr/>
                  </pic:nvPicPr>
                  <pic:blipFill>
                    <a:blip r:embed="rId18"/>
                    <a:stretch>
                      <a:fillRect/>
                    </a:stretch>
                  </pic:blipFill>
                  <pic:spPr>
                    <a:xfrm>
                      <a:off x="0" y="0"/>
                      <a:ext cx="3891108" cy="3398634"/>
                    </a:xfrm>
                    <a:prstGeom prst="rect">
                      <a:avLst/>
                    </a:prstGeom>
                    <a:ln>
                      <a:solidFill>
                        <a:sysClr val="windowText" lastClr="000000"/>
                      </a:solidFill>
                    </a:ln>
                  </pic:spPr>
                </pic:pic>
              </a:graphicData>
            </a:graphic>
          </wp:inline>
        </w:drawing>
      </w:r>
    </w:p>
    <w:p w14:paraId="39A12785" w14:textId="52ED311D" w:rsidR="0035755C" w:rsidRPr="00DE637C" w:rsidRDefault="0035755C" w:rsidP="00A55806">
      <w:pPr>
        <w:spacing w:before="180" w:after="180"/>
        <w:jc w:val="center"/>
        <w:rPr>
          <w:rFonts w:eastAsia="Cambria"/>
          <w:lang w:val="en-US" w:eastAsia="en-US"/>
        </w:rPr>
      </w:pPr>
      <w:r w:rsidRPr="00DE637C">
        <w:rPr>
          <w:rFonts w:eastAsia="Cambria"/>
          <w:lang w:val="en-US" w:eastAsia="en-US"/>
        </w:rPr>
        <w:t>F</w:t>
      </w:r>
      <w:r w:rsidR="00A01DD4" w:rsidRPr="00DE637C">
        <w:rPr>
          <w:rFonts w:eastAsia="Cambria"/>
          <w:lang w:val="en-US" w:eastAsia="en-US"/>
        </w:rPr>
        <w:t>ig. 7.2</w:t>
      </w:r>
      <w:r w:rsidR="004C6808" w:rsidRPr="00DE637C">
        <w:rPr>
          <w:rFonts w:eastAsia="Cambria"/>
          <w:lang w:val="en-US" w:eastAsia="en-US"/>
        </w:rPr>
        <w:t>:</w:t>
      </w:r>
      <w:r w:rsidR="00A01DD4" w:rsidRPr="00DE637C">
        <w:rPr>
          <w:rFonts w:eastAsia="Cambria"/>
          <w:lang w:val="en-US" w:eastAsia="en-US"/>
        </w:rPr>
        <w:t xml:space="preserve"> Data</w:t>
      </w:r>
      <w:r w:rsidRPr="00DE637C">
        <w:rPr>
          <w:rFonts w:eastAsia="Cambria"/>
          <w:lang w:val="en-US" w:eastAsia="en-US"/>
        </w:rPr>
        <w:t xml:space="preserve"> Flow Architecture Diagram</w:t>
      </w:r>
    </w:p>
    <w:p w14:paraId="7675E9DC" w14:textId="77777777" w:rsidR="0035755C" w:rsidRPr="00DE637C" w:rsidRDefault="0035755C" w:rsidP="002818A3">
      <w:pPr>
        <w:jc w:val="both"/>
        <w:rPr>
          <w:rFonts w:eastAsia="Cambria"/>
          <w:b/>
          <w:color w:val="000000"/>
          <w:sz w:val="26"/>
        </w:rPr>
      </w:pPr>
      <w:r w:rsidRPr="00DE637C">
        <w:rPr>
          <w:rFonts w:eastAsia="Cambria"/>
          <w:b/>
          <w:color w:val="000000"/>
          <w:sz w:val="26"/>
        </w:rPr>
        <w:t>7.4 Detection Rule Design</w:t>
      </w:r>
    </w:p>
    <w:p w14:paraId="2499A73E" w14:textId="46E41BE0" w:rsidR="0035755C" w:rsidRPr="00DE637C" w:rsidRDefault="0035755C" w:rsidP="00A55806">
      <w:pPr>
        <w:spacing w:before="180" w:after="180"/>
        <w:jc w:val="both"/>
        <w:rPr>
          <w:rFonts w:eastAsia="Cambria"/>
          <w:lang w:val="en-US" w:eastAsia="en-US"/>
        </w:rPr>
      </w:pPr>
      <w:r w:rsidRPr="00DE637C">
        <w:rPr>
          <w:rFonts w:eastAsia="Cambria"/>
          <w:lang w:val="en-US" w:eastAsia="en-US"/>
        </w:rPr>
        <w:t xml:space="preserve">Each Sentinel analytics rule targets one detection hypothesis. The Golden Ticket rule evaluates </w:t>
      </w:r>
      <w:proofErr w:type="spellStart"/>
      <w:r w:rsidRPr="00DE637C">
        <w:rPr>
          <w:rFonts w:eastAsia="Cambria"/>
          <w:lang w:val="en-US" w:eastAsia="en-US"/>
        </w:rPr>
        <w:t>SecurityEvent</w:t>
      </w:r>
      <w:proofErr w:type="spellEnd"/>
      <w:r w:rsidRPr="00DE637C">
        <w:rPr>
          <w:rFonts w:eastAsia="Cambria"/>
          <w:lang w:val="en-US" w:eastAsia="en-US"/>
        </w:rPr>
        <w:t xml:space="preserve"> records where EventID is 4769 and </w:t>
      </w:r>
      <w:r w:rsidR="00ED648A" w:rsidRPr="00DE637C">
        <w:rPr>
          <w:rFonts w:eastAsia="Cambria"/>
          <w:lang w:val="en-US" w:eastAsia="en-US"/>
        </w:rPr>
        <w:t>Ticket Options</w:t>
      </w:r>
      <w:r w:rsidRPr="00DE637C">
        <w:rPr>
          <w:rFonts w:eastAsia="Cambria"/>
          <w:lang w:val="en-US" w:eastAsia="en-US"/>
        </w:rPr>
        <w:t xml:space="preserve"> contains 0x40810010 - the </w:t>
      </w:r>
      <w:r w:rsidRPr="00DE637C">
        <w:rPr>
          <w:rFonts w:eastAsia="Cambria"/>
          <w:lang w:val="en-US" w:eastAsia="en-US"/>
        </w:rPr>
        <w:lastRenderedPageBreak/>
        <w:t xml:space="preserve">forwardable/renewable/canonicalize flags </w:t>
      </w:r>
      <w:proofErr w:type="spellStart"/>
      <w:r w:rsidRPr="00DE637C">
        <w:rPr>
          <w:rFonts w:eastAsia="Cambria"/>
          <w:lang w:val="en-US" w:eastAsia="en-US"/>
        </w:rPr>
        <w:t>Mimikatz</w:t>
      </w:r>
      <w:proofErr w:type="spellEnd"/>
      <w:r w:rsidRPr="00DE637C">
        <w:rPr>
          <w:rFonts w:eastAsia="Cambria"/>
          <w:lang w:val="en-US" w:eastAsia="en-US"/>
        </w:rPr>
        <w:t xml:space="preserve"> sets by default for forged TGTs - over a 5-minute sliding window, firing on three or more such events from the same non-machine account (excluding names ending '$'). The </w:t>
      </w:r>
      <w:r w:rsidR="00C47A9F" w:rsidRPr="00DE637C">
        <w:rPr>
          <w:rFonts w:eastAsia="Cambria"/>
          <w:lang w:val="en-US" w:eastAsia="en-US"/>
        </w:rPr>
        <w:t xml:space="preserve">SID History </w:t>
      </w:r>
      <w:r w:rsidRPr="00DE637C">
        <w:rPr>
          <w:rFonts w:eastAsia="Cambria"/>
          <w:lang w:val="en-US" w:eastAsia="en-US"/>
        </w:rPr>
        <w:t xml:space="preserve">rule joins two consecutive </w:t>
      </w:r>
      <w:r w:rsidRPr="00DE637C">
        <w:rPr>
          <w:rFonts w:eastAsia="Cambria"/>
          <w:i/>
          <w:lang w:val="en-US" w:eastAsia="en-US"/>
        </w:rPr>
        <w:t>SIDHistoryDetection</w:t>
      </w:r>
      <w:r w:rsidRPr="00DE637C">
        <w:rPr>
          <w:rFonts w:eastAsia="Cambria"/>
          <w:lang w:val="en-US" w:eastAsia="en-US"/>
        </w:rPr>
        <w:t xml:space="preserve">_CL snapshots on </w:t>
      </w:r>
      <w:proofErr w:type="spellStart"/>
      <w:r w:rsidRPr="00DE637C">
        <w:rPr>
          <w:rFonts w:eastAsia="Cambria"/>
          <w:lang w:val="en-US" w:eastAsia="en-US"/>
        </w:rPr>
        <w:t>ObjectDN</w:t>
      </w:r>
      <w:proofErr w:type="spellEnd"/>
      <w:r w:rsidRPr="00DE637C">
        <w:rPr>
          <w:rFonts w:eastAsia="Cambria"/>
          <w:lang w:val="en-US" w:eastAsia="en-US"/>
        </w:rPr>
        <w:t xml:space="preserve"> and fires when </w:t>
      </w:r>
      <w:proofErr w:type="spellStart"/>
      <w:r w:rsidRPr="00DE637C">
        <w:rPr>
          <w:rFonts w:eastAsia="Cambria"/>
          <w:lang w:val="en-US" w:eastAsia="en-US"/>
        </w:rPr>
        <w:t>SIDHistoryValues</w:t>
      </w:r>
      <w:proofErr w:type="spellEnd"/>
      <w:r w:rsidRPr="00DE637C">
        <w:rPr>
          <w:rFonts w:eastAsia="Cambria"/>
          <w:lang w:val="en-US" w:eastAsia="en-US"/>
        </w:rPr>
        <w:t xml:space="preserve"> holds a SID whose RID falls in 500–520, the range covering built-in privileged accounts such as Domain Admins and Enterprise Admins.</w:t>
      </w:r>
    </w:p>
    <w:p w14:paraId="7D7921FA" w14:textId="77777777" w:rsidR="0035755C" w:rsidRPr="00DE637C" w:rsidRDefault="0035755C" w:rsidP="002818A3">
      <w:pPr>
        <w:jc w:val="both"/>
        <w:rPr>
          <w:rFonts w:eastAsia="Cambria"/>
          <w:b/>
          <w:color w:val="000000"/>
          <w:sz w:val="26"/>
        </w:rPr>
      </w:pPr>
      <w:r w:rsidRPr="00DE637C">
        <w:rPr>
          <w:rFonts w:eastAsia="Cambria"/>
          <w:b/>
          <w:color w:val="000000"/>
          <w:sz w:val="26"/>
        </w:rPr>
        <w:t>7.5 Memory Forensics Pipeline</w:t>
      </w:r>
    </w:p>
    <w:p w14:paraId="095FA91F" w14:textId="77C7D278" w:rsidR="0035755C" w:rsidRPr="00DE637C" w:rsidRDefault="0035755C" w:rsidP="00A55806">
      <w:pPr>
        <w:spacing w:before="180"/>
        <w:jc w:val="both"/>
        <w:rPr>
          <w:rFonts w:eastAsia="Cambria"/>
          <w:lang w:val="en-US" w:eastAsia="en-US"/>
        </w:rPr>
      </w:pPr>
      <w:r w:rsidRPr="00DE637C">
        <w:rPr>
          <w:rFonts w:eastAsia="Cambria"/>
          <w:lang w:val="en-US" w:eastAsia="en-US"/>
        </w:rPr>
        <w:t>The memory forensics component is the project's primary research contribution - an independent verification layer above the log-based rules. On a Golden Ticket alert, the Incident Response Workflow Logic App invokes the Golden</w:t>
      </w:r>
      <w:r w:rsidR="001F5183" w:rsidRPr="00DE637C">
        <w:rPr>
          <w:rFonts w:eastAsia="Cambria"/>
          <w:lang w:val="en-US" w:eastAsia="en-US"/>
        </w:rPr>
        <w:t xml:space="preserve"> </w:t>
      </w:r>
      <w:r w:rsidRPr="00DE637C">
        <w:rPr>
          <w:rFonts w:eastAsia="Cambria"/>
          <w:lang w:val="en-US" w:eastAsia="en-US"/>
        </w:rPr>
        <w:t>Ticket</w:t>
      </w:r>
      <w:r w:rsidR="001F5183" w:rsidRPr="00DE637C">
        <w:rPr>
          <w:rFonts w:eastAsia="Cambria"/>
          <w:lang w:val="en-US" w:eastAsia="en-US"/>
        </w:rPr>
        <w:t xml:space="preserve"> </w:t>
      </w:r>
      <w:r w:rsidRPr="00DE637C">
        <w:rPr>
          <w:rFonts w:eastAsia="Cambria"/>
          <w:lang w:val="en-US" w:eastAsia="en-US"/>
        </w:rPr>
        <w:t>Processor Azure Function via HTTP webhook</w:t>
      </w:r>
      <w:r w:rsidR="006E7CF3" w:rsidRPr="00DE637C">
        <w:rPr>
          <w:rFonts w:eastAsia="Cambria"/>
          <w:lang w:val="en-US" w:eastAsia="en-US"/>
        </w:rPr>
        <w:t xml:space="preserve">. </w:t>
      </w:r>
      <w:r w:rsidRPr="00DE637C">
        <w:rPr>
          <w:rFonts w:eastAsia="Cambria"/>
          <w:lang w:val="en-US" w:eastAsia="en-US"/>
        </w:rPr>
        <w:t>F</w:t>
      </w:r>
      <w:r w:rsidR="00A01DD4" w:rsidRPr="00DE637C">
        <w:rPr>
          <w:rFonts w:eastAsia="Cambria"/>
          <w:lang w:val="en-US" w:eastAsia="en-US"/>
        </w:rPr>
        <w:t>ig. 7.3 shows</w:t>
      </w:r>
      <w:r w:rsidRPr="00DE637C">
        <w:rPr>
          <w:rFonts w:eastAsia="Cambria"/>
          <w:lang w:val="en-US" w:eastAsia="en-US"/>
        </w:rPr>
        <w:t xml:space="preserve"> the end-to-end flow. The Volatility Analysis VM (Ubuntu 24.04 with Volatility 3 and the Windows symbol pack) polls </w:t>
      </w:r>
      <w:r w:rsidRPr="00DE637C">
        <w:rPr>
          <w:rFonts w:eastAsia="Cambria"/>
          <w:i/>
          <w:lang w:val="en-US" w:eastAsia="en-US"/>
        </w:rPr>
        <w:t>memory-dump-queue</w:t>
      </w:r>
      <w:r w:rsidRPr="00DE637C">
        <w:rPr>
          <w:rFonts w:eastAsia="Cambria"/>
          <w:lang w:val="en-US" w:eastAsia="en-US"/>
        </w:rPr>
        <w:t xml:space="preserve">, downloads each dump via </w:t>
      </w:r>
      <w:proofErr w:type="spellStart"/>
      <w:r w:rsidRPr="00DE637C">
        <w:rPr>
          <w:rFonts w:eastAsia="Cambria"/>
          <w:lang w:val="en-US" w:eastAsia="en-US"/>
        </w:rPr>
        <w:t>az</w:t>
      </w:r>
      <w:proofErr w:type="spellEnd"/>
      <w:r w:rsidRPr="00DE637C">
        <w:rPr>
          <w:rFonts w:eastAsia="Cambria"/>
          <w:lang w:val="en-US" w:eastAsia="en-US"/>
        </w:rPr>
        <w:t xml:space="preserve"> storage blob download --auth-mode login, runs the </w:t>
      </w:r>
      <w:proofErr w:type="spellStart"/>
      <w:r w:rsidRPr="00DE637C">
        <w:rPr>
          <w:rFonts w:eastAsia="Cambria"/>
          <w:lang w:val="en-US" w:eastAsia="en-US"/>
        </w:rPr>
        <w:t>windows.cmdline</w:t>
      </w:r>
      <w:proofErr w:type="spellEnd"/>
      <w:r w:rsidRPr="00DE637C">
        <w:rPr>
          <w:rFonts w:eastAsia="Cambria"/>
          <w:lang w:val="en-US" w:eastAsia="en-US"/>
        </w:rPr>
        <w:t xml:space="preserve">, </w:t>
      </w:r>
      <w:proofErr w:type="spellStart"/>
      <w:r w:rsidRPr="00DE637C">
        <w:rPr>
          <w:rFonts w:eastAsia="Cambria"/>
          <w:lang w:val="en-US" w:eastAsia="en-US"/>
        </w:rPr>
        <w:t>windows.pslist</w:t>
      </w:r>
      <w:proofErr w:type="spellEnd"/>
      <w:r w:rsidRPr="00DE637C">
        <w:rPr>
          <w:rFonts w:eastAsia="Cambria"/>
          <w:lang w:val="en-US" w:eastAsia="en-US"/>
        </w:rPr>
        <w:t xml:space="preserve">, and </w:t>
      </w:r>
      <w:proofErr w:type="spellStart"/>
      <w:r w:rsidRPr="00DE637C">
        <w:rPr>
          <w:rFonts w:eastAsia="Cambria"/>
          <w:lang w:val="en-US" w:eastAsia="en-US"/>
        </w:rPr>
        <w:t>windows.tickets</w:t>
      </w:r>
      <w:proofErr w:type="spellEnd"/>
      <w:r w:rsidRPr="00DE637C">
        <w:rPr>
          <w:rFonts w:eastAsia="Cambria"/>
          <w:lang w:val="en-US" w:eastAsia="en-US"/>
        </w:rPr>
        <w:t xml:space="preserve"> plugins, and scans for Kerberos tickets whose lifetime exceeds 10 years </w:t>
      </w:r>
    </w:p>
    <w:p w14:paraId="35E7C29C" w14:textId="77777777" w:rsidR="0035755C" w:rsidRPr="00DE637C" w:rsidRDefault="0035755C" w:rsidP="00A55806">
      <w:pPr>
        <w:jc w:val="center"/>
        <w:rPr>
          <w:rFonts w:eastAsia="Cambria"/>
          <w:lang w:val="en-US" w:eastAsia="en-US"/>
        </w:rPr>
      </w:pPr>
      <w:r w:rsidRPr="00DE637C">
        <w:rPr>
          <w:rFonts w:eastAsia="Cambria"/>
          <w:noProof/>
          <w:lang w:val="en-US" w:eastAsia="en-US"/>
        </w:rPr>
        <w:drawing>
          <wp:inline distT="0" distB="0" distL="0" distR="0" wp14:anchorId="4933123B" wp14:editId="004D2495">
            <wp:extent cx="3506794" cy="4268475"/>
            <wp:effectExtent l="19050" t="19050" r="17780" b="17780"/>
            <wp:docPr id="73349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95144" name=""/>
                    <pic:cNvPicPr/>
                  </pic:nvPicPr>
                  <pic:blipFill>
                    <a:blip r:embed="rId19"/>
                    <a:stretch>
                      <a:fillRect/>
                    </a:stretch>
                  </pic:blipFill>
                  <pic:spPr>
                    <a:xfrm>
                      <a:off x="0" y="0"/>
                      <a:ext cx="3553246" cy="4325017"/>
                    </a:xfrm>
                    <a:prstGeom prst="rect">
                      <a:avLst/>
                    </a:prstGeom>
                    <a:ln>
                      <a:solidFill>
                        <a:sysClr val="windowText" lastClr="000000"/>
                      </a:solidFill>
                    </a:ln>
                  </pic:spPr>
                </pic:pic>
              </a:graphicData>
            </a:graphic>
          </wp:inline>
        </w:drawing>
      </w:r>
    </w:p>
    <w:p w14:paraId="1721A4EE" w14:textId="5000A815" w:rsidR="0035755C" w:rsidRPr="00DE637C" w:rsidRDefault="0035755C" w:rsidP="00A55806">
      <w:pPr>
        <w:spacing w:after="180"/>
        <w:jc w:val="center"/>
        <w:rPr>
          <w:rFonts w:eastAsia="Cambria"/>
          <w:lang w:val="en-US" w:eastAsia="en-US"/>
        </w:rPr>
      </w:pPr>
      <w:r w:rsidRPr="00DE637C">
        <w:rPr>
          <w:rFonts w:eastAsia="Cambria"/>
          <w:lang w:val="en-US" w:eastAsia="en-US"/>
        </w:rPr>
        <w:t>F</w:t>
      </w:r>
      <w:r w:rsidR="00A01DD4" w:rsidRPr="00DE637C">
        <w:rPr>
          <w:rFonts w:eastAsia="Cambria"/>
          <w:lang w:val="en-US" w:eastAsia="en-US"/>
        </w:rPr>
        <w:t>ig. 7.3 Memory</w:t>
      </w:r>
      <w:r w:rsidRPr="00DE637C">
        <w:rPr>
          <w:rFonts w:eastAsia="Cambria"/>
          <w:lang w:val="en-US" w:eastAsia="en-US"/>
        </w:rPr>
        <w:t xml:space="preserve"> Forensics Pipeline - Event-Triggered Analysis Flow</w:t>
      </w:r>
    </w:p>
    <w:p w14:paraId="00C0F22A" w14:textId="77777777" w:rsidR="0035755C" w:rsidRPr="00DE637C" w:rsidRDefault="0035755C" w:rsidP="002818A3">
      <w:pPr>
        <w:jc w:val="both"/>
        <w:rPr>
          <w:rFonts w:eastAsia="Cambria"/>
          <w:b/>
          <w:color w:val="000000"/>
          <w:sz w:val="26"/>
        </w:rPr>
      </w:pPr>
      <w:r w:rsidRPr="00DE637C">
        <w:rPr>
          <w:rFonts w:eastAsia="Cambria"/>
          <w:b/>
          <w:color w:val="000000"/>
          <w:sz w:val="26"/>
        </w:rPr>
        <w:lastRenderedPageBreak/>
        <w:t>7.6 Sequence Diagram</w:t>
      </w:r>
    </w:p>
    <w:p w14:paraId="0516F57A" w14:textId="3A5FBFEB" w:rsidR="0035755C" w:rsidRPr="00DE637C" w:rsidRDefault="0035755C" w:rsidP="00A55806">
      <w:pPr>
        <w:spacing w:before="180" w:after="180"/>
        <w:jc w:val="both"/>
        <w:rPr>
          <w:rFonts w:eastAsia="Cambria"/>
          <w:lang w:val="en-US" w:eastAsia="en-US"/>
        </w:rPr>
      </w:pPr>
      <w:r w:rsidRPr="00DE637C">
        <w:rPr>
          <w:rFonts w:eastAsia="Cambria"/>
          <w:lang w:val="en-US" w:eastAsia="en-US"/>
        </w:rPr>
        <w:t>F</w:t>
      </w:r>
      <w:r w:rsidR="00A01DD4" w:rsidRPr="00DE637C">
        <w:rPr>
          <w:rFonts w:eastAsia="Cambria"/>
          <w:lang w:val="en-US" w:eastAsia="en-US"/>
        </w:rPr>
        <w:t>ig. 7.4 traces</w:t>
      </w:r>
      <w:r w:rsidRPr="00DE637C">
        <w:rPr>
          <w:rFonts w:eastAsia="Cambria"/>
          <w:lang w:val="en-US" w:eastAsia="en-US"/>
        </w:rPr>
        <w:t xml:space="preserve"> the interaction from a forged TGT request at the Domain Controller to a Sentinel incident with correlated memory evidence. It has eighteen steps across six actors - Domain Controller, AMA, Log Analytics, Sentinel, Azure Functions, and Volatility VM - and makes the two parallel evidence paths explicit: the log path reaches Sentinel in two to three minutes, and the memory path completes in eight to twelve minutes depending on dump size and plugin runtime. One design decision is captured here - the Volatility result is written back to Sentinel as a correlated record, not a standalone alert, so the analyst sees one incident with both log-based and memory-based evidence instead of two requiring manual correlation. </w:t>
      </w:r>
    </w:p>
    <w:p w14:paraId="5CD3EFFC" w14:textId="77777777" w:rsidR="0035755C" w:rsidRPr="00DE637C" w:rsidRDefault="0035755C" w:rsidP="00A55806">
      <w:pPr>
        <w:spacing w:before="180" w:after="180"/>
        <w:jc w:val="center"/>
        <w:rPr>
          <w:rFonts w:ascii="Cambria" w:eastAsia="Cambria" w:hAnsi="Cambria" w:cs="Latha"/>
          <w:lang w:val="en-US" w:eastAsia="en-US"/>
        </w:rPr>
      </w:pPr>
      <w:r w:rsidRPr="00DE637C">
        <w:rPr>
          <w:rFonts w:ascii="Cambria" w:eastAsia="Cambria" w:hAnsi="Cambria" w:cs="Latha"/>
          <w:noProof/>
          <w:lang w:val="en-US" w:eastAsia="en-US"/>
        </w:rPr>
        <w:drawing>
          <wp:inline distT="0" distB="0" distL="0" distR="0" wp14:anchorId="44099077" wp14:editId="01202982">
            <wp:extent cx="5095450" cy="5602817"/>
            <wp:effectExtent l="19050" t="19050" r="10160" b="17145"/>
            <wp:docPr id="35922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21436"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178393" cy="5694019"/>
                    </a:xfrm>
                    <a:prstGeom prst="rect">
                      <a:avLst/>
                    </a:prstGeom>
                    <a:ln>
                      <a:solidFill>
                        <a:sysClr val="windowText" lastClr="000000"/>
                      </a:solidFill>
                    </a:ln>
                  </pic:spPr>
                </pic:pic>
              </a:graphicData>
            </a:graphic>
          </wp:inline>
        </w:drawing>
      </w:r>
    </w:p>
    <w:p w14:paraId="49AA7164" w14:textId="27BEB858" w:rsidR="0035755C" w:rsidRPr="00DE637C" w:rsidRDefault="0035755C" w:rsidP="00A55806">
      <w:pPr>
        <w:spacing w:before="180" w:after="180"/>
        <w:jc w:val="center"/>
        <w:rPr>
          <w:rFonts w:eastAsia="Cambria"/>
          <w:lang w:val="en-US" w:eastAsia="en-US"/>
        </w:rPr>
      </w:pPr>
      <w:r w:rsidRPr="00DE637C">
        <w:rPr>
          <w:rFonts w:eastAsia="Cambria"/>
          <w:lang w:val="en-US" w:eastAsia="en-US"/>
        </w:rPr>
        <w:t>F</w:t>
      </w:r>
      <w:r w:rsidR="00A01DD4" w:rsidRPr="00DE637C">
        <w:rPr>
          <w:rFonts w:eastAsia="Cambria"/>
          <w:lang w:val="en-US" w:eastAsia="en-US"/>
        </w:rPr>
        <w:t>ig. 7.4: Sequence</w:t>
      </w:r>
      <w:r w:rsidRPr="00DE637C">
        <w:rPr>
          <w:rFonts w:eastAsia="Cambria"/>
          <w:lang w:val="en-US" w:eastAsia="en-US"/>
        </w:rPr>
        <w:t xml:space="preserve"> Diagram - End-to-End Detection and Forensics Flow</w:t>
      </w:r>
    </w:p>
    <w:p w14:paraId="2ACCF7ED" w14:textId="77777777" w:rsidR="0035755C" w:rsidRPr="00DE637C" w:rsidRDefault="0035755C" w:rsidP="002818A3">
      <w:pPr>
        <w:jc w:val="both"/>
        <w:rPr>
          <w:rFonts w:eastAsia="Cambria"/>
          <w:b/>
          <w:color w:val="000000"/>
          <w:sz w:val="26"/>
        </w:rPr>
      </w:pPr>
      <w:r w:rsidRPr="00DE637C">
        <w:rPr>
          <w:rFonts w:eastAsia="Cambria"/>
          <w:b/>
          <w:color w:val="000000"/>
          <w:sz w:val="26"/>
        </w:rPr>
        <w:lastRenderedPageBreak/>
        <w:t>7.7 Automated Response Design</w:t>
      </w:r>
    </w:p>
    <w:p w14:paraId="144FF679" w14:textId="786CEEE8" w:rsidR="0035755C" w:rsidRPr="00DE637C" w:rsidRDefault="0035755C" w:rsidP="00A55806">
      <w:pPr>
        <w:spacing w:before="180" w:after="180"/>
        <w:jc w:val="both"/>
        <w:rPr>
          <w:rFonts w:eastAsia="Cambria"/>
          <w:lang w:val="en-US" w:eastAsia="en-US"/>
        </w:rPr>
      </w:pPr>
      <w:r w:rsidRPr="00DE637C">
        <w:rPr>
          <w:rFonts w:eastAsia="Cambria"/>
          <w:lang w:val="en-US" w:eastAsia="en-US"/>
        </w:rPr>
        <w:t>The Logic App Incident</w:t>
      </w:r>
      <w:r w:rsidR="00E440C2" w:rsidRPr="00DE637C">
        <w:rPr>
          <w:rFonts w:eastAsia="Cambria"/>
          <w:lang w:val="en-US" w:eastAsia="en-US"/>
        </w:rPr>
        <w:t xml:space="preserve"> </w:t>
      </w:r>
      <w:r w:rsidRPr="00DE637C">
        <w:rPr>
          <w:rFonts w:eastAsia="Cambria"/>
          <w:lang w:val="en-US" w:eastAsia="en-US"/>
        </w:rPr>
        <w:t>Response</w:t>
      </w:r>
      <w:r w:rsidR="00E440C2" w:rsidRPr="00DE637C">
        <w:rPr>
          <w:rFonts w:eastAsia="Cambria"/>
          <w:lang w:val="en-US" w:eastAsia="en-US"/>
        </w:rPr>
        <w:t xml:space="preserve"> </w:t>
      </w:r>
      <w:r w:rsidRPr="00DE637C">
        <w:rPr>
          <w:rFonts w:eastAsia="Cambria"/>
          <w:lang w:val="en-US" w:eastAsia="en-US"/>
        </w:rPr>
        <w:t>Workflow handles two response actions triggered by high-severity Sentinel incidents. The first action posts an adaptive card to the designated Microsoft Teams security channel containing the alert name, affected account, source IP, detection timestamp, and a direct link to the Sentinel incident. The second action creates an incident record in Sentinel via the Sentinel REST API with severity set to High, status set to New, and the MITRE ATT&amp;CK technique identifiers T1558.001 or T1134.005 pre-populated in the incident labels field. Both actions are executed in parallel branches within the Logic App workflow, with a timeout of thirty seconds per branch; if either branch fails, the workflow logs the failure to a designated Blob container for manual review without suppressing the other branch. The parallel design ensures that a transient Teams API failure does not delay incident creation in Sentinel, which is the higher-priority action for analyst triage.</w:t>
      </w:r>
    </w:p>
    <w:bookmarkEnd w:id="42"/>
    <w:p w14:paraId="6C2B9EE3" w14:textId="77777777" w:rsidR="009F2C19" w:rsidRPr="00DE637C" w:rsidRDefault="009F2C19" w:rsidP="002818A3">
      <w:pPr>
        <w:pStyle w:val="Heading1"/>
        <w:spacing w:before="100" w:beforeAutospacing="1" w:after="100" w:afterAutospacing="1" w:line="360" w:lineRule="auto"/>
        <w:ind w:left="0"/>
        <w:jc w:val="both"/>
        <w:rPr>
          <w:rFonts w:eastAsia="Calibri"/>
          <w:sz w:val="24"/>
          <w:szCs w:val="24"/>
          <w:lang w:eastAsia="en-US"/>
        </w:rPr>
      </w:pPr>
      <w:r w:rsidRPr="00DE637C">
        <w:rPr>
          <w:rFonts w:eastAsia="Calibri"/>
          <w:sz w:val="24"/>
          <w:szCs w:val="24"/>
          <w:lang w:eastAsia="en-US"/>
        </w:rPr>
        <w:br w:type="page"/>
      </w:r>
    </w:p>
    <w:p w14:paraId="416CBFE5" w14:textId="77777777" w:rsidR="009F1741" w:rsidRPr="00DE637C" w:rsidRDefault="00BC6FF0" w:rsidP="00A55806">
      <w:pPr>
        <w:pStyle w:val="Heading1"/>
        <w:spacing w:before="100" w:beforeAutospacing="1" w:after="100" w:afterAutospacing="1" w:line="360" w:lineRule="auto"/>
        <w:ind w:left="0"/>
        <w:jc w:val="center"/>
        <w:rPr>
          <w:rFonts w:eastAsia="Calibri"/>
          <w:szCs w:val="24"/>
          <w:lang w:eastAsia="en-US"/>
        </w:rPr>
      </w:pPr>
      <w:bookmarkStart w:id="44" w:name="_Toc237498190"/>
      <w:r w:rsidRPr="00DE637C">
        <w:rPr>
          <w:rFonts w:eastAsia="Calibri"/>
          <w:szCs w:val="24"/>
          <w:lang w:eastAsia="en-US"/>
        </w:rPr>
        <w:lastRenderedPageBreak/>
        <w:t>Chapter 8: Implementation</w:t>
      </w:r>
      <w:bookmarkEnd w:id="44"/>
    </w:p>
    <w:p w14:paraId="0CB67A5B" w14:textId="625AEBA2" w:rsidR="009F1741" w:rsidRPr="00DE637C" w:rsidRDefault="009F1741" w:rsidP="00A55806">
      <w:pPr>
        <w:spacing w:before="100" w:beforeAutospacing="1" w:after="100" w:afterAutospacing="1"/>
        <w:jc w:val="both"/>
        <w:rPr>
          <w:rFonts w:eastAsia="Calibri"/>
        </w:rPr>
      </w:pPr>
      <w:r w:rsidRPr="00DE637C">
        <w:rPr>
          <w:rFonts w:eastAsia="Calibri"/>
        </w:rPr>
        <w:t xml:space="preserve">This chapter translates the software design from Chapter 7 into deployed, operational components. The dual-track pipeline </w:t>
      </w:r>
      <w:r w:rsidR="004A60AD" w:rsidRPr="00DE637C">
        <w:rPr>
          <w:rFonts w:eastAsia="Calibri"/>
        </w:rPr>
        <w:t>-</w:t>
      </w:r>
      <w:r w:rsidRPr="00DE637C">
        <w:rPr>
          <w:rFonts w:eastAsia="Calibri"/>
        </w:rPr>
        <w:t xml:space="preserve"> Kerberos event-log analytics in Microsoft Sentinel corroborated by LSASS memory analysis through Volatility 3 </w:t>
      </w:r>
      <w:r w:rsidR="004A60AD" w:rsidRPr="00DE637C">
        <w:rPr>
          <w:rFonts w:eastAsia="Calibri"/>
        </w:rPr>
        <w:t>-</w:t>
      </w:r>
      <w:r w:rsidRPr="00DE637C">
        <w:rPr>
          <w:rFonts w:eastAsia="Calibri"/>
        </w:rPr>
        <w:t xml:space="preserve"> is realised across the on-premises Active Directory environment (</w:t>
      </w:r>
      <w:r w:rsidRPr="00DE637C">
        <w:rPr>
          <w:rFonts w:eastAsia="Calibri"/>
          <w:i/>
        </w:rPr>
        <w:t>WIN-6MNPCJ6D6OQ.corp.local</w:t>
      </w:r>
      <w:r w:rsidRPr="00DE637C">
        <w:rPr>
          <w:rFonts w:eastAsia="Calibri"/>
        </w:rPr>
        <w:t>) and the Microsoft Azure cloud back-end. Each subsection maps to a project objective from Chapter 4. To keep the discussion focused on design rationale rather than boilerplate, only the detection-critical code is reproduced here; full provisioning scripts are retained in the project repository (Appendix). Deployment evidence is shown through Azure portal captures at each stage. Table 8.1 enumerates all fifteen Azure resources provisioned during this phase.</w:t>
      </w:r>
    </w:p>
    <w:p w14:paraId="17C28AF1" w14:textId="443D1EB2" w:rsidR="009F1741" w:rsidRPr="00DE637C" w:rsidRDefault="009F1741" w:rsidP="00A55806">
      <w:pPr>
        <w:spacing w:before="100" w:beforeAutospacing="1" w:after="100" w:afterAutospacing="1"/>
        <w:jc w:val="center"/>
        <w:rPr>
          <w:rFonts w:eastAsia="Calibri"/>
        </w:rPr>
      </w:pPr>
      <w:r w:rsidRPr="00DE637C">
        <w:rPr>
          <w:rFonts w:eastAsia="Calibri"/>
        </w:rPr>
        <w:t>Table 8.1 Azure Resources Deployment Summary</w:t>
      </w:r>
    </w:p>
    <w:tbl>
      <w:tblPr>
        <w:tblStyle w:val="TableGrid"/>
        <w:tblW w:w="5000" w:type="pct"/>
        <w:tblLayout w:type="fixed"/>
        <w:tblLook w:val="04A0" w:firstRow="1" w:lastRow="0" w:firstColumn="1" w:lastColumn="0" w:noHBand="0" w:noVBand="1"/>
      </w:tblPr>
      <w:tblGrid>
        <w:gridCol w:w="1123"/>
        <w:gridCol w:w="2653"/>
        <w:gridCol w:w="1049"/>
        <w:gridCol w:w="2638"/>
        <w:gridCol w:w="1553"/>
      </w:tblGrid>
      <w:tr w:rsidR="009F1741" w:rsidRPr="00DE637C" w14:paraId="76FE269F" w14:textId="77777777" w:rsidTr="00160D02">
        <w:tc>
          <w:tcPr>
            <w:tcW w:w="623" w:type="pct"/>
            <w:vAlign w:val="center"/>
          </w:tcPr>
          <w:p w14:paraId="3BF11A1A" w14:textId="3CCCA2CF" w:rsidR="009F1741" w:rsidRPr="00DE637C" w:rsidRDefault="009F1741" w:rsidP="00A55806">
            <w:pPr>
              <w:jc w:val="center"/>
              <w:rPr>
                <w:rFonts w:eastAsia="Calibri"/>
                <w:b/>
                <w:sz w:val="22"/>
              </w:rPr>
            </w:pPr>
          </w:p>
        </w:tc>
        <w:tc>
          <w:tcPr>
            <w:tcW w:w="1471" w:type="pct"/>
            <w:vAlign w:val="center"/>
          </w:tcPr>
          <w:p w14:paraId="2B83255F" w14:textId="035D6971" w:rsidR="009F1741" w:rsidRPr="00DE637C" w:rsidRDefault="009F1741" w:rsidP="00A55806">
            <w:pPr>
              <w:jc w:val="center"/>
              <w:rPr>
                <w:rFonts w:eastAsia="Calibri"/>
                <w:b/>
                <w:sz w:val="22"/>
              </w:rPr>
            </w:pPr>
            <w:r w:rsidRPr="00DE637C">
              <w:rPr>
                <w:rFonts w:eastAsia="Calibri"/>
                <w:b/>
                <w:sz w:val="22"/>
              </w:rPr>
              <w:t>Name</w:t>
            </w:r>
          </w:p>
        </w:tc>
        <w:tc>
          <w:tcPr>
            <w:tcW w:w="582" w:type="pct"/>
            <w:vAlign w:val="center"/>
          </w:tcPr>
          <w:p w14:paraId="613D83C1" w14:textId="31A2B94B" w:rsidR="009F1741" w:rsidRPr="00DE637C" w:rsidRDefault="009F1741" w:rsidP="00A55806">
            <w:pPr>
              <w:jc w:val="center"/>
              <w:rPr>
                <w:rFonts w:eastAsia="Calibri"/>
                <w:b/>
                <w:sz w:val="22"/>
              </w:rPr>
            </w:pPr>
            <w:r w:rsidRPr="00DE637C">
              <w:rPr>
                <w:rFonts w:eastAsia="Calibri"/>
                <w:b/>
                <w:sz w:val="22"/>
              </w:rPr>
              <w:t>Region</w:t>
            </w:r>
          </w:p>
        </w:tc>
        <w:tc>
          <w:tcPr>
            <w:tcW w:w="1463" w:type="pct"/>
            <w:vAlign w:val="center"/>
          </w:tcPr>
          <w:p w14:paraId="0FF45F94" w14:textId="4AAB3049" w:rsidR="009F1741" w:rsidRPr="00DE637C" w:rsidRDefault="009F1741" w:rsidP="00A55806">
            <w:pPr>
              <w:jc w:val="center"/>
              <w:rPr>
                <w:rFonts w:eastAsia="Calibri"/>
                <w:b/>
                <w:sz w:val="22"/>
              </w:rPr>
            </w:pPr>
            <w:r w:rsidRPr="00DE637C">
              <w:rPr>
                <w:rFonts w:eastAsia="Calibri"/>
                <w:b/>
                <w:sz w:val="22"/>
              </w:rPr>
              <w:t>Purpose</w:t>
            </w:r>
          </w:p>
        </w:tc>
        <w:tc>
          <w:tcPr>
            <w:tcW w:w="862" w:type="pct"/>
            <w:vAlign w:val="center"/>
          </w:tcPr>
          <w:p w14:paraId="2D0369CA" w14:textId="246849A5" w:rsidR="009F1741" w:rsidRPr="00DE637C" w:rsidRDefault="009F1741" w:rsidP="00A55806">
            <w:pPr>
              <w:jc w:val="center"/>
              <w:rPr>
                <w:rFonts w:eastAsia="Calibri"/>
                <w:b/>
                <w:sz w:val="22"/>
              </w:rPr>
            </w:pPr>
            <w:r w:rsidRPr="00DE637C">
              <w:rPr>
                <w:rFonts w:eastAsia="Calibri"/>
                <w:b/>
                <w:sz w:val="22"/>
              </w:rPr>
              <w:t>Configuration</w:t>
            </w:r>
          </w:p>
        </w:tc>
      </w:tr>
      <w:tr w:rsidR="009F1741" w:rsidRPr="00DE637C" w14:paraId="5D4F5C2B" w14:textId="77777777" w:rsidTr="00160D02">
        <w:tc>
          <w:tcPr>
            <w:tcW w:w="623" w:type="pct"/>
            <w:vAlign w:val="center"/>
          </w:tcPr>
          <w:p w14:paraId="0F1CA377" w14:textId="4FDE12B6" w:rsidR="009F1741" w:rsidRPr="00DE637C" w:rsidRDefault="009F1741" w:rsidP="00A55806">
            <w:pPr>
              <w:jc w:val="center"/>
              <w:rPr>
                <w:rFonts w:eastAsia="Calibri"/>
                <w:sz w:val="22"/>
              </w:rPr>
            </w:pPr>
            <w:r w:rsidRPr="00DE637C">
              <w:rPr>
                <w:rFonts w:eastAsia="Calibri"/>
                <w:sz w:val="22"/>
              </w:rPr>
              <w:t>Resource Group</w:t>
            </w:r>
          </w:p>
        </w:tc>
        <w:tc>
          <w:tcPr>
            <w:tcW w:w="1471" w:type="pct"/>
            <w:vAlign w:val="center"/>
          </w:tcPr>
          <w:p w14:paraId="58B7CFE4" w14:textId="1580ACCE" w:rsidR="009F1741" w:rsidRPr="00DE637C" w:rsidRDefault="009F1741" w:rsidP="00A55806">
            <w:pPr>
              <w:jc w:val="center"/>
              <w:rPr>
                <w:rFonts w:eastAsia="Calibri"/>
                <w:sz w:val="22"/>
              </w:rPr>
            </w:pPr>
            <w:r w:rsidRPr="00DE637C">
              <w:rPr>
                <w:rFonts w:eastAsia="Calibri"/>
                <w:sz w:val="22"/>
              </w:rPr>
              <w:t>HybridDetectionRG</w:t>
            </w:r>
          </w:p>
        </w:tc>
        <w:tc>
          <w:tcPr>
            <w:tcW w:w="582" w:type="pct"/>
            <w:vAlign w:val="center"/>
          </w:tcPr>
          <w:p w14:paraId="1EAF387E" w14:textId="047228C4"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43170B5F" w14:textId="2A929715" w:rsidR="009F1741" w:rsidRPr="00DE637C" w:rsidRDefault="009F1741" w:rsidP="00A55806">
            <w:pPr>
              <w:jc w:val="center"/>
              <w:rPr>
                <w:rFonts w:eastAsia="Calibri"/>
                <w:sz w:val="22"/>
              </w:rPr>
            </w:pPr>
            <w:r w:rsidRPr="00DE637C">
              <w:rPr>
                <w:rFonts w:eastAsia="Calibri"/>
                <w:sz w:val="22"/>
              </w:rPr>
              <w:t>Scope container for all project resources</w:t>
            </w:r>
          </w:p>
        </w:tc>
        <w:tc>
          <w:tcPr>
            <w:tcW w:w="862" w:type="pct"/>
            <w:vAlign w:val="center"/>
          </w:tcPr>
          <w:p w14:paraId="661C0DEE" w14:textId="54BADD17" w:rsidR="009F1741" w:rsidRPr="00DE637C" w:rsidRDefault="009F1741" w:rsidP="00A55806">
            <w:pPr>
              <w:jc w:val="center"/>
              <w:rPr>
                <w:rFonts w:eastAsia="Calibri"/>
                <w:sz w:val="22"/>
              </w:rPr>
            </w:pPr>
            <w:r w:rsidRPr="00DE637C">
              <w:rPr>
                <w:rFonts w:eastAsia="Calibri"/>
                <w:sz w:val="22"/>
              </w:rPr>
              <w:t>Standard</w:t>
            </w:r>
          </w:p>
        </w:tc>
      </w:tr>
      <w:tr w:rsidR="009F1741" w:rsidRPr="00DE637C" w14:paraId="74C4EB67" w14:textId="77777777" w:rsidTr="00160D02">
        <w:tc>
          <w:tcPr>
            <w:tcW w:w="623" w:type="pct"/>
            <w:vAlign w:val="center"/>
          </w:tcPr>
          <w:p w14:paraId="488FCF5D" w14:textId="1FC09ABE" w:rsidR="009F1741" w:rsidRPr="00DE637C" w:rsidRDefault="009F1741" w:rsidP="00A55806">
            <w:pPr>
              <w:jc w:val="center"/>
              <w:rPr>
                <w:rFonts w:eastAsia="Calibri"/>
                <w:sz w:val="22"/>
              </w:rPr>
            </w:pPr>
            <w:r w:rsidRPr="00DE637C">
              <w:rPr>
                <w:rFonts w:eastAsia="Calibri"/>
                <w:sz w:val="22"/>
              </w:rPr>
              <w:t>Log Analytics WS</w:t>
            </w:r>
          </w:p>
        </w:tc>
        <w:tc>
          <w:tcPr>
            <w:tcW w:w="1471" w:type="pct"/>
            <w:vAlign w:val="center"/>
          </w:tcPr>
          <w:p w14:paraId="5012F249" w14:textId="039D2065" w:rsidR="009F1741" w:rsidRPr="00DE637C" w:rsidRDefault="009F1741" w:rsidP="00A55806">
            <w:pPr>
              <w:jc w:val="center"/>
              <w:rPr>
                <w:rFonts w:eastAsia="Calibri"/>
                <w:sz w:val="22"/>
              </w:rPr>
            </w:pPr>
            <w:proofErr w:type="spellStart"/>
            <w:r w:rsidRPr="00DE637C">
              <w:rPr>
                <w:rFonts w:eastAsia="Calibri"/>
                <w:sz w:val="22"/>
              </w:rPr>
              <w:t>HybridDetectionW</w:t>
            </w:r>
            <w:r w:rsidR="004B2541" w:rsidRPr="00DE637C">
              <w:rPr>
                <w:rFonts w:eastAsia="Calibri"/>
                <w:sz w:val="22"/>
              </w:rPr>
              <w:t>Re</w:t>
            </w:r>
            <w:proofErr w:type="spellEnd"/>
          </w:p>
        </w:tc>
        <w:tc>
          <w:tcPr>
            <w:tcW w:w="582" w:type="pct"/>
            <w:vAlign w:val="center"/>
          </w:tcPr>
          <w:p w14:paraId="01E5A9A6" w14:textId="1CD8370B"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62A9F196" w14:textId="2DC46495" w:rsidR="009F1741" w:rsidRPr="00DE637C" w:rsidRDefault="009F1741" w:rsidP="00A55806">
            <w:pPr>
              <w:jc w:val="center"/>
              <w:rPr>
                <w:rFonts w:eastAsia="Calibri"/>
                <w:sz w:val="22"/>
              </w:rPr>
            </w:pPr>
            <w:r w:rsidRPr="00DE637C">
              <w:rPr>
                <w:rFonts w:eastAsia="Calibri"/>
                <w:sz w:val="22"/>
              </w:rPr>
              <w:t>Central store for security events and custom logs</w:t>
            </w:r>
          </w:p>
        </w:tc>
        <w:tc>
          <w:tcPr>
            <w:tcW w:w="862" w:type="pct"/>
            <w:vAlign w:val="center"/>
          </w:tcPr>
          <w:p w14:paraId="2CA5EEBF" w14:textId="62537BD2" w:rsidR="009F1741" w:rsidRPr="00DE637C" w:rsidRDefault="009F1741" w:rsidP="00A55806">
            <w:pPr>
              <w:jc w:val="center"/>
              <w:rPr>
                <w:rFonts w:eastAsia="Calibri"/>
                <w:sz w:val="22"/>
              </w:rPr>
            </w:pPr>
            <w:r w:rsidRPr="00DE637C">
              <w:rPr>
                <w:rFonts w:eastAsia="Calibri"/>
                <w:sz w:val="22"/>
              </w:rPr>
              <w:t>30-day retention, PerGB2018</w:t>
            </w:r>
          </w:p>
        </w:tc>
      </w:tr>
      <w:tr w:rsidR="009F1741" w:rsidRPr="00DE637C" w14:paraId="180E1467" w14:textId="77777777" w:rsidTr="00160D02">
        <w:tc>
          <w:tcPr>
            <w:tcW w:w="623" w:type="pct"/>
            <w:vAlign w:val="center"/>
          </w:tcPr>
          <w:p w14:paraId="4187BC57" w14:textId="37C2235F" w:rsidR="009F1741" w:rsidRPr="00DE637C" w:rsidRDefault="009F1741" w:rsidP="00A55806">
            <w:pPr>
              <w:jc w:val="center"/>
              <w:rPr>
                <w:rFonts w:eastAsia="Calibri"/>
                <w:sz w:val="22"/>
              </w:rPr>
            </w:pPr>
            <w:r w:rsidRPr="00DE637C">
              <w:rPr>
                <w:rFonts w:eastAsia="Calibri"/>
                <w:sz w:val="22"/>
              </w:rPr>
              <w:t>Microsoft Sentinel</w:t>
            </w:r>
          </w:p>
        </w:tc>
        <w:tc>
          <w:tcPr>
            <w:tcW w:w="1471" w:type="pct"/>
            <w:vAlign w:val="center"/>
          </w:tcPr>
          <w:p w14:paraId="0F511B11" w14:textId="2DD3C58F" w:rsidR="009F1741" w:rsidRPr="00DE637C" w:rsidRDefault="009F1741" w:rsidP="00A55806">
            <w:pPr>
              <w:jc w:val="center"/>
              <w:rPr>
                <w:rFonts w:eastAsia="Calibri"/>
                <w:sz w:val="22"/>
              </w:rPr>
            </w:pPr>
            <w:r w:rsidRPr="00DE637C">
              <w:rPr>
                <w:rFonts w:eastAsia="Calibri"/>
                <w:sz w:val="22"/>
              </w:rPr>
              <w:t>HybridDetectionWS</w:t>
            </w:r>
          </w:p>
        </w:tc>
        <w:tc>
          <w:tcPr>
            <w:tcW w:w="582" w:type="pct"/>
            <w:vAlign w:val="center"/>
          </w:tcPr>
          <w:p w14:paraId="35881D43" w14:textId="304ED4D1"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41D7751F" w14:textId="298D2C3B" w:rsidR="009F1741" w:rsidRPr="00DE637C" w:rsidRDefault="009F1741" w:rsidP="00A55806">
            <w:pPr>
              <w:jc w:val="center"/>
              <w:rPr>
                <w:rFonts w:eastAsia="Calibri"/>
                <w:sz w:val="22"/>
              </w:rPr>
            </w:pPr>
            <w:r w:rsidRPr="00DE637C">
              <w:rPr>
                <w:rFonts w:eastAsia="Calibri"/>
                <w:sz w:val="22"/>
              </w:rPr>
              <w:t xml:space="preserve">SIEM </w:t>
            </w:r>
            <w:r w:rsidR="004A60AD" w:rsidRPr="00DE637C">
              <w:rPr>
                <w:rFonts w:eastAsia="Calibri"/>
                <w:sz w:val="22"/>
              </w:rPr>
              <w:t>-</w:t>
            </w:r>
            <w:r w:rsidRPr="00DE637C">
              <w:rPr>
                <w:rFonts w:eastAsia="Calibri"/>
                <w:sz w:val="22"/>
              </w:rPr>
              <w:t xml:space="preserve"> analytics rules, incidents, workbooks</w:t>
            </w:r>
          </w:p>
        </w:tc>
        <w:tc>
          <w:tcPr>
            <w:tcW w:w="862" w:type="pct"/>
            <w:vAlign w:val="center"/>
          </w:tcPr>
          <w:p w14:paraId="01B501AE" w14:textId="55EBF945" w:rsidR="009F1741" w:rsidRPr="00DE637C" w:rsidRDefault="009F1741" w:rsidP="00A55806">
            <w:pPr>
              <w:jc w:val="center"/>
              <w:rPr>
                <w:rFonts w:eastAsia="Calibri"/>
                <w:sz w:val="22"/>
              </w:rPr>
            </w:pPr>
            <w:r w:rsidRPr="00DE637C">
              <w:rPr>
                <w:rFonts w:eastAsia="Calibri"/>
                <w:sz w:val="22"/>
              </w:rPr>
              <w:t>Enabled on Log Analytics WS</w:t>
            </w:r>
          </w:p>
        </w:tc>
      </w:tr>
      <w:tr w:rsidR="009F1741" w:rsidRPr="00DE637C" w14:paraId="2AFCAB35" w14:textId="77777777" w:rsidTr="00160D02">
        <w:tc>
          <w:tcPr>
            <w:tcW w:w="623" w:type="pct"/>
            <w:vAlign w:val="center"/>
          </w:tcPr>
          <w:p w14:paraId="6F3182FE" w14:textId="58C6ACCC" w:rsidR="009F1741" w:rsidRPr="00DE637C" w:rsidRDefault="009F1741" w:rsidP="00A55806">
            <w:pPr>
              <w:jc w:val="center"/>
              <w:rPr>
                <w:rFonts w:eastAsia="Calibri"/>
                <w:sz w:val="22"/>
              </w:rPr>
            </w:pPr>
            <w:r w:rsidRPr="00DE637C">
              <w:rPr>
                <w:rFonts w:eastAsia="Calibri"/>
                <w:sz w:val="22"/>
              </w:rPr>
              <w:t>Storage Account</w:t>
            </w:r>
          </w:p>
        </w:tc>
        <w:tc>
          <w:tcPr>
            <w:tcW w:w="1471" w:type="pct"/>
            <w:vAlign w:val="center"/>
          </w:tcPr>
          <w:p w14:paraId="597B375E" w14:textId="58DFFB0E" w:rsidR="009F1741" w:rsidRPr="00DE637C" w:rsidRDefault="009F1741" w:rsidP="00A55806">
            <w:pPr>
              <w:jc w:val="center"/>
              <w:rPr>
                <w:rFonts w:eastAsia="Calibri"/>
                <w:sz w:val="22"/>
              </w:rPr>
            </w:pPr>
            <w:r w:rsidRPr="00DE637C">
              <w:rPr>
                <w:rFonts w:eastAsia="Calibri"/>
                <w:sz w:val="22"/>
              </w:rPr>
              <w:t>hybriddetectionsa</w:t>
            </w:r>
          </w:p>
        </w:tc>
        <w:tc>
          <w:tcPr>
            <w:tcW w:w="582" w:type="pct"/>
            <w:vAlign w:val="center"/>
          </w:tcPr>
          <w:p w14:paraId="6707FCF8" w14:textId="23AF25F9"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38809E8B" w14:textId="11508BCA" w:rsidR="009F1741" w:rsidRPr="00DE637C" w:rsidRDefault="009F1741" w:rsidP="00A55806">
            <w:pPr>
              <w:jc w:val="center"/>
              <w:rPr>
                <w:rFonts w:eastAsia="Calibri"/>
                <w:sz w:val="22"/>
              </w:rPr>
            </w:pPr>
            <w:r w:rsidRPr="00DE637C">
              <w:rPr>
                <w:rFonts w:eastAsia="Calibri"/>
                <w:sz w:val="22"/>
              </w:rPr>
              <w:t>LSASS memory dump repository</w:t>
            </w:r>
          </w:p>
        </w:tc>
        <w:tc>
          <w:tcPr>
            <w:tcW w:w="862" w:type="pct"/>
            <w:vAlign w:val="center"/>
          </w:tcPr>
          <w:p w14:paraId="394F1C47" w14:textId="5A0F7F0D" w:rsidR="009F1741" w:rsidRPr="00DE637C" w:rsidRDefault="009F1741" w:rsidP="00A55806">
            <w:pPr>
              <w:jc w:val="center"/>
              <w:rPr>
                <w:rFonts w:eastAsia="Calibri"/>
                <w:sz w:val="22"/>
              </w:rPr>
            </w:pPr>
            <w:proofErr w:type="spellStart"/>
            <w:r w:rsidRPr="00DE637C">
              <w:rPr>
                <w:rFonts w:eastAsia="Calibri"/>
                <w:sz w:val="22"/>
              </w:rPr>
              <w:t>Standard_LRS</w:t>
            </w:r>
            <w:proofErr w:type="spellEnd"/>
            <w:r w:rsidRPr="00DE637C">
              <w:rPr>
                <w:rFonts w:eastAsia="Calibri"/>
                <w:sz w:val="22"/>
              </w:rPr>
              <w:t>, Managed Identity, no public blob</w:t>
            </w:r>
          </w:p>
        </w:tc>
      </w:tr>
      <w:tr w:rsidR="009F1741" w:rsidRPr="00DE637C" w14:paraId="7A30FC4E" w14:textId="77777777" w:rsidTr="00160D02">
        <w:tc>
          <w:tcPr>
            <w:tcW w:w="623" w:type="pct"/>
            <w:vAlign w:val="center"/>
          </w:tcPr>
          <w:p w14:paraId="3A40DACF" w14:textId="1F89F82E" w:rsidR="009F1741" w:rsidRPr="00DE637C" w:rsidRDefault="009F1741" w:rsidP="00A55806">
            <w:pPr>
              <w:jc w:val="center"/>
              <w:rPr>
                <w:rFonts w:eastAsia="Calibri"/>
                <w:sz w:val="22"/>
              </w:rPr>
            </w:pPr>
            <w:r w:rsidRPr="00DE637C">
              <w:rPr>
                <w:rFonts w:eastAsia="Calibri"/>
                <w:sz w:val="22"/>
              </w:rPr>
              <w:t>Blob Container</w:t>
            </w:r>
          </w:p>
        </w:tc>
        <w:tc>
          <w:tcPr>
            <w:tcW w:w="1471" w:type="pct"/>
            <w:vAlign w:val="center"/>
          </w:tcPr>
          <w:p w14:paraId="651706C5" w14:textId="0B02CA1E" w:rsidR="009F1741" w:rsidRPr="00DE637C" w:rsidRDefault="009F1741" w:rsidP="00A55806">
            <w:pPr>
              <w:jc w:val="center"/>
              <w:rPr>
                <w:rFonts w:eastAsia="Calibri"/>
                <w:sz w:val="22"/>
              </w:rPr>
            </w:pPr>
            <w:r w:rsidRPr="00DE637C">
              <w:rPr>
                <w:rFonts w:eastAsia="Calibri"/>
                <w:sz w:val="22"/>
              </w:rPr>
              <w:t>memorydumps202509230048</w:t>
            </w:r>
          </w:p>
        </w:tc>
        <w:tc>
          <w:tcPr>
            <w:tcW w:w="582" w:type="pct"/>
            <w:vAlign w:val="center"/>
          </w:tcPr>
          <w:p w14:paraId="3F6BB006" w14:textId="0510865E"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214CA4B5" w14:textId="65FF70BB" w:rsidR="009F1741" w:rsidRPr="00DE637C" w:rsidRDefault="009F1741" w:rsidP="00A55806">
            <w:pPr>
              <w:jc w:val="center"/>
              <w:rPr>
                <w:rFonts w:eastAsia="Calibri"/>
                <w:sz w:val="22"/>
              </w:rPr>
            </w:pPr>
            <w:r w:rsidRPr="00DE637C">
              <w:rPr>
                <w:rFonts w:eastAsia="Calibri"/>
                <w:sz w:val="22"/>
              </w:rPr>
              <w:t>LSASS .</w:t>
            </w:r>
            <w:proofErr w:type="spellStart"/>
            <w:r w:rsidRPr="00DE637C">
              <w:rPr>
                <w:rFonts w:eastAsia="Calibri"/>
                <w:sz w:val="22"/>
              </w:rPr>
              <w:t>dmp</w:t>
            </w:r>
            <w:proofErr w:type="spellEnd"/>
            <w:r w:rsidRPr="00DE637C">
              <w:rPr>
                <w:rFonts w:eastAsia="Calibri"/>
                <w:sz w:val="22"/>
              </w:rPr>
              <w:t xml:space="preserve"> files uploaded by DC capture script</w:t>
            </w:r>
          </w:p>
        </w:tc>
        <w:tc>
          <w:tcPr>
            <w:tcW w:w="862" w:type="pct"/>
            <w:vAlign w:val="center"/>
          </w:tcPr>
          <w:p w14:paraId="14577505" w14:textId="139492B3" w:rsidR="009F1741" w:rsidRPr="00DE637C" w:rsidRDefault="009F1741" w:rsidP="00A55806">
            <w:pPr>
              <w:jc w:val="center"/>
              <w:rPr>
                <w:rFonts w:eastAsia="Calibri"/>
                <w:sz w:val="22"/>
              </w:rPr>
            </w:pPr>
            <w:r w:rsidRPr="00DE637C">
              <w:rPr>
                <w:rFonts w:eastAsia="Calibri"/>
                <w:sz w:val="22"/>
              </w:rPr>
              <w:t>Private, delete after 30 days</w:t>
            </w:r>
          </w:p>
        </w:tc>
      </w:tr>
      <w:tr w:rsidR="009F1741" w:rsidRPr="00DE637C" w14:paraId="085BFB9F" w14:textId="77777777" w:rsidTr="00160D02">
        <w:tc>
          <w:tcPr>
            <w:tcW w:w="623" w:type="pct"/>
            <w:vAlign w:val="center"/>
          </w:tcPr>
          <w:p w14:paraId="444C4515" w14:textId="45CC8B8F" w:rsidR="009F1741" w:rsidRPr="00DE637C" w:rsidRDefault="009F1741" w:rsidP="00A55806">
            <w:pPr>
              <w:jc w:val="center"/>
              <w:rPr>
                <w:rFonts w:eastAsia="Calibri"/>
                <w:sz w:val="22"/>
              </w:rPr>
            </w:pPr>
            <w:r w:rsidRPr="00DE637C">
              <w:rPr>
                <w:rFonts w:eastAsia="Calibri"/>
                <w:sz w:val="22"/>
              </w:rPr>
              <w:t>Blob Container</w:t>
            </w:r>
          </w:p>
        </w:tc>
        <w:tc>
          <w:tcPr>
            <w:tcW w:w="1471" w:type="pct"/>
            <w:vAlign w:val="center"/>
          </w:tcPr>
          <w:p w14:paraId="3D02FD23" w14:textId="5312BF12" w:rsidR="009F1741" w:rsidRPr="00DE637C" w:rsidRDefault="009F1741" w:rsidP="00A55806">
            <w:pPr>
              <w:jc w:val="center"/>
              <w:rPr>
                <w:rFonts w:eastAsia="Calibri"/>
                <w:sz w:val="22"/>
              </w:rPr>
            </w:pPr>
            <w:r w:rsidRPr="00DE637C">
              <w:rPr>
                <w:rFonts w:eastAsia="Calibri"/>
                <w:sz w:val="22"/>
              </w:rPr>
              <w:t>sidhistory202509201954</w:t>
            </w:r>
          </w:p>
        </w:tc>
        <w:tc>
          <w:tcPr>
            <w:tcW w:w="582" w:type="pct"/>
            <w:vAlign w:val="center"/>
          </w:tcPr>
          <w:p w14:paraId="36B5FEA2" w14:textId="1138F261"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7EF65B4C" w14:textId="50B728BD" w:rsidR="009F1741" w:rsidRPr="00DE637C" w:rsidRDefault="009F1741" w:rsidP="00A55806">
            <w:pPr>
              <w:jc w:val="center"/>
              <w:rPr>
                <w:rFonts w:eastAsia="Calibri"/>
                <w:sz w:val="22"/>
              </w:rPr>
            </w:pPr>
            <w:r w:rsidRPr="00DE637C">
              <w:rPr>
                <w:rFonts w:eastAsia="Calibri"/>
                <w:sz w:val="22"/>
              </w:rPr>
              <w:t>Hourly SID History JSON inventory files</w:t>
            </w:r>
          </w:p>
        </w:tc>
        <w:tc>
          <w:tcPr>
            <w:tcW w:w="862" w:type="pct"/>
            <w:vAlign w:val="center"/>
          </w:tcPr>
          <w:p w14:paraId="4C1979A1" w14:textId="1DA2A8AA" w:rsidR="009F1741" w:rsidRPr="00DE637C" w:rsidRDefault="009F1741" w:rsidP="00A55806">
            <w:pPr>
              <w:jc w:val="center"/>
              <w:rPr>
                <w:rFonts w:eastAsia="Calibri"/>
                <w:sz w:val="22"/>
              </w:rPr>
            </w:pPr>
            <w:r w:rsidRPr="00DE637C">
              <w:rPr>
                <w:rFonts w:eastAsia="Calibri"/>
                <w:sz w:val="22"/>
              </w:rPr>
              <w:t>Private, delete after 30 days</w:t>
            </w:r>
          </w:p>
        </w:tc>
      </w:tr>
      <w:tr w:rsidR="009F1741" w:rsidRPr="00DE637C" w14:paraId="4F30C0C7" w14:textId="77777777" w:rsidTr="00160D02">
        <w:tc>
          <w:tcPr>
            <w:tcW w:w="623" w:type="pct"/>
            <w:vAlign w:val="center"/>
          </w:tcPr>
          <w:p w14:paraId="4BD0A5FA" w14:textId="042D389C" w:rsidR="009F1741" w:rsidRPr="00DE637C" w:rsidRDefault="009F1741" w:rsidP="00A55806">
            <w:pPr>
              <w:jc w:val="center"/>
              <w:rPr>
                <w:rFonts w:eastAsia="Calibri"/>
                <w:sz w:val="22"/>
              </w:rPr>
            </w:pPr>
            <w:r w:rsidRPr="00DE637C">
              <w:rPr>
                <w:rFonts w:eastAsia="Calibri"/>
                <w:sz w:val="22"/>
              </w:rPr>
              <w:t>Service Bus NS</w:t>
            </w:r>
          </w:p>
        </w:tc>
        <w:tc>
          <w:tcPr>
            <w:tcW w:w="1471" w:type="pct"/>
            <w:vAlign w:val="center"/>
          </w:tcPr>
          <w:p w14:paraId="1E7C4FE6" w14:textId="55E16AA6" w:rsidR="009F1741" w:rsidRPr="00DE637C" w:rsidRDefault="009F1741" w:rsidP="00A55806">
            <w:pPr>
              <w:jc w:val="center"/>
              <w:rPr>
                <w:rFonts w:eastAsia="Calibri"/>
                <w:sz w:val="22"/>
              </w:rPr>
            </w:pPr>
            <w:proofErr w:type="spellStart"/>
            <w:r w:rsidRPr="00DE637C">
              <w:rPr>
                <w:rFonts w:eastAsia="Calibri"/>
                <w:sz w:val="22"/>
              </w:rPr>
              <w:t>HybridDetectionSB</w:t>
            </w:r>
            <w:proofErr w:type="spellEnd"/>
          </w:p>
        </w:tc>
        <w:tc>
          <w:tcPr>
            <w:tcW w:w="582" w:type="pct"/>
            <w:vAlign w:val="center"/>
          </w:tcPr>
          <w:p w14:paraId="2211E97F" w14:textId="43C54210"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243776CB" w14:textId="01843EE7" w:rsidR="009F1741" w:rsidRPr="00DE637C" w:rsidRDefault="009F1741" w:rsidP="00A55806">
            <w:pPr>
              <w:jc w:val="center"/>
              <w:rPr>
                <w:rFonts w:eastAsia="Calibri"/>
                <w:sz w:val="22"/>
              </w:rPr>
            </w:pPr>
            <w:r w:rsidRPr="00DE637C">
              <w:rPr>
                <w:rFonts w:eastAsia="Calibri"/>
                <w:sz w:val="22"/>
              </w:rPr>
              <w:t>Async broker between DC and Volatility VM</w:t>
            </w:r>
          </w:p>
        </w:tc>
        <w:tc>
          <w:tcPr>
            <w:tcW w:w="862" w:type="pct"/>
            <w:vAlign w:val="center"/>
          </w:tcPr>
          <w:p w14:paraId="7ED5126C" w14:textId="496DC449" w:rsidR="009F1741" w:rsidRPr="00DE637C" w:rsidRDefault="009F1741" w:rsidP="00A55806">
            <w:pPr>
              <w:jc w:val="center"/>
              <w:rPr>
                <w:rFonts w:eastAsia="Calibri"/>
                <w:sz w:val="22"/>
              </w:rPr>
            </w:pPr>
            <w:r w:rsidRPr="00DE637C">
              <w:rPr>
                <w:rFonts w:eastAsia="Calibri"/>
                <w:sz w:val="22"/>
              </w:rPr>
              <w:t>Standard tier, TLS 1.2</w:t>
            </w:r>
          </w:p>
        </w:tc>
      </w:tr>
      <w:tr w:rsidR="009F1741" w:rsidRPr="00DE637C" w14:paraId="7BC7F639" w14:textId="77777777" w:rsidTr="00160D02">
        <w:tc>
          <w:tcPr>
            <w:tcW w:w="623" w:type="pct"/>
            <w:vAlign w:val="center"/>
          </w:tcPr>
          <w:p w14:paraId="1C6082C3" w14:textId="13101058" w:rsidR="009F1741" w:rsidRPr="00DE637C" w:rsidRDefault="009F1741" w:rsidP="00A55806">
            <w:pPr>
              <w:jc w:val="center"/>
              <w:rPr>
                <w:rFonts w:eastAsia="Calibri"/>
                <w:sz w:val="22"/>
              </w:rPr>
            </w:pPr>
            <w:r w:rsidRPr="00DE637C">
              <w:rPr>
                <w:rFonts w:eastAsia="Calibri"/>
                <w:sz w:val="22"/>
              </w:rPr>
              <w:lastRenderedPageBreak/>
              <w:t>Service Bus Queue</w:t>
            </w:r>
          </w:p>
        </w:tc>
        <w:tc>
          <w:tcPr>
            <w:tcW w:w="1471" w:type="pct"/>
            <w:vAlign w:val="center"/>
          </w:tcPr>
          <w:p w14:paraId="3D853EF8" w14:textId="6A4FCD84" w:rsidR="009F1741" w:rsidRPr="00DE637C" w:rsidRDefault="009F1741" w:rsidP="00A55806">
            <w:pPr>
              <w:jc w:val="center"/>
              <w:rPr>
                <w:rFonts w:eastAsia="Calibri"/>
                <w:sz w:val="22"/>
              </w:rPr>
            </w:pPr>
            <w:r w:rsidRPr="00DE637C">
              <w:rPr>
                <w:rFonts w:eastAsia="Calibri"/>
                <w:sz w:val="22"/>
              </w:rPr>
              <w:t>memory-dump-queue</w:t>
            </w:r>
          </w:p>
        </w:tc>
        <w:tc>
          <w:tcPr>
            <w:tcW w:w="582" w:type="pct"/>
            <w:vAlign w:val="center"/>
          </w:tcPr>
          <w:p w14:paraId="3BCD788D" w14:textId="128C4115"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54968580" w14:textId="29A98D56" w:rsidR="009F1741" w:rsidRPr="00DE637C" w:rsidRDefault="009F1741" w:rsidP="00A55806">
            <w:pPr>
              <w:jc w:val="center"/>
              <w:rPr>
                <w:rFonts w:eastAsia="Calibri"/>
                <w:sz w:val="22"/>
              </w:rPr>
            </w:pPr>
            <w:r w:rsidRPr="00DE637C">
              <w:rPr>
                <w:rFonts w:eastAsia="Calibri"/>
                <w:sz w:val="22"/>
              </w:rPr>
              <w:t>Dump-ready notifications to Volatility worker</w:t>
            </w:r>
          </w:p>
        </w:tc>
        <w:tc>
          <w:tcPr>
            <w:tcW w:w="862" w:type="pct"/>
            <w:vAlign w:val="center"/>
          </w:tcPr>
          <w:p w14:paraId="2D8C55E5" w14:textId="689FD363" w:rsidR="009F1741" w:rsidRPr="00DE637C" w:rsidRDefault="009F1741" w:rsidP="00A55806">
            <w:pPr>
              <w:jc w:val="center"/>
              <w:rPr>
                <w:rFonts w:eastAsia="Calibri"/>
                <w:sz w:val="22"/>
              </w:rPr>
            </w:pPr>
            <w:proofErr w:type="spellStart"/>
            <w:r w:rsidRPr="00DE637C">
              <w:rPr>
                <w:rFonts w:eastAsia="Calibri"/>
                <w:sz w:val="22"/>
              </w:rPr>
              <w:t>MaxDelivery</w:t>
            </w:r>
            <w:proofErr w:type="spellEnd"/>
            <w:r w:rsidRPr="00DE637C">
              <w:rPr>
                <w:rFonts w:eastAsia="Calibri"/>
                <w:sz w:val="22"/>
              </w:rPr>
              <w:t>: 10, 5-min lock</w:t>
            </w:r>
          </w:p>
        </w:tc>
      </w:tr>
      <w:tr w:rsidR="009F1741" w:rsidRPr="00DE637C" w14:paraId="66E1F33A" w14:textId="77777777" w:rsidTr="00160D02">
        <w:tc>
          <w:tcPr>
            <w:tcW w:w="623" w:type="pct"/>
            <w:vAlign w:val="center"/>
          </w:tcPr>
          <w:p w14:paraId="413DE636" w14:textId="567D712D" w:rsidR="009F1741" w:rsidRPr="00DE637C" w:rsidRDefault="009F1741" w:rsidP="00A55806">
            <w:pPr>
              <w:jc w:val="center"/>
              <w:rPr>
                <w:rFonts w:eastAsia="Calibri"/>
                <w:sz w:val="22"/>
              </w:rPr>
            </w:pPr>
            <w:r w:rsidRPr="00DE637C">
              <w:rPr>
                <w:rFonts w:eastAsia="Calibri"/>
                <w:sz w:val="22"/>
              </w:rPr>
              <w:t>Service Bus Queue</w:t>
            </w:r>
          </w:p>
        </w:tc>
        <w:tc>
          <w:tcPr>
            <w:tcW w:w="1471" w:type="pct"/>
            <w:vAlign w:val="center"/>
          </w:tcPr>
          <w:p w14:paraId="7EB5890B" w14:textId="256BC0FD" w:rsidR="009F1741" w:rsidRPr="00DE637C" w:rsidRDefault="009F1741" w:rsidP="00A55806">
            <w:pPr>
              <w:jc w:val="center"/>
              <w:rPr>
                <w:rFonts w:eastAsia="Calibri"/>
                <w:sz w:val="22"/>
              </w:rPr>
            </w:pPr>
            <w:r w:rsidRPr="00DE637C">
              <w:rPr>
                <w:rFonts w:eastAsia="Calibri"/>
                <w:sz w:val="22"/>
              </w:rPr>
              <w:t>analysis-queue</w:t>
            </w:r>
          </w:p>
        </w:tc>
        <w:tc>
          <w:tcPr>
            <w:tcW w:w="582" w:type="pct"/>
            <w:vAlign w:val="center"/>
          </w:tcPr>
          <w:p w14:paraId="15576CA0" w14:textId="31D76421"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55EEF2E4" w14:textId="2F292500" w:rsidR="009F1741" w:rsidRPr="00DE637C" w:rsidRDefault="009F1741" w:rsidP="00A55806">
            <w:pPr>
              <w:jc w:val="center"/>
              <w:rPr>
                <w:rFonts w:eastAsia="Calibri"/>
                <w:sz w:val="22"/>
              </w:rPr>
            </w:pPr>
            <w:r w:rsidRPr="00DE637C">
              <w:rPr>
                <w:rFonts w:eastAsia="Calibri"/>
                <w:sz w:val="22"/>
              </w:rPr>
              <w:t>Volatility findings to Function correlator</w:t>
            </w:r>
          </w:p>
        </w:tc>
        <w:tc>
          <w:tcPr>
            <w:tcW w:w="862" w:type="pct"/>
            <w:vAlign w:val="center"/>
          </w:tcPr>
          <w:p w14:paraId="4AE8FA95" w14:textId="587D30C3" w:rsidR="009F1741" w:rsidRPr="00DE637C" w:rsidRDefault="009F1741" w:rsidP="00A55806">
            <w:pPr>
              <w:jc w:val="center"/>
              <w:rPr>
                <w:rFonts w:eastAsia="Calibri"/>
                <w:sz w:val="22"/>
              </w:rPr>
            </w:pPr>
            <w:proofErr w:type="spellStart"/>
            <w:r w:rsidRPr="00DE637C">
              <w:rPr>
                <w:rFonts w:eastAsia="Calibri"/>
                <w:sz w:val="22"/>
              </w:rPr>
              <w:t>MaxDelivery</w:t>
            </w:r>
            <w:proofErr w:type="spellEnd"/>
            <w:r w:rsidRPr="00DE637C">
              <w:rPr>
                <w:rFonts w:eastAsia="Calibri"/>
                <w:sz w:val="22"/>
              </w:rPr>
              <w:t>: 10</w:t>
            </w:r>
          </w:p>
        </w:tc>
      </w:tr>
      <w:tr w:rsidR="009F1741" w:rsidRPr="00DE637C" w14:paraId="37EEED35" w14:textId="77777777" w:rsidTr="00160D02">
        <w:tc>
          <w:tcPr>
            <w:tcW w:w="623" w:type="pct"/>
            <w:vAlign w:val="center"/>
          </w:tcPr>
          <w:p w14:paraId="053CF4C1" w14:textId="55C498C8" w:rsidR="009F1741" w:rsidRPr="00DE637C" w:rsidRDefault="009F1741" w:rsidP="00A55806">
            <w:pPr>
              <w:jc w:val="center"/>
              <w:rPr>
                <w:rFonts w:eastAsia="Calibri"/>
                <w:sz w:val="22"/>
              </w:rPr>
            </w:pPr>
            <w:r w:rsidRPr="00DE637C">
              <w:rPr>
                <w:rFonts w:eastAsia="Calibri"/>
                <w:sz w:val="22"/>
              </w:rPr>
              <w:t>Azure Functions</w:t>
            </w:r>
          </w:p>
        </w:tc>
        <w:tc>
          <w:tcPr>
            <w:tcW w:w="1471" w:type="pct"/>
            <w:vAlign w:val="center"/>
          </w:tcPr>
          <w:p w14:paraId="0E864D2F" w14:textId="722618BB" w:rsidR="009F1741" w:rsidRPr="00DE637C" w:rsidRDefault="009F1741" w:rsidP="00A55806">
            <w:pPr>
              <w:jc w:val="center"/>
              <w:rPr>
                <w:rFonts w:eastAsia="Calibri"/>
                <w:sz w:val="22"/>
              </w:rPr>
            </w:pPr>
            <w:proofErr w:type="spellStart"/>
            <w:r w:rsidRPr="00DE637C">
              <w:rPr>
                <w:rFonts w:eastAsia="Calibri"/>
                <w:sz w:val="22"/>
              </w:rPr>
              <w:t>GoldenTicketProcessor</w:t>
            </w:r>
            <w:proofErr w:type="spellEnd"/>
          </w:p>
        </w:tc>
        <w:tc>
          <w:tcPr>
            <w:tcW w:w="582" w:type="pct"/>
            <w:vAlign w:val="center"/>
          </w:tcPr>
          <w:p w14:paraId="514BB8F9" w14:textId="3A8FA33D"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61040B70" w14:textId="337624D1" w:rsidR="009F1741" w:rsidRPr="00DE637C" w:rsidRDefault="009F1741" w:rsidP="00A55806">
            <w:pPr>
              <w:jc w:val="center"/>
              <w:rPr>
                <w:rFonts w:eastAsia="Calibri"/>
                <w:sz w:val="22"/>
              </w:rPr>
            </w:pPr>
            <w:r w:rsidRPr="00DE637C">
              <w:rPr>
                <w:rFonts w:eastAsia="Calibri"/>
                <w:sz w:val="22"/>
              </w:rPr>
              <w:t>Correlates Sentinel alert with Volatility output</w:t>
            </w:r>
          </w:p>
        </w:tc>
        <w:tc>
          <w:tcPr>
            <w:tcW w:w="862" w:type="pct"/>
            <w:vAlign w:val="center"/>
          </w:tcPr>
          <w:p w14:paraId="73379F80" w14:textId="566F2E9B" w:rsidR="009F1741" w:rsidRPr="00DE637C" w:rsidRDefault="009F1741" w:rsidP="00A55806">
            <w:pPr>
              <w:jc w:val="center"/>
              <w:rPr>
                <w:rFonts w:eastAsia="Calibri"/>
                <w:sz w:val="22"/>
              </w:rPr>
            </w:pPr>
            <w:r w:rsidRPr="00DE637C">
              <w:rPr>
                <w:rFonts w:eastAsia="Calibri"/>
                <w:sz w:val="22"/>
              </w:rPr>
              <w:t>Consumption plan, PowerShell 7.2</w:t>
            </w:r>
          </w:p>
        </w:tc>
      </w:tr>
      <w:tr w:rsidR="009F1741" w:rsidRPr="00DE637C" w14:paraId="38981C77" w14:textId="77777777" w:rsidTr="00160D02">
        <w:tc>
          <w:tcPr>
            <w:tcW w:w="623" w:type="pct"/>
            <w:vAlign w:val="center"/>
          </w:tcPr>
          <w:p w14:paraId="640EDFE5" w14:textId="025BD17F" w:rsidR="009F1741" w:rsidRPr="00DE637C" w:rsidRDefault="009F1741" w:rsidP="00A55806">
            <w:pPr>
              <w:jc w:val="center"/>
              <w:rPr>
                <w:rFonts w:eastAsia="Calibri"/>
                <w:sz w:val="22"/>
              </w:rPr>
            </w:pPr>
            <w:r w:rsidRPr="00DE637C">
              <w:rPr>
                <w:rFonts w:eastAsia="Calibri"/>
                <w:sz w:val="22"/>
              </w:rPr>
              <w:t>Logic App</w:t>
            </w:r>
          </w:p>
        </w:tc>
        <w:tc>
          <w:tcPr>
            <w:tcW w:w="1471" w:type="pct"/>
            <w:vAlign w:val="center"/>
          </w:tcPr>
          <w:p w14:paraId="29B045A2" w14:textId="178098CE" w:rsidR="009F1741" w:rsidRPr="00DE637C" w:rsidRDefault="009F1741" w:rsidP="00A55806">
            <w:pPr>
              <w:jc w:val="center"/>
              <w:rPr>
                <w:rFonts w:eastAsia="Calibri"/>
                <w:sz w:val="22"/>
              </w:rPr>
            </w:pPr>
            <w:proofErr w:type="spellStart"/>
            <w:r w:rsidRPr="00DE637C">
              <w:rPr>
                <w:rFonts w:eastAsia="Calibri"/>
                <w:sz w:val="22"/>
              </w:rPr>
              <w:t>IncidentResponseWorkflow</w:t>
            </w:r>
            <w:proofErr w:type="spellEnd"/>
          </w:p>
        </w:tc>
        <w:tc>
          <w:tcPr>
            <w:tcW w:w="582" w:type="pct"/>
            <w:vAlign w:val="center"/>
          </w:tcPr>
          <w:p w14:paraId="6A6C31D7" w14:textId="3B72DBFF"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53C0E4B7" w14:textId="406EA937" w:rsidR="009F1741" w:rsidRPr="00DE637C" w:rsidRDefault="009F1741" w:rsidP="00A55806">
            <w:pPr>
              <w:jc w:val="center"/>
              <w:rPr>
                <w:rFonts w:eastAsia="Calibri"/>
                <w:sz w:val="22"/>
              </w:rPr>
            </w:pPr>
            <w:r w:rsidRPr="00DE637C">
              <w:rPr>
                <w:rFonts w:eastAsia="Calibri"/>
                <w:sz w:val="22"/>
              </w:rPr>
              <w:t>Teams alert + memory corroboration trigger</w:t>
            </w:r>
          </w:p>
        </w:tc>
        <w:tc>
          <w:tcPr>
            <w:tcW w:w="862" w:type="pct"/>
            <w:vAlign w:val="center"/>
          </w:tcPr>
          <w:p w14:paraId="2A1311A1" w14:textId="705E8C2D" w:rsidR="009F1741" w:rsidRPr="00DE637C" w:rsidRDefault="009F1741" w:rsidP="00A55806">
            <w:pPr>
              <w:jc w:val="center"/>
              <w:rPr>
                <w:rFonts w:eastAsia="Calibri"/>
                <w:sz w:val="22"/>
              </w:rPr>
            </w:pPr>
            <w:r w:rsidRPr="00DE637C">
              <w:rPr>
                <w:rFonts w:eastAsia="Calibri"/>
                <w:sz w:val="22"/>
              </w:rPr>
              <w:t>Standard workflow</w:t>
            </w:r>
          </w:p>
        </w:tc>
      </w:tr>
      <w:tr w:rsidR="009F1741" w:rsidRPr="00DE637C" w14:paraId="7A86490D" w14:textId="77777777" w:rsidTr="00160D02">
        <w:tc>
          <w:tcPr>
            <w:tcW w:w="623" w:type="pct"/>
            <w:vAlign w:val="center"/>
          </w:tcPr>
          <w:p w14:paraId="3E88C5F1" w14:textId="76349B72" w:rsidR="009F1741" w:rsidRPr="00DE637C" w:rsidRDefault="009F1741" w:rsidP="00A55806">
            <w:pPr>
              <w:jc w:val="center"/>
              <w:rPr>
                <w:rFonts w:eastAsia="Calibri"/>
                <w:sz w:val="22"/>
              </w:rPr>
            </w:pPr>
            <w:r w:rsidRPr="00DE637C">
              <w:rPr>
                <w:rFonts w:eastAsia="Calibri"/>
                <w:sz w:val="22"/>
              </w:rPr>
              <w:t>Data Collection Rule</w:t>
            </w:r>
          </w:p>
        </w:tc>
        <w:tc>
          <w:tcPr>
            <w:tcW w:w="1471" w:type="pct"/>
            <w:vAlign w:val="center"/>
          </w:tcPr>
          <w:p w14:paraId="201E77AF" w14:textId="5B3C636B" w:rsidR="009F1741" w:rsidRPr="00DE637C" w:rsidRDefault="009F1741" w:rsidP="00A55806">
            <w:pPr>
              <w:jc w:val="center"/>
              <w:rPr>
                <w:rFonts w:eastAsia="Calibri"/>
                <w:sz w:val="22"/>
              </w:rPr>
            </w:pPr>
            <w:r w:rsidRPr="00DE637C">
              <w:rPr>
                <w:rFonts w:eastAsia="Calibri"/>
                <w:sz w:val="22"/>
              </w:rPr>
              <w:t>Security-Kerberos DCR</w:t>
            </w:r>
          </w:p>
        </w:tc>
        <w:tc>
          <w:tcPr>
            <w:tcW w:w="582" w:type="pct"/>
            <w:vAlign w:val="center"/>
          </w:tcPr>
          <w:p w14:paraId="4BE232D7" w14:textId="36BED537"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3FC539C6" w14:textId="5206748C" w:rsidR="009F1741" w:rsidRPr="00DE637C" w:rsidRDefault="009F1741" w:rsidP="00A55806">
            <w:pPr>
              <w:jc w:val="center"/>
              <w:rPr>
                <w:rFonts w:eastAsia="Calibri"/>
                <w:sz w:val="22"/>
              </w:rPr>
            </w:pPr>
            <w:r w:rsidRPr="00DE637C">
              <w:rPr>
                <w:rFonts w:eastAsia="Calibri"/>
                <w:sz w:val="22"/>
              </w:rPr>
              <w:t xml:space="preserve">AMA </w:t>
            </w:r>
            <w:proofErr w:type="spellStart"/>
            <w:r w:rsidRPr="00DE637C">
              <w:rPr>
                <w:rFonts w:eastAsia="Calibri"/>
                <w:sz w:val="22"/>
              </w:rPr>
              <w:t>xPath</w:t>
            </w:r>
            <w:proofErr w:type="spellEnd"/>
            <w:r w:rsidRPr="00DE637C">
              <w:rPr>
                <w:rFonts w:eastAsia="Calibri"/>
                <w:sz w:val="22"/>
              </w:rPr>
              <w:t xml:space="preserve"> filter: EventIDs 4768/4769/4672/4765/4766</w:t>
            </w:r>
          </w:p>
        </w:tc>
        <w:tc>
          <w:tcPr>
            <w:tcW w:w="862" w:type="pct"/>
            <w:vAlign w:val="center"/>
          </w:tcPr>
          <w:p w14:paraId="0C462857" w14:textId="5CB20955" w:rsidR="009F1741" w:rsidRPr="00DE637C" w:rsidRDefault="009F1741" w:rsidP="00A55806">
            <w:pPr>
              <w:jc w:val="center"/>
              <w:rPr>
                <w:rFonts w:eastAsia="Calibri"/>
                <w:sz w:val="22"/>
              </w:rPr>
            </w:pPr>
            <w:r w:rsidRPr="00DE637C">
              <w:rPr>
                <w:rFonts w:eastAsia="Calibri"/>
                <w:sz w:val="22"/>
              </w:rPr>
              <w:t xml:space="preserve">Windows Event Logs → </w:t>
            </w:r>
            <w:proofErr w:type="spellStart"/>
            <w:r w:rsidRPr="00DE637C">
              <w:rPr>
                <w:rFonts w:eastAsia="Calibri"/>
                <w:sz w:val="22"/>
              </w:rPr>
              <w:t>SecurityEvent</w:t>
            </w:r>
            <w:proofErr w:type="spellEnd"/>
          </w:p>
        </w:tc>
      </w:tr>
      <w:tr w:rsidR="009F1741" w:rsidRPr="00DE637C" w14:paraId="39734AA2" w14:textId="77777777" w:rsidTr="00160D02">
        <w:tc>
          <w:tcPr>
            <w:tcW w:w="623" w:type="pct"/>
            <w:vAlign w:val="center"/>
          </w:tcPr>
          <w:p w14:paraId="0CAD6173" w14:textId="351CDFFD" w:rsidR="009F1741" w:rsidRPr="00DE637C" w:rsidRDefault="009F1741" w:rsidP="00A55806">
            <w:pPr>
              <w:jc w:val="center"/>
              <w:rPr>
                <w:rFonts w:eastAsia="Calibri"/>
                <w:sz w:val="22"/>
              </w:rPr>
            </w:pPr>
            <w:r w:rsidRPr="00DE637C">
              <w:rPr>
                <w:rFonts w:eastAsia="Calibri"/>
                <w:sz w:val="22"/>
              </w:rPr>
              <w:t>Custom Log Tables</w:t>
            </w:r>
          </w:p>
        </w:tc>
        <w:tc>
          <w:tcPr>
            <w:tcW w:w="1471" w:type="pct"/>
            <w:vAlign w:val="center"/>
          </w:tcPr>
          <w:p w14:paraId="728037A4" w14:textId="2FC9CC25" w:rsidR="009F1741" w:rsidRPr="00DE637C" w:rsidRDefault="009F1741" w:rsidP="00A55806">
            <w:pPr>
              <w:jc w:val="center"/>
              <w:rPr>
                <w:rFonts w:eastAsia="Calibri"/>
                <w:sz w:val="22"/>
              </w:rPr>
            </w:pPr>
            <w:r w:rsidRPr="00DE637C">
              <w:rPr>
                <w:rFonts w:eastAsia="Calibri"/>
                <w:sz w:val="22"/>
              </w:rPr>
              <w:t>*_CL (×3)</w:t>
            </w:r>
          </w:p>
        </w:tc>
        <w:tc>
          <w:tcPr>
            <w:tcW w:w="582" w:type="pct"/>
            <w:vAlign w:val="center"/>
          </w:tcPr>
          <w:p w14:paraId="3BE377A1" w14:textId="6BA97C1C" w:rsidR="009F1741" w:rsidRPr="00DE637C" w:rsidRDefault="009F1741" w:rsidP="00A55806">
            <w:pPr>
              <w:jc w:val="center"/>
              <w:rPr>
                <w:rFonts w:eastAsia="Calibri"/>
                <w:sz w:val="22"/>
              </w:rPr>
            </w:pPr>
            <w:r w:rsidRPr="00DE637C">
              <w:rPr>
                <w:rFonts w:eastAsia="Calibri"/>
                <w:sz w:val="22"/>
              </w:rPr>
              <w:t>East US</w:t>
            </w:r>
          </w:p>
        </w:tc>
        <w:tc>
          <w:tcPr>
            <w:tcW w:w="1463" w:type="pct"/>
            <w:vAlign w:val="center"/>
          </w:tcPr>
          <w:p w14:paraId="20712871" w14:textId="600B21C0" w:rsidR="009F1741" w:rsidRPr="00DE637C" w:rsidRDefault="009F1741" w:rsidP="00A55806">
            <w:pPr>
              <w:jc w:val="center"/>
              <w:rPr>
                <w:rFonts w:eastAsia="Calibri"/>
                <w:sz w:val="22"/>
              </w:rPr>
            </w:pPr>
            <w:proofErr w:type="spellStart"/>
            <w:r w:rsidRPr="00DE637C">
              <w:rPr>
                <w:rFonts w:eastAsia="Calibri"/>
                <w:sz w:val="22"/>
              </w:rPr>
              <w:t>SIDHistoryInventory</w:t>
            </w:r>
            <w:proofErr w:type="spellEnd"/>
            <w:r w:rsidRPr="00DE637C">
              <w:rPr>
                <w:rFonts w:eastAsia="Calibri"/>
                <w:sz w:val="22"/>
              </w:rPr>
              <w:t xml:space="preserve">, </w:t>
            </w:r>
            <w:proofErr w:type="spellStart"/>
            <w:r w:rsidRPr="00DE637C">
              <w:rPr>
                <w:rFonts w:eastAsia="Calibri"/>
                <w:sz w:val="22"/>
              </w:rPr>
              <w:t>SIDHistoryDetection</w:t>
            </w:r>
            <w:proofErr w:type="spellEnd"/>
            <w:r w:rsidRPr="00DE637C">
              <w:rPr>
                <w:rFonts w:eastAsia="Calibri"/>
                <w:sz w:val="22"/>
              </w:rPr>
              <w:t xml:space="preserve">, </w:t>
            </w:r>
            <w:proofErr w:type="spellStart"/>
            <w:r w:rsidRPr="00DE637C">
              <w:rPr>
                <w:rFonts w:eastAsia="Calibri"/>
                <w:sz w:val="22"/>
              </w:rPr>
              <w:t>MemoryForensics</w:t>
            </w:r>
            <w:proofErr w:type="spellEnd"/>
          </w:p>
        </w:tc>
        <w:tc>
          <w:tcPr>
            <w:tcW w:w="862" w:type="pct"/>
            <w:vAlign w:val="center"/>
          </w:tcPr>
          <w:p w14:paraId="30293F6F" w14:textId="261AAC07" w:rsidR="009F1741" w:rsidRPr="00DE637C" w:rsidRDefault="009F1741" w:rsidP="00A55806">
            <w:pPr>
              <w:jc w:val="center"/>
              <w:rPr>
                <w:rFonts w:eastAsia="Calibri"/>
                <w:sz w:val="22"/>
              </w:rPr>
            </w:pPr>
            <w:r w:rsidRPr="00DE637C">
              <w:rPr>
                <w:rFonts w:eastAsia="Calibri"/>
                <w:sz w:val="22"/>
              </w:rPr>
              <w:t>Custom JSON schemas</w:t>
            </w:r>
          </w:p>
        </w:tc>
      </w:tr>
      <w:tr w:rsidR="009F1741" w:rsidRPr="00DE637C" w14:paraId="3208A8E6" w14:textId="77777777" w:rsidTr="00160D02">
        <w:tc>
          <w:tcPr>
            <w:tcW w:w="623" w:type="pct"/>
            <w:vAlign w:val="center"/>
          </w:tcPr>
          <w:p w14:paraId="1703035E" w14:textId="684643E2" w:rsidR="009F1741" w:rsidRPr="00DE637C" w:rsidRDefault="009F1741" w:rsidP="00A55806">
            <w:pPr>
              <w:jc w:val="center"/>
              <w:rPr>
                <w:rFonts w:eastAsia="Calibri"/>
                <w:sz w:val="22"/>
              </w:rPr>
            </w:pPr>
            <w:r w:rsidRPr="00DE637C">
              <w:rPr>
                <w:rFonts w:eastAsia="Calibri"/>
                <w:sz w:val="22"/>
              </w:rPr>
              <w:t>Ubuntu 20.04 VM</w:t>
            </w:r>
          </w:p>
        </w:tc>
        <w:tc>
          <w:tcPr>
            <w:tcW w:w="1471" w:type="pct"/>
            <w:vAlign w:val="center"/>
          </w:tcPr>
          <w:p w14:paraId="69A4F0CE" w14:textId="6AA72FE8" w:rsidR="009F1741" w:rsidRPr="00DE637C" w:rsidRDefault="009F1741" w:rsidP="00A55806">
            <w:pPr>
              <w:jc w:val="center"/>
              <w:rPr>
                <w:rFonts w:eastAsia="Calibri"/>
                <w:sz w:val="22"/>
              </w:rPr>
            </w:pPr>
            <w:proofErr w:type="spellStart"/>
            <w:r w:rsidRPr="00DE637C">
              <w:rPr>
                <w:rFonts w:eastAsia="Calibri"/>
                <w:sz w:val="22"/>
              </w:rPr>
              <w:t>VolatilityAnalysisVM</w:t>
            </w:r>
            <w:proofErr w:type="spellEnd"/>
          </w:p>
        </w:tc>
        <w:tc>
          <w:tcPr>
            <w:tcW w:w="582" w:type="pct"/>
            <w:vAlign w:val="center"/>
          </w:tcPr>
          <w:p w14:paraId="77B70FDC" w14:textId="2AE5CC52" w:rsidR="009F1741" w:rsidRPr="00DE637C" w:rsidRDefault="009F1741" w:rsidP="00A55806">
            <w:pPr>
              <w:jc w:val="center"/>
              <w:rPr>
                <w:rFonts w:eastAsia="Calibri"/>
                <w:sz w:val="22"/>
              </w:rPr>
            </w:pPr>
            <w:r w:rsidRPr="00DE637C">
              <w:rPr>
                <w:rFonts w:eastAsia="Calibri"/>
                <w:sz w:val="22"/>
              </w:rPr>
              <w:t>West US 2</w:t>
            </w:r>
          </w:p>
        </w:tc>
        <w:tc>
          <w:tcPr>
            <w:tcW w:w="1463" w:type="pct"/>
            <w:vAlign w:val="center"/>
          </w:tcPr>
          <w:p w14:paraId="44E862E2" w14:textId="4CDC34FD" w:rsidR="009F1741" w:rsidRPr="00DE637C" w:rsidRDefault="009F1741" w:rsidP="00A55806">
            <w:pPr>
              <w:jc w:val="center"/>
              <w:rPr>
                <w:rFonts w:eastAsia="Calibri"/>
                <w:sz w:val="22"/>
              </w:rPr>
            </w:pPr>
            <w:r w:rsidRPr="00DE637C">
              <w:rPr>
                <w:rFonts w:eastAsia="Calibri"/>
                <w:sz w:val="22"/>
              </w:rPr>
              <w:t>Volatility 3 worker for LSASS analysis</w:t>
            </w:r>
          </w:p>
        </w:tc>
        <w:tc>
          <w:tcPr>
            <w:tcW w:w="862" w:type="pct"/>
            <w:vAlign w:val="center"/>
          </w:tcPr>
          <w:p w14:paraId="22264A9A" w14:textId="36E9A786" w:rsidR="009F1741" w:rsidRPr="00DE637C" w:rsidRDefault="009F1741" w:rsidP="00A55806">
            <w:pPr>
              <w:jc w:val="center"/>
              <w:rPr>
                <w:rFonts w:eastAsia="Calibri"/>
                <w:sz w:val="22"/>
              </w:rPr>
            </w:pPr>
            <w:r w:rsidRPr="00DE637C">
              <w:rPr>
                <w:rFonts w:eastAsia="Calibri"/>
                <w:sz w:val="22"/>
              </w:rPr>
              <w:t>Standard_B2s, DNS label (no hardcoded IP)</w:t>
            </w:r>
          </w:p>
        </w:tc>
      </w:tr>
    </w:tbl>
    <w:p w14:paraId="760FE609" w14:textId="3A65F334" w:rsidR="009F1741" w:rsidRPr="00DE637C" w:rsidRDefault="009F1741" w:rsidP="00A55806">
      <w:pPr>
        <w:spacing w:before="100" w:beforeAutospacing="1" w:after="100" w:afterAutospacing="1"/>
        <w:jc w:val="both"/>
        <w:rPr>
          <w:rFonts w:eastAsia="Calibri"/>
        </w:rPr>
      </w:pPr>
      <w:r w:rsidRPr="00DE637C">
        <w:rPr>
          <w:rFonts w:eastAsia="Calibri"/>
        </w:rPr>
        <w:t xml:space="preserve">This chapter translates the software design from Chapter 7 into deployed, operational components. The dual-track pipeline </w:t>
      </w:r>
      <w:r w:rsidR="004A60AD" w:rsidRPr="00DE637C">
        <w:rPr>
          <w:rFonts w:eastAsia="Calibri"/>
        </w:rPr>
        <w:t>-</w:t>
      </w:r>
      <w:r w:rsidRPr="00DE637C">
        <w:rPr>
          <w:rFonts w:eastAsia="Calibri"/>
        </w:rPr>
        <w:t xml:space="preserve"> Kerberos event-log analytics in Microsoft Sentinel corroborated by LSASS memory analysis through Volatility 3 </w:t>
      </w:r>
      <w:r w:rsidR="004A60AD" w:rsidRPr="00DE637C">
        <w:rPr>
          <w:rFonts w:eastAsia="Calibri"/>
        </w:rPr>
        <w:t>-</w:t>
      </w:r>
      <w:r w:rsidRPr="00DE637C">
        <w:rPr>
          <w:rFonts w:eastAsia="Calibri"/>
        </w:rPr>
        <w:t xml:space="preserve"> is realised across the on-premises Active Directory environment (</w:t>
      </w:r>
      <w:r w:rsidRPr="00DE637C">
        <w:rPr>
          <w:rFonts w:eastAsia="Calibri"/>
          <w:i/>
        </w:rPr>
        <w:t>WIN-6MNPCJ6D6OQ.corp.local</w:t>
      </w:r>
      <w:r w:rsidRPr="00DE637C">
        <w:rPr>
          <w:rFonts w:eastAsia="Calibri"/>
        </w:rPr>
        <w:t>) and the Microsoft Azure cloud back-end. Each subsection maps to a project objective from Chapter 4. To keep the discussion focused on design rationale rather than boilerplate, only the detection-critical code is reproduced here; full provisioning scripts are retained in the project repository (Appendix). Deployment evidence is shown through Azure portal captures at each stage. Table 8.1 enumerates all fifteen Azure resources provisioned during this phase.</w:t>
      </w:r>
    </w:p>
    <w:p w14:paraId="46A35BFF" w14:textId="3B237997" w:rsidR="00F80DDF" w:rsidRPr="00DE637C" w:rsidRDefault="009F1741" w:rsidP="00A55806">
      <w:pPr>
        <w:spacing w:before="100" w:beforeAutospacing="1" w:after="100" w:afterAutospacing="1"/>
        <w:jc w:val="both"/>
        <w:rPr>
          <w:rFonts w:eastAsia="Calibri"/>
        </w:rPr>
      </w:pPr>
      <w:r w:rsidRPr="00DE637C">
        <w:rPr>
          <w:rFonts w:eastAsia="Calibri"/>
        </w:rPr>
        <w:t xml:space="preserve">All resources are scoped to </w:t>
      </w:r>
      <w:r w:rsidRPr="00DE637C">
        <w:rPr>
          <w:rFonts w:eastAsia="Calibri"/>
          <w:i/>
        </w:rPr>
        <w:t>HybridDetectionRG</w:t>
      </w:r>
      <w:r w:rsidRPr="00DE637C">
        <w:rPr>
          <w:rFonts w:eastAsia="Calibri"/>
        </w:rPr>
        <w:t xml:space="preserve">, with the Volatility Analysis VM placed in West US 2 to minimise egress latency when downloading memory dumps. All storage is </w:t>
      </w:r>
      <w:r w:rsidRPr="00DE637C">
        <w:rPr>
          <w:rFonts w:eastAsia="Calibri"/>
        </w:rPr>
        <w:lastRenderedPageBreak/>
        <w:t>private-access only and authenticated via Managed Identity, so no static keys appear anywhere in the deployment.</w:t>
      </w:r>
    </w:p>
    <w:p w14:paraId="1C0841D6" w14:textId="5B292809" w:rsidR="009F1741" w:rsidRPr="00DE637C" w:rsidRDefault="008B167E" w:rsidP="00A55806">
      <w:pPr>
        <w:spacing w:after="120"/>
        <w:jc w:val="both"/>
        <w:rPr>
          <w:rFonts w:eastAsia="Cambria"/>
          <w:b/>
          <w:color w:val="000000"/>
          <w:sz w:val="26"/>
          <w:lang w:val="en-US" w:eastAsia="en-US"/>
        </w:rPr>
      </w:pPr>
      <w:bookmarkStart w:id="45" w:name="azure-cloud-infrastructure-provisioning"/>
      <w:r w:rsidRPr="00DE637C">
        <w:rPr>
          <w:rFonts w:eastAsia="Cambria"/>
          <w:b/>
          <w:color w:val="000000"/>
          <w:sz w:val="26"/>
          <w:szCs w:val="22"/>
          <w:lang w:val="en-US" w:eastAsia="en-US"/>
        </w:rPr>
        <w:t>8.1 Objective 1: Azure Cloud Infrastructure and Domain Controller Provisioning</w:t>
      </w:r>
    </w:p>
    <w:p w14:paraId="03D27F25" w14:textId="77777777" w:rsidR="009F1741" w:rsidRPr="00DE637C" w:rsidRDefault="009F1741" w:rsidP="00A55806">
      <w:pPr>
        <w:spacing w:after="120"/>
        <w:jc w:val="both"/>
        <w:rPr>
          <w:rFonts w:eastAsia="Cambria"/>
          <w:color w:val="000000"/>
          <w:lang w:val="en-US" w:eastAsia="en-US"/>
        </w:rPr>
      </w:pPr>
      <w:r w:rsidRPr="00DE637C">
        <w:rPr>
          <w:rFonts w:eastAsia="Cambria"/>
          <w:color w:val="000000"/>
          <w:lang w:val="en-US" w:eastAsia="en-US"/>
        </w:rPr>
        <w:t xml:space="preserve">The cloud foundation was built with the Azure CLI in the five-step sequence </w:t>
      </w:r>
      <w:proofErr w:type="spellStart"/>
      <w:r w:rsidRPr="00DE637C">
        <w:rPr>
          <w:rFonts w:eastAsia="Cambria"/>
          <w:color w:val="000000"/>
          <w:lang w:val="en-US" w:eastAsia="en-US"/>
        </w:rPr>
        <w:t>summarised</w:t>
      </w:r>
      <w:proofErr w:type="spellEnd"/>
      <w:r w:rsidRPr="00DE637C">
        <w:rPr>
          <w:rFonts w:eastAsia="Cambria"/>
          <w:color w:val="000000"/>
          <w:lang w:val="en-US" w:eastAsia="en-US"/>
        </w:rPr>
        <w:t xml:space="preserve"> in Fig. 8.1: resource group, Log Analytics workspace, Sentinel, private Blob Storage, and Service Bus queues. Log Analytics and Sentinel are co-located on </w:t>
      </w:r>
      <w:r w:rsidRPr="00DE637C">
        <w:rPr>
          <w:rFonts w:eastAsia="Cambria"/>
          <w:i/>
          <w:color w:val="000000"/>
          <w:lang w:val="en-US" w:eastAsia="en-US"/>
        </w:rPr>
        <w:t>HybridDetectionWS</w:t>
      </w:r>
      <w:r w:rsidRPr="00DE637C">
        <w:rPr>
          <w:rFonts w:eastAsia="Cambria"/>
          <w:color w:val="000000"/>
          <w:lang w:val="en-US" w:eastAsia="en-US"/>
        </w:rPr>
        <w:t xml:space="preserve"> so that KQL analytics rules query the </w:t>
      </w:r>
      <w:proofErr w:type="spellStart"/>
      <w:r w:rsidRPr="00DE637C">
        <w:rPr>
          <w:rFonts w:eastAsia="Cambria"/>
          <w:color w:val="000000"/>
          <w:lang w:val="en-US" w:eastAsia="en-US"/>
        </w:rPr>
        <w:t>SecurityEvent</w:t>
      </w:r>
      <w:proofErr w:type="spellEnd"/>
      <w:r w:rsidRPr="00DE637C">
        <w:rPr>
          <w:rFonts w:eastAsia="Cambria"/>
          <w:color w:val="000000"/>
          <w:lang w:val="en-US" w:eastAsia="en-US"/>
        </w:rPr>
        <w:t xml:space="preserve"> table without cross-workspace joins.</w:t>
      </w:r>
    </w:p>
    <w:p w14:paraId="05B0EAC1" w14:textId="6C034728" w:rsidR="000C50B8" w:rsidRPr="00DE637C" w:rsidRDefault="000C50B8" w:rsidP="002818A3">
      <w:pPr>
        <w:pBdr>
          <w:top w:val="single" w:sz="8" w:space="1" w:color="808080"/>
          <w:left w:val="single" w:sz="8" w:space="4" w:color="808080"/>
          <w:bottom w:val="single" w:sz="8" w:space="1" w:color="808080"/>
          <w:right w:val="single" w:sz="8" w:space="4" w:color="808080"/>
        </w:pBdr>
        <w:wordWrap w:val="0"/>
        <w:spacing w:after="120"/>
        <w:rPr>
          <w:rFonts w:ascii="Aptos" w:eastAsia="Cambria" w:hAnsi="Aptos"/>
          <w:color w:val="000000"/>
          <w:sz w:val="20"/>
          <w:lang w:val="en-US" w:eastAsia="en-US"/>
        </w:rPr>
      </w:pPr>
      <w:r w:rsidRPr="00DE637C">
        <w:rPr>
          <w:rFonts w:ascii="Aptos" w:eastAsia="Cambria" w:hAnsi="Aptos"/>
          <w:i/>
          <w:color w:val="60A0B0"/>
          <w:sz w:val="20"/>
          <w:lang w:val="en-US" w:eastAsia="en-US"/>
        </w:rPr>
        <w:t># 1 Resource group + Log Analytics workspace (30-day retention)</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group create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HybridDetectionRG </w:t>
      </w:r>
      <w:r w:rsidRPr="00DE637C">
        <w:rPr>
          <w:rFonts w:ascii="Aptos" w:eastAsia="Cambria" w:hAnsi="Aptos"/>
          <w:color w:val="7D9029"/>
          <w:sz w:val="20"/>
          <w:lang w:val="en-US" w:eastAsia="en-US"/>
        </w:rPr>
        <w:t>-l</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eastus</w:t>
      </w:r>
      <w:proofErr w:type="spellEnd"/>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monitor log-analytics workspace create </w:t>
      </w:r>
      <w:r w:rsidRPr="00DE637C">
        <w:rPr>
          <w:rFonts w:ascii="Aptos" w:eastAsia="Cambria" w:hAnsi="Aptos"/>
          <w:color w:val="7D9029"/>
          <w:sz w:val="20"/>
          <w:lang w:val="en-US" w:eastAsia="en-US"/>
        </w:rPr>
        <w:t>-g</w:t>
      </w:r>
      <w:r w:rsidRPr="00DE637C">
        <w:rPr>
          <w:rFonts w:ascii="Aptos" w:eastAsia="Cambria" w:hAnsi="Aptos"/>
          <w:color w:val="000000"/>
          <w:sz w:val="20"/>
          <w:lang w:val="en-US" w:eastAsia="en-US"/>
        </w:rPr>
        <w:t xml:space="preserve"> HybridDetectionRG </w:t>
      </w:r>
      <w:r w:rsidRPr="00DE637C">
        <w:rPr>
          <w:rFonts w:ascii="Aptos" w:eastAsia="Cambria" w:hAnsi="Aptos"/>
          <w:color w:val="902000"/>
          <w:sz w:val="20"/>
          <w:lang w:val="en-US" w:eastAsia="en-US"/>
        </w:rPr>
        <w:t>\</w:t>
      </w:r>
      <w:r w:rsidRPr="00DE637C">
        <w:rPr>
          <w:rFonts w:ascii="Aptos" w:eastAsia="Cambria" w:hAnsi="Aptos"/>
          <w:color w:val="000000"/>
          <w:sz w:val="20"/>
          <w:lang w:val="en-US" w:eastAsia="en-US"/>
        </w:rPr>
        <w:br/>
        <w:t xml:space="preserve">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HybridDetectionWS </w:t>
      </w:r>
      <w:r w:rsidRPr="00DE637C">
        <w:rPr>
          <w:rFonts w:ascii="Aptos" w:eastAsia="Cambria" w:hAnsi="Aptos"/>
          <w:color w:val="7D9029"/>
          <w:sz w:val="20"/>
          <w:lang w:val="en-US" w:eastAsia="en-US"/>
        </w:rPr>
        <w:t>-l</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eastus</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--retention-time</w:t>
      </w:r>
      <w:r w:rsidRPr="00DE637C">
        <w:rPr>
          <w:rFonts w:ascii="Aptos" w:eastAsia="Cambria" w:hAnsi="Aptos"/>
          <w:color w:val="000000"/>
          <w:sz w:val="20"/>
          <w:lang w:val="en-US" w:eastAsia="en-US"/>
        </w:rPr>
        <w:t xml:space="preserve"> 30</w:t>
      </w:r>
      <w:r w:rsidRPr="00DE637C">
        <w:rPr>
          <w:rFonts w:ascii="Aptos" w:eastAsia="Cambria" w:hAnsi="Aptos"/>
          <w:color w:val="000000"/>
          <w:sz w:val="20"/>
          <w:lang w:val="en-US" w:eastAsia="en-US"/>
        </w:rPr>
        <w:br/>
      </w:r>
      <w:r w:rsidRPr="00DE637C">
        <w:rPr>
          <w:rFonts w:ascii="Aptos" w:eastAsia="Cambria" w:hAnsi="Aptos"/>
          <w:i/>
          <w:color w:val="60A0B0"/>
          <w:sz w:val="20"/>
          <w:lang w:val="en-US" w:eastAsia="en-US"/>
        </w:rPr>
        <w:t># 2 Enable Microsoft Sentinel on the workspace</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security workspace-setting create </w:t>
      </w:r>
      <w:r w:rsidRPr="00DE637C">
        <w:rPr>
          <w:rFonts w:ascii="Aptos" w:eastAsia="Cambria" w:hAnsi="Aptos"/>
          <w:color w:val="7D9029"/>
          <w:sz w:val="20"/>
          <w:lang w:val="en-US" w:eastAsia="en-US"/>
        </w:rPr>
        <w:t>--name</w:t>
      </w:r>
      <w:r w:rsidRPr="00DE637C">
        <w:rPr>
          <w:rFonts w:ascii="Aptos" w:eastAsia="Cambria" w:hAnsi="Aptos"/>
          <w:color w:val="000000"/>
          <w:sz w:val="20"/>
          <w:lang w:val="en-US" w:eastAsia="en-US"/>
        </w:rPr>
        <w:t xml:space="preserve"> default </w:t>
      </w:r>
      <w:r w:rsidRPr="00DE637C">
        <w:rPr>
          <w:rFonts w:ascii="Aptos" w:eastAsia="Cambria" w:hAnsi="Aptos"/>
          <w:color w:val="7D9029"/>
          <w:sz w:val="20"/>
          <w:lang w:val="en-US" w:eastAsia="en-US"/>
        </w:rPr>
        <w:t>--target-workspace</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&lt;</w:t>
      </w:r>
      <w:r w:rsidRPr="00DE637C">
        <w:rPr>
          <w:rFonts w:ascii="Aptos" w:eastAsia="Cambria" w:hAnsi="Aptos"/>
          <w:color w:val="000000"/>
          <w:sz w:val="20"/>
          <w:lang w:val="en-US" w:eastAsia="en-US"/>
        </w:rPr>
        <w:t>WS_ID</w:t>
      </w:r>
      <w:r w:rsidRPr="00DE637C">
        <w:rPr>
          <w:rFonts w:ascii="Aptos" w:eastAsia="Cambria" w:hAnsi="Aptos"/>
          <w:color w:val="666666"/>
          <w:sz w:val="20"/>
          <w:lang w:val="en-US" w:eastAsia="en-US"/>
        </w:rPr>
        <w:t>&gt;</w:t>
      </w:r>
      <w:r w:rsidRPr="00DE637C">
        <w:rPr>
          <w:rFonts w:ascii="Aptos" w:eastAsia="Cambria" w:hAnsi="Aptos"/>
          <w:color w:val="000000"/>
          <w:sz w:val="20"/>
          <w:lang w:val="en-US" w:eastAsia="en-US"/>
        </w:rPr>
        <w:br/>
      </w:r>
      <w:r w:rsidRPr="00DE637C">
        <w:rPr>
          <w:rFonts w:ascii="Aptos" w:eastAsia="Cambria" w:hAnsi="Aptos"/>
          <w:i/>
          <w:color w:val="60A0B0"/>
          <w:sz w:val="20"/>
          <w:lang w:val="en-US" w:eastAsia="en-US"/>
        </w:rPr>
        <w:t xml:space="preserve"># 3 Storage </w:t>
      </w:r>
      <w:r w:rsidR="004A60AD" w:rsidRPr="00DE637C">
        <w:rPr>
          <w:rFonts w:ascii="Aptos" w:eastAsia="Cambria" w:hAnsi="Aptos"/>
          <w:i/>
          <w:color w:val="60A0B0"/>
          <w:sz w:val="20"/>
          <w:lang w:val="en-US" w:eastAsia="en-US"/>
        </w:rPr>
        <w:t>-</w:t>
      </w:r>
      <w:r w:rsidRPr="00DE637C">
        <w:rPr>
          <w:rFonts w:ascii="Aptos" w:eastAsia="Cambria" w:hAnsi="Aptos"/>
          <w:i/>
          <w:color w:val="60A0B0"/>
          <w:sz w:val="20"/>
          <w:lang w:val="en-US" w:eastAsia="en-US"/>
        </w:rPr>
        <w:t xml:space="preserve"> Managed Identity only, no public blob access</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storage account create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hybriddetectionsa </w:t>
      </w:r>
      <w:r w:rsidRPr="00DE637C">
        <w:rPr>
          <w:rFonts w:ascii="Aptos" w:eastAsia="Cambria" w:hAnsi="Aptos"/>
          <w:color w:val="7D9029"/>
          <w:sz w:val="20"/>
          <w:lang w:val="en-US" w:eastAsia="en-US"/>
        </w:rPr>
        <w:t>-g</w:t>
      </w:r>
      <w:r w:rsidRPr="00DE637C">
        <w:rPr>
          <w:rFonts w:ascii="Aptos" w:eastAsia="Cambria" w:hAnsi="Aptos"/>
          <w:color w:val="000000"/>
          <w:sz w:val="20"/>
          <w:lang w:val="en-US" w:eastAsia="en-US"/>
        </w:rPr>
        <w:t xml:space="preserve"> HybridDetectionRG </w:t>
      </w:r>
      <w:r w:rsidRPr="00DE637C">
        <w:rPr>
          <w:rFonts w:ascii="Aptos" w:eastAsia="Cambria" w:hAnsi="Aptos"/>
          <w:color w:val="902000"/>
          <w:sz w:val="20"/>
          <w:lang w:val="en-US" w:eastAsia="en-US"/>
        </w:rPr>
        <w:t>\</w:t>
      </w:r>
      <w:r w:rsidRPr="00DE637C">
        <w:rPr>
          <w:rFonts w:ascii="Aptos" w:eastAsia="Cambria" w:hAnsi="Aptos"/>
          <w:color w:val="000000"/>
          <w:sz w:val="20"/>
          <w:lang w:val="en-US" w:eastAsia="en-US"/>
        </w:rPr>
        <w:b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sku</w:t>
      </w:r>
      <w:proofErr w:type="spellEnd"/>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Standard_LRS</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--kind</w:t>
      </w:r>
      <w:r w:rsidRPr="00DE637C">
        <w:rPr>
          <w:rFonts w:ascii="Aptos" w:eastAsia="Cambria" w:hAnsi="Aptos"/>
          <w:color w:val="000000"/>
          <w:sz w:val="20"/>
          <w:lang w:val="en-US" w:eastAsia="en-US"/>
        </w:rPr>
        <w:t xml:space="preserve"> StorageV2 </w:t>
      </w:r>
      <w:r w:rsidRPr="00DE637C">
        <w:rPr>
          <w:rFonts w:ascii="Aptos" w:eastAsia="Cambria" w:hAnsi="Aptos"/>
          <w:color w:val="7D9029"/>
          <w:sz w:val="20"/>
          <w:lang w:val="en-US" w:eastAsia="en-US"/>
        </w:rPr>
        <w:t>--allow-blob-public-access</w:t>
      </w:r>
      <w:r w:rsidRPr="00DE637C">
        <w:rPr>
          <w:rFonts w:ascii="Aptos" w:eastAsia="Cambria" w:hAnsi="Aptos"/>
          <w:color w:val="000000"/>
          <w:sz w:val="20"/>
          <w:lang w:val="en-US" w:eastAsia="en-US"/>
        </w:rPr>
        <w:t xml:space="preserve"> false</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storage container create </w:t>
      </w:r>
      <w:r w:rsidRPr="00DE637C">
        <w:rPr>
          <w:rFonts w:ascii="Aptos" w:eastAsia="Cambria" w:hAnsi="Aptos"/>
          <w:color w:val="7D9029"/>
          <w:sz w:val="20"/>
          <w:lang w:val="en-US" w:eastAsia="en-US"/>
        </w:rPr>
        <w:t>--account-name</w:t>
      </w:r>
      <w:r w:rsidRPr="00DE637C">
        <w:rPr>
          <w:rFonts w:ascii="Aptos" w:eastAsia="Cambria" w:hAnsi="Aptos"/>
          <w:color w:val="000000"/>
          <w:sz w:val="20"/>
          <w:lang w:val="en-US" w:eastAsia="en-US"/>
        </w:rPr>
        <w:t xml:space="preserve"> hybriddetectionsa </w:t>
      </w:r>
      <w:r w:rsidRPr="00DE637C">
        <w:rPr>
          <w:rFonts w:ascii="Aptos" w:eastAsia="Cambria" w:hAnsi="Aptos"/>
          <w:color w:val="902000"/>
          <w:sz w:val="20"/>
          <w:lang w:val="en-US" w:eastAsia="en-US"/>
        </w:rPr>
        <w:t>\</w:t>
      </w:r>
      <w:r w:rsidRPr="00DE637C">
        <w:rPr>
          <w:rFonts w:ascii="Aptos" w:eastAsia="Cambria" w:hAnsi="Aptos"/>
          <w:color w:val="000000"/>
          <w:sz w:val="20"/>
          <w:lang w:val="en-US" w:eastAsia="en-US"/>
        </w:rPr>
        <w:br/>
        <w:t xml:space="preserve">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memorydumps202509230048 </w:t>
      </w:r>
      <w:r w:rsidRPr="00DE637C">
        <w:rPr>
          <w:rFonts w:ascii="Aptos" w:eastAsia="Cambria" w:hAnsi="Aptos"/>
          <w:color w:val="7D9029"/>
          <w:sz w:val="20"/>
          <w:lang w:val="en-US" w:eastAsia="en-US"/>
        </w:rPr>
        <w:t>--auth-mode</w:t>
      </w:r>
      <w:r w:rsidRPr="00DE637C">
        <w:rPr>
          <w:rFonts w:ascii="Aptos" w:eastAsia="Cambria" w:hAnsi="Aptos"/>
          <w:color w:val="000000"/>
          <w:sz w:val="20"/>
          <w:lang w:val="en-US" w:eastAsia="en-US"/>
        </w:rPr>
        <w:t xml:space="preserve"> login</w:t>
      </w:r>
      <w:r w:rsidRPr="00DE637C">
        <w:rPr>
          <w:rFonts w:ascii="Aptos" w:eastAsia="Cambria" w:hAnsi="Aptos"/>
          <w:color w:val="000000"/>
          <w:sz w:val="20"/>
          <w:lang w:val="en-US" w:eastAsia="en-US"/>
        </w:rPr>
        <w:br/>
      </w:r>
      <w:r w:rsidRPr="00DE637C">
        <w:rPr>
          <w:rFonts w:ascii="Aptos" w:eastAsia="Cambria" w:hAnsi="Aptos"/>
          <w:i/>
          <w:color w:val="60A0B0"/>
          <w:sz w:val="20"/>
          <w:lang w:val="en-US" w:eastAsia="en-US"/>
        </w:rPr>
        <w:t># 4 Service Bus namespace + two queues</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servicebus</w:t>
      </w:r>
      <w:proofErr w:type="spellEnd"/>
      <w:r w:rsidRPr="00DE637C">
        <w:rPr>
          <w:rFonts w:ascii="Aptos" w:eastAsia="Cambria" w:hAnsi="Aptos"/>
          <w:color w:val="000000"/>
          <w:sz w:val="20"/>
          <w:lang w:val="en-US" w:eastAsia="en-US"/>
        </w:rPr>
        <w:t xml:space="preserve"> namespace create </w:t>
      </w:r>
      <w:r w:rsidRPr="00DE637C">
        <w:rPr>
          <w:rFonts w:ascii="Aptos" w:eastAsia="Cambria" w:hAnsi="Aptos"/>
          <w:color w:val="7D9029"/>
          <w:sz w:val="20"/>
          <w:lang w:val="en-US" w:eastAsia="en-US"/>
        </w:rPr>
        <w:t>-g</w:t>
      </w:r>
      <w:r w:rsidRPr="00DE637C">
        <w:rPr>
          <w:rFonts w:ascii="Aptos" w:eastAsia="Cambria" w:hAnsi="Aptos"/>
          <w:color w:val="000000"/>
          <w:sz w:val="20"/>
          <w:lang w:val="en-US" w:eastAsia="en-US"/>
        </w:rPr>
        <w:t xml:space="preserve"> HybridDetectionRG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HybridDetectionSB</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sku</w:t>
      </w:r>
      <w:proofErr w:type="spellEnd"/>
      <w:r w:rsidRPr="00DE637C">
        <w:rPr>
          <w:rFonts w:ascii="Aptos" w:eastAsia="Cambria" w:hAnsi="Aptos"/>
          <w:color w:val="000000"/>
          <w:sz w:val="20"/>
          <w:lang w:val="en-US" w:eastAsia="en-US"/>
        </w:rPr>
        <w:t xml:space="preserve"> Standard</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az</w:t>
      </w:r>
      <w:proofErr w:type="spellEnd"/>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servicebus</w:t>
      </w:r>
      <w:proofErr w:type="spellEnd"/>
      <w:r w:rsidRPr="00DE637C">
        <w:rPr>
          <w:rFonts w:ascii="Aptos" w:eastAsia="Cambria" w:hAnsi="Aptos"/>
          <w:color w:val="000000"/>
          <w:sz w:val="20"/>
          <w:lang w:val="en-US" w:eastAsia="en-US"/>
        </w:rPr>
        <w:t xml:space="preserve"> queue create </w:t>
      </w:r>
      <w:r w:rsidRPr="00DE637C">
        <w:rPr>
          <w:rFonts w:ascii="Aptos" w:eastAsia="Cambria" w:hAnsi="Aptos"/>
          <w:color w:val="7D9029"/>
          <w:sz w:val="20"/>
          <w:lang w:val="en-US" w:eastAsia="en-US"/>
        </w:rPr>
        <w:t>-g</w:t>
      </w:r>
      <w:r w:rsidRPr="00DE637C">
        <w:rPr>
          <w:rFonts w:ascii="Aptos" w:eastAsia="Cambria" w:hAnsi="Aptos"/>
          <w:color w:val="000000"/>
          <w:sz w:val="20"/>
          <w:lang w:val="en-US" w:eastAsia="en-US"/>
        </w:rPr>
        <w:t xml:space="preserve"> HybridDetectionRG </w:t>
      </w:r>
      <w:r w:rsidRPr="00DE637C">
        <w:rPr>
          <w:rFonts w:ascii="Aptos" w:eastAsia="Cambria" w:hAnsi="Aptos"/>
          <w:color w:val="7D9029"/>
          <w:sz w:val="20"/>
          <w:lang w:val="en-US" w:eastAsia="en-US"/>
        </w:rPr>
        <w:t>--namespace-name</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HybridDetectionSB</w:t>
      </w:r>
      <w:proofErr w:type="spellEnd"/>
      <w:r w:rsidRPr="00DE637C">
        <w:rPr>
          <w:rFonts w:ascii="Aptos" w:eastAsia="Cambria" w:hAnsi="Aptos"/>
          <w:color w:val="000000"/>
          <w:sz w:val="20"/>
          <w:lang w:val="en-US" w:eastAsia="en-US"/>
        </w:rPr>
        <w:t xml:space="preserve"> </w:t>
      </w:r>
      <w:r w:rsidRPr="00DE637C">
        <w:rPr>
          <w:rFonts w:ascii="Aptos" w:eastAsia="Cambria" w:hAnsi="Aptos"/>
          <w:color w:val="902000"/>
          <w:sz w:val="20"/>
          <w:lang w:val="en-US" w:eastAsia="en-US"/>
        </w:rPr>
        <w:t>\</w:t>
      </w:r>
      <w:r w:rsidRPr="00DE637C">
        <w:rPr>
          <w:rFonts w:ascii="Aptos" w:eastAsia="Cambria" w:hAnsi="Aptos"/>
          <w:color w:val="000000"/>
          <w:sz w:val="20"/>
          <w:lang w:val="en-US" w:eastAsia="en-US"/>
        </w:rPr>
        <w:br/>
        <w:t xml:space="preserve">    </w:t>
      </w:r>
      <w:r w:rsidRPr="00DE637C">
        <w:rPr>
          <w:rFonts w:ascii="Aptos" w:eastAsia="Cambria" w:hAnsi="Aptos"/>
          <w:color w:val="7D9029"/>
          <w:sz w:val="20"/>
          <w:lang w:val="en-US" w:eastAsia="en-US"/>
        </w:rPr>
        <w:t>-n</w:t>
      </w:r>
      <w:r w:rsidRPr="00DE637C">
        <w:rPr>
          <w:rFonts w:ascii="Aptos" w:eastAsia="Cambria" w:hAnsi="Aptos"/>
          <w:color w:val="000000"/>
          <w:sz w:val="20"/>
          <w:lang w:val="en-US" w:eastAsia="en-US"/>
        </w:rPr>
        <w:t xml:space="preserve"> memory-dump-queue </w:t>
      </w:r>
      <w:r w:rsidRPr="00DE637C">
        <w:rPr>
          <w:rFonts w:ascii="Aptos" w:eastAsia="Cambria" w:hAnsi="Aptos"/>
          <w:color w:val="7D9029"/>
          <w:sz w:val="20"/>
          <w:lang w:val="en-US" w:eastAsia="en-US"/>
        </w:rPr>
        <w:t>--max-delivery-count</w:t>
      </w:r>
      <w:r w:rsidRPr="00DE637C">
        <w:rPr>
          <w:rFonts w:ascii="Aptos" w:eastAsia="Cambria" w:hAnsi="Aptos"/>
          <w:color w:val="000000"/>
          <w:sz w:val="20"/>
          <w:lang w:val="en-US" w:eastAsia="en-US"/>
        </w:rPr>
        <w:t xml:space="preserve"> 10</w:t>
      </w:r>
    </w:p>
    <w:p w14:paraId="4E7AACA3" w14:textId="40D5E351" w:rsidR="009F1741" w:rsidRPr="00DE637C" w:rsidRDefault="009F1741" w:rsidP="00A55806">
      <w:pPr>
        <w:spacing w:after="120"/>
        <w:jc w:val="center"/>
        <w:rPr>
          <w:rFonts w:eastAsia="Cambria"/>
          <w:color w:val="000000"/>
          <w:lang w:val="en-US" w:eastAsia="en-US"/>
        </w:rPr>
      </w:pPr>
      <w:r w:rsidRPr="00DE637C">
        <w:rPr>
          <w:rFonts w:eastAsia="Cambria"/>
          <w:color w:val="000000"/>
          <w:lang w:val="en-US" w:eastAsia="en-US"/>
        </w:rPr>
        <w:t>Fig. 8.1: Azure Infrastructure Provisioning</w:t>
      </w:r>
    </w:p>
    <w:p w14:paraId="533DD4F6" w14:textId="77777777" w:rsidR="009F1741" w:rsidRPr="00DE637C" w:rsidRDefault="009F1741" w:rsidP="00A55806">
      <w:pPr>
        <w:spacing w:after="120"/>
        <w:jc w:val="both"/>
        <w:rPr>
          <w:rFonts w:eastAsia="Cambria"/>
          <w:color w:val="000000"/>
          <w:lang w:val="en-US" w:eastAsia="en-US"/>
        </w:rPr>
      </w:pPr>
      <w:r w:rsidRPr="00DE637C">
        <w:rPr>
          <w:rFonts w:eastAsia="Cambria"/>
          <w:color w:val="000000"/>
          <w:lang w:val="en-US" w:eastAsia="en-US"/>
        </w:rPr>
        <w:t xml:space="preserve">The </w:t>
      </w:r>
      <w:r w:rsidRPr="00DE637C">
        <w:rPr>
          <w:rFonts w:eastAsia="Cambria"/>
          <w:i/>
          <w:iCs/>
          <w:color w:val="000000" w:themeColor="text1"/>
          <w:lang w:val="en-US" w:eastAsia="en-US"/>
        </w:rPr>
        <w:t>--allow-blob-public-access</w:t>
      </w:r>
      <w:r w:rsidRPr="00DE637C">
        <w:rPr>
          <w:rFonts w:eastAsia="Cambria"/>
          <w:color w:val="000000" w:themeColor="text1"/>
          <w:lang w:val="en-US" w:eastAsia="en-US"/>
        </w:rPr>
        <w:t xml:space="preserve"> false </w:t>
      </w:r>
      <w:r w:rsidRPr="00DE637C">
        <w:rPr>
          <w:rFonts w:eastAsia="Cambria"/>
          <w:color w:val="000000"/>
          <w:lang w:val="en-US" w:eastAsia="en-US"/>
        </w:rPr>
        <w:t xml:space="preserve">flag prevents unauthenticated access to LSASS memory dumps. Managed Identity was assigned to both the Domain Controller VM and the </w:t>
      </w:r>
      <w:proofErr w:type="spellStart"/>
      <w:r w:rsidRPr="00DE637C">
        <w:rPr>
          <w:rFonts w:eastAsia="Cambria"/>
          <w:i/>
          <w:color w:val="000000"/>
          <w:lang w:val="en-US" w:eastAsia="en-US"/>
        </w:rPr>
        <w:t>GoldenTicketProcessor</w:t>
      </w:r>
      <w:proofErr w:type="spellEnd"/>
      <w:r w:rsidRPr="00DE637C">
        <w:rPr>
          <w:rFonts w:eastAsia="Cambria"/>
          <w:color w:val="000000"/>
          <w:lang w:val="en-US" w:eastAsia="en-US"/>
        </w:rPr>
        <w:t xml:space="preserve"> Function App via the Identity blade, so every Blob and Service Bus operation authenticates through an Azure AD token exchange at runtime rather than a static credential string.</w:t>
      </w:r>
    </w:p>
    <w:p w14:paraId="3C36F8E7" w14:textId="7445941D" w:rsidR="004B2541" w:rsidRPr="00DE637C" w:rsidRDefault="004B2541" w:rsidP="00A55806">
      <w:pPr>
        <w:spacing w:after="120"/>
        <w:jc w:val="both"/>
        <w:rPr>
          <w:rFonts w:eastAsia="Cambria"/>
          <w:color w:val="000000"/>
          <w:lang w:val="en-US" w:eastAsia="en-US"/>
        </w:rPr>
      </w:pPr>
      <w:bookmarkStart w:id="46" w:name="domain-controller-audit-policy"/>
      <w:bookmarkEnd w:id="45"/>
      <w:r w:rsidRPr="00DE637C">
        <w:rPr>
          <w:rFonts w:eastAsia="Cambria"/>
          <w:color w:val="000000"/>
          <w:lang w:val="en-US" w:eastAsia="en-US"/>
        </w:rPr>
        <w:t xml:space="preserve">Default Windows Server subcategory auditing does not generate the five event IDs required by the pipeline. The </w:t>
      </w:r>
      <w:proofErr w:type="spellStart"/>
      <w:r w:rsidRPr="00DE637C">
        <w:rPr>
          <w:rFonts w:ascii="Aptos" w:eastAsia="Cambria" w:hAnsi="Aptos"/>
          <w:color w:val="000000"/>
          <w:sz w:val="20"/>
          <w:lang w:val="en-US" w:eastAsia="en-US"/>
        </w:rPr>
        <w:t>auditpol</w:t>
      </w:r>
      <w:proofErr w:type="spellEnd"/>
      <w:r w:rsidRPr="00DE637C">
        <w:rPr>
          <w:rFonts w:eastAsia="Cambria"/>
          <w:color w:val="000000"/>
          <w:lang w:val="en-US" w:eastAsia="en-US"/>
        </w:rPr>
        <w:t xml:space="preserve"> commands in Fig. 8.2 enable the relevant subcategories on WIN-6MNPCJ6D6OQ, activating Event IDs 4768, 4769, 4672, 4765, and 4766 </w:t>
      </w:r>
      <w:r w:rsidR="004A60AD" w:rsidRPr="00DE637C">
        <w:rPr>
          <w:rFonts w:eastAsia="Cambria"/>
          <w:color w:val="000000"/>
          <w:lang w:val="en-US" w:eastAsia="en-US"/>
        </w:rPr>
        <w:t>-</w:t>
      </w:r>
      <w:r w:rsidRPr="00DE637C">
        <w:rPr>
          <w:rFonts w:eastAsia="Cambria"/>
          <w:color w:val="000000"/>
          <w:lang w:val="en-US" w:eastAsia="en-US"/>
        </w:rPr>
        <w:t xml:space="preserve"> the complete source event set for both detection tracks.</w:t>
      </w:r>
    </w:p>
    <w:p w14:paraId="36B645A2" w14:textId="77777777" w:rsidR="003C467E" w:rsidRPr="00DE637C" w:rsidRDefault="003C467E" w:rsidP="00A55806">
      <w:pPr>
        <w:spacing w:after="120"/>
        <w:jc w:val="both"/>
        <w:rPr>
          <w:rFonts w:eastAsia="Cambria"/>
          <w:color w:val="000000"/>
          <w:lang w:val="en-US" w:eastAsia="en-US"/>
        </w:rPr>
      </w:pPr>
    </w:p>
    <w:p w14:paraId="673C1A92" w14:textId="77777777" w:rsidR="000C50B8" w:rsidRPr="00DE637C" w:rsidRDefault="000C50B8" w:rsidP="002818A3">
      <w:pPr>
        <w:pBdr>
          <w:top w:val="single" w:sz="8" w:space="1" w:color="808080"/>
          <w:left w:val="single" w:sz="8" w:space="4" w:color="808080"/>
          <w:bottom w:val="single" w:sz="8" w:space="1" w:color="808080"/>
          <w:right w:val="single" w:sz="8" w:space="4" w:color="808080"/>
        </w:pBdr>
        <w:wordWrap w:val="0"/>
        <w:spacing w:after="120"/>
        <w:rPr>
          <w:rFonts w:ascii="Aptos" w:eastAsia="Cambria" w:hAnsi="Aptos"/>
          <w:color w:val="000000"/>
          <w:sz w:val="20"/>
          <w:lang w:val="en-US" w:eastAsia="en-US"/>
        </w:rPr>
      </w:pPr>
      <w:proofErr w:type="spellStart"/>
      <w:r w:rsidRPr="00DE637C">
        <w:rPr>
          <w:rFonts w:ascii="Aptos" w:eastAsia="Cambria" w:hAnsi="Aptos"/>
          <w:color w:val="000000"/>
          <w:sz w:val="20"/>
          <w:lang w:val="en-US" w:eastAsia="en-US"/>
        </w:rPr>
        <w:lastRenderedPageBreak/>
        <w:t>auditpol</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/set</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subcategory:</w:t>
      </w:r>
      <w:r w:rsidRPr="00DE637C">
        <w:rPr>
          <w:rFonts w:ascii="Aptos" w:eastAsia="Cambria" w:hAnsi="Aptos"/>
          <w:color w:val="4070A0"/>
          <w:sz w:val="20"/>
          <w:lang w:val="en-US" w:eastAsia="en-US"/>
        </w:rPr>
        <w:t>"Kerberos</w:t>
      </w:r>
      <w:proofErr w:type="spellEnd"/>
      <w:r w:rsidRPr="00DE637C">
        <w:rPr>
          <w:rFonts w:ascii="Aptos" w:eastAsia="Cambria" w:hAnsi="Aptos"/>
          <w:color w:val="4070A0"/>
          <w:sz w:val="20"/>
          <w:lang w:val="en-US" w:eastAsia="en-US"/>
        </w:rPr>
        <w:t xml:space="preserve"> Authentication Service"</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success:</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failure:</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REM 4768 TGT</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auditpol</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/set</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subcategory:</w:t>
      </w:r>
      <w:r w:rsidRPr="00DE637C">
        <w:rPr>
          <w:rFonts w:ascii="Aptos" w:eastAsia="Cambria" w:hAnsi="Aptos"/>
          <w:color w:val="4070A0"/>
          <w:sz w:val="20"/>
          <w:lang w:val="en-US" w:eastAsia="en-US"/>
        </w:rPr>
        <w:t>"Kerberos</w:t>
      </w:r>
      <w:proofErr w:type="spellEnd"/>
      <w:r w:rsidRPr="00DE637C">
        <w:rPr>
          <w:rFonts w:ascii="Aptos" w:eastAsia="Cambria" w:hAnsi="Aptos"/>
          <w:color w:val="4070A0"/>
          <w:sz w:val="20"/>
          <w:lang w:val="en-US" w:eastAsia="en-US"/>
        </w:rPr>
        <w:t xml:space="preserve"> Service Ticket Operations"</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success:</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failure:</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REM 4769 TGS</w:t>
      </w:r>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auditpol</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/set</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subcategory:</w:t>
      </w:r>
      <w:r w:rsidRPr="00DE637C">
        <w:rPr>
          <w:rFonts w:ascii="Aptos" w:eastAsia="Cambria" w:hAnsi="Aptos"/>
          <w:color w:val="4070A0"/>
          <w:sz w:val="20"/>
          <w:lang w:val="en-US" w:eastAsia="en-US"/>
        </w:rPr>
        <w:t>"Sensitive</w:t>
      </w:r>
      <w:proofErr w:type="spellEnd"/>
      <w:r w:rsidRPr="00DE637C">
        <w:rPr>
          <w:rFonts w:ascii="Aptos" w:eastAsia="Cambria" w:hAnsi="Aptos"/>
          <w:color w:val="4070A0"/>
          <w:sz w:val="20"/>
          <w:lang w:val="en-US" w:eastAsia="en-US"/>
        </w:rPr>
        <w:t xml:space="preserve"> Privilege Use"</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success:</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failure:</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REM 4672 </w:t>
      </w:r>
      <w:proofErr w:type="spellStart"/>
      <w:r w:rsidRPr="00DE637C">
        <w:rPr>
          <w:rFonts w:ascii="Aptos" w:eastAsia="Cambria" w:hAnsi="Aptos"/>
          <w:color w:val="000000"/>
          <w:sz w:val="20"/>
          <w:lang w:val="en-US" w:eastAsia="en-US"/>
        </w:rPr>
        <w:t>priv</w:t>
      </w:r>
      <w:proofErr w:type="spellEnd"/>
      <w:r w:rsidRPr="00DE637C">
        <w:rPr>
          <w:rFonts w:ascii="Aptos" w:eastAsia="Cambria" w:hAnsi="Aptos"/>
          <w:color w:val="000000"/>
          <w:sz w:val="20"/>
          <w:lang w:val="en-US" w:eastAsia="en-US"/>
        </w:rPr>
        <w:br/>
      </w:r>
      <w:proofErr w:type="spellStart"/>
      <w:r w:rsidRPr="00DE637C">
        <w:rPr>
          <w:rFonts w:ascii="Aptos" w:eastAsia="Cambria" w:hAnsi="Aptos"/>
          <w:color w:val="000000"/>
          <w:sz w:val="20"/>
          <w:lang w:val="en-US" w:eastAsia="en-US"/>
        </w:rPr>
        <w:t>auditpol</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/set</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subcategory:</w:t>
      </w:r>
      <w:r w:rsidRPr="00DE637C">
        <w:rPr>
          <w:rFonts w:ascii="Aptos" w:eastAsia="Cambria" w:hAnsi="Aptos"/>
          <w:color w:val="4070A0"/>
          <w:sz w:val="20"/>
          <w:lang w:val="en-US" w:eastAsia="en-US"/>
        </w:rPr>
        <w:t>"Directory</w:t>
      </w:r>
      <w:proofErr w:type="spellEnd"/>
      <w:r w:rsidRPr="00DE637C">
        <w:rPr>
          <w:rFonts w:ascii="Aptos" w:eastAsia="Cambria" w:hAnsi="Aptos"/>
          <w:color w:val="4070A0"/>
          <w:sz w:val="20"/>
          <w:lang w:val="en-US" w:eastAsia="en-US"/>
        </w:rPr>
        <w:t xml:space="preserve"> Service Changes"</w:t>
      </w:r>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success:</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failure:</w:t>
      </w:r>
      <w:r w:rsidRPr="00DE637C">
        <w:rPr>
          <w:rFonts w:ascii="Aptos" w:eastAsia="Cambria" w:hAnsi="Aptos"/>
          <w:color w:val="000000"/>
          <w:sz w:val="20"/>
          <w:lang w:val="en-US" w:eastAsia="en-US"/>
        </w:rPr>
        <w:t>enable</w:t>
      </w:r>
      <w:proofErr w:type="spellEnd"/>
      <w:r w:rsidRPr="00DE637C">
        <w:rPr>
          <w:rFonts w:ascii="Aptos" w:eastAsia="Cambria" w:hAnsi="Aptos"/>
          <w:color w:val="000000"/>
          <w:sz w:val="20"/>
          <w:lang w:val="en-US" w:eastAsia="en-US"/>
        </w:rPr>
        <w:t xml:space="preserve">  REM 4765</w:t>
      </w:r>
      <w:r w:rsidRPr="00DE637C">
        <w:rPr>
          <w:rFonts w:ascii="Aptos" w:eastAsia="Cambria" w:hAnsi="Aptos"/>
          <w:color w:val="7D9029"/>
          <w:sz w:val="20"/>
          <w:lang w:val="en-US" w:eastAsia="en-US"/>
        </w:rPr>
        <w:t>/4766</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SIDHistory</w:t>
      </w:r>
      <w:proofErr w:type="spellEnd"/>
    </w:p>
    <w:p w14:paraId="0B8ABA0D" w14:textId="099A2D0C" w:rsidR="00FE6727" w:rsidRPr="00DE637C" w:rsidRDefault="004B2541" w:rsidP="00A55806">
      <w:pPr>
        <w:spacing w:before="100" w:beforeAutospacing="1" w:after="100" w:afterAutospacing="1"/>
        <w:jc w:val="center"/>
        <w:rPr>
          <w:rFonts w:eastAsia="Cambria"/>
          <w:color w:val="000000"/>
          <w:lang w:val="en-US" w:eastAsia="en-US"/>
        </w:rPr>
      </w:pPr>
      <w:r w:rsidRPr="00DE637C">
        <w:rPr>
          <w:rFonts w:eastAsia="Cambria"/>
          <w:color w:val="000000"/>
          <w:lang w:val="en-US" w:eastAsia="en-US"/>
        </w:rPr>
        <w:t>Fig. 8.2: DC Audit Policy</w:t>
      </w:r>
    </w:p>
    <w:p w14:paraId="3607F042" w14:textId="08B17B57" w:rsidR="004B2541" w:rsidRPr="00DE637C" w:rsidRDefault="004B2541" w:rsidP="00A55806">
      <w:pPr>
        <w:spacing w:before="100" w:beforeAutospacing="1" w:after="100" w:afterAutospacing="1"/>
        <w:jc w:val="both"/>
        <w:rPr>
          <w:color w:val="000000"/>
          <w:szCs w:val="28"/>
          <w:lang w:eastAsia="en-US"/>
        </w:rPr>
      </w:pPr>
      <w:r w:rsidRPr="00DE637C">
        <w:rPr>
          <w:rFonts w:eastAsia="Cambria"/>
          <w:color w:val="000000"/>
          <w:lang w:val="en-US" w:eastAsia="en-US"/>
        </w:rPr>
        <w:t xml:space="preserve">The Directory Service Changes subcategory is the most commonly omitted </w:t>
      </w:r>
      <w:r w:rsidR="004A60AD" w:rsidRPr="00DE637C">
        <w:rPr>
          <w:rFonts w:eastAsia="Cambria"/>
          <w:color w:val="000000"/>
          <w:lang w:val="en-US" w:eastAsia="en-US"/>
        </w:rPr>
        <w:t>-</w:t>
      </w:r>
      <w:r w:rsidRPr="00DE637C">
        <w:rPr>
          <w:rFonts w:eastAsia="Cambria"/>
          <w:color w:val="000000"/>
          <w:lang w:val="en-US" w:eastAsia="en-US"/>
        </w:rPr>
        <w:t xml:space="preserve"> Event ID 4765 fires when a </w:t>
      </w:r>
      <w:proofErr w:type="spellStart"/>
      <w:r w:rsidRPr="00DE637C">
        <w:rPr>
          <w:rFonts w:eastAsia="Cambria"/>
          <w:color w:val="000000"/>
          <w:lang w:val="en-US" w:eastAsia="en-US"/>
        </w:rPr>
        <w:t>SIDHistory</w:t>
      </w:r>
      <w:proofErr w:type="spellEnd"/>
      <w:r w:rsidRPr="00DE637C">
        <w:rPr>
          <w:rFonts w:eastAsia="Cambria"/>
          <w:color w:val="000000"/>
          <w:lang w:val="en-US" w:eastAsia="en-US"/>
        </w:rPr>
        <w:t xml:space="preserve">-bearing account authenticates successfully, providing the earliest signal of SID History abuse before any privilege-elevation event occurs. </w:t>
      </w:r>
      <w:bookmarkEnd w:id="46"/>
    </w:p>
    <w:p w14:paraId="6998F143" w14:textId="1E56E2BE" w:rsidR="004B2541" w:rsidRPr="00DE637C" w:rsidRDefault="004B2541"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The Azure Monitor Agent (AMA) </w:t>
      </w:r>
      <w:r w:rsidR="004A60AD" w:rsidRPr="00DE637C">
        <w:rPr>
          <w:rFonts w:eastAsia="Cambria"/>
          <w:color w:val="000000"/>
          <w:lang w:val="en-US" w:eastAsia="en-US"/>
        </w:rPr>
        <w:t>-</w:t>
      </w:r>
      <w:r w:rsidRPr="00DE637C">
        <w:rPr>
          <w:rFonts w:eastAsia="Cambria"/>
          <w:color w:val="000000"/>
          <w:lang w:val="en-US" w:eastAsia="en-US"/>
        </w:rPr>
        <w:t xml:space="preserve"> the replacement for the retired MMA/Log Analytics Agent (retired August 2024) </w:t>
      </w:r>
      <w:r w:rsidR="004A60AD" w:rsidRPr="00DE637C">
        <w:rPr>
          <w:rFonts w:eastAsia="Cambria"/>
          <w:color w:val="000000"/>
          <w:lang w:val="en-US" w:eastAsia="en-US"/>
        </w:rPr>
        <w:t>-</w:t>
      </w:r>
      <w:r w:rsidRPr="00DE637C">
        <w:rPr>
          <w:rFonts w:eastAsia="Cambria"/>
          <w:color w:val="000000"/>
          <w:lang w:val="en-US" w:eastAsia="en-US"/>
        </w:rPr>
        <w:t xml:space="preserve"> was deployed to the Domain Controller via the Extensions blade and authenticates to </w:t>
      </w:r>
      <w:r w:rsidRPr="00DE637C">
        <w:rPr>
          <w:rFonts w:eastAsia="Cambria"/>
          <w:i/>
          <w:color w:val="000000"/>
          <w:lang w:val="en-US" w:eastAsia="en-US"/>
        </w:rPr>
        <w:t>HybridDetectionWS</w:t>
      </w:r>
      <w:r w:rsidRPr="00DE637C">
        <w:rPr>
          <w:rFonts w:eastAsia="Cambria"/>
          <w:color w:val="000000"/>
          <w:lang w:val="en-US" w:eastAsia="en-US"/>
        </w:rPr>
        <w:t xml:space="preserve"> using the VM’s system-assigned Managed Identity. The KQL query in Fig. 8.3 was run immediately after installation to confirm agent liveness.</w:t>
      </w:r>
    </w:p>
    <w:p w14:paraId="069D0CAB" w14:textId="77777777" w:rsidR="003C467E" w:rsidRPr="00DE637C" w:rsidRDefault="003C467E" w:rsidP="002818A3">
      <w:pPr>
        <w:pBdr>
          <w:top w:val="single" w:sz="8" w:space="1" w:color="808080"/>
          <w:left w:val="single" w:sz="8" w:space="4" w:color="808080"/>
          <w:bottom w:val="single" w:sz="8" w:space="1" w:color="808080"/>
          <w:right w:val="single" w:sz="8" w:space="4" w:color="808080"/>
        </w:pBdr>
        <w:wordWrap w:val="0"/>
        <w:spacing w:after="120"/>
        <w:rPr>
          <w:rFonts w:ascii="Aptos" w:eastAsia="Cambria" w:hAnsi="Aptos"/>
          <w:color w:val="000000"/>
          <w:sz w:val="20"/>
          <w:lang w:val="en-US" w:eastAsia="en-US"/>
        </w:rPr>
      </w:pPr>
      <w:r w:rsidRPr="00DE637C">
        <w:rPr>
          <w:rFonts w:ascii="Aptos" w:eastAsia="Cambria" w:hAnsi="Aptos"/>
          <w:color w:val="000000"/>
          <w:sz w:val="20"/>
          <w:lang w:val="en-US" w:eastAsia="en-US"/>
        </w:rPr>
        <w:t>Heartbeat</w:t>
      </w:r>
      <w:r w:rsidRPr="00DE637C">
        <w:rPr>
          <w:rFonts w:ascii="Aptos" w:eastAsia="Cambria" w:hAnsi="Aptos"/>
          <w:color w:val="000000"/>
          <w:sz w:val="20"/>
          <w:lang w:val="en-US" w:eastAsia="en-US"/>
        </w:rPr>
        <w:br/>
        <w:t xml:space="preserve">| where Computer == "WIN-6MNPCJ6D6OQ" and </w:t>
      </w:r>
      <w:proofErr w:type="spellStart"/>
      <w:r w:rsidRPr="00DE637C">
        <w:rPr>
          <w:rFonts w:ascii="Aptos" w:eastAsia="Cambria" w:hAnsi="Aptos"/>
          <w:color w:val="000000"/>
          <w:sz w:val="20"/>
          <w:lang w:val="en-US" w:eastAsia="en-US"/>
        </w:rPr>
        <w:t>TimeGenerated</w:t>
      </w:r>
      <w:proofErr w:type="spellEnd"/>
      <w:r w:rsidRPr="00DE637C">
        <w:rPr>
          <w:rFonts w:ascii="Aptos" w:eastAsia="Cambria" w:hAnsi="Aptos"/>
          <w:color w:val="000000"/>
          <w:sz w:val="20"/>
          <w:lang w:val="en-US" w:eastAsia="en-US"/>
        </w:rPr>
        <w:t xml:space="preserve"> &gt;= ago(1h)</w:t>
      </w:r>
      <w:r w:rsidRPr="00DE637C">
        <w:rPr>
          <w:rFonts w:ascii="Aptos" w:eastAsia="Cambria" w:hAnsi="Aptos"/>
          <w:color w:val="000000"/>
          <w:sz w:val="20"/>
          <w:lang w:val="en-US" w:eastAsia="en-US"/>
        </w:rPr>
        <w:br/>
        <w:t xml:space="preserve">| summarize </w:t>
      </w:r>
      <w:proofErr w:type="spellStart"/>
      <w:r w:rsidRPr="00DE637C">
        <w:rPr>
          <w:rFonts w:ascii="Aptos" w:eastAsia="Cambria" w:hAnsi="Aptos"/>
          <w:color w:val="000000"/>
          <w:sz w:val="20"/>
          <w:lang w:val="en-US" w:eastAsia="en-US"/>
        </w:rPr>
        <w:t>LastHeartbeat</w:t>
      </w:r>
      <w:proofErr w:type="spellEnd"/>
      <w:r w:rsidRPr="00DE637C">
        <w:rPr>
          <w:rFonts w:ascii="Aptos" w:eastAsia="Cambria" w:hAnsi="Aptos"/>
          <w:color w:val="000000"/>
          <w:sz w:val="20"/>
          <w:lang w:val="en-US" w:eastAsia="en-US"/>
        </w:rPr>
        <w:t xml:space="preserve"> = max(</w:t>
      </w:r>
      <w:proofErr w:type="spellStart"/>
      <w:r w:rsidRPr="00DE637C">
        <w:rPr>
          <w:rFonts w:ascii="Aptos" w:eastAsia="Cambria" w:hAnsi="Aptos"/>
          <w:color w:val="000000"/>
          <w:sz w:val="20"/>
          <w:lang w:val="en-US" w:eastAsia="en-US"/>
        </w:rPr>
        <w:t>TimeGenerated</w:t>
      </w:r>
      <w:proofErr w:type="spellEnd"/>
      <w:r w:rsidRPr="00DE637C">
        <w:rPr>
          <w:rFonts w:ascii="Aptos" w:eastAsia="Cambria" w:hAnsi="Aptos"/>
          <w:color w:val="000000"/>
          <w:sz w:val="20"/>
          <w:lang w:val="en-US" w:eastAsia="en-US"/>
        </w:rPr>
        <w:t>)</w:t>
      </w:r>
      <w:r w:rsidRPr="00DE637C">
        <w:rPr>
          <w:rFonts w:ascii="Aptos" w:eastAsia="Cambria" w:hAnsi="Aptos"/>
          <w:color w:val="000000"/>
          <w:sz w:val="20"/>
          <w:lang w:val="en-US" w:eastAsia="en-US"/>
        </w:rPr>
        <w:br/>
        <w:t xml:space="preserve">| extend </w:t>
      </w:r>
      <w:proofErr w:type="spellStart"/>
      <w:r w:rsidRPr="00DE637C">
        <w:rPr>
          <w:rFonts w:ascii="Aptos" w:eastAsia="Cambria" w:hAnsi="Aptos"/>
          <w:color w:val="000000"/>
          <w:sz w:val="20"/>
          <w:lang w:val="en-US" w:eastAsia="en-US"/>
        </w:rPr>
        <w:t>AgentStatus</w:t>
      </w:r>
      <w:proofErr w:type="spellEnd"/>
      <w:r w:rsidRPr="00DE637C">
        <w:rPr>
          <w:rFonts w:ascii="Aptos" w:eastAsia="Cambria" w:hAnsi="Aptos"/>
          <w:color w:val="000000"/>
          <w:sz w:val="20"/>
          <w:lang w:val="en-US" w:eastAsia="en-US"/>
        </w:rPr>
        <w:t xml:space="preserve"> = </w:t>
      </w:r>
      <w:proofErr w:type="spellStart"/>
      <w:r w:rsidRPr="00DE637C">
        <w:rPr>
          <w:rFonts w:ascii="Aptos" w:eastAsia="Cambria" w:hAnsi="Aptos"/>
          <w:color w:val="000000"/>
          <w:sz w:val="20"/>
          <w:lang w:val="en-US" w:eastAsia="en-US"/>
        </w:rPr>
        <w:t>iff</w:t>
      </w:r>
      <w:proofErr w:type="spellEnd"/>
      <w:r w:rsidRPr="00DE637C">
        <w:rPr>
          <w:rFonts w:ascii="Aptos" w:eastAsia="Cambria" w:hAnsi="Aptos"/>
          <w:color w:val="000000"/>
          <w:sz w:val="20"/>
          <w:lang w:val="en-US" w:eastAsia="en-US"/>
        </w:rPr>
        <w:t>(</w:t>
      </w:r>
      <w:proofErr w:type="spellStart"/>
      <w:r w:rsidRPr="00DE637C">
        <w:rPr>
          <w:rFonts w:ascii="Aptos" w:eastAsia="Cambria" w:hAnsi="Aptos"/>
          <w:color w:val="000000"/>
          <w:sz w:val="20"/>
          <w:lang w:val="en-US" w:eastAsia="en-US"/>
        </w:rPr>
        <w:t>LastHeartbeat</w:t>
      </w:r>
      <w:proofErr w:type="spellEnd"/>
      <w:r w:rsidRPr="00DE637C">
        <w:rPr>
          <w:rFonts w:ascii="Aptos" w:eastAsia="Cambria" w:hAnsi="Aptos"/>
          <w:color w:val="000000"/>
          <w:sz w:val="20"/>
          <w:lang w:val="en-US" w:eastAsia="en-US"/>
        </w:rPr>
        <w:t xml:space="preserve"> &gt;= ago(15m), "HEALTHY", "STALE")</w:t>
      </w:r>
    </w:p>
    <w:p w14:paraId="7B1099F0" w14:textId="08EC26B0" w:rsidR="004B2541" w:rsidRPr="00DE637C" w:rsidRDefault="004B2541" w:rsidP="00A55806">
      <w:pPr>
        <w:spacing w:before="100" w:beforeAutospacing="1" w:after="100" w:afterAutospacing="1"/>
        <w:jc w:val="center"/>
        <w:rPr>
          <w:rFonts w:eastAsia="Cambria"/>
          <w:color w:val="000000"/>
          <w:lang w:val="en-US" w:eastAsia="en-US"/>
        </w:rPr>
      </w:pPr>
      <w:r w:rsidRPr="00DE637C">
        <w:rPr>
          <w:rFonts w:eastAsia="Cambria"/>
          <w:color w:val="000000"/>
          <w:lang w:val="en-US" w:eastAsia="en-US"/>
        </w:rPr>
        <w:t>Fig. 8.3: AMA Heartbeat Verification Query</w:t>
      </w:r>
    </w:p>
    <w:p w14:paraId="7D402F38" w14:textId="2EF2BD08" w:rsidR="004B2541" w:rsidRPr="00DE637C" w:rsidRDefault="004B2541"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A HEALTHY result confirms AMA has registered with the workspace and is actively forwarding events; this query was re-run at the start of each attack simulation in Chapter 9 to rule out agent connectivity as a source of detection latency. Event ingestion is scoped by the </w:t>
      </w:r>
      <w:r w:rsidRPr="00DE637C">
        <w:rPr>
          <w:rFonts w:eastAsia="Cambria"/>
          <w:i/>
          <w:color w:val="000000"/>
          <w:lang w:val="en-US" w:eastAsia="en-US"/>
        </w:rPr>
        <w:t>Security-Kerberos</w:t>
      </w:r>
      <w:r w:rsidRPr="00DE637C">
        <w:rPr>
          <w:rFonts w:eastAsia="Cambria"/>
          <w:color w:val="000000"/>
          <w:lang w:val="en-US" w:eastAsia="en-US"/>
        </w:rPr>
        <w:t xml:space="preserve"> DCR, whose four </w:t>
      </w:r>
      <w:proofErr w:type="spellStart"/>
      <w:r w:rsidRPr="00DE637C">
        <w:rPr>
          <w:rFonts w:eastAsia="Cambria"/>
          <w:color w:val="000000"/>
          <w:lang w:val="en-US" w:eastAsia="en-US"/>
        </w:rPr>
        <w:t>xPath</w:t>
      </w:r>
      <w:proofErr w:type="spellEnd"/>
      <w:r w:rsidRPr="00DE637C">
        <w:rPr>
          <w:rFonts w:eastAsia="Cambria"/>
          <w:color w:val="000000"/>
          <w:lang w:val="en-US" w:eastAsia="en-US"/>
        </w:rPr>
        <w:t xml:space="preserve"> filters are given in Table 8.2. The DCR routes the Microsoft-</w:t>
      </w:r>
      <w:proofErr w:type="spellStart"/>
      <w:r w:rsidRPr="00DE637C">
        <w:rPr>
          <w:rFonts w:eastAsia="Cambria"/>
          <w:color w:val="000000"/>
          <w:lang w:val="en-US" w:eastAsia="en-US"/>
        </w:rPr>
        <w:t>SecurityEvent</w:t>
      </w:r>
      <w:proofErr w:type="spellEnd"/>
      <w:r w:rsidRPr="00DE637C">
        <w:rPr>
          <w:rFonts w:eastAsia="Cambria"/>
          <w:color w:val="000000"/>
          <w:lang w:val="en-US" w:eastAsia="en-US"/>
        </w:rPr>
        <w:t xml:space="preserve"> stream directly into the </w:t>
      </w:r>
      <w:proofErr w:type="spellStart"/>
      <w:r w:rsidRPr="00DE637C">
        <w:rPr>
          <w:rFonts w:eastAsia="Cambria"/>
          <w:color w:val="000000"/>
          <w:lang w:val="en-US" w:eastAsia="en-US"/>
        </w:rPr>
        <w:t>SecurityEvent</w:t>
      </w:r>
      <w:proofErr w:type="spellEnd"/>
      <w:r w:rsidRPr="00DE637C">
        <w:rPr>
          <w:rFonts w:eastAsia="Cambria"/>
          <w:color w:val="000000"/>
          <w:lang w:val="en-US" w:eastAsia="en-US"/>
        </w:rPr>
        <w:t xml:space="preserve"> table and, by restricting ingestion to only the five relevant event IDs, reduces daily log volume by roughly 94% versus forwarding the full Security channel </w:t>
      </w:r>
      <w:r w:rsidR="004A60AD" w:rsidRPr="00DE637C">
        <w:rPr>
          <w:rFonts w:eastAsia="Cambria"/>
          <w:color w:val="000000"/>
          <w:lang w:val="en-US" w:eastAsia="en-US"/>
        </w:rPr>
        <w:t>-</w:t>
      </w:r>
      <w:r w:rsidRPr="00DE637C">
        <w:rPr>
          <w:rFonts w:eastAsia="Cambria"/>
          <w:color w:val="000000"/>
          <w:lang w:val="en-US" w:eastAsia="en-US"/>
        </w:rPr>
        <w:t xml:space="preserve"> a material saving under the Azure for Students budget. The DCR JSON is imported verbatim on any redeployment and is retained in the project repository.</w:t>
      </w:r>
    </w:p>
    <w:p w14:paraId="226071DB" w14:textId="1562A928"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 xml:space="preserve">Table 8.2: </w:t>
      </w:r>
      <w:r w:rsidRPr="00DE637C">
        <w:rPr>
          <w:rFonts w:eastAsia="Cambria"/>
          <w:i/>
          <w:color w:val="000000"/>
          <w:lang w:val="en-US" w:eastAsia="en-US"/>
        </w:rPr>
        <w:t>Security-Kerberos</w:t>
      </w:r>
      <w:r w:rsidRPr="00DE637C">
        <w:rPr>
          <w:rFonts w:eastAsia="Cambria"/>
          <w:color w:val="000000"/>
          <w:lang w:val="en-US" w:eastAsia="en-US"/>
        </w:rPr>
        <w:t xml:space="preserve"> DCR </w:t>
      </w:r>
      <w:r w:rsidR="004A60AD" w:rsidRPr="00DE637C">
        <w:rPr>
          <w:rFonts w:eastAsia="Cambria"/>
          <w:color w:val="000000"/>
          <w:lang w:val="en-US" w:eastAsia="en-US"/>
        </w:rPr>
        <w:t>-</w:t>
      </w:r>
      <w:r w:rsidRPr="00DE637C">
        <w:rPr>
          <w:rFonts w:eastAsia="Cambria"/>
          <w:color w:val="000000"/>
          <w:lang w:val="en-US" w:eastAsia="en-US"/>
        </w:rPr>
        <w:t xml:space="preserve"> </w:t>
      </w:r>
      <w:proofErr w:type="spellStart"/>
      <w:r w:rsidRPr="00DE637C">
        <w:rPr>
          <w:rFonts w:eastAsia="Cambria"/>
          <w:color w:val="000000"/>
          <w:lang w:val="en-US" w:eastAsia="en-US"/>
        </w:rPr>
        <w:t>xPath</w:t>
      </w:r>
      <w:proofErr w:type="spellEnd"/>
      <w:r w:rsidRPr="00DE637C">
        <w:rPr>
          <w:rFonts w:eastAsia="Cambria"/>
          <w:color w:val="000000"/>
          <w:lang w:val="en-US" w:eastAsia="en-US"/>
        </w:rPr>
        <w:t xml:space="preserve"> Filters and Detection Rationale</w:t>
      </w:r>
    </w:p>
    <w:tbl>
      <w:tblPr>
        <w:tblStyle w:val="TableGrid1"/>
        <w:tblW w:w="5000" w:type="pct"/>
        <w:tblLook w:val="04A0" w:firstRow="1" w:lastRow="0" w:firstColumn="1" w:lastColumn="0" w:noHBand="0" w:noVBand="1"/>
      </w:tblPr>
      <w:tblGrid>
        <w:gridCol w:w="4224"/>
        <w:gridCol w:w="2350"/>
        <w:gridCol w:w="2442"/>
      </w:tblGrid>
      <w:tr w:rsidR="004B2541" w:rsidRPr="00DE637C" w14:paraId="643B9C27" w14:textId="77777777" w:rsidTr="0038183D">
        <w:tc>
          <w:tcPr>
            <w:tcW w:w="2343" w:type="pct"/>
          </w:tcPr>
          <w:p w14:paraId="68FC916F"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b/>
                <w:bCs/>
                <w:color w:val="000000"/>
                <w:lang w:eastAsia="en-US"/>
              </w:rPr>
              <w:lastRenderedPageBreak/>
              <w:t>xPath</w:t>
            </w:r>
            <w:proofErr w:type="spellEnd"/>
            <w:r w:rsidRPr="00DE637C">
              <w:rPr>
                <w:rFonts w:eastAsia="Cambria"/>
                <w:b/>
                <w:bCs/>
                <w:color w:val="000000"/>
                <w:lang w:eastAsia="en-US"/>
              </w:rPr>
              <w:t xml:space="preserve"> Filter</w:t>
            </w:r>
          </w:p>
        </w:tc>
        <w:tc>
          <w:tcPr>
            <w:tcW w:w="1303" w:type="pct"/>
          </w:tcPr>
          <w:p w14:paraId="3C6435FA"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Event</w:t>
            </w:r>
          </w:p>
        </w:tc>
        <w:tc>
          <w:tcPr>
            <w:tcW w:w="1354" w:type="pct"/>
          </w:tcPr>
          <w:p w14:paraId="6B778BD0"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Detection Rationale</w:t>
            </w:r>
          </w:p>
        </w:tc>
      </w:tr>
      <w:tr w:rsidR="004B2541" w:rsidRPr="00DE637C" w14:paraId="04BB87C3" w14:textId="77777777" w:rsidTr="0038183D">
        <w:tc>
          <w:tcPr>
            <w:tcW w:w="2343" w:type="pct"/>
          </w:tcPr>
          <w:p w14:paraId="5DE26C18"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Security!*[System[(EventID=4768)]]</w:t>
            </w:r>
          </w:p>
        </w:tc>
        <w:tc>
          <w:tcPr>
            <w:tcW w:w="1303" w:type="pct"/>
          </w:tcPr>
          <w:p w14:paraId="5259AC16"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Kerberos TGT request</w:t>
            </w:r>
          </w:p>
        </w:tc>
        <w:tc>
          <w:tcPr>
            <w:tcW w:w="1354" w:type="pct"/>
          </w:tcPr>
          <w:p w14:paraId="552B99E3"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Primary Golden Ticket signal</w:t>
            </w:r>
          </w:p>
        </w:tc>
      </w:tr>
      <w:tr w:rsidR="004B2541" w:rsidRPr="00DE637C" w14:paraId="5B077F1D" w14:textId="77777777" w:rsidTr="0038183D">
        <w:tc>
          <w:tcPr>
            <w:tcW w:w="2343" w:type="pct"/>
          </w:tcPr>
          <w:p w14:paraId="295405B4"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Security!*[System[(EventID=4769)]]</w:t>
            </w:r>
          </w:p>
        </w:tc>
        <w:tc>
          <w:tcPr>
            <w:tcW w:w="1303" w:type="pct"/>
          </w:tcPr>
          <w:p w14:paraId="176B9745"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Kerberos service ticket</w:t>
            </w:r>
          </w:p>
        </w:tc>
        <w:tc>
          <w:tcPr>
            <w:tcW w:w="1354" w:type="pct"/>
          </w:tcPr>
          <w:p w14:paraId="1596F37B"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Lateral movement signal</w:t>
            </w:r>
          </w:p>
        </w:tc>
      </w:tr>
      <w:tr w:rsidR="004B2541" w:rsidRPr="00DE637C" w14:paraId="1467274A" w14:textId="77777777" w:rsidTr="0038183D">
        <w:tc>
          <w:tcPr>
            <w:tcW w:w="2343" w:type="pct"/>
          </w:tcPr>
          <w:p w14:paraId="49A455AC"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Security!*[System[(EventID=4672)]]</w:t>
            </w:r>
          </w:p>
        </w:tc>
        <w:tc>
          <w:tcPr>
            <w:tcW w:w="1303" w:type="pct"/>
          </w:tcPr>
          <w:p w14:paraId="40779508"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Special privileges assigned</w:t>
            </w:r>
          </w:p>
        </w:tc>
        <w:tc>
          <w:tcPr>
            <w:tcW w:w="1354" w:type="pct"/>
          </w:tcPr>
          <w:p w14:paraId="469D1CD0"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SID History elevation confirmation</w:t>
            </w:r>
          </w:p>
        </w:tc>
      </w:tr>
      <w:tr w:rsidR="004B2541" w:rsidRPr="00DE637C" w14:paraId="570281F9" w14:textId="77777777" w:rsidTr="0038183D">
        <w:tc>
          <w:tcPr>
            <w:tcW w:w="2343" w:type="pct"/>
          </w:tcPr>
          <w:p w14:paraId="545AFF8C"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Security!*[System[(EventID=4765 or EventID=4766)]]</w:t>
            </w:r>
          </w:p>
        </w:tc>
        <w:tc>
          <w:tcPr>
            <w:tcW w:w="1303" w:type="pct"/>
          </w:tcPr>
          <w:p w14:paraId="420A8A81"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SID History attribute writes</w:t>
            </w:r>
          </w:p>
        </w:tc>
        <w:tc>
          <w:tcPr>
            <w:tcW w:w="1354" w:type="pct"/>
          </w:tcPr>
          <w:p w14:paraId="29705F3D"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Direct injection signal</w:t>
            </w:r>
          </w:p>
        </w:tc>
      </w:tr>
    </w:tbl>
    <w:p w14:paraId="16410CFE" w14:textId="77777777" w:rsidR="004B2541" w:rsidRPr="00DE637C" w:rsidRDefault="004B2541"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The sixteen analytics rules that consume this stream were deployed and enabled in Sentinel as shown in Fig. 8.4, spanning both attack families plus supporting Kerberos abuse detections.</w:t>
      </w:r>
    </w:p>
    <w:p w14:paraId="589C3674" w14:textId="585EC998" w:rsidR="004B2541" w:rsidRPr="00DE637C" w:rsidRDefault="00FF0D01" w:rsidP="00A55806">
      <w:pPr>
        <w:spacing w:before="100" w:beforeAutospacing="1" w:after="100" w:afterAutospacing="1"/>
        <w:jc w:val="both"/>
        <w:rPr>
          <w:rFonts w:eastAsia="Cambria"/>
          <w:color w:val="000000"/>
          <w:lang w:val="en-US" w:eastAsia="en-US"/>
        </w:rPr>
      </w:pPr>
      <w:r w:rsidRPr="00DE637C">
        <w:rPr>
          <w:rFonts w:eastAsia="Cambria"/>
          <w:noProof/>
          <w:color w:val="000000"/>
          <w:lang w:val="en-US" w:eastAsia="en-US"/>
        </w:rPr>
        <w:drawing>
          <wp:inline distT="0" distB="0" distL="0" distR="0" wp14:anchorId="4768BCD6" wp14:editId="0A7516FF">
            <wp:extent cx="5731510" cy="2948305"/>
            <wp:effectExtent l="0" t="0" r="2540" b="4445"/>
            <wp:docPr id="18852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6023" name="Picture 18852602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948305"/>
                    </a:xfrm>
                    <a:prstGeom prst="rect">
                      <a:avLst/>
                    </a:prstGeom>
                  </pic:spPr>
                </pic:pic>
              </a:graphicData>
            </a:graphic>
          </wp:inline>
        </w:drawing>
      </w:r>
    </w:p>
    <w:p w14:paraId="7BE1D33C" w14:textId="621C9378" w:rsidR="004B2541" w:rsidRPr="00DE637C" w:rsidRDefault="004B2541" w:rsidP="00A55806">
      <w:pPr>
        <w:spacing w:before="100" w:beforeAutospacing="1" w:after="100" w:afterAutospacing="1"/>
        <w:jc w:val="center"/>
        <w:rPr>
          <w:rFonts w:eastAsia="Cambria"/>
          <w:color w:val="000000"/>
          <w:lang w:val="en-US" w:eastAsia="en-US"/>
        </w:rPr>
      </w:pPr>
      <w:r w:rsidRPr="00DE637C">
        <w:rPr>
          <w:rFonts w:eastAsia="Cambria"/>
          <w:color w:val="000000"/>
          <w:lang w:val="en-US" w:eastAsia="en-US"/>
        </w:rPr>
        <w:t>Fig. 8.4 Deployed Sentinel Analytics Rules</w:t>
      </w:r>
    </w:p>
    <w:p w14:paraId="21718F7F" w14:textId="69A524C2" w:rsidR="004B2541" w:rsidRPr="00DE637C" w:rsidRDefault="004B2541"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Fig. 8.4 confirms all sixteen rules are in the Enabled state with the intended severity distribution </w:t>
      </w:r>
      <w:r w:rsidR="004A60AD" w:rsidRPr="00DE637C">
        <w:rPr>
          <w:rFonts w:eastAsia="Cambria"/>
          <w:color w:val="000000"/>
          <w:lang w:val="en-US" w:eastAsia="en-US"/>
        </w:rPr>
        <w:t>-</w:t>
      </w:r>
      <w:r w:rsidRPr="00DE637C">
        <w:rPr>
          <w:rFonts w:eastAsia="Cambria"/>
          <w:color w:val="000000"/>
          <w:lang w:val="en-US" w:eastAsia="en-US"/>
        </w:rPr>
        <w:t xml:space="preserve"> ten High and six Medium </w:t>
      </w:r>
      <w:r w:rsidR="004A60AD" w:rsidRPr="00DE637C">
        <w:rPr>
          <w:rFonts w:eastAsia="Cambria"/>
          <w:color w:val="000000"/>
          <w:lang w:val="en-US" w:eastAsia="en-US"/>
        </w:rPr>
        <w:t>-</w:t>
      </w:r>
      <w:r w:rsidRPr="00DE637C">
        <w:rPr>
          <w:rFonts w:eastAsia="Cambria"/>
          <w:color w:val="000000"/>
          <w:lang w:val="en-US" w:eastAsia="en-US"/>
        </w:rPr>
        <w:t xml:space="preserve"> establishing that the event-log detection track is live before any simulation is run.</w:t>
      </w:r>
    </w:p>
    <w:p w14:paraId="1C9AC7CA" w14:textId="430A5743" w:rsidR="004B2541" w:rsidRPr="00DE637C" w:rsidRDefault="008B167E" w:rsidP="00A55806">
      <w:pPr>
        <w:keepNext/>
        <w:keepLines/>
        <w:spacing w:before="100" w:beforeAutospacing="1" w:after="100" w:afterAutospacing="1"/>
        <w:jc w:val="both"/>
        <w:rPr>
          <w:b/>
          <w:bCs/>
          <w:color w:val="000000"/>
          <w:sz w:val="26"/>
          <w:szCs w:val="28"/>
          <w:lang w:val="en-US" w:eastAsia="en-US"/>
        </w:rPr>
      </w:pPr>
      <w:bookmarkStart w:id="47" w:name="Xe9776602683cf30fd9f3739c6af8b162b6a7c04"/>
      <w:r w:rsidRPr="00DE637C">
        <w:rPr>
          <w:b/>
          <w:bCs/>
          <w:color w:val="000000"/>
          <w:sz w:val="26"/>
          <w:szCs w:val="28"/>
          <w:lang w:val="en-US" w:eastAsia="en-US"/>
        </w:rPr>
        <w:lastRenderedPageBreak/>
        <w:t>8.2 Objective 2: Golden Ticket and SID History Abuse Detection</w:t>
      </w:r>
    </w:p>
    <w:p w14:paraId="78EF6340" w14:textId="5C29FE0C" w:rsidR="004B2541" w:rsidRPr="00DE637C" w:rsidRDefault="004B2541"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The Golden Ticket detection rule (MITRE ATT&amp;CK: T1558.001) is a scheduled Sentinel analytics rule running every fifteen minutes over a twenty-four-hour lookback, shown in condensed form in Fig. 8.5. It evaluates three independent indicators </w:t>
      </w:r>
      <w:r w:rsidR="004A60AD" w:rsidRPr="00DE637C">
        <w:rPr>
          <w:rFonts w:eastAsia="Cambria"/>
          <w:color w:val="000000"/>
          <w:lang w:val="en-US" w:eastAsia="en-US"/>
        </w:rPr>
        <w:t>-</w:t>
      </w:r>
      <w:r w:rsidRPr="00DE637C">
        <w:rPr>
          <w:rFonts w:eastAsia="Cambria"/>
          <w:color w:val="000000"/>
          <w:lang w:val="en-US" w:eastAsia="en-US"/>
        </w:rPr>
        <w:t xml:space="preserve"> abnormal TGS request volume, RC4 (0x17) usage on an AES-configured domain, and unusual service-access breadth </w:t>
      </w:r>
      <w:r w:rsidR="004A60AD" w:rsidRPr="00DE637C">
        <w:rPr>
          <w:rFonts w:eastAsia="Cambria"/>
          <w:color w:val="000000"/>
          <w:lang w:val="en-US" w:eastAsia="en-US"/>
        </w:rPr>
        <w:t>-</w:t>
      </w:r>
      <w:r w:rsidRPr="00DE637C">
        <w:rPr>
          <w:rFonts w:eastAsia="Cambria"/>
          <w:color w:val="000000"/>
          <w:lang w:val="en-US" w:eastAsia="en-US"/>
        </w:rPr>
        <w:t xml:space="preserve"> each a distinct signature of Golden Ticket abuse.</w:t>
      </w:r>
    </w:p>
    <w:p w14:paraId="3BEC9BFF" w14:textId="77777777" w:rsidR="000C50B8" w:rsidRPr="00DE637C" w:rsidRDefault="000C50B8" w:rsidP="002818A3">
      <w:pPr>
        <w:pBdr>
          <w:top w:val="single" w:sz="8" w:space="1" w:color="808080"/>
          <w:left w:val="single" w:sz="8" w:space="4" w:color="808080"/>
          <w:bottom w:val="single" w:sz="8" w:space="1" w:color="808080"/>
          <w:right w:val="single" w:sz="8" w:space="4" w:color="808080"/>
        </w:pBdr>
        <w:wordWrap w:val="0"/>
        <w:spacing w:after="120"/>
        <w:rPr>
          <w:rFonts w:ascii="Aptos" w:eastAsia="Cambria" w:hAnsi="Aptos" w:cs="Latha"/>
          <w:sz w:val="20"/>
          <w:szCs w:val="20"/>
          <w:lang w:val="en-US" w:eastAsia="en-US"/>
        </w:rPr>
      </w:pPr>
      <w:r w:rsidRPr="00DE637C">
        <w:rPr>
          <w:rFonts w:ascii="Aptos" w:eastAsia="Cambria" w:hAnsi="Aptos" w:cs="Latha"/>
          <w:sz w:val="20"/>
          <w:szCs w:val="20"/>
          <w:lang w:val="en-US" w:eastAsia="en-US"/>
        </w:rPr>
        <w:t xml:space="preserve">let </w:t>
      </w:r>
      <w:proofErr w:type="spellStart"/>
      <w:r w:rsidRPr="00DE637C">
        <w:rPr>
          <w:rFonts w:ascii="Aptos" w:eastAsia="Cambria" w:hAnsi="Aptos" w:cs="Latha"/>
          <w:sz w:val="20"/>
          <w:szCs w:val="20"/>
          <w:lang w:val="en-US" w:eastAsia="en-US"/>
        </w:rPr>
        <w:t>tgs_thr</w:t>
      </w:r>
      <w:proofErr w:type="spellEnd"/>
      <w:r w:rsidRPr="00DE637C">
        <w:rPr>
          <w:rFonts w:ascii="Aptos" w:eastAsia="Cambria" w:hAnsi="Aptos" w:cs="Latha"/>
          <w:sz w:val="20"/>
          <w:szCs w:val="20"/>
          <w:lang w:val="en-US" w:eastAsia="en-US"/>
        </w:rPr>
        <w:t xml:space="preserve"> = 20; let </w:t>
      </w:r>
      <w:proofErr w:type="spellStart"/>
      <w:r w:rsidRPr="00DE637C">
        <w:rPr>
          <w:rFonts w:ascii="Aptos" w:eastAsia="Cambria" w:hAnsi="Aptos" w:cs="Latha"/>
          <w:sz w:val="20"/>
          <w:szCs w:val="20"/>
          <w:lang w:val="en-US" w:eastAsia="en-US"/>
        </w:rPr>
        <w:t>svc_thr</w:t>
      </w:r>
      <w:proofErr w:type="spellEnd"/>
      <w:r w:rsidRPr="00DE637C">
        <w:rPr>
          <w:rFonts w:ascii="Aptos" w:eastAsia="Cambria" w:hAnsi="Aptos" w:cs="Latha"/>
          <w:sz w:val="20"/>
          <w:szCs w:val="20"/>
          <w:lang w:val="en-US" w:eastAsia="en-US"/>
        </w:rPr>
        <w:t xml:space="preserve"> = 10; let rc4_thr = 5;   // sensitivity thresholds</w:t>
      </w:r>
      <w:r w:rsidRPr="00DE637C">
        <w:rPr>
          <w:rFonts w:ascii="Aptos" w:eastAsia="Cambria" w:hAnsi="Aptos" w:cs="Latha"/>
          <w:sz w:val="20"/>
          <w:szCs w:val="20"/>
          <w:lang w:val="en-US" w:eastAsia="en-US"/>
        </w:rPr>
        <w:br/>
      </w:r>
      <w:proofErr w:type="spellStart"/>
      <w:r w:rsidRPr="00DE637C">
        <w:rPr>
          <w:rFonts w:ascii="Aptos" w:eastAsia="Cambria" w:hAnsi="Aptos" w:cs="Latha"/>
          <w:sz w:val="20"/>
          <w:szCs w:val="20"/>
          <w:lang w:val="en-US" w:eastAsia="en-US"/>
        </w:rPr>
        <w:t>SecurityEvent</w:t>
      </w:r>
      <w:proofErr w:type="spellEnd"/>
      <w:r w:rsidRPr="00DE637C">
        <w:rPr>
          <w:rFonts w:ascii="Aptos" w:eastAsia="Cambria" w:hAnsi="Aptos" w:cs="Latha"/>
          <w:sz w:val="20"/>
          <w:szCs w:val="20"/>
          <w:lang w:val="en-US" w:eastAsia="en-US"/>
        </w:rPr>
        <w:br/>
        <w:t xml:space="preserve">| where </w:t>
      </w:r>
      <w:proofErr w:type="spellStart"/>
      <w:r w:rsidRPr="00DE637C">
        <w:rPr>
          <w:rFonts w:ascii="Aptos" w:eastAsia="Cambria" w:hAnsi="Aptos" w:cs="Latha"/>
          <w:sz w:val="20"/>
          <w:szCs w:val="20"/>
          <w:lang w:val="en-US" w:eastAsia="en-US"/>
        </w:rPr>
        <w:t>TimeGenerated</w:t>
      </w:r>
      <w:proofErr w:type="spellEnd"/>
      <w:r w:rsidRPr="00DE637C">
        <w:rPr>
          <w:rFonts w:ascii="Aptos" w:eastAsia="Cambria" w:hAnsi="Aptos" w:cs="Latha"/>
          <w:sz w:val="20"/>
          <w:szCs w:val="20"/>
          <w:lang w:val="en-US" w:eastAsia="en-US"/>
        </w:rPr>
        <w:t xml:space="preserve"> &gt; ago(24h) and EventID in (4768, 4769)</w:t>
      </w:r>
      <w:r w:rsidRPr="00DE637C">
        <w:rPr>
          <w:rFonts w:ascii="Aptos" w:eastAsia="Cambria" w:hAnsi="Aptos" w:cs="Latha"/>
          <w:sz w:val="20"/>
          <w:szCs w:val="20"/>
          <w:lang w:val="en-US" w:eastAsia="en-US"/>
        </w:rPr>
        <w:br/>
        <w:t xml:space="preserve">| extend </w:t>
      </w:r>
      <w:proofErr w:type="spellStart"/>
      <w:r w:rsidRPr="00DE637C">
        <w:rPr>
          <w:rFonts w:ascii="Aptos" w:eastAsia="Cambria" w:hAnsi="Aptos" w:cs="Latha"/>
          <w:sz w:val="20"/>
          <w:szCs w:val="20"/>
          <w:lang w:val="en-US" w:eastAsia="en-US"/>
        </w:rPr>
        <w:t>TargetUser</w:t>
      </w:r>
      <w:proofErr w:type="spellEnd"/>
      <w:r w:rsidRPr="00DE637C">
        <w:rPr>
          <w:rFonts w:ascii="Aptos" w:eastAsia="Cambria" w:hAnsi="Aptos" w:cs="Latha"/>
          <w:sz w:val="20"/>
          <w:szCs w:val="20"/>
          <w:lang w:val="en-US" w:eastAsia="en-US"/>
        </w:rPr>
        <w:t xml:space="preserve"> = </w:t>
      </w:r>
      <w:proofErr w:type="spellStart"/>
      <w:r w:rsidRPr="00DE637C">
        <w:rPr>
          <w:rFonts w:ascii="Aptos" w:eastAsia="Cambria" w:hAnsi="Aptos" w:cs="Latha"/>
          <w:sz w:val="20"/>
          <w:szCs w:val="20"/>
          <w:lang w:val="en-US" w:eastAsia="en-US"/>
        </w:rPr>
        <w:t>tostring</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EventData.TargetUserName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w:t>
      </w:r>
      <w:proofErr w:type="spellStart"/>
      <w:r w:rsidRPr="00DE637C">
        <w:rPr>
          <w:rFonts w:ascii="Aptos" w:eastAsia="Cambria" w:hAnsi="Aptos" w:cs="Latha"/>
          <w:sz w:val="20"/>
          <w:szCs w:val="20"/>
          <w:lang w:val="en-US" w:eastAsia="en-US"/>
        </w:rPr>
        <w:t>ServiceName</w:t>
      </w:r>
      <w:proofErr w:type="spellEnd"/>
      <w:r w:rsidRPr="00DE637C">
        <w:rPr>
          <w:rFonts w:ascii="Aptos" w:eastAsia="Cambria" w:hAnsi="Aptos" w:cs="Latha"/>
          <w:sz w:val="20"/>
          <w:szCs w:val="20"/>
          <w:lang w:val="en-US" w:eastAsia="en-US"/>
        </w:rPr>
        <w:t xml:space="preserve"> = </w:t>
      </w:r>
      <w:proofErr w:type="spellStart"/>
      <w:r w:rsidRPr="00DE637C">
        <w:rPr>
          <w:rFonts w:ascii="Aptos" w:eastAsia="Cambria" w:hAnsi="Aptos" w:cs="Latha"/>
          <w:sz w:val="20"/>
          <w:szCs w:val="20"/>
          <w:lang w:val="en-US" w:eastAsia="en-US"/>
        </w:rPr>
        <w:t>tostring</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EventData.ServiceName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w:t>
      </w:r>
      <w:proofErr w:type="spellStart"/>
      <w:r w:rsidRPr="00DE637C">
        <w:rPr>
          <w:rFonts w:ascii="Aptos" w:eastAsia="Cambria" w:hAnsi="Aptos" w:cs="Latha"/>
          <w:sz w:val="20"/>
          <w:szCs w:val="20"/>
          <w:lang w:val="en-US" w:eastAsia="en-US"/>
        </w:rPr>
        <w:t>EncType</w:t>
      </w:r>
      <w:proofErr w:type="spellEnd"/>
      <w:r w:rsidRPr="00DE637C">
        <w:rPr>
          <w:rFonts w:ascii="Aptos" w:eastAsia="Cambria" w:hAnsi="Aptos" w:cs="Latha"/>
          <w:sz w:val="20"/>
          <w:szCs w:val="20"/>
          <w:lang w:val="en-US" w:eastAsia="en-US"/>
        </w:rPr>
        <w:t xml:space="preserve">     = </w:t>
      </w:r>
      <w:proofErr w:type="spellStart"/>
      <w:r w:rsidRPr="00DE637C">
        <w:rPr>
          <w:rFonts w:ascii="Aptos" w:eastAsia="Cambria" w:hAnsi="Aptos" w:cs="Latha"/>
          <w:sz w:val="20"/>
          <w:szCs w:val="20"/>
          <w:lang w:val="en-US" w:eastAsia="en-US"/>
        </w:rPr>
        <w:t>tostring</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EventData.TicketEncryptionType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where </w:t>
      </w:r>
      <w:proofErr w:type="spellStart"/>
      <w:r w:rsidRPr="00DE637C">
        <w:rPr>
          <w:rFonts w:ascii="Aptos" w:eastAsia="Cambria" w:hAnsi="Aptos" w:cs="Latha"/>
          <w:sz w:val="20"/>
          <w:szCs w:val="20"/>
          <w:lang w:val="en-US" w:eastAsia="en-US"/>
        </w:rPr>
        <w:t>TargetUser</w:t>
      </w:r>
      <w:proofErr w:type="spellEnd"/>
      <w:r w:rsidRPr="00DE637C">
        <w:rPr>
          <w:rFonts w:ascii="Aptos" w:eastAsia="Cambria" w:hAnsi="Aptos" w:cs="Latha"/>
          <w:sz w:val="20"/>
          <w:szCs w:val="20"/>
          <w:lang w:val="en-US" w:eastAsia="en-US"/>
        </w:rPr>
        <w:t xml:space="preserve"> !in ("ANONYMOUS LOGON", "", "$")</w:t>
      </w:r>
      <w:r w:rsidRPr="00DE637C">
        <w:rPr>
          <w:rFonts w:ascii="Aptos" w:eastAsia="Cambria" w:hAnsi="Aptos" w:cs="Latha"/>
          <w:sz w:val="20"/>
          <w:szCs w:val="20"/>
          <w:lang w:val="en-US" w:eastAsia="en-US"/>
        </w:rPr>
        <w:br/>
        <w:t xml:space="preserve">| summarize </w:t>
      </w:r>
      <w:proofErr w:type="spellStart"/>
      <w:r w:rsidRPr="00DE637C">
        <w:rPr>
          <w:rFonts w:ascii="Aptos" w:eastAsia="Cambria" w:hAnsi="Aptos" w:cs="Latha"/>
          <w:sz w:val="20"/>
          <w:szCs w:val="20"/>
          <w:lang w:val="en-US" w:eastAsia="en-US"/>
        </w:rPr>
        <w:t>TGS_Requests</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countif</w:t>
      </w:r>
      <w:proofErr w:type="spellEnd"/>
      <w:r w:rsidRPr="00DE637C">
        <w:rPr>
          <w:rFonts w:ascii="Aptos" w:eastAsia="Cambria" w:hAnsi="Aptos" w:cs="Latha"/>
          <w:sz w:val="20"/>
          <w:szCs w:val="20"/>
          <w:lang w:val="en-US" w:eastAsia="en-US"/>
        </w:rPr>
        <w:t>(EventID==4769),</w:t>
      </w:r>
      <w:r w:rsidRPr="00DE637C">
        <w:rPr>
          <w:rFonts w:ascii="Aptos" w:eastAsia="Cambria" w:hAnsi="Aptos" w:cs="Latha"/>
          <w:sz w:val="20"/>
          <w:szCs w:val="20"/>
          <w:lang w:val="en-US" w:eastAsia="en-US"/>
        </w:rPr>
        <w:br/>
        <w:t xml:space="preserve">            </w:t>
      </w:r>
      <w:proofErr w:type="spellStart"/>
      <w:r w:rsidRPr="00DE637C">
        <w:rPr>
          <w:rFonts w:ascii="Aptos" w:eastAsia="Cambria" w:hAnsi="Aptos" w:cs="Latha"/>
          <w:sz w:val="20"/>
          <w:szCs w:val="20"/>
          <w:lang w:val="en-US" w:eastAsia="en-US"/>
        </w:rPr>
        <w:t>DistinctServices</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dcount</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ServiceName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RC4_Count=</w:t>
      </w:r>
      <w:proofErr w:type="spellStart"/>
      <w:r w:rsidRPr="00DE637C">
        <w:rPr>
          <w:rFonts w:ascii="Aptos" w:eastAsia="Cambria" w:hAnsi="Aptos" w:cs="Latha"/>
          <w:sz w:val="20"/>
          <w:szCs w:val="20"/>
          <w:lang w:val="en-US" w:eastAsia="en-US"/>
        </w:rPr>
        <w:t>countif</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EncType</w:t>
      </w:r>
      <w:proofErr w:type="spellEnd"/>
      <w:r w:rsidRPr="00DE637C">
        <w:rPr>
          <w:rFonts w:ascii="Aptos" w:eastAsia="Cambria" w:hAnsi="Aptos" w:cs="Latha"/>
          <w:sz w:val="20"/>
          <w:szCs w:val="20"/>
          <w:lang w:val="en-US" w:eastAsia="en-US"/>
        </w:rPr>
        <w:t xml:space="preserve">=="0x17") by </w:t>
      </w:r>
      <w:proofErr w:type="spellStart"/>
      <w:r w:rsidRPr="00DE637C">
        <w:rPr>
          <w:rFonts w:ascii="Aptos" w:eastAsia="Cambria" w:hAnsi="Aptos" w:cs="Latha"/>
          <w:sz w:val="20"/>
          <w:szCs w:val="20"/>
          <w:lang w:val="en-US" w:eastAsia="en-US"/>
        </w:rPr>
        <w:t>TargetUser</w:t>
      </w:r>
      <w:proofErr w:type="spellEnd"/>
      <w:r w:rsidRPr="00DE637C">
        <w:rPr>
          <w:rFonts w:ascii="Aptos" w:eastAsia="Cambria" w:hAnsi="Aptos" w:cs="Latha"/>
          <w:sz w:val="20"/>
          <w:szCs w:val="20"/>
          <w:lang w:val="en-US" w:eastAsia="en-US"/>
        </w:rPr>
        <w:t>, Computer</w:t>
      </w:r>
      <w:r w:rsidRPr="00DE637C">
        <w:rPr>
          <w:rFonts w:ascii="Aptos" w:eastAsia="Cambria" w:hAnsi="Aptos" w:cs="Latha"/>
          <w:sz w:val="20"/>
          <w:szCs w:val="20"/>
          <w:lang w:val="en-US" w:eastAsia="en-US"/>
        </w:rPr>
        <w:br/>
        <w:t xml:space="preserve">| where </w:t>
      </w:r>
      <w:proofErr w:type="spellStart"/>
      <w:r w:rsidRPr="00DE637C">
        <w:rPr>
          <w:rFonts w:ascii="Aptos" w:eastAsia="Cambria" w:hAnsi="Aptos" w:cs="Latha"/>
          <w:sz w:val="20"/>
          <w:szCs w:val="20"/>
          <w:lang w:val="en-US" w:eastAsia="en-US"/>
        </w:rPr>
        <w:t>TGS_Requests</w:t>
      </w:r>
      <w:proofErr w:type="spellEnd"/>
      <w:r w:rsidRPr="00DE637C">
        <w:rPr>
          <w:rFonts w:ascii="Aptos" w:eastAsia="Cambria" w:hAnsi="Aptos" w:cs="Latha"/>
          <w:sz w:val="20"/>
          <w:szCs w:val="20"/>
          <w:lang w:val="en-US" w:eastAsia="en-US"/>
        </w:rPr>
        <w:t xml:space="preserve"> &gt; </w:t>
      </w:r>
      <w:proofErr w:type="spellStart"/>
      <w:r w:rsidRPr="00DE637C">
        <w:rPr>
          <w:rFonts w:ascii="Aptos" w:eastAsia="Cambria" w:hAnsi="Aptos" w:cs="Latha"/>
          <w:sz w:val="20"/>
          <w:szCs w:val="20"/>
          <w:lang w:val="en-US" w:eastAsia="en-US"/>
        </w:rPr>
        <w:t>tgs_thr</w:t>
      </w:r>
      <w:proofErr w:type="spellEnd"/>
      <w:r w:rsidRPr="00DE637C">
        <w:rPr>
          <w:rFonts w:ascii="Aptos" w:eastAsia="Cambria" w:hAnsi="Aptos" w:cs="Latha"/>
          <w:sz w:val="20"/>
          <w:szCs w:val="20"/>
          <w:lang w:val="en-US" w:eastAsia="en-US"/>
        </w:rPr>
        <w:t xml:space="preserve"> or </w:t>
      </w:r>
      <w:proofErr w:type="spellStart"/>
      <w:r w:rsidRPr="00DE637C">
        <w:rPr>
          <w:rFonts w:ascii="Aptos" w:eastAsia="Cambria" w:hAnsi="Aptos" w:cs="Latha"/>
          <w:sz w:val="20"/>
          <w:szCs w:val="20"/>
          <w:lang w:val="en-US" w:eastAsia="en-US"/>
        </w:rPr>
        <w:t>DistinctServices</w:t>
      </w:r>
      <w:proofErr w:type="spellEnd"/>
      <w:r w:rsidRPr="00DE637C">
        <w:rPr>
          <w:rFonts w:ascii="Aptos" w:eastAsia="Cambria" w:hAnsi="Aptos" w:cs="Latha"/>
          <w:sz w:val="20"/>
          <w:szCs w:val="20"/>
          <w:lang w:val="en-US" w:eastAsia="en-US"/>
        </w:rPr>
        <w:t xml:space="preserve"> &gt; </w:t>
      </w:r>
      <w:proofErr w:type="spellStart"/>
      <w:r w:rsidRPr="00DE637C">
        <w:rPr>
          <w:rFonts w:ascii="Aptos" w:eastAsia="Cambria" w:hAnsi="Aptos" w:cs="Latha"/>
          <w:sz w:val="20"/>
          <w:szCs w:val="20"/>
          <w:lang w:val="en-US" w:eastAsia="en-US"/>
        </w:rPr>
        <w:t>svc_thr</w:t>
      </w:r>
      <w:proofErr w:type="spellEnd"/>
      <w:r w:rsidRPr="00DE637C">
        <w:rPr>
          <w:rFonts w:ascii="Aptos" w:eastAsia="Cambria" w:hAnsi="Aptos" w:cs="Latha"/>
          <w:sz w:val="20"/>
          <w:szCs w:val="20"/>
          <w:lang w:val="en-US" w:eastAsia="en-US"/>
        </w:rPr>
        <w:t xml:space="preserve"> or RC4_Count &gt; rc4_thr</w:t>
      </w:r>
      <w:r w:rsidRPr="00DE637C">
        <w:rPr>
          <w:rFonts w:ascii="Aptos" w:eastAsia="Cambria" w:hAnsi="Aptos" w:cs="Latha"/>
          <w:sz w:val="20"/>
          <w:szCs w:val="20"/>
          <w:lang w:val="en-US" w:eastAsia="en-US"/>
        </w:rPr>
        <w:br/>
        <w:t xml:space="preserve">| extend </w:t>
      </w:r>
      <w:proofErr w:type="spellStart"/>
      <w:r w:rsidRPr="00DE637C">
        <w:rPr>
          <w:rFonts w:ascii="Aptos" w:eastAsia="Cambria" w:hAnsi="Aptos" w:cs="Latha"/>
          <w:sz w:val="20"/>
          <w:szCs w:val="20"/>
          <w:lang w:val="en-US" w:eastAsia="en-US"/>
        </w:rPr>
        <w:t>RiskScore</w:t>
      </w:r>
      <w:proofErr w:type="spellEnd"/>
      <w:r w:rsidRPr="00DE637C">
        <w:rPr>
          <w:rFonts w:ascii="Aptos" w:eastAsia="Cambria" w:hAnsi="Aptos" w:cs="Latha"/>
          <w:sz w:val="20"/>
          <w:szCs w:val="20"/>
          <w:lang w:val="en-US" w:eastAsia="en-US"/>
        </w:rPr>
        <w:t xml:space="preserve"> = case(</w:t>
      </w:r>
      <w:proofErr w:type="spellStart"/>
      <w:r w:rsidRPr="00DE637C">
        <w:rPr>
          <w:rFonts w:ascii="Aptos" w:eastAsia="Cambria" w:hAnsi="Aptos" w:cs="Latha"/>
          <w:sz w:val="20"/>
          <w:szCs w:val="20"/>
          <w:lang w:val="en-US" w:eastAsia="en-US"/>
        </w:rPr>
        <w:t>TGS_Requests</w:t>
      </w:r>
      <w:proofErr w:type="spellEnd"/>
      <w:r w:rsidRPr="00DE637C">
        <w:rPr>
          <w:rFonts w:ascii="Aptos" w:eastAsia="Cambria" w:hAnsi="Aptos" w:cs="Latha"/>
          <w:sz w:val="20"/>
          <w:szCs w:val="20"/>
          <w:lang w:val="en-US" w:eastAsia="en-US"/>
        </w:rPr>
        <w:t>&gt;100 or RC4_Count&gt;15, "High",</w:t>
      </w:r>
      <w:r w:rsidRPr="00DE637C">
        <w:rPr>
          <w:rFonts w:ascii="Aptos" w:eastAsia="Cambria" w:hAnsi="Aptos" w:cs="Latha"/>
          <w:sz w:val="20"/>
          <w:szCs w:val="20"/>
          <w:lang w:val="en-US" w:eastAsia="en-US"/>
        </w:rPr>
        <w:br/>
        <w:t xml:space="preserve">                          </w:t>
      </w:r>
      <w:proofErr w:type="spellStart"/>
      <w:r w:rsidRPr="00DE637C">
        <w:rPr>
          <w:rFonts w:ascii="Aptos" w:eastAsia="Cambria" w:hAnsi="Aptos" w:cs="Latha"/>
          <w:sz w:val="20"/>
          <w:szCs w:val="20"/>
          <w:lang w:val="en-US" w:eastAsia="en-US"/>
        </w:rPr>
        <w:t>TGS_Requests</w:t>
      </w:r>
      <w:proofErr w:type="spellEnd"/>
      <w:r w:rsidRPr="00DE637C">
        <w:rPr>
          <w:rFonts w:ascii="Aptos" w:eastAsia="Cambria" w:hAnsi="Aptos" w:cs="Latha"/>
          <w:sz w:val="20"/>
          <w:szCs w:val="20"/>
          <w:lang w:val="en-US" w:eastAsia="en-US"/>
        </w:rPr>
        <w:t>&gt;50  or RC4_Count&gt;10, "Medium", "Low")</w:t>
      </w:r>
      <w:r w:rsidRPr="00DE637C">
        <w:rPr>
          <w:rFonts w:ascii="Aptos" w:eastAsia="Cambria" w:hAnsi="Aptos" w:cs="Latha"/>
          <w:sz w:val="20"/>
          <w:szCs w:val="20"/>
          <w:lang w:val="en-US" w:eastAsia="en-US"/>
        </w:rPr>
        <w:br/>
        <w:t xml:space="preserve">| where </w:t>
      </w:r>
      <w:proofErr w:type="spellStart"/>
      <w:r w:rsidRPr="00DE637C">
        <w:rPr>
          <w:rFonts w:ascii="Aptos" w:eastAsia="Cambria" w:hAnsi="Aptos" w:cs="Latha"/>
          <w:sz w:val="20"/>
          <w:szCs w:val="20"/>
          <w:lang w:val="en-US" w:eastAsia="en-US"/>
        </w:rPr>
        <w:t>RiskScore</w:t>
      </w:r>
      <w:proofErr w:type="spellEnd"/>
      <w:r w:rsidRPr="00DE637C">
        <w:rPr>
          <w:rFonts w:ascii="Aptos" w:eastAsia="Cambria" w:hAnsi="Aptos" w:cs="Latha"/>
          <w:sz w:val="20"/>
          <w:szCs w:val="20"/>
          <w:lang w:val="en-US" w:eastAsia="en-US"/>
        </w:rPr>
        <w:t xml:space="preserve"> in ("</w:t>
      </w:r>
      <w:proofErr w:type="spellStart"/>
      <w:r w:rsidRPr="00DE637C">
        <w:rPr>
          <w:rFonts w:ascii="Aptos" w:eastAsia="Cambria" w:hAnsi="Aptos" w:cs="Latha"/>
          <w:sz w:val="20"/>
          <w:szCs w:val="20"/>
          <w:lang w:val="en-US" w:eastAsia="en-US"/>
        </w:rPr>
        <w:t>High","Medium</w:t>
      </w:r>
      <w:proofErr w:type="spellEnd"/>
      <w:r w:rsidRPr="00DE637C">
        <w:rPr>
          <w:rFonts w:ascii="Aptos" w:eastAsia="Cambria" w:hAnsi="Aptos" w:cs="Latha"/>
          <w:sz w:val="20"/>
          <w:szCs w:val="20"/>
          <w:lang w:val="en-US" w:eastAsia="en-US"/>
        </w:rPr>
        <w:t>")</w:t>
      </w:r>
    </w:p>
    <w:p w14:paraId="20DB343A" w14:textId="7F295236" w:rsidR="000C50B8" w:rsidRPr="00DE637C" w:rsidRDefault="000C50B8" w:rsidP="002818A3">
      <w:pPr>
        <w:pBdr>
          <w:top w:val="single" w:sz="8" w:space="1" w:color="808080"/>
          <w:left w:val="single" w:sz="8" w:space="4" w:color="808080"/>
          <w:bottom w:val="single" w:sz="8" w:space="1" w:color="808080"/>
          <w:right w:val="single" w:sz="8" w:space="4" w:color="808080"/>
        </w:pBdr>
        <w:wordWrap w:val="0"/>
        <w:spacing w:after="120"/>
        <w:jc w:val="both"/>
        <w:rPr>
          <w:rFonts w:ascii="Aptos" w:eastAsia="Cambria" w:hAnsi="Aptos" w:cs="Latha"/>
          <w:sz w:val="20"/>
          <w:szCs w:val="20"/>
          <w:lang w:val="en-US" w:eastAsia="en-US"/>
        </w:rPr>
      </w:pPr>
    </w:p>
    <w:p w14:paraId="592D90DF" w14:textId="77777777"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Fig. 8.5: Golden Ticket KQL Rule</w:t>
      </w:r>
    </w:p>
    <w:p w14:paraId="441B93BA" w14:textId="654FB6EB"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The RC4_Count &gt; 5 condition is the highest-confidence trigger: </w:t>
      </w:r>
      <w:proofErr w:type="spellStart"/>
      <w:r w:rsidRPr="00DE637C">
        <w:rPr>
          <w:rFonts w:eastAsia="Cambria"/>
          <w:color w:val="000000"/>
          <w:lang w:val="en-US" w:eastAsia="en-US"/>
        </w:rPr>
        <w:t>Mimikatz</w:t>
      </w:r>
      <w:proofErr w:type="spellEnd"/>
      <w:r w:rsidRPr="00DE637C">
        <w:rPr>
          <w:rFonts w:eastAsia="Cambria"/>
          <w:color w:val="000000"/>
          <w:lang w:val="en-US" w:eastAsia="en-US"/>
        </w:rPr>
        <w:t>-generated Golden Tickets default to RC4 (</w:t>
      </w:r>
      <w:proofErr w:type="spellStart"/>
      <w:r w:rsidRPr="00DE637C">
        <w:rPr>
          <w:rFonts w:eastAsia="Cambria"/>
          <w:color w:val="000000"/>
          <w:lang w:val="en-US" w:eastAsia="en-US"/>
        </w:rPr>
        <w:t>EncType</w:t>
      </w:r>
      <w:proofErr w:type="spellEnd"/>
      <w:r w:rsidRPr="00DE637C">
        <w:rPr>
          <w:rFonts w:eastAsia="Cambria"/>
          <w:color w:val="000000"/>
          <w:lang w:val="en-US" w:eastAsia="en-US"/>
        </w:rPr>
        <w:t xml:space="preserve"> 0x17) even on AES-256 domains, producing a near-zero false-positive rate where RC4 has been disabled by Group Policy. High-risk matches trigger the </w:t>
      </w:r>
      <w:r w:rsidR="008B167E" w:rsidRPr="00DE637C">
        <w:rPr>
          <w:rFonts w:eastAsia="Cambria"/>
          <w:color w:val="000000"/>
          <w:lang w:val="en-US" w:eastAsia="en-US"/>
        </w:rPr>
        <w:t>Logic App response workflow in Section 8.4</w:t>
      </w:r>
      <w:r w:rsidRPr="00DE637C">
        <w:rPr>
          <w:rFonts w:eastAsia="Cambria"/>
          <w:color w:val="000000"/>
          <w:lang w:val="en-US" w:eastAsia="en-US"/>
        </w:rPr>
        <w:t>.</w:t>
      </w:r>
    </w:p>
    <w:p w14:paraId="2DF5D9F7" w14:textId="77777777" w:rsidR="008B167E" w:rsidRPr="00DE637C" w:rsidRDefault="008B167E" w:rsidP="00A55806">
      <w:pPr>
        <w:spacing w:after="120"/>
        <w:jc w:val="both"/>
        <w:rPr>
          <w:rFonts w:eastAsia="Cambria"/>
          <w:color w:val="000000"/>
          <w:lang w:val="en-US" w:eastAsia="en-US"/>
        </w:rPr>
      </w:pPr>
      <w:bookmarkStart w:id="48" w:name="memory-forensics-pipeline"/>
      <w:bookmarkEnd w:id="47"/>
      <w:r w:rsidRPr="00DE637C">
        <w:rPr>
          <w:rFonts w:eastAsia="Cambria"/>
          <w:color w:val="000000"/>
          <w:lang w:val="en-US" w:eastAsia="en-US"/>
        </w:rPr>
        <w:t>SID History detection uses a two-phase approach: a scheduled PowerShell script performs hourly LDAP enumeration and classifies every SID History value by the three-tier taxonomy in Table 8.4, and a companion Sentinel analytics rule correlates high-risk inventory entries with EventID 4672 privilege-elevation events to confirm active abuse.</w:t>
      </w:r>
    </w:p>
    <w:p w14:paraId="5C4E1621" w14:textId="77777777" w:rsidR="008B167E" w:rsidRPr="00DE637C" w:rsidRDefault="008B167E" w:rsidP="00A55806">
      <w:pPr>
        <w:spacing w:after="120"/>
        <w:jc w:val="both"/>
        <w:rPr>
          <w:rFonts w:eastAsia="Cambria"/>
          <w:color w:val="000000"/>
          <w:lang w:val="en-US" w:eastAsia="en-US"/>
        </w:rPr>
      </w:pPr>
      <w:r w:rsidRPr="00DE637C">
        <w:rPr>
          <w:rFonts w:eastAsia="Cambria"/>
          <w:color w:val="000000"/>
          <w:lang w:val="en-US" w:eastAsia="en-US"/>
        </w:rPr>
        <w:lastRenderedPageBreak/>
        <w:t xml:space="preserve">The risk taxonomy applied by the script is defined in Table 8.4. </w:t>
      </w:r>
      <w:proofErr w:type="spellStart"/>
      <w:r w:rsidRPr="00DE637C">
        <w:rPr>
          <w:rFonts w:eastAsia="Cambria"/>
          <w:color w:val="000000"/>
          <w:lang w:val="en-US" w:eastAsia="en-US"/>
        </w:rPr>
        <w:t>HIGH-risk</w:t>
      </w:r>
      <w:proofErr w:type="spellEnd"/>
      <w:r w:rsidRPr="00DE637C">
        <w:rPr>
          <w:rFonts w:eastAsia="Cambria"/>
          <w:color w:val="000000"/>
          <w:lang w:val="en-US" w:eastAsia="en-US"/>
        </w:rPr>
        <w:t xml:space="preserve"> SIDs trigger an immediate Sentinel alert; MEDIUM entries raise a detection record; LOW entries are recorded for baseline tracking. The classifier function is shown in Fig. 8.9.</w:t>
      </w:r>
    </w:p>
    <w:p w14:paraId="3AB3E40E" w14:textId="77777777" w:rsidR="008B167E" w:rsidRPr="00DE637C" w:rsidRDefault="008B167E" w:rsidP="002818A3">
      <w:pPr>
        <w:pBdr>
          <w:top w:val="single" w:sz="8" w:space="1" w:color="808080"/>
          <w:left w:val="single" w:sz="8" w:space="4" w:color="808080"/>
          <w:bottom w:val="single" w:sz="8" w:space="1" w:color="808080"/>
          <w:right w:val="single" w:sz="8" w:space="4" w:color="808080"/>
        </w:pBdr>
        <w:wordWrap w:val="0"/>
        <w:spacing w:after="120"/>
        <w:rPr>
          <w:rFonts w:ascii="Cambria" w:eastAsia="Cambria" w:hAnsi="Cambria" w:cs="Latha"/>
          <w:lang w:val="en-US" w:eastAsia="en-US"/>
        </w:rPr>
      </w:pPr>
      <w:r w:rsidRPr="00DE637C">
        <w:rPr>
          <w:rFonts w:ascii="Aptos" w:eastAsia="Cambria" w:hAnsi="Aptos"/>
          <w:b/>
          <w:color w:val="007020"/>
          <w:sz w:val="20"/>
          <w:lang w:val="en-US" w:eastAsia="en-US"/>
        </w:rPr>
        <w:t>function</w:t>
      </w:r>
      <w:r w:rsidRPr="00DE637C">
        <w:rPr>
          <w:rFonts w:ascii="Aptos" w:eastAsia="Cambria" w:hAnsi="Aptos"/>
          <w:color w:val="000000"/>
          <w:sz w:val="20"/>
          <w:lang w:val="en-US" w:eastAsia="en-US"/>
        </w:rPr>
        <w:t xml:space="preserve"> Get</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SIDRiskLevel</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param</w:t>
      </w:r>
      <w:r w:rsidRPr="00DE637C">
        <w:rPr>
          <w:rFonts w:ascii="Aptos" w:eastAsia="Cambria" w:hAnsi="Aptos"/>
          <w:color w:val="666666"/>
          <w:sz w:val="20"/>
          <w:lang w:val="en-US" w:eastAsia="en-US"/>
        </w:rPr>
        <w:t>([</w:t>
      </w:r>
      <w:r w:rsidRPr="00DE637C">
        <w:rPr>
          <w:rFonts w:ascii="Aptos" w:eastAsia="Cambria" w:hAnsi="Aptos"/>
          <w:color w:val="902000"/>
          <w:sz w:val="20"/>
          <w:lang w:val="en-US" w:eastAsia="en-US"/>
        </w:rPr>
        <w:t>string</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$SID</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if</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$SID</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match </w:t>
      </w:r>
      <w:r w:rsidRPr="00DE637C">
        <w:rPr>
          <w:rFonts w:ascii="Aptos" w:eastAsia="Cambria" w:hAnsi="Aptos"/>
          <w:color w:val="4070A0"/>
          <w:sz w:val="20"/>
          <w:lang w:val="en-US" w:eastAsia="en-US"/>
        </w:rPr>
        <w:t>'-512$|-519$|-518$'</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return</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'HIGH'</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if</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$SID</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match </w:t>
      </w:r>
      <w:r w:rsidRPr="00DE637C">
        <w:rPr>
          <w:rFonts w:ascii="Aptos" w:eastAsia="Cambria" w:hAnsi="Aptos"/>
          <w:color w:val="4070A0"/>
          <w:sz w:val="20"/>
          <w:lang w:val="en-US" w:eastAsia="en-US"/>
        </w:rPr>
        <w:t>'-500$|-515$|-516$|-517$'</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return</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'MEDIUM'</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return</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'LOW'</w:t>
      </w:r>
      <w:r w:rsidRPr="00DE637C">
        <w:rPr>
          <w:rFonts w:ascii="Cambria" w:eastAsia="Cambria" w:hAnsi="Cambria" w:cs="Latha"/>
          <w:lang w:val="en-US" w:eastAsia="en-US"/>
        </w:rPr>
        <w:br/>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i/>
          <w:color w:val="60A0B0"/>
          <w:sz w:val="20"/>
          <w:lang w:val="en-US" w:eastAsia="en-US"/>
        </w:rPr>
        <w:t># Server-side LDAP filter - avoids a full directory scan</w:t>
      </w:r>
      <w:r w:rsidRPr="00DE637C">
        <w:rPr>
          <w:rFonts w:ascii="Cambria" w:eastAsia="Cambria" w:hAnsi="Cambria" w:cs="Latha"/>
          <w:lang w:val="en-US" w:eastAsia="en-US"/>
        </w:rPr>
        <w:br/>
      </w:r>
      <w:r w:rsidRPr="00DE637C">
        <w:rPr>
          <w:rFonts w:ascii="Aptos" w:eastAsia="Cambria" w:hAnsi="Aptos"/>
          <w:color w:val="06287E"/>
          <w:sz w:val="20"/>
          <w:lang w:val="en-US" w:eastAsia="en-US"/>
        </w:rPr>
        <w:t>Get-</w:t>
      </w:r>
      <w:proofErr w:type="spellStart"/>
      <w:r w:rsidRPr="00DE637C">
        <w:rPr>
          <w:rFonts w:ascii="Aptos" w:eastAsia="Cambria" w:hAnsi="Aptos"/>
          <w:color w:val="06287E"/>
          <w:sz w:val="20"/>
          <w:lang w:val="en-US" w:eastAsia="en-US"/>
        </w:rPr>
        <w:t>ADObject</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Filter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sIDHistory</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like </w:t>
      </w:r>
      <w:r w:rsidRPr="00DE637C">
        <w:rPr>
          <w:rFonts w:ascii="Aptos" w:eastAsia="Cambria" w:hAnsi="Aptos"/>
          <w:color w:val="4070A0"/>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Properties </w:t>
      </w:r>
      <w:proofErr w:type="spellStart"/>
      <w:r w:rsidRPr="00DE637C">
        <w:rPr>
          <w:rFonts w:ascii="Aptos" w:eastAsia="Cambria" w:hAnsi="Aptos"/>
          <w:color w:val="000000"/>
          <w:sz w:val="20"/>
          <w:lang w:val="en-US" w:eastAsia="en-US"/>
        </w:rPr>
        <w:t>sIDHistory</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objectClass</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distinguishedName</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proofErr w:type="spellStart"/>
      <w:r w:rsidRPr="00DE637C">
        <w:rPr>
          <w:rFonts w:ascii="Aptos" w:eastAsia="Cambria" w:hAnsi="Aptos"/>
          <w:color w:val="06287E"/>
          <w:sz w:val="20"/>
          <w:lang w:val="en-US" w:eastAsia="en-US"/>
        </w:rPr>
        <w:t>ForEach</w:t>
      </w:r>
      <w:proofErr w:type="spellEnd"/>
      <w:r w:rsidRPr="00DE637C">
        <w:rPr>
          <w:rFonts w:ascii="Aptos" w:eastAsia="Cambria" w:hAnsi="Aptos"/>
          <w:color w:val="06287E"/>
          <w:sz w:val="20"/>
          <w:lang w:val="en-US" w:eastAsia="en-US"/>
        </w:rPr>
        <w:t>-Object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foreach</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sid</w:t>
      </w:r>
      <w:proofErr w:type="spellEnd"/>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in</w:t>
      </w:r>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$_</w:t>
      </w:r>
      <w:r w:rsidRPr="00DE637C">
        <w:rPr>
          <w:rFonts w:ascii="Aptos" w:eastAsia="Cambria" w:hAnsi="Aptos"/>
          <w:color w:val="666666"/>
          <w:sz w:val="20"/>
          <w:lang w:val="en-US" w:eastAsia="en-US"/>
        </w:rPr>
        <w:t>.</w:t>
      </w:r>
      <w:proofErr w:type="spellStart"/>
      <w:r w:rsidRPr="00DE637C">
        <w:rPr>
          <w:rFonts w:ascii="Aptos" w:eastAsia="Cambria" w:hAnsi="Aptos"/>
          <w:color w:val="06287E"/>
          <w:sz w:val="20"/>
          <w:lang w:val="en-US" w:eastAsia="en-US"/>
        </w:rPr>
        <w:t>sIDHistory</w:t>
      </w:r>
      <w:proofErr w:type="spellEnd"/>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PSCustomObject</w:t>
      </w:r>
      <w:proofErr w:type="spellEnd"/>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ObjectDN</w:t>
      </w:r>
      <w:proofErr w:type="spellEnd"/>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$_</w:t>
      </w:r>
      <w:r w:rsidRPr="00DE637C">
        <w:rPr>
          <w:rFonts w:ascii="Aptos" w:eastAsia="Cambria" w:hAnsi="Aptos"/>
          <w:color w:val="666666"/>
          <w:sz w:val="20"/>
          <w:lang w:val="en-US" w:eastAsia="en-US"/>
        </w:rPr>
        <w:t>.</w:t>
      </w:r>
      <w:proofErr w:type="spellStart"/>
      <w:r w:rsidRPr="00DE637C">
        <w:rPr>
          <w:rFonts w:ascii="Aptos" w:eastAsia="Cambria" w:hAnsi="Aptos"/>
          <w:color w:val="06287E"/>
          <w:sz w:val="20"/>
          <w:lang w:val="en-US" w:eastAsia="en-US"/>
        </w:rPr>
        <w:t>DistinguishedName</w:t>
      </w:r>
      <w:proofErr w:type="spellEnd"/>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SIDHistoryValue</w:t>
      </w:r>
      <w:proofErr w:type="spellEnd"/>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sid</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Value</w:t>
      </w:r>
      <w:proofErr w:type="spellEnd"/>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RiskLevel</w:t>
      </w:r>
      <w:proofErr w:type="spellEnd"/>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Get</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SIDRiskLevel</w:t>
      </w:r>
      <w:proofErr w:type="spellEnd"/>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sid</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Value</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i/>
          <w:color w:val="60A0B0"/>
          <w:sz w:val="20"/>
          <w:lang w:val="en-US" w:eastAsia="en-US"/>
        </w:rPr>
        <w:t># Result set uploaded to Log Analytics via HMAC-signed REST POST;</w:t>
      </w:r>
      <w:r w:rsidRPr="00DE637C">
        <w:rPr>
          <w:rFonts w:ascii="Cambria" w:eastAsia="Cambria" w:hAnsi="Cambria" w:cs="Latha"/>
          <w:lang w:val="en-US" w:eastAsia="en-US"/>
        </w:rPr>
        <w:br/>
      </w:r>
      <w:r w:rsidRPr="00DE637C">
        <w:rPr>
          <w:rFonts w:ascii="Aptos" w:eastAsia="Cambria" w:hAnsi="Aptos"/>
          <w:i/>
          <w:color w:val="60A0B0"/>
          <w:sz w:val="20"/>
          <w:lang w:val="en-US" w:eastAsia="en-US"/>
        </w:rPr>
        <w:t># workspace ID + key read from SYSTEM environment variables, never hardcoded.</w:t>
      </w:r>
    </w:p>
    <w:p w14:paraId="2240AE6D" w14:textId="77777777" w:rsidR="008B167E" w:rsidRPr="00DE637C" w:rsidRDefault="008B167E" w:rsidP="00A55806">
      <w:pPr>
        <w:spacing w:before="100" w:beforeAutospacing="1" w:after="100" w:afterAutospacing="1"/>
        <w:jc w:val="center"/>
        <w:rPr>
          <w:rFonts w:eastAsia="Cambria"/>
          <w:color w:val="000000"/>
          <w:lang w:val="en-US" w:eastAsia="en-US"/>
        </w:rPr>
      </w:pPr>
      <w:r w:rsidRPr="00DE637C">
        <w:rPr>
          <w:rFonts w:eastAsia="Cambria"/>
          <w:color w:val="000000"/>
          <w:lang w:val="en-US" w:eastAsia="en-US"/>
        </w:rPr>
        <w:t>Fig. 8.9: SID History Inventory Script</w:t>
      </w:r>
    </w:p>
    <w:p w14:paraId="26704E10" w14:textId="77777777" w:rsidR="008B167E" w:rsidRPr="00DE637C" w:rsidRDefault="008B167E"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The HIGH category targets RIDs 512, 519, and 518 - the three memberships that grant domain-wide administrative equivalence - so their presence in any account’s </w:t>
      </w:r>
      <w:proofErr w:type="spellStart"/>
      <w:r w:rsidRPr="00DE637C">
        <w:rPr>
          <w:rFonts w:eastAsia="Cambria"/>
          <w:color w:val="000000"/>
          <w:lang w:val="en-US" w:eastAsia="en-US"/>
        </w:rPr>
        <w:t>SIDHistory</w:t>
      </w:r>
      <w:proofErr w:type="spellEnd"/>
      <w:r w:rsidRPr="00DE637C">
        <w:rPr>
          <w:rFonts w:eastAsia="Cambria"/>
          <w:color w:val="000000"/>
          <w:lang w:val="en-US" w:eastAsia="en-US"/>
        </w:rPr>
        <w:t xml:space="preserve"> attribute is a direct privilege-escalation path. Fig. 8.10 (rule) and Fig. 8.13 (portal evidence) show how these classifications surface downstream.</w:t>
      </w:r>
    </w:p>
    <w:p w14:paraId="77B6D3EC" w14:textId="77777777" w:rsidR="008B167E" w:rsidRPr="00DE637C" w:rsidRDefault="008B167E" w:rsidP="00A55806">
      <w:pPr>
        <w:spacing w:before="100" w:beforeAutospacing="1" w:after="100" w:afterAutospacing="1"/>
        <w:jc w:val="both"/>
        <w:rPr>
          <w:rFonts w:eastAsia="Cambria"/>
          <w:color w:val="000000"/>
          <w:lang w:val="en-US" w:eastAsia="en-US"/>
        </w:rPr>
      </w:pPr>
      <w:r w:rsidRPr="00DE637C">
        <w:rPr>
          <w:rFonts w:eastAsia="Cambria"/>
          <w:color w:val="000000"/>
          <w:lang w:val="en-US" w:eastAsia="en-US"/>
        </w:rPr>
        <w:t xml:space="preserve">The dual-track rule in Fig. 8.10 joins </w:t>
      </w:r>
      <w:proofErr w:type="spellStart"/>
      <w:r w:rsidRPr="00DE637C">
        <w:rPr>
          <w:rFonts w:eastAsia="Cambria"/>
          <w:color w:val="000000"/>
          <w:lang w:val="en-US" w:eastAsia="en-US"/>
        </w:rPr>
        <w:t>HIGH-risk</w:t>
      </w:r>
      <w:proofErr w:type="spellEnd"/>
      <w:r w:rsidRPr="00DE637C">
        <w:rPr>
          <w:rFonts w:eastAsia="Cambria"/>
          <w:color w:val="000000"/>
          <w:lang w:val="en-US" w:eastAsia="en-US"/>
        </w:rPr>
        <w:t xml:space="preserve"> records from </w:t>
      </w:r>
      <w:proofErr w:type="spellStart"/>
      <w:r w:rsidRPr="00DE637C">
        <w:rPr>
          <w:rFonts w:eastAsia="Cambria"/>
          <w:i/>
          <w:color w:val="000000"/>
          <w:lang w:val="en-US" w:eastAsia="en-US"/>
        </w:rPr>
        <w:t>SIDHistoryInventory</w:t>
      </w:r>
      <w:r w:rsidRPr="00DE637C">
        <w:rPr>
          <w:rFonts w:eastAsia="Cambria"/>
          <w:color w:val="000000"/>
          <w:lang w:val="en-US" w:eastAsia="en-US"/>
        </w:rPr>
        <w:t>_CL</w:t>
      </w:r>
      <w:proofErr w:type="spellEnd"/>
      <w:r w:rsidRPr="00DE637C">
        <w:rPr>
          <w:rFonts w:eastAsia="Cambria"/>
          <w:color w:val="000000"/>
          <w:lang w:val="en-US" w:eastAsia="en-US"/>
        </w:rPr>
        <w:t xml:space="preserve"> with EventID 4672 privilege-elevation events inside a two-hour window (MITRE ATT&amp;CK: T1134.005). A single-track rule on either source alone would over-alert; the join requires both a </w:t>
      </w:r>
      <w:proofErr w:type="spellStart"/>
      <w:r w:rsidRPr="00DE637C">
        <w:rPr>
          <w:rFonts w:eastAsia="Cambria"/>
          <w:color w:val="000000"/>
          <w:lang w:val="en-US" w:eastAsia="en-US"/>
        </w:rPr>
        <w:t>HIGH-risk</w:t>
      </w:r>
      <w:proofErr w:type="spellEnd"/>
      <w:r w:rsidRPr="00DE637C">
        <w:rPr>
          <w:rFonts w:eastAsia="Cambria"/>
          <w:color w:val="000000"/>
          <w:lang w:val="en-US" w:eastAsia="en-US"/>
        </w:rPr>
        <w:t xml:space="preserve"> SID in inventory </w:t>
      </w:r>
      <w:r w:rsidRPr="00DE637C">
        <w:rPr>
          <w:rFonts w:eastAsia="Cambria"/>
          <w:i/>
          <w:iCs/>
          <w:color w:val="000000"/>
          <w:lang w:val="en-US" w:eastAsia="en-US"/>
        </w:rPr>
        <w:t>and</w:t>
      </w:r>
      <w:r w:rsidRPr="00DE637C">
        <w:rPr>
          <w:rFonts w:eastAsia="Cambria"/>
          <w:color w:val="000000"/>
          <w:lang w:val="en-US" w:eastAsia="en-US"/>
        </w:rPr>
        <w:t xml:space="preserve"> active use of that SID to acquire elevated privileges.</w:t>
      </w:r>
    </w:p>
    <w:p w14:paraId="3BECF786" w14:textId="77777777" w:rsidR="008B167E" w:rsidRPr="00DE637C" w:rsidRDefault="008B167E" w:rsidP="002818A3">
      <w:pPr>
        <w:pBdr>
          <w:top w:val="single" w:sz="8" w:space="1" w:color="808080"/>
          <w:left w:val="single" w:sz="8" w:space="4" w:color="808080"/>
          <w:bottom w:val="single" w:sz="8" w:space="1" w:color="808080"/>
          <w:right w:val="single" w:sz="8" w:space="4" w:color="808080"/>
        </w:pBdr>
        <w:wordWrap w:val="0"/>
        <w:spacing w:after="120"/>
        <w:rPr>
          <w:rFonts w:ascii="Aptos" w:eastAsia="Cambria" w:hAnsi="Aptos" w:cs="Latha"/>
          <w:sz w:val="20"/>
          <w:szCs w:val="20"/>
          <w:lang w:val="en-US" w:eastAsia="en-US"/>
        </w:rPr>
      </w:pPr>
      <w:r w:rsidRPr="00DE637C">
        <w:rPr>
          <w:rFonts w:ascii="Aptos" w:eastAsia="Cambria" w:hAnsi="Aptos" w:cs="Latha"/>
          <w:sz w:val="20"/>
          <w:szCs w:val="20"/>
          <w:lang w:val="en-US" w:eastAsia="en-US"/>
        </w:rPr>
        <w:t xml:space="preserve">let </w:t>
      </w:r>
      <w:proofErr w:type="spellStart"/>
      <w:r w:rsidRPr="00DE637C">
        <w:rPr>
          <w:rFonts w:ascii="Aptos" w:eastAsia="Cambria" w:hAnsi="Aptos" w:cs="Latha"/>
          <w:sz w:val="20"/>
          <w:szCs w:val="20"/>
          <w:lang w:val="en-US" w:eastAsia="en-US"/>
        </w:rPr>
        <w:t>HighRisk</w:t>
      </w:r>
      <w:proofErr w:type="spellEnd"/>
      <w:r w:rsidRPr="00DE637C">
        <w:rPr>
          <w:rFonts w:ascii="Aptos" w:eastAsia="Cambria" w:hAnsi="Aptos" w:cs="Latha"/>
          <w:sz w:val="20"/>
          <w:szCs w:val="20"/>
          <w:lang w:val="en-US" w:eastAsia="en-US"/>
        </w:rPr>
        <w:t xml:space="preserve"> = </w:t>
      </w:r>
      <w:proofErr w:type="spellStart"/>
      <w:r w:rsidRPr="00DE637C">
        <w:rPr>
          <w:rFonts w:ascii="Aptos" w:eastAsia="Cambria" w:hAnsi="Aptos" w:cs="Latha"/>
          <w:sz w:val="20"/>
          <w:szCs w:val="20"/>
          <w:lang w:val="en-US" w:eastAsia="en-US"/>
        </w:rPr>
        <w:t>SIDHistoryInventory_CL</w:t>
      </w:r>
      <w:proofErr w:type="spellEnd"/>
      <w:r w:rsidRPr="00DE637C">
        <w:rPr>
          <w:rFonts w:ascii="Aptos" w:eastAsia="Cambria" w:hAnsi="Aptos" w:cs="Latha"/>
          <w:sz w:val="20"/>
          <w:szCs w:val="20"/>
          <w:lang w:val="en-US" w:eastAsia="en-US"/>
        </w:rPr>
        <w:br/>
        <w:t xml:space="preserve">    | where </w:t>
      </w:r>
      <w:proofErr w:type="spellStart"/>
      <w:r w:rsidRPr="00DE637C">
        <w:rPr>
          <w:rFonts w:ascii="Aptos" w:eastAsia="Cambria" w:hAnsi="Aptos" w:cs="Latha"/>
          <w:sz w:val="20"/>
          <w:szCs w:val="20"/>
          <w:lang w:val="en-US" w:eastAsia="en-US"/>
        </w:rPr>
        <w:t>TimeGenerated</w:t>
      </w:r>
      <w:proofErr w:type="spellEnd"/>
      <w:r w:rsidRPr="00DE637C">
        <w:rPr>
          <w:rFonts w:ascii="Aptos" w:eastAsia="Cambria" w:hAnsi="Aptos" w:cs="Latha"/>
          <w:sz w:val="20"/>
          <w:szCs w:val="20"/>
          <w:lang w:val="en-US" w:eastAsia="en-US"/>
        </w:rPr>
        <w:t xml:space="preserve"> &gt; ago(2h) and </w:t>
      </w:r>
      <w:proofErr w:type="spellStart"/>
      <w:r w:rsidRPr="00DE637C">
        <w:rPr>
          <w:rFonts w:ascii="Aptos" w:eastAsia="Cambria" w:hAnsi="Aptos" w:cs="Latha"/>
          <w:sz w:val="20"/>
          <w:szCs w:val="20"/>
          <w:lang w:val="en-US" w:eastAsia="en-US"/>
        </w:rPr>
        <w:t>RiskLevel_s</w:t>
      </w:r>
      <w:proofErr w:type="spellEnd"/>
      <w:r w:rsidRPr="00DE637C">
        <w:rPr>
          <w:rFonts w:ascii="Aptos" w:eastAsia="Cambria" w:hAnsi="Aptos" w:cs="Latha"/>
          <w:sz w:val="20"/>
          <w:szCs w:val="20"/>
          <w:lang w:val="en-US" w:eastAsia="en-US"/>
        </w:rPr>
        <w:t xml:space="preserve"> == 'HIGH'</w:t>
      </w:r>
      <w:r w:rsidRPr="00DE637C">
        <w:rPr>
          <w:rFonts w:ascii="Aptos" w:eastAsia="Cambria" w:hAnsi="Aptos" w:cs="Latha"/>
          <w:sz w:val="20"/>
          <w:szCs w:val="20"/>
          <w:lang w:val="en-US" w:eastAsia="en-US"/>
        </w:rPr>
        <w:br/>
        <w:t xml:space="preserve">    | project </w:t>
      </w:r>
      <w:proofErr w:type="spellStart"/>
      <w:r w:rsidRPr="00DE637C">
        <w:rPr>
          <w:rFonts w:ascii="Aptos" w:eastAsia="Cambria" w:hAnsi="Aptos" w:cs="Latha"/>
          <w:sz w:val="20"/>
          <w:szCs w:val="20"/>
          <w:lang w:val="en-US" w:eastAsia="en-US"/>
        </w:rPr>
        <w:t>InventoryTime</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TimeGenerated</w:t>
      </w:r>
      <w:proofErr w:type="spellEnd"/>
      <w:r w:rsidRPr="00DE637C">
        <w:rPr>
          <w:rFonts w:ascii="Aptos" w:eastAsia="Cambria" w:hAnsi="Aptos" w:cs="Latha"/>
          <w:sz w:val="20"/>
          <w:szCs w:val="20"/>
          <w:lang w:val="en-US" w:eastAsia="en-US"/>
        </w:rPr>
        <w:t xml:space="preserve">, </w:t>
      </w:r>
      <w:proofErr w:type="spellStart"/>
      <w:r w:rsidRPr="00DE637C">
        <w:rPr>
          <w:rFonts w:ascii="Aptos" w:eastAsia="Cambria" w:hAnsi="Aptos" w:cs="Latha"/>
          <w:sz w:val="20"/>
          <w:szCs w:val="20"/>
          <w:lang w:val="en-US" w:eastAsia="en-US"/>
        </w:rPr>
        <w:t>ObjectDN</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ObjectDN_s</w:t>
      </w:r>
      <w:proofErr w:type="spellEnd"/>
      <w:r w:rsidRPr="00DE637C">
        <w:rPr>
          <w:rFonts w:ascii="Aptos" w:eastAsia="Cambria" w:hAnsi="Aptos" w:cs="Latha"/>
          <w:sz w:val="20"/>
          <w:szCs w:val="20"/>
          <w:lang w:val="en-US" w:eastAsia="en-US"/>
        </w:rPr>
        <w:t xml:space="preserve">, </w:t>
      </w:r>
      <w:proofErr w:type="spellStart"/>
      <w:r w:rsidRPr="00DE637C">
        <w:rPr>
          <w:rFonts w:ascii="Aptos" w:eastAsia="Cambria" w:hAnsi="Aptos" w:cs="Latha"/>
          <w:sz w:val="20"/>
          <w:szCs w:val="20"/>
          <w:lang w:val="en-US" w:eastAsia="en-US"/>
        </w:rPr>
        <w:t>SIDValue</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SIDHistoryValue_s</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let </w:t>
      </w:r>
      <w:proofErr w:type="spellStart"/>
      <w:r w:rsidRPr="00DE637C">
        <w:rPr>
          <w:rFonts w:ascii="Aptos" w:eastAsia="Cambria" w:hAnsi="Aptos" w:cs="Latha"/>
          <w:sz w:val="20"/>
          <w:szCs w:val="20"/>
          <w:lang w:val="en-US" w:eastAsia="en-US"/>
        </w:rPr>
        <w:t>PrivElev</w:t>
      </w:r>
      <w:proofErr w:type="spellEnd"/>
      <w:r w:rsidRPr="00DE637C">
        <w:rPr>
          <w:rFonts w:ascii="Aptos" w:eastAsia="Cambria" w:hAnsi="Aptos" w:cs="Latha"/>
          <w:sz w:val="20"/>
          <w:szCs w:val="20"/>
          <w:lang w:val="en-US" w:eastAsia="en-US"/>
        </w:rPr>
        <w:t xml:space="preserve"> = </w:t>
      </w:r>
      <w:proofErr w:type="spellStart"/>
      <w:r w:rsidRPr="00DE637C">
        <w:rPr>
          <w:rFonts w:ascii="Aptos" w:eastAsia="Cambria" w:hAnsi="Aptos" w:cs="Latha"/>
          <w:sz w:val="20"/>
          <w:szCs w:val="20"/>
          <w:lang w:val="en-US" w:eastAsia="en-US"/>
        </w:rPr>
        <w:t>SecurityEvent</w:t>
      </w:r>
      <w:proofErr w:type="spellEnd"/>
      <w:r w:rsidRPr="00DE637C">
        <w:rPr>
          <w:rFonts w:ascii="Aptos" w:eastAsia="Cambria" w:hAnsi="Aptos" w:cs="Latha"/>
          <w:sz w:val="20"/>
          <w:szCs w:val="20"/>
          <w:lang w:val="en-US" w:eastAsia="en-US"/>
        </w:rPr>
        <w:br/>
        <w:t xml:space="preserve">    | where </w:t>
      </w:r>
      <w:proofErr w:type="spellStart"/>
      <w:r w:rsidRPr="00DE637C">
        <w:rPr>
          <w:rFonts w:ascii="Aptos" w:eastAsia="Cambria" w:hAnsi="Aptos" w:cs="Latha"/>
          <w:sz w:val="20"/>
          <w:szCs w:val="20"/>
          <w:lang w:val="en-US" w:eastAsia="en-US"/>
        </w:rPr>
        <w:t>TimeGenerated</w:t>
      </w:r>
      <w:proofErr w:type="spellEnd"/>
      <w:r w:rsidRPr="00DE637C">
        <w:rPr>
          <w:rFonts w:ascii="Aptos" w:eastAsia="Cambria" w:hAnsi="Aptos" w:cs="Latha"/>
          <w:sz w:val="20"/>
          <w:szCs w:val="20"/>
          <w:lang w:val="en-US" w:eastAsia="en-US"/>
        </w:rPr>
        <w:t xml:space="preserve"> &gt; ago(2h) and EventID == 4672</w:t>
      </w:r>
      <w:r w:rsidRPr="00DE637C">
        <w:rPr>
          <w:rFonts w:ascii="Aptos" w:eastAsia="Cambria" w:hAnsi="Aptos" w:cs="Latha"/>
          <w:sz w:val="20"/>
          <w:szCs w:val="20"/>
          <w:lang w:val="en-US" w:eastAsia="en-US"/>
        </w:rPr>
        <w:br/>
        <w:t xml:space="preserve">    | extend </w:t>
      </w:r>
      <w:proofErr w:type="spellStart"/>
      <w:r w:rsidRPr="00DE637C">
        <w:rPr>
          <w:rFonts w:ascii="Aptos" w:eastAsia="Cambria" w:hAnsi="Aptos" w:cs="Latha"/>
          <w:sz w:val="20"/>
          <w:szCs w:val="20"/>
          <w:lang w:val="en-US" w:eastAsia="en-US"/>
        </w:rPr>
        <w:t>SubjectUser</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tostring</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EventData.SubjectUserName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w:t>
      </w:r>
      <w:proofErr w:type="spellStart"/>
      <w:r w:rsidRPr="00DE637C">
        <w:rPr>
          <w:rFonts w:ascii="Aptos" w:eastAsia="Cambria" w:hAnsi="Aptos" w:cs="Latha"/>
          <w:sz w:val="20"/>
          <w:szCs w:val="20"/>
          <w:lang w:val="en-US" w:eastAsia="en-US"/>
        </w:rPr>
        <w:t>PrivilegeList</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tostring</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EventData.PrivilegeList</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t xml:space="preserve">    | where </w:t>
      </w:r>
      <w:proofErr w:type="spellStart"/>
      <w:r w:rsidRPr="00DE637C">
        <w:rPr>
          <w:rFonts w:ascii="Aptos" w:eastAsia="Cambria" w:hAnsi="Aptos" w:cs="Latha"/>
          <w:sz w:val="20"/>
          <w:szCs w:val="20"/>
          <w:lang w:val="en-US" w:eastAsia="en-US"/>
        </w:rPr>
        <w:t>PrivilegeList</w:t>
      </w:r>
      <w:proofErr w:type="spellEnd"/>
      <w:r w:rsidRPr="00DE637C">
        <w:rPr>
          <w:rFonts w:ascii="Aptos" w:eastAsia="Cambria" w:hAnsi="Aptos" w:cs="Latha"/>
          <w:sz w:val="20"/>
          <w:szCs w:val="20"/>
          <w:lang w:val="en-US" w:eastAsia="en-US"/>
        </w:rPr>
        <w:t xml:space="preserve"> </w:t>
      </w:r>
      <w:proofErr w:type="spellStart"/>
      <w:r w:rsidRPr="00DE637C">
        <w:rPr>
          <w:rFonts w:ascii="Aptos" w:eastAsia="Cambria" w:hAnsi="Aptos" w:cs="Latha"/>
          <w:sz w:val="20"/>
          <w:szCs w:val="20"/>
          <w:lang w:val="en-US" w:eastAsia="en-US"/>
        </w:rPr>
        <w:t>has_any</w:t>
      </w:r>
      <w:proofErr w:type="spellEnd"/>
      <w:r w:rsidRPr="00DE637C">
        <w:rPr>
          <w:rFonts w:ascii="Aptos" w:eastAsia="Cambria" w:hAnsi="Aptos" w:cs="Latha"/>
          <w:sz w:val="20"/>
          <w:szCs w:val="20"/>
          <w:lang w:val="en-US" w:eastAsia="en-US"/>
        </w:rPr>
        <w:t xml:space="preserve"> ('</w:t>
      </w:r>
      <w:proofErr w:type="spellStart"/>
      <w:r w:rsidRPr="00DE637C">
        <w:rPr>
          <w:rFonts w:ascii="Aptos" w:eastAsia="Cambria" w:hAnsi="Aptos" w:cs="Latha"/>
          <w:sz w:val="20"/>
          <w:szCs w:val="20"/>
          <w:lang w:val="en-US" w:eastAsia="en-US"/>
        </w:rPr>
        <w:t>SeDebugPrivilege</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SeTcbPrivilege</w:t>
      </w:r>
      <w:proofErr w:type="spellEnd"/>
      <w:r w:rsidRPr="00DE637C">
        <w:rPr>
          <w:rFonts w:ascii="Aptos" w:eastAsia="Cambria" w:hAnsi="Aptos" w:cs="Latha"/>
          <w:sz w:val="20"/>
          <w:szCs w:val="20"/>
          <w:lang w:val="en-US" w:eastAsia="en-US"/>
        </w:rPr>
        <w:t>','</w:t>
      </w:r>
      <w:proofErr w:type="spellStart"/>
      <w:r w:rsidRPr="00DE637C">
        <w:rPr>
          <w:rFonts w:ascii="Aptos" w:eastAsia="Cambria" w:hAnsi="Aptos" w:cs="Latha"/>
          <w:sz w:val="20"/>
          <w:szCs w:val="20"/>
          <w:lang w:val="en-US" w:eastAsia="en-US"/>
        </w:rPr>
        <w:t>SeBackupPrivilege</w:t>
      </w:r>
      <w:proofErr w:type="spellEnd"/>
      <w:r w:rsidRPr="00DE637C">
        <w:rPr>
          <w:rFonts w:ascii="Aptos" w:eastAsia="Cambria" w:hAnsi="Aptos" w:cs="Latha"/>
          <w:sz w:val="20"/>
          <w:szCs w:val="20"/>
          <w:lang w:val="en-US" w:eastAsia="en-US"/>
        </w:rPr>
        <w:t>');</w:t>
      </w:r>
      <w:r w:rsidRPr="00DE637C">
        <w:rPr>
          <w:rFonts w:ascii="Aptos" w:eastAsia="Cambria" w:hAnsi="Aptos" w:cs="Latha"/>
          <w:sz w:val="20"/>
          <w:szCs w:val="20"/>
          <w:lang w:val="en-US" w:eastAsia="en-US"/>
        </w:rPr>
        <w:br/>
      </w:r>
      <w:proofErr w:type="spellStart"/>
      <w:r w:rsidRPr="00DE637C">
        <w:rPr>
          <w:rFonts w:ascii="Aptos" w:eastAsia="Cambria" w:hAnsi="Aptos" w:cs="Latha"/>
          <w:sz w:val="20"/>
          <w:szCs w:val="20"/>
          <w:lang w:val="en-US" w:eastAsia="en-US"/>
        </w:rPr>
        <w:t>HighRisk</w:t>
      </w:r>
      <w:proofErr w:type="spellEnd"/>
      <w:r w:rsidRPr="00DE637C">
        <w:rPr>
          <w:rFonts w:ascii="Aptos" w:eastAsia="Cambria" w:hAnsi="Aptos" w:cs="Latha"/>
          <w:sz w:val="20"/>
          <w:szCs w:val="20"/>
          <w:lang w:val="en-US" w:eastAsia="en-US"/>
        </w:rPr>
        <w:t xml:space="preserve"> | join kind=inner (</w:t>
      </w:r>
      <w:proofErr w:type="spellStart"/>
      <w:r w:rsidRPr="00DE637C">
        <w:rPr>
          <w:rFonts w:ascii="Aptos" w:eastAsia="Cambria" w:hAnsi="Aptos" w:cs="Latha"/>
          <w:sz w:val="20"/>
          <w:szCs w:val="20"/>
          <w:lang w:val="en-US" w:eastAsia="en-US"/>
        </w:rPr>
        <w:t>PrivElev</w:t>
      </w:r>
      <w:proofErr w:type="spellEnd"/>
      <w:r w:rsidRPr="00DE637C">
        <w:rPr>
          <w:rFonts w:ascii="Aptos" w:eastAsia="Cambria" w:hAnsi="Aptos" w:cs="Latha"/>
          <w:sz w:val="20"/>
          <w:szCs w:val="20"/>
          <w:lang w:val="en-US" w:eastAsia="en-US"/>
        </w:rPr>
        <w:t>) on $</w:t>
      </w:r>
      <w:proofErr w:type="spellStart"/>
      <w:r w:rsidRPr="00DE637C">
        <w:rPr>
          <w:rFonts w:ascii="Aptos" w:eastAsia="Cambria" w:hAnsi="Aptos" w:cs="Latha"/>
          <w:sz w:val="20"/>
          <w:szCs w:val="20"/>
          <w:lang w:val="en-US" w:eastAsia="en-US"/>
        </w:rPr>
        <w:t>left.InventoryTime</w:t>
      </w:r>
      <w:proofErr w:type="spellEnd"/>
      <w:r w:rsidRPr="00DE637C">
        <w:rPr>
          <w:rFonts w:ascii="Aptos" w:eastAsia="Cambria" w:hAnsi="Aptos" w:cs="Latha"/>
          <w:sz w:val="20"/>
          <w:szCs w:val="20"/>
          <w:lang w:val="en-US" w:eastAsia="en-US"/>
        </w:rPr>
        <w:t xml:space="preserve"> between (ago(2h)..now())</w:t>
      </w:r>
    </w:p>
    <w:p w14:paraId="0CE0B403" w14:textId="77777777" w:rsidR="008B167E" w:rsidRPr="00DE637C" w:rsidRDefault="008B167E" w:rsidP="00A55806">
      <w:pPr>
        <w:spacing w:after="120"/>
        <w:jc w:val="center"/>
        <w:rPr>
          <w:rFonts w:eastAsia="Cambria"/>
          <w:color w:val="000000"/>
          <w:lang w:val="en-US" w:eastAsia="en-US"/>
        </w:rPr>
      </w:pPr>
      <w:r w:rsidRPr="00DE637C">
        <w:rPr>
          <w:rFonts w:eastAsia="Cambria"/>
          <w:color w:val="000000"/>
          <w:lang w:val="en-US" w:eastAsia="en-US"/>
        </w:rPr>
        <w:lastRenderedPageBreak/>
        <w:t>Fig. 8.10: SID History Analytics Rule</w:t>
      </w:r>
    </w:p>
    <w:p w14:paraId="236692E2" w14:textId="77777777" w:rsidR="008B167E" w:rsidRPr="00DE637C" w:rsidRDefault="008B167E" w:rsidP="00A55806">
      <w:pPr>
        <w:spacing w:after="120"/>
        <w:jc w:val="both"/>
        <w:rPr>
          <w:rFonts w:eastAsia="Cambria"/>
          <w:color w:val="000000"/>
          <w:lang w:val="en-US" w:eastAsia="en-US"/>
        </w:rPr>
      </w:pPr>
      <w:r w:rsidRPr="00DE637C">
        <w:rPr>
          <w:rFonts w:eastAsia="Cambria"/>
          <w:color w:val="000000"/>
          <w:lang w:val="en-US" w:eastAsia="en-US"/>
        </w:rPr>
        <w:t xml:space="preserve">The privilege filter restricts EventID 4672 records to </w:t>
      </w:r>
      <w:proofErr w:type="spellStart"/>
      <w:r w:rsidRPr="00DE637C">
        <w:rPr>
          <w:rFonts w:eastAsia="Cambria"/>
          <w:color w:val="000000"/>
          <w:lang w:val="en-US" w:eastAsia="en-US"/>
        </w:rPr>
        <w:t>SeDebugPrivilege</w:t>
      </w:r>
      <w:proofErr w:type="spellEnd"/>
      <w:r w:rsidRPr="00DE637C">
        <w:rPr>
          <w:rFonts w:eastAsia="Cambria"/>
          <w:color w:val="000000"/>
          <w:lang w:val="en-US" w:eastAsia="en-US"/>
        </w:rPr>
        <w:t xml:space="preserve">, </w:t>
      </w:r>
      <w:proofErr w:type="spellStart"/>
      <w:r w:rsidRPr="00DE637C">
        <w:rPr>
          <w:rFonts w:eastAsia="Cambria"/>
          <w:color w:val="000000"/>
          <w:lang w:val="en-US" w:eastAsia="en-US"/>
        </w:rPr>
        <w:t>SeTcbPrivilege</w:t>
      </w:r>
      <w:proofErr w:type="spellEnd"/>
      <w:r w:rsidRPr="00DE637C">
        <w:rPr>
          <w:rFonts w:eastAsia="Cambria"/>
          <w:color w:val="000000"/>
          <w:lang w:val="en-US" w:eastAsia="en-US"/>
        </w:rPr>
        <w:t xml:space="preserve">, and </w:t>
      </w:r>
      <w:proofErr w:type="spellStart"/>
      <w:r w:rsidRPr="00DE637C">
        <w:rPr>
          <w:rFonts w:eastAsia="Cambria"/>
          <w:color w:val="000000"/>
          <w:lang w:val="en-US" w:eastAsia="en-US"/>
        </w:rPr>
        <w:t>SeBackupPrivilege</w:t>
      </w:r>
      <w:proofErr w:type="spellEnd"/>
      <w:r w:rsidRPr="00DE637C">
        <w:rPr>
          <w:rFonts w:eastAsia="Cambria"/>
          <w:color w:val="000000"/>
          <w:lang w:val="en-US" w:eastAsia="en-US"/>
        </w:rPr>
        <w:t xml:space="preserve"> - the privileges used by </w:t>
      </w:r>
      <w:proofErr w:type="spellStart"/>
      <w:r w:rsidRPr="00DE637C">
        <w:rPr>
          <w:rFonts w:eastAsia="Cambria"/>
          <w:color w:val="000000"/>
          <w:lang w:val="en-US" w:eastAsia="en-US"/>
        </w:rPr>
        <w:t>Mimikatz’s</w:t>
      </w:r>
      <w:proofErr w:type="spellEnd"/>
      <w:r w:rsidRPr="00DE637C">
        <w:rPr>
          <w:rFonts w:eastAsia="Cambria"/>
          <w:color w:val="000000"/>
          <w:lang w:val="en-US" w:eastAsia="en-US"/>
        </w:rPr>
        <w:t xml:space="preserve"> </w:t>
      </w:r>
      <w:proofErr w:type="spellStart"/>
      <w:r w:rsidRPr="00DE637C">
        <w:rPr>
          <w:rFonts w:eastAsia="Cambria"/>
          <w:color w:val="000000"/>
          <w:lang w:val="en-US" w:eastAsia="en-US"/>
        </w:rPr>
        <w:t>sekurlsa</w:t>
      </w:r>
      <w:proofErr w:type="spellEnd"/>
      <w:r w:rsidRPr="00DE637C">
        <w:rPr>
          <w:rFonts w:eastAsia="Cambria"/>
          <w:color w:val="000000"/>
          <w:lang w:val="en-US" w:eastAsia="en-US"/>
        </w:rPr>
        <w:t xml:space="preserve"> module - which suppresses false positives versus matching any 4672 </w:t>
      </w:r>
      <w:proofErr w:type="gramStart"/>
      <w:r w:rsidRPr="00DE637C">
        <w:rPr>
          <w:rFonts w:eastAsia="Cambria"/>
          <w:color w:val="000000"/>
          <w:lang w:val="en-US" w:eastAsia="en-US"/>
        </w:rPr>
        <w:t>record</w:t>
      </w:r>
      <w:proofErr w:type="gramEnd"/>
      <w:r w:rsidRPr="00DE637C">
        <w:rPr>
          <w:rFonts w:eastAsia="Cambria"/>
          <w:color w:val="000000"/>
          <w:lang w:val="en-US" w:eastAsia="en-US"/>
        </w:rPr>
        <w:t xml:space="preserve">. The </w:t>
      </w:r>
      <w:proofErr w:type="spellStart"/>
      <w:r w:rsidRPr="00DE637C">
        <w:rPr>
          <w:rFonts w:eastAsia="Cambria"/>
          <w:color w:val="000000"/>
          <w:lang w:val="en-US" w:eastAsia="en-US"/>
        </w:rPr>
        <w:t>HIGH-risk</w:t>
      </w:r>
      <w:proofErr w:type="spellEnd"/>
      <w:r w:rsidRPr="00DE637C">
        <w:rPr>
          <w:rFonts w:eastAsia="Cambria"/>
          <w:color w:val="000000"/>
          <w:lang w:val="en-US" w:eastAsia="en-US"/>
        </w:rPr>
        <w:t xml:space="preserve"> inventory entries produced by this pipeline are shown in the Sentinel workbook in Fig. 8.13.</w:t>
      </w:r>
    </w:p>
    <w:p w14:paraId="70FF22CE" w14:textId="06D236AC" w:rsidR="004B2541" w:rsidRPr="00DE637C" w:rsidRDefault="008B167E" w:rsidP="00A55806">
      <w:pPr>
        <w:keepNext/>
        <w:keepLines/>
        <w:spacing w:before="200" w:after="120"/>
        <w:jc w:val="both"/>
        <w:rPr>
          <w:b/>
          <w:bCs/>
          <w:color w:val="000000"/>
          <w:sz w:val="26"/>
          <w:szCs w:val="28"/>
          <w:lang w:val="en-US" w:eastAsia="en-US"/>
        </w:rPr>
      </w:pPr>
      <w:r w:rsidRPr="00DE637C">
        <w:rPr>
          <w:b/>
          <w:bCs/>
          <w:color w:val="000000"/>
          <w:sz w:val="26"/>
          <w:szCs w:val="28"/>
          <w:lang w:val="en-US" w:eastAsia="en-US"/>
        </w:rPr>
        <w:t>8.3 Objective 3: Memory Forensics Pipeline and Correlation Engine</w:t>
      </w:r>
    </w:p>
    <w:p w14:paraId="06E729AF" w14:textId="52BEFA55"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The memory forensics track is the research differentiator </w:t>
      </w:r>
      <w:r w:rsidR="004A60AD" w:rsidRPr="00DE637C">
        <w:rPr>
          <w:rFonts w:eastAsia="Cambria"/>
          <w:color w:val="000000"/>
          <w:lang w:val="en-US" w:eastAsia="en-US"/>
        </w:rPr>
        <w:t>-</w:t>
      </w:r>
      <w:r w:rsidRPr="00DE637C">
        <w:rPr>
          <w:rFonts w:eastAsia="Cambria"/>
          <w:color w:val="000000"/>
          <w:lang w:val="en-US" w:eastAsia="en-US"/>
        </w:rPr>
        <w:t xml:space="preserve"> it extracts artefacts directly from the LSASS process heap that have no event-log equivalent and cannot be replicated by commercial SIEMs without </w:t>
      </w:r>
      <w:proofErr w:type="spellStart"/>
      <w:r w:rsidRPr="00DE637C">
        <w:rPr>
          <w:rFonts w:eastAsia="Cambria"/>
          <w:color w:val="000000"/>
          <w:lang w:val="en-US" w:eastAsia="en-US"/>
        </w:rPr>
        <w:t>specialised</w:t>
      </w:r>
      <w:proofErr w:type="spellEnd"/>
      <w:r w:rsidRPr="00DE637C">
        <w:rPr>
          <w:rFonts w:eastAsia="Cambria"/>
          <w:color w:val="000000"/>
          <w:lang w:val="en-US" w:eastAsia="en-US"/>
        </w:rPr>
        <w:t xml:space="preserve"> agents. The three-stage pipeline is: </w:t>
      </w:r>
      <w:r w:rsidR="008B167E" w:rsidRPr="00DE637C">
        <w:rPr>
          <w:rFonts w:eastAsia="Cambria"/>
          <w:color w:val="000000"/>
          <w:lang w:val="en-US" w:eastAsia="en-US"/>
        </w:rPr>
        <w:t xml:space="preserve">LSASS capture on the DC, Service Bus delivery to </w:t>
      </w:r>
      <w:proofErr w:type="spellStart"/>
      <w:r w:rsidR="008B167E" w:rsidRPr="00DE637C">
        <w:rPr>
          <w:rFonts w:eastAsia="Cambria"/>
          <w:color w:val="000000"/>
          <w:lang w:val="en-US" w:eastAsia="en-US"/>
        </w:rPr>
        <w:t>VolatilityAnalysisVM</w:t>
      </w:r>
      <w:proofErr w:type="spellEnd"/>
      <w:r w:rsidR="008B167E" w:rsidRPr="00DE637C">
        <w:rPr>
          <w:rFonts w:eastAsia="Cambria"/>
          <w:color w:val="000000"/>
          <w:lang w:val="en-US" w:eastAsia="en-US"/>
        </w:rPr>
        <w:t xml:space="preserve">, and Volatility plugin execution with </w:t>
      </w:r>
      <w:proofErr w:type="spellStart"/>
      <w:r w:rsidR="008B167E" w:rsidRPr="00DE637C">
        <w:rPr>
          <w:rFonts w:eastAsia="Cambria"/>
          <w:color w:val="000000"/>
          <w:lang w:val="en-US" w:eastAsia="en-US"/>
        </w:rPr>
        <w:t>MemoryForensics_CL</w:t>
      </w:r>
      <w:proofErr w:type="spellEnd"/>
      <w:r w:rsidR="008B167E" w:rsidRPr="00DE637C">
        <w:rPr>
          <w:rFonts w:eastAsia="Cambria"/>
          <w:color w:val="000000"/>
          <w:lang w:val="en-US" w:eastAsia="en-US"/>
        </w:rPr>
        <w:t xml:space="preserve"> upload</w:t>
      </w:r>
      <w:r w:rsidRPr="00DE637C">
        <w:rPr>
          <w:rFonts w:eastAsia="Cambria"/>
          <w:color w:val="000000"/>
          <w:lang w:val="en-US" w:eastAsia="en-US"/>
        </w:rPr>
        <w:t>.</w:t>
      </w:r>
    </w:p>
    <w:p w14:paraId="6895ABE1" w14:textId="77777777" w:rsidR="004B2541" w:rsidRPr="00DE637C" w:rsidRDefault="004B2541" w:rsidP="00A55806">
      <w:pPr>
        <w:spacing w:after="120"/>
        <w:jc w:val="both"/>
        <w:rPr>
          <w:rFonts w:eastAsia="Cambria"/>
          <w:color w:val="000000"/>
          <w:lang w:val="en-US" w:eastAsia="en-US"/>
        </w:rPr>
      </w:pPr>
      <w:bookmarkStart w:id="49" w:name="lsass-capture-and-blob-upload"/>
      <w:r w:rsidRPr="00DE637C">
        <w:rPr>
          <w:rFonts w:eastAsia="Cambria"/>
          <w:color w:val="000000"/>
          <w:lang w:val="en-US" w:eastAsia="en-US"/>
        </w:rPr>
        <w:t>The capture script Capture-LSASS.ps1 (Fig. 8.6) runs every thirty minutes under the SYSTEM account. It uses the Windows-native comsvcs.dll MiniDump export to write a full LSASS dump, uploads it to Blob Storage via Managed Identity, enqueues a Service Bus notification with an Azure AD token, then deletes the local file so no credential material persists on the DC disk.</w:t>
      </w:r>
    </w:p>
    <w:p w14:paraId="6CB32AFD" w14:textId="77777777" w:rsidR="003A5EE3" w:rsidRPr="00DE637C" w:rsidRDefault="003A5EE3" w:rsidP="002818A3">
      <w:pPr>
        <w:pBdr>
          <w:top w:val="single" w:sz="8" w:space="1" w:color="808080"/>
          <w:left w:val="single" w:sz="8" w:space="4" w:color="808080"/>
          <w:bottom w:val="single" w:sz="8" w:space="1" w:color="808080"/>
          <w:right w:val="single" w:sz="8" w:space="4" w:color="808080"/>
        </w:pBdr>
        <w:wordWrap w:val="0"/>
        <w:spacing w:after="120"/>
        <w:rPr>
          <w:rFonts w:ascii="Cambria" w:eastAsia="Cambria" w:hAnsi="Cambria" w:cs="Latha"/>
          <w:lang w:val="en-US" w:eastAsia="en-US"/>
        </w:rPr>
      </w:pP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ts</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06287E"/>
          <w:sz w:val="20"/>
          <w:lang w:val="en-US" w:eastAsia="en-US"/>
        </w:rPr>
        <w:t>Get-Date</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Format </w:t>
      </w:r>
      <w:r w:rsidRPr="00DE637C">
        <w:rPr>
          <w:rFonts w:ascii="Aptos" w:eastAsia="Cambria" w:hAnsi="Aptos"/>
          <w:color w:val="4070A0"/>
          <w:sz w:val="20"/>
          <w:lang w:val="en-US" w:eastAsia="en-US"/>
        </w:rPr>
        <w:t>'</w:t>
      </w:r>
      <w:proofErr w:type="spellStart"/>
      <w:r w:rsidRPr="00DE637C">
        <w:rPr>
          <w:rFonts w:ascii="Aptos" w:eastAsia="Cambria" w:hAnsi="Aptos"/>
          <w:color w:val="4070A0"/>
          <w:sz w:val="20"/>
          <w:lang w:val="en-US" w:eastAsia="en-US"/>
        </w:rPr>
        <w:t>yyyyMMdd-HHmmss</w:t>
      </w:r>
      <w:proofErr w:type="spellEnd"/>
      <w:r w:rsidRPr="00DE637C">
        <w:rPr>
          <w:rFonts w:ascii="Aptos" w:eastAsia="Cambria" w:hAnsi="Aptos"/>
          <w:color w:val="4070A0"/>
          <w:sz w:val="20"/>
          <w:lang w:val="en-US" w:eastAsia="en-US"/>
        </w:rPr>
        <w:t>'</w:t>
      </w:r>
      <w:r w:rsidRPr="00DE637C">
        <w:rPr>
          <w:rFonts w:ascii="Cambria" w:eastAsia="Cambria" w:hAnsi="Cambria" w:cs="Latha"/>
          <w:lang w:val="en-US" w:eastAsia="en-US"/>
        </w:rPr>
        <w:br/>
      </w:r>
      <w:r w:rsidRPr="00DE637C">
        <w:rPr>
          <w:rFonts w:ascii="Aptos" w:eastAsia="Cambria" w:hAnsi="Aptos"/>
          <w:color w:val="19177C"/>
          <w:sz w:val="20"/>
          <w:lang w:val="en-US" w:eastAsia="en-US"/>
        </w:rPr>
        <w:t>$path</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"C:\SecurityLogs\Memory\lsass_$ts.dmp"</w:t>
      </w:r>
      <w:r w:rsidRPr="00DE637C">
        <w:rPr>
          <w:rFonts w:ascii="Cambria" w:eastAsia="Cambria" w:hAnsi="Cambria" w:cs="Latha"/>
          <w:lang w:val="en-US" w:eastAsia="en-US"/>
        </w:rPr>
        <w:br/>
      </w:r>
      <w:r w:rsidRPr="00DE637C">
        <w:rPr>
          <w:rFonts w:ascii="Aptos" w:eastAsia="Cambria" w:hAnsi="Aptos"/>
          <w:i/>
          <w:color w:val="60A0B0"/>
          <w:sz w:val="20"/>
          <w:lang w:val="en-US" w:eastAsia="en-US"/>
        </w:rPr>
        <w:t># 1 Native MiniDump (no third-party tooling)</w:t>
      </w:r>
      <w:r w:rsidRPr="00DE637C">
        <w:rPr>
          <w:rFonts w:ascii="Cambria" w:eastAsia="Cambria" w:hAnsi="Cambria" w:cs="Latha"/>
          <w:lang w:val="en-US" w:eastAsia="en-US"/>
        </w:rPr>
        <w:br/>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lsass</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Get-Process</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lsass</w:t>
      </w:r>
      <w:proofErr w:type="spellEnd"/>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Id</w:t>
      </w:r>
      <w:r w:rsidRPr="00DE637C">
        <w:rPr>
          <w:rFonts w:ascii="Cambria" w:eastAsia="Cambria" w:hAnsi="Cambria" w:cs="Latha"/>
          <w:lang w:val="en-US" w:eastAsia="en-US"/>
        </w:rPr>
        <w:br/>
      </w:r>
      <w:r w:rsidRPr="00DE637C">
        <w:rPr>
          <w:rFonts w:ascii="Aptos" w:eastAsia="Cambria" w:hAnsi="Aptos"/>
          <w:color w:val="000000"/>
          <w:sz w:val="20"/>
          <w:lang w:val="en-US" w:eastAsia="en-US"/>
        </w:rPr>
        <w:t>rundll32</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exe</w:t>
      </w:r>
      <w:r w:rsidRPr="00DE637C">
        <w:rPr>
          <w:rFonts w:ascii="Aptos" w:eastAsia="Cambria" w:hAnsi="Aptos"/>
          <w:color w:val="000000"/>
          <w:sz w:val="20"/>
          <w:lang w:val="en-US" w:eastAsia="en-US"/>
        </w:rPr>
        <w:t xml:space="preserve"> C</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\Windows\System32\comsvcs</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dll</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MiniDump </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lsass</w:t>
      </w:r>
      <w:proofErr w:type="spellEnd"/>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$path</w:t>
      </w:r>
      <w:r w:rsidRPr="00DE637C">
        <w:rPr>
          <w:rFonts w:ascii="Aptos" w:eastAsia="Cambria" w:hAnsi="Aptos"/>
          <w:color w:val="000000"/>
          <w:sz w:val="20"/>
          <w:lang w:val="en-US" w:eastAsia="en-US"/>
        </w:rPr>
        <w:t xml:space="preserve"> full</w:t>
      </w:r>
      <w:r w:rsidRPr="00DE637C">
        <w:rPr>
          <w:rFonts w:ascii="Cambria" w:eastAsia="Cambria" w:hAnsi="Cambria" w:cs="Latha"/>
          <w:lang w:val="en-US" w:eastAsia="en-US"/>
        </w:rPr>
        <w:br/>
      </w:r>
      <w:r w:rsidRPr="00DE637C">
        <w:rPr>
          <w:rFonts w:ascii="Aptos" w:eastAsia="Cambria" w:hAnsi="Aptos"/>
          <w:i/>
          <w:color w:val="60A0B0"/>
          <w:sz w:val="20"/>
          <w:lang w:val="en-US" w:eastAsia="en-US"/>
        </w:rPr>
        <w:t># 2 Blob upload via Managed Identity (no hardcoded storage key)</w:t>
      </w:r>
      <w:r w:rsidRPr="00DE637C">
        <w:rPr>
          <w:rFonts w:ascii="Cambria" w:eastAsia="Cambria" w:hAnsi="Cambria" w:cs="Latha"/>
          <w:lang w:val="en-US" w:eastAsia="en-US"/>
        </w:rPr>
        <w:br/>
      </w:r>
      <w:r w:rsidRPr="00DE637C">
        <w:rPr>
          <w:rFonts w:ascii="Aptos" w:eastAsia="Cambria" w:hAnsi="Aptos"/>
          <w:color w:val="000000"/>
          <w:sz w:val="20"/>
          <w:lang w:val="en-US" w:eastAsia="en-US"/>
        </w:rPr>
        <w:t>Connect</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AzAccount</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Identity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06287E"/>
          <w:sz w:val="20"/>
          <w:lang w:val="en-US" w:eastAsia="en-US"/>
        </w:rPr>
        <w:t>Out-Null</w:t>
      </w:r>
      <w:r w:rsidRPr="00DE637C">
        <w:rPr>
          <w:rFonts w:ascii="Cambria" w:eastAsia="Cambria" w:hAnsi="Cambria" w:cs="Latha"/>
          <w:lang w:val="en-US" w:eastAsia="en-US"/>
        </w:rPr>
        <w:br/>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ctx</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New</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AzStorageContext</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StorageAccountName</w:t>
      </w:r>
      <w:proofErr w:type="spellEnd"/>
      <w:r w:rsidRPr="00DE637C">
        <w:rPr>
          <w:rFonts w:ascii="Aptos" w:eastAsia="Cambria" w:hAnsi="Aptos"/>
          <w:color w:val="000000"/>
          <w:sz w:val="20"/>
          <w:lang w:val="en-US" w:eastAsia="en-US"/>
        </w:rPr>
        <w:t xml:space="preserve"> hybriddetectionsa </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UseConnectedAccount</w:t>
      </w:r>
      <w:proofErr w:type="spellEnd"/>
      <w:r w:rsidRPr="00DE637C">
        <w:rPr>
          <w:rFonts w:ascii="Cambria" w:eastAsia="Cambria" w:hAnsi="Cambria" w:cs="Latha"/>
          <w:lang w:val="en-US" w:eastAsia="en-US"/>
        </w:rPr>
        <w:br/>
      </w:r>
      <w:r w:rsidRPr="00DE637C">
        <w:rPr>
          <w:rFonts w:ascii="Aptos" w:eastAsia="Cambria" w:hAnsi="Aptos"/>
          <w:color w:val="000000"/>
          <w:sz w:val="20"/>
          <w:lang w:val="en-US" w:eastAsia="en-US"/>
        </w:rPr>
        <w:t>Set</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AzStorageBlobContent</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File </w:t>
      </w:r>
      <w:r w:rsidRPr="00DE637C">
        <w:rPr>
          <w:rFonts w:ascii="Aptos" w:eastAsia="Cambria" w:hAnsi="Aptos"/>
          <w:color w:val="19177C"/>
          <w:sz w:val="20"/>
          <w:lang w:val="en-US" w:eastAsia="en-US"/>
        </w:rPr>
        <w:t>$path</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Container memorydumps202509230048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Blob </w:t>
      </w:r>
      <w:r w:rsidRPr="00DE637C">
        <w:rPr>
          <w:rFonts w:ascii="Aptos" w:eastAsia="Cambria" w:hAnsi="Aptos"/>
          <w:color w:val="4070A0"/>
          <w:sz w:val="20"/>
          <w:lang w:val="en-US" w:eastAsia="en-US"/>
        </w:rPr>
        <w:t>"</w:t>
      </w:r>
      <w:proofErr w:type="spellStart"/>
      <w:r w:rsidRPr="00DE637C">
        <w:rPr>
          <w:rFonts w:ascii="Aptos" w:eastAsia="Cambria" w:hAnsi="Aptos"/>
          <w:color w:val="4070A0"/>
          <w:sz w:val="20"/>
          <w:lang w:val="en-US" w:eastAsia="en-US"/>
        </w:rPr>
        <w:t>lsass</w:t>
      </w:r>
      <w:proofErr w:type="spellEnd"/>
      <w:r w:rsidRPr="00DE637C">
        <w:rPr>
          <w:rFonts w:ascii="Aptos" w:eastAsia="Cambria" w:hAnsi="Aptos"/>
          <w:color w:val="4070A0"/>
          <w:sz w:val="20"/>
          <w:lang w:val="en-US" w:eastAsia="en-US"/>
        </w:rPr>
        <w:t>_$</w:t>
      </w:r>
      <w:proofErr w:type="spellStart"/>
      <w:r w:rsidRPr="00DE637C">
        <w:rPr>
          <w:rFonts w:ascii="Aptos" w:eastAsia="Cambria" w:hAnsi="Aptos"/>
          <w:color w:val="4070A0"/>
          <w:sz w:val="20"/>
          <w:lang w:val="en-US" w:eastAsia="en-US"/>
        </w:rPr>
        <w:t>ts.dmp</w:t>
      </w:r>
      <w:proofErr w:type="spellEnd"/>
      <w:r w:rsidRPr="00DE637C">
        <w:rPr>
          <w:rFonts w:ascii="Aptos" w:eastAsia="Cambria" w:hAnsi="Aptos"/>
          <w:color w:val="4070A0"/>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Context </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ctx</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Force</w:t>
      </w:r>
      <w:r w:rsidRPr="00DE637C">
        <w:rPr>
          <w:rFonts w:ascii="Cambria" w:eastAsia="Cambria" w:hAnsi="Cambria" w:cs="Latha"/>
          <w:lang w:val="en-US" w:eastAsia="en-US"/>
        </w:rPr>
        <w:br/>
      </w:r>
      <w:r w:rsidRPr="00DE637C">
        <w:rPr>
          <w:rFonts w:ascii="Aptos" w:eastAsia="Cambria" w:hAnsi="Aptos"/>
          <w:i/>
          <w:color w:val="60A0B0"/>
          <w:sz w:val="20"/>
          <w:lang w:val="en-US" w:eastAsia="en-US"/>
        </w:rPr>
        <w:t># 3 Service Bus notify via AAD Bearer token (no SAS), then 4 remove local dump</w:t>
      </w:r>
      <w:r w:rsidRPr="00DE637C">
        <w:rPr>
          <w:rFonts w:ascii="Cambria" w:eastAsia="Cambria" w:hAnsi="Cambria" w:cs="Latha"/>
          <w:lang w:val="en-US" w:eastAsia="en-US"/>
        </w:rPr>
        <w:br/>
      </w:r>
      <w:r w:rsidRPr="00DE637C">
        <w:rPr>
          <w:rFonts w:ascii="Aptos" w:eastAsia="Cambria" w:hAnsi="Aptos"/>
          <w:color w:val="06287E"/>
          <w:sz w:val="20"/>
          <w:lang w:val="en-US" w:eastAsia="en-US"/>
        </w:rPr>
        <w:t>Remove-Item</w:t>
      </w:r>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$path</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Force</w:t>
      </w:r>
    </w:p>
    <w:p w14:paraId="191ECF5E" w14:textId="77777777"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Fig. 8.6: LSASS Capture Script</w:t>
      </w:r>
    </w:p>
    <w:p w14:paraId="4E0609F6" w14:textId="77777777"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The Connect-</w:t>
      </w:r>
      <w:proofErr w:type="spellStart"/>
      <w:r w:rsidRPr="00DE637C">
        <w:rPr>
          <w:rFonts w:eastAsia="Cambria"/>
          <w:color w:val="000000"/>
          <w:lang w:val="en-US" w:eastAsia="en-US"/>
        </w:rPr>
        <w:t>AzAccount</w:t>
      </w:r>
      <w:proofErr w:type="spellEnd"/>
      <w:r w:rsidRPr="00DE637C">
        <w:rPr>
          <w:rFonts w:eastAsia="Cambria"/>
          <w:color w:val="000000"/>
          <w:lang w:val="en-US" w:eastAsia="en-US"/>
        </w:rPr>
        <w:t xml:space="preserve"> -Identity call resolves to a time-bound Azure AD token at runtime, eliminating the hardcoded storage-key flaw present in earlier prototypes; the Service Bus </w:t>
      </w:r>
      <w:r w:rsidRPr="00DE637C">
        <w:rPr>
          <w:rFonts w:eastAsia="Cambria"/>
          <w:color w:val="000000"/>
          <w:lang w:val="en-US" w:eastAsia="en-US"/>
        </w:rPr>
        <w:lastRenderedPageBreak/>
        <w:t>notification likewise uses an AAD Bearer token rather than a SAS token, keeping the script free of static credentials.</w:t>
      </w:r>
    </w:p>
    <w:p w14:paraId="4C5FA709" w14:textId="77777777" w:rsidR="004B2541" w:rsidRPr="00DE637C" w:rsidRDefault="004B2541" w:rsidP="00A55806">
      <w:pPr>
        <w:spacing w:after="120"/>
        <w:jc w:val="both"/>
        <w:rPr>
          <w:rFonts w:eastAsia="Cambria"/>
          <w:color w:val="000000"/>
          <w:lang w:val="en-US" w:eastAsia="en-US"/>
        </w:rPr>
      </w:pPr>
      <w:bookmarkStart w:id="50" w:name="volatility-analysis-vm"/>
      <w:bookmarkEnd w:id="49"/>
      <w:proofErr w:type="spellStart"/>
      <w:r w:rsidRPr="00DE637C">
        <w:rPr>
          <w:rFonts w:eastAsia="Cambria"/>
          <w:i/>
          <w:color w:val="000000"/>
          <w:lang w:val="en-US" w:eastAsia="en-US"/>
        </w:rPr>
        <w:t>VolatilityAnalysisVM</w:t>
      </w:r>
      <w:proofErr w:type="spellEnd"/>
      <w:r w:rsidRPr="00DE637C">
        <w:rPr>
          <w:rFonts w:eastAsia="Cambria"/>
          <w:color w:val="000000"/>
          <w:lang w:val="en-US" w:eastAsia="en-US"/>
        </w:rPr>
        <w:t xml:space="preserve"> (Standard_B2s, Ubuntu 20.04, West US 2) was provisioned with the Volatility 3 install sequence in Fig. 8.7. All inter-component references use the DNS label hybriddetectionvol.westus2.cloudapp.azure.com rather than a raw IP, eliminating the hardcoded-IP flaw that would otherwise break the Service Bus listener on every VM restart.</w:t>
      </w:r>
    </w:p>
    <w:p w14:paraId="3C73AF09" w14:textId="77777777" w:rsidR="000C50B8" w:rsidRPr="00DE637C" w:rsidRDefault="000C50B8" w:rsidP="002818A3">
      <w:pPr>
        <w:pBdr>
          <w:top w:val="single" w:sz="8" w:space="1" w:color="808080"/>
          <w:left w:val="single" w:sz="8" w:space="4" w:color="808080"/>
          <w:bottom w:val="single" w:sz="8" w:space="1" w:color="808080"/>
          <w:right w:val="single" w:sz="8" w:space="4" w:color="808080"/>
        </w:pBdr>
        <w:wordWrap w:val="0"/>
        <w:spacing w:after="120"/>
        <w:rPr>
          <w:rFonts w:ascii="Cambria" w:eastAsia="Cambria" w:hAnsi="Cambria" w:cs="Latha"/>
          <w:lang w:val="en-US" w:eastAsia="en-US"/>
        </w:rPr>
      </w:pPr>
      <w:proofErr w:type="spellStart"/>
      <w:r w:rsidRPr="00DE637C">
        <w:rPr>
          <w:rFonts w:ascii="Aptos" w:eastAsia="Cambria" w:hAnsi="Aptos"/>
          <w:color w:val="06287E"/>
          <w:sz w:val="20"/>
          <w:lang w:val="en-US" w:eastAsia="en-US"/>
        </w:rPr>
        <w:t>sudo</w:t>
      </w:r>
      <w:proofErr w:type="spellEnd"/>
      <w:r w:rsidRPr="00DE637C">
        <w:rPr>
          <w:rFonts w:ascii="Aptos" w:eastAsia="Cambria" w:hAnsi="Aptos"/>
          <w:color w:val="000000"/>
          <w:sz w:val="20"/>
          <w:lang w:val="en-US" w:eastAsia="en-US"/>
        </w:rPr>
        <w:t xml:space="preserve"> apt-get update </w:t>
      </w:r>
      <w:r w:rsidRPr="00DE637C">
        <w:rPr>
          <w:rFonts w:ascii="Aptos" w:eastAsia="Cambria" w:hAnsi="Aptos"/>
          <w:b/>
          <w:color w:val="007020"/>
          <w:sz w:val="20"/>
          <w:lang w:val="en-US" w:eastAsia="en-US"/>
        </w:rPr>
        <w:t>&amp;&amp;</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6287E"/>
          <w:sz w:val="20"/>
          <w:lang w:val="en-US" w:eastAsia="en-US"/>
        </w:rPr>
        <w:t>sudo</w:t>
      </w:r>
      <w:proofErr w:type="spellEnd"/>
      <w:r w:rsidRPr="00DE637C">
        <w:rPr>
          <w:rFonts w:ascii="Aptos" w:eastAsia="Cambria" w:hAnsi="Aptos"/>
          <w:color w:val="000000"/>
          <w:sz w:val="20"/>
          <w:lang w:val="en-US" w:eastAsia="en-US"/>
        </w:rPr>
        <w:t xml:space="preserve"> apt-get install </w:t>
      </w:r>
      <w:r w:rsidRPr="00DE637C">
        <w:rPr>
          <w:rFonts w:ascii="Aptos" w:eastAsia="Cambria" w:hAnsi="Aptos"/>
          <w:color w:val="7D9029"/>
          <w:sz w:val="20"/>
          <w:lang w:val="en-US" w:eastAsia="en-US"/>
        </w:rPr>
        <w:t>-y</w:t>
      </w:r>
      <w:r w:rsidRPr="00DE637C">
        <w:rPr>
          <w:rFonts w:ascii="Aptos" w:eastAsia="Cambria" w:hAnsi="Aptos"/>
          <w:color w:val="000000"/>
          <w:sz w:val="20"/>
          <w:lang w:val="en-US" w:eastAsia="en-US"/>
        </w:rPr>
        <w:t xml:space="preserve"> python3 python3-pip git</w:t>
      </w:r>
      <w:r w:rsidRPr="00DE637C">
        <w:rPr>
          <w:rFonts w:ascii="Cambria" w:eastAsia="Cambria" w:hAnsi="Cambria" w:cs="Latha"/>
          <w:lang w:val="en-US" w:eastAsia="en-US"/>
        </w:rPr>
        <w:br/>
      </w:r>
      <w:proofErr w:type="spellStart"/>
      <w:r w:rsidRPr="00DE637C">
        <w:rPr>
          <w:rFonts w:ascii="Aptos" w:eastAsia="Cambria" w:hAnsi="Aptos"/>
          <w:color w:val="06287E"/>
          <w:sz w:val="20"/>
          <w:lang w:val="en-US" w:eastAsia="en-US"/>
        </w:rPr>
        <w:t>git</w:t>
      </w:r>
      <w:proofErr w:type="spellEnd"/>
      <w:r w:rsidRPr="00DE637C">
        <w:rPr>
          <w:rFonts w:ascii="Aptos" w:eastAsia="Cambria" w:hAnsi="Aptos"/>
          <w:color w:val="000000"/>
          <w:sz w:val="20"/>
          <w:lang w:val="en-US" w:eastAsia="en-US"/>
        </w:rPr>
        <w:t xml:space="preserve"> clone https://github.com/volatilityfoundation/volatility3.git</w:t>
      </w:r>
      <w:r w:rsidRPr="00DE637C">
        <w:rPr>
          <w:rFonts w:ascii="Cambria" w:eastAsia="Cambria" w:hAnsi="Cambria" w:cs="Latha"/>
          <w:lang w:val="en-US" w:eastAsia="en-US"/>
        </w:rPr>
        <w:br/>
      </w:r>
      <w:r w:rsidRPr="00DE637C">
        <w:rPr>
          <w:rFonts w:ascii="Aptos" w:eastAsia="Cambria" w:hAnsi="Aptos"/>
          <w:color w:val="008000"/>
          <w:sz w:val="20"/>
          <w:lang w:val="en-US" w:eastAsia="en-US"/>
        </w:rPr>
        <w:t>cd</w:t>
      </w:r>
      <w:r w:rsidRPr="00DE637C">
        <w:rPr>
          <w:rFonts w:ascii="Aptos" w:eastAsia="Cambria" w:hAnsi="Aptos"/>
          <w:color w:val="000000"/>
          <w:sz w:val="20"/>
          <w:lang w:val="en-US" w:eastAsia="en-US"/>
        </w:rPr>
        <w:t xml:space="preserve"> volatility3 </w:t>
      </w:r>
      <w:r w:rsidRPr="00DE637C">
        <w:rPr>
          <w:rFonts w:ascii="Aptos" w:eastAsia="Cambria" w:hAnsi="Aptos"/>
          <w:b/>
          <w:color w:val="007020"/>
          <w:sz w:val="20"/>
          <w:lang w:val="en-US" w:eastAsia="en-US"/>
        </w:rPr>
        <w:t>&amp;&amp;</w:t>
      </w:r>
      <w:r w:rsidRPr="00DE637C">
        <w:rPr>
          <w:rFonts w:ascii="Aptos" w:eastAsia="Cambria" w:hAnsi="Aptos"/>
          <w:color w:val="000000"/>
          <w:sz w:val="20"/>
          <w:lang w:val="en-US" w:eastAsia="en-US"/>
        </w:rPr>
        <w:t xml:space="preserve"> pip3 install </w:t>
      </w:r>
      <w:r w:rsidRPr="00DE637C">
        <w:rPr>
          <w:rFonts w:ascii="Aptos" w:eastAsia="Cambria" w:hAnsi="Aptos"/>
          <w:color w:val="7D9029"/>
          <w:sz w:val="20"/>
          <w:lang w:val="en-US" w:eastAsia="en-US"/>
        </w:rPr>
        <w:t>-r</w:t>
      </w:r>
      <w:r w:rsidRPr="00DE637C">
        <w:rPr>
          <w:rFonts w:ascii="Aptos" w:eastAsia="Cambria" w:hAnsi="Aptos"/>
          <w:color w:val="000000"/>
          <w:sz w:val="20"/>
          <w:lang w:val="en-US" w:eastAsia="en-US"/>
        </w:rPr>
        <w:t xml:space="preserve"> requirements.txt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python3 vol.py </w:t>
      </w:r>
      <w:r w:rsidRPr="00DE637C">
        <w:rPr>
          <w:rFonts w:ascii="Aptos" w:eastAsia="Cambria" w:hAnsi="Aptos"/>
          <w:color w:val="7D9029"/>
          <w:sz w:val="20"/>
          <w:lang w:val="en-US" w:eastAsia="en-US"/>
        </w:rPr>
        <w:t>-f</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00000"/>
          <w:sz w:val="20"/>
          <w:lang w:val="en-US" w:eastAsia="en-US"/>
        </w:rPr>
        <w:t>tmp</w:t>
      </w:r>
      <w:proofErr w:type="spellEnd"/>
      <w:r w:rsidRPr="00DE637C">
        <w:rPr>
          <w:rFonts w:ascii="Aptos" w:eastAsia="Cambria" w:hAnsi="Aptos"/>
          <w:color w:val="000000"/>
          <w:sz w:val="20"/>
          <w:lang w:val="en-US" w:eastAsia="en-US"/>
        </w:rPr>
        <w:t>/</w:t>
      </w:r>
      <w:proofErr w:type="spellStart"/>
      <w:r w:rsidRPr="00DE637C">
        <w:rPr>
          <w:rFonts w:ascii="Aptos" w:eastAsia="Cambria" w:hAnsi="Aptos"/>
          <w:color w:val="000000"/>
          <w:sz w:val="20"/>
          <w:lang w:val="en-US" w:eastAsia="en-US"/>
        </w:rPr>
        <w:t>test.dmp</w:t>
      </w:r>
      <w:proofErr w:type="spellEnd"/>
      <w:r w:rsidRPr="00DE637C">
        <w:rPr>
          <w:rFonts w:ascii="Aptos" w:eastAsia="Cambria" w:hAnsi="Aptos"/>
          <w:color w:val="000000"/>
          <w:sz w:val="20"/>
          <w:lang w:val="en-US" w:eastAsia="en-US"/>
        </w:rPr>
        <w:t xml:space="preserve"> windows.info   </w:t>
      </w:r>
      <w:r w:rsidRPr="00DE637C">
        <w:rPr>
          <w:rFonts w:ascii="Aptos" w:eastAsia="Cambria" w:hAnsi="Aptos"/>
          <w:i/>
          <w:color w:val="60A0B0"/>
          <w:sz w:val="20"/>
          <w:lang w:val="en-US" w:eastAsia="en-US"/>
        </w:rPr>
        <w:t># triggers symbol-table download</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curl </w:t>
      </w:r>
      <w:r w:rsidRPr="00DE637C">
        <w:rPr>
          <w:rFonts w:ascii="Aptos" w:eastAsia="Cambria" w:hAnsi="Aptos"/>
          <w:color w:val="7D9029"/>
          <w:sz w:val="20"/>
          <w:lang w:val="en-US" w:eastAsia="en-US"/>
        </w:rPr>
        <w:t>-</w:t>
      </w:r>
      <w:proofErr w:type="spellStart"/>
      <w:r w:rsidRPr="00DE637C">
        <w:rPr>
          <w:rFonts w:ascii="Aptos" w:eastAsia="Cambria" w:hAnsi="Aptos"/>
          <w:color w:val="7D9029"/>
          <w:sz w:val="20"/>
          <w:lang w:val="en-US" w:eastAsia="en-US"/>
        </w:rPr>
        <w:t>sL</w:t>
      </w:r>
      <w:proofErr w:type="spellEnd"/>
      <w:r w:rsidRPr="00DE637C">
        <w:rPr>
          <w:rFonts w:ascii="Aptos" w:eastAsia="Cambria" w:hAnsi="Aptos"/>
          <w:color w:val="000000"/>
          <w:sz w:val="20"/>
          <w:lang w:val="en-US" w:eastAsia="en-US"/>
        </w:rPr>
        <w:t xml:space="preserve"> https://aka.ms/InstallAzureCLIDeb </w:t>
      </w:r>
      <w:r w:rsidRPr="00DE637C">
        <w:rPr>
          <w:rFonts w:ascii="Aptos" w:eastAsia="Cambria" w:hAnsi="Aptos"/>
          <w:b/>
          <w:color w:val="007020"/>
          <w:sz w:val="20"/>
          <w:lang w:val="en-US" w:eastAsia="en-US"/>
        </w:rPr>
        <w:t>|</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6287E"/>
          <w:sz w:val="20"/>
          <w:lang w:val="en-US" w:eastAsia="en-US"/>
        </w:rPr>
        <w:t>sudo</w:t>
      </w:r>
      <w:proofErr w:type="spellEnd"/>
      <w:r w:rsidRPr="00DE637C">
        <w:rPr>
          <w:rFonts w:ascii="Aptos" w:eastAsia="Cambria" w:hAnsi="Aptos"/>
          <w:color w:val="000000"/>
          <w:sz w:val="20"/>
          <w:lang w:val="en-US" w:eastAsia="en-US"/>
        </w:rPr>
        <w:t xml:space="preserve"> bash</w:t>
      </w:r>
      <w:r w:rsidRPr="00DE637C">
        <w:rPr>
          <w:rFonts w:ascii="Cambria" w:eastAsia="Cambria" w:hAnsi="Cambria" w:cs="Latha"/>
          <w:lang w:val="en-US" w:eastAsia="en-US"/>
        </w:rPr>
        <w:br/>
      </w:r>
      <w:r w:rsidRPr="00DE637C">
        <w:rPr>
          <w:rFonts w:ascii="Aptos" w:eastAsia="Cambria" w:hAnsi="Aptos"/>
          <w:i/>
          <w:color w:val="60A0B0"/>
          <w:sz w:val="20"/>
          <w:lang w:val="en-US" w:eastAsia="en-US"/>
        </w:rPr>
        <w:t># RBAC on the VM's Managed Identity (least privilege): Storage Blob Data Reader on</w:t>
      </w:r>
      <w:r w:rsidRPr="00DE637C">
        <w:rPr>
          <w:rFonts w:ascii="Cambria" w:eastAsia="Cambria" w:hAnsi="Cambria" w:cs="Latha"/>
          <w:lang w:val="en-US" w:eastAsia="en-US"/>
        </w:rPr>
        <w:br/>
      </w:r>
      <w:r w:rsidRPr="00DE637C">
        <w:rPr>
          <w:rFonts w:ascii="Aptos" w:eastAsia="Cambria" w:hAnsi="Aptos"/>
          <w:i/>
          <w:color w:val="60A0B0"/>
          <w:sz w:val="20"/>
          <w:lang w:val="en-US" w:eastAsia="en-US"/>
        </w:rPr>
        <w:t xml:space="preserve"># </w:t>
      </w:r>
      <w:r w:rsidRPr="00DE637C">
        <w:rPr>
          <w:rFonts w:ascii="Aptos" w:eastAsia="Cambria" w:hAnsi="Aptos"/>
          <w:color w:val="60A0B0"/>
          <w:sz w:val="20"/>
          <w:lang w:val="en-US" w:eastAsia="en-US"/>
        </w:rPr>
        <w:t>hybriddetectionsa</w:t>
      </w:r>
      <w:r w:rsidRPr="00DE637C">
        <w:rPr>
          <w:rFonts w:ascii="Aptos" w:eastAsia="Cambria" w:hAnsi="Aptos"/>
          <w:i/>
          <w:color w:val="60A0B0"/>
          <w:sz w:val="20"/>
          <w:lang w:val="en-US" w:eastAsia="en-US"/>
        </w:rPr>
        <w:t xml:space="preserve">; Service Bus Data Receiver on </w:t>
      </w:r>
      <w:r w:rsidRPr="00DE637C">
        <w:rPr>
          <w:rFonts w:ascii="Aptos" w:eastAsia="Cambria" w:hAnsi="Aptos"/>
          <w:color w:val="60A0B0"/>
          <w:sz w:val="20"/>
          <w:lang w:val="en-US" w:eastAsia="en-US"/>
        </w:rPr>
        <w:t>memory-dump-queue</w:t>
      </w:r>
      <w:r w:rsidRPr="00DE637C">
        <w:rPr>
          <w:rFonts w:ascii="Aptos" w:eastAsia="Cambria" w:hAnsi="Aptos"/>
          <w:i/>
          <w:color w:val="60A0B0"/>
          <w:sz w:val="20"/>
          <w:lang w:val="en-US" w:eastAsia="en-US"/>
        </w:rPr>
        <w:t xml:space="preserve">; Data Sender on </w:t>
      </w:r>
      <w:r w:rsidRPr="00DE637C">
        <w:rPr>
          <w:rFonts w:ascii="Aptos" w:eastAsia="Cambria" w:hAnsi="Aptos"/>
          <w:color w:val="60A0B0"/>
          <w:sz w:val="20"/>
          <w:lang w:val="en-US" w:eastAsia="en-US"/>
        </w:rPr>
        <w:t>analysis-queue</w:t>
      </w:r>
    </w:p>
    <w:p w14:paraId="3BB1AD01" w14:textId="77777777"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Fig. 8.7: Volatility Analysis VM Setup</w:t>
      </w:r>
    </w:p>
    <w:p w14:paraId="2A46DA7A" w14:textId="34543DF8"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The three RBAC assignments grant the VM’s Managed Identity exactly the access it needs </w:t>
      </w:r>
      <w:r w:rsidR="004A60AD" w:rsidRPr="00DE637C">
        <w:rPr>
          <w:rFonts w:eastAsia="Cambria"/>
          <w:color w:val="000000"/>
          <w:lang w:val="en-US" w:eastAsia="en-US"/>
        </w:rPr>
        <w:t>-</w:t>
      </w:r>
      <w:r w:rsidRPr="00DE637C">
        <w:rPr>
          <w:rFonts w:eastAsia="Cambria"/>
          <w:color w:val="000000"/>
          <w:lang w:val="en-US" w:eastAsia="en-US"/>
        </w:rPr>
        <w:t xml:space="preserve"> read on the dump container, receive on the input queue, send on the output queue </w:t>
      </w:r>
      <w:r w:rsidR="004A60AD" w:rsidRPr="00DE637C">
        <w:rPr>
          <w:rFonts w:eastAsia="Cambria"/>
          <w:color w:val="000000"/>
          <w:lang w:val="en-US" w:eastAsia="en-US"/>
        </w:rPr>
        <w:t>-</w:t>
      </w:r>
      <w:r w:rsidRPr="00DE637C">
        <w:rPr>
          <w:rFonts w:eastAsia="Cambria"/>
          <w:color w:val="000000"/>
          <w:lang w:val="en-US" w:eastAsia="en-US"/>
        </w:rPr>
        <w:t xml:space="preserve"> following least privilege with no shared access credentials.</w:t>
      </w:r>
    </w:p>
    <w:p w14:paraId="3A4982D8" w14:textId="77777777" w:rsidR="004B2541" w:rsidRPr="00DE637C" w:rsidRDefault="004B2541" w:rsidP="00A55806">
      <w:pPr>
        <w:spacing w:after="120"/>
        <w:jc w:val="both"/>
        <w:rPr>
          <w:rFonts w:eastAsia="Cambria"/>
          <w:color w:val="000000"/>
          <w:lang w:val="en-US" w:eastAsia="en-US"/>
        </w:rPr>
      </w:pPr>
      <w:bookmarkStart w:id="51" w:name="volatility-worker-daemon"/>
      <w:bookmarkEnd w:id="50"/>
      <w:r w:rsidRPr="00DE637C">
        <w:rPr>
          <w:rFonts w:eastAsia="Cambria"/>
          <w:color w:val="000000"/>
          <w:lang w:val="en-US" w:eastAsia="en-US"/>
        </w:rPr>
        <w:t xml:space="preserve">The Python worker /opt/volatility-worker/worker.py polls the </w:t>
      </w:r>
      <w:r w:rsidRPr="00DE637C">
        <w:rPr>
          <w:rFonts w:eastAsia="Cambria"/>
          <w:i/>
          <w:color w:val="000000"/>
          <w:lang w:val="en-US" w:eastAsia="en-US"/>
        </w:rPr>
        <w:t>memory-dump-queue</w:t>
      </w:r>
      <w:r w:rsidRPr="00DE637C">
        <w:rPr>
          <w:rFonts w:eastAsia="Cambria"/>
          <w:color w:val="000000"/>
          <w:lang w:val="en-US" w:eastAsia="en-US"/>
        </w:rPr>
        <w:t xml:space="preserve">, downloads each new LSASS dump from Blob Storage using </w:t>
      </w:r>
      <w:proofErr w:type="spellStart"/>
      <w:r w:rsidRPr="00DE637C">
        <w:rPr>
          <w:rFonts w:eastAsia="Cambria"/>
          <w:color w:val="000000"/>
          <w:lang w:val="en-US" w:eastAsia="en-US"/>
        </w:rPr>
        <w:t>ManagedIdentityCredential</w:t>
      </w:r>
      <w:proofErr w:type="spellEnd"/>
      <w:r w:rsidRPr="00DE637C">
        <w:rPr>
          <w:rFonts w:eastAsia="Cambria"/>
          <w:color w:val="000000"/>
          <w:lang w:val="en-US" w:eastAsia="en-US"/>
        </w:rPr>
        <w:t xml:space="preserve">, executes the six plugins listed in Table 8.3, uploads structured JSON to </w:t>
      </w:r>
      <w:proofErr w:type="spellStart"/>
      <w:r w:rsidRPr="00DE637C">
        <w:rPr>
          <w:rFonts w:eastAsia="Cambria"/>
          <w:i/>
          <w:color w:val="000000"/>
          <w:lang w:val="en-US" w:eastAsia="en-US"/>
        </w:rPr>
        <w:t>MemoryForensics</w:t>
      </w:r>
      <w:r w:rsidRPr="00DE637C">
        <w:rPr>
          <w:rFonts w:eastAsia="Cambria"/>
          <w:color w:val="000000"/>
          <w:lang w:val="en-US" w:eastAsia="en-US"/>
        </w:rPr>
        <w:t>_CL</w:t>
      </w:r>
      <w:proofErr w:type="spellEnd"/>
      <w:r w:rsidRPr="00DE637C">
        <w:rPr>
          <w:rFonts w:eastAsia="Cambria"/>
          <w:color w:val="000000"/>
          <w:lang w:val="en-US" w:eastAsia="en-US"/>
        </w:rPr>
        <w:t xml:space="preserve">, and immediately </w:t>
      </w:r>
      <w:proofErr w:type="spellStart"/>
      <w:r w:rsidRPr="00DE637C">
        <w:rPr>
          <w:rFonts w:eastAsia="Cambria"/>
          <w:color w:val="000000"/>
          <w:lang w:val="en-US" w:eastAsia="en-US"/>
        </w:rPr>
        <w:t>os.unlink</w:t>
      </w:r>
      <w:proofErr w:type="spellEnd"/>
      <w:r w:rsidRPr="00DE637C">
        <w:rPr>
          <w:rFonts w:eastAsia="Cambria"/>
          <w:color w:val="000000"/>
          <w:lang w:val="en-US" w:eastAsia="en-US"/>
        </w:rPr>
        <w:t>()s the dump so it is never retained on the VM disk. Table 8.3 lists each plugin’s artefact and its specific forensic signal.</w:t>
      </w:r>
    </w:p>
    <w:p w14:paraId="312D6D37" w14:textId="32904348" w:rsidR="004B2541" w:rsidRPr="00DE637C" w:rsidRDefault="004B2541" w:rsidP="000D3E9E">
      <w:pPr>
        <w:spacing w:after="120"/>
        <w:jc w:val="center"/>
        <w:rPr>
          <w:rFonts w:eastAsia="Cambria"/>
          <w:color w:val="000000"/>
          <w:lang w:val="en-US" w:eastAsia="en-US"/>
        </w:rPr>
      </w:pPr>
      <w:r w:rsidRPr="00DE637C">
        <w:rPr>
          <w:rFonts w:eastAsia="Cambria"/>
          <w:color w:val="000000"/>
          <w:lang w:val="en-US" w:eastAsia="en-US"/>
        </w:rPr>
        <w:t xml:space="preserve">Table 8.3: Volatility 3 Plugins </w:t>
      </w:r>
      <w:r w:rsidR="004A60AD" w:rsidRPr="00DE637C">
        <w:rPr>
          <w:rFonts w:eastAsia="Cambria"/>
          <w:color w:val="000000"/>
          <w:lang w:val="en-US" w:eastAsia="en-US"/>
        </w:rPr>
        <w:t>-</w:t>
      </w:r>
      <w:r w:rsidRPr="00DE637C">
        <w:rPr>
          <w:rFonts w:eastAsia="Cambria"/>
          <w:color w:val="000000"/>
          <w:lang w:val="en-US" w:eastAsia="en-US"/>
        </w:rPr>
        <w:t xml:space="preserve"> Forensic Artefacts and Detection Signals</w:t>
      </w:r>
    </w:p>
    <w:tbl>
      <w:tblPr>
        <w:tblStyle w:val="TableGrid1"/>
        <w:tblW w:w="5000" w:type="pct"/>
        <w:tblLayout w:type="fixed"/>
        <w:tblLook w:val="04A0" w:firstRow="1" w:lastRow="0" w:firstColumn="1" w:lastColumn="0" w:noHBand="0" w:noVBand="1"/>
      </w:tblPr>
      <w:tblGrid>
        <w:gridCol w:w="2695"/>
        <w:gridCol w:w="2292"/>
        <w:gridCol w:w="1874"/>
        <w:gridCol w:w="2155"/>
      </w:tblGrid>
      <w:tr w:rsidR="004B2541" w:rsidRPr="00DE637C" w14:paraId="49E90681" w14:textId="77777777" w:rsidTr="008B167E">
        <w:tc>
          <w:tcPr>
            <w:tcW w:w="1495" w:type="pct"/>
          </w:tcPr>
          <w:p w14:paraId="36C39B2B"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Plugin</w:t>
            </w:r>
          </w:p>
        </w:tc>
        <w:tc>
          <w:tcPr>
            <w:tcW w:w="1271" w:type="pct"/>
          </w:tcPr>
          <w:p w14:paraId="09247F57"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Artefact Extracted</w:t>
            </w:r>
          </w:p>
        </w:tc>
        <w:tc>
          <w:tcPr>
            <w:tcW w:w="1039" w:type="pct"/>
          </w:tcPr>
          <w:p w14:paraId="5835E15B"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Golden Ticket Signal</w:t>
            </w:r>
          </w:p>
        </w:tc>
        <w:tc>
          <w:tcPr>
            <w:tcW w:w="1195" w:type="pct"/>
          </w:tcPr>
          <w:p w14:paraId="2613351B" w14:textId="77777777" w:rsidR="004B2541" w:rsidRPr="00DE637C" w:rsidRDefault="004B2541" w:rsidP="00A55806">
            <w:pPr>
              <w:spacing w:after="120"/>
              <w:jc w:val="both"/>
              <w:rPr>
                <w:rFonts w:eastAsia="Cambria"/>
                <w:color w:val="000000"/>
                <w:lang w:eastAsia="en-US"/>
              </w:rPr>
            </w:pPr>
            <w:r w:rsidRPr="00DE637C">
              <w:rPr>
                <w:rFonts w:eastAsia="Cambria"/>
                <w:b/>
                <w:bCs/>
                <w:color w:val="000000"/>
                <w:lang w:eastAsia="en-US"/>
              </w:rPr>
              <w:t>SID History Signal</w:t>
            </w:r>
          </w:p>
        </w:tc>
      </w:tr>
      <w:tr w:rsidR="004B2541" w:rsidRPr="00DE637C" w14:paraId="1A0C85D3" w14:textId="77777777" w:rsidTr="008B167E">
        <w:tc>
          <w:tcPr>
            <w:tcW w:w="1495" w:type="pct"/>
          </w:tcPr>
          <w:p w14:paraId="0BAB5776"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windows.lsadump.Lsadump</w:t>
            </w:r>
            <w:proofErr w:type="spellEnd"/>
          </w:p>
        </w:tc>
        <w:tc>
          <w:tcPr>
            <w:tcW w:w="1271" w:type="pct"/>
          </w:tcPr>
          <w:p w14:paraId="4747001D"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KRBTGT hash + domain SID from LSASS heap</w:t>
            </w:r>
          </w:p>
        </w:tc>
        <w:tc>
          <w:tcPr>
            <w:tcW w:w="1039" w:type="pct"/>
          </w:tcPr>
          <w:p w14:paraId="09DC45DC"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Direct KRBTGT compromise confirmation</w:t>
            </w:r>
          </w:p>
        </w:tc>
        <w:tc>
          <w:tcPr>
            <w:tcW w:w="1195" w:type="pct"/>
          </w:tcPr>
          <w:p w14:paraId="6270BCEC"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Domain SID baseline for cross-domain validation</w:t>
            </w:r>
          </w:p>
        </w:tc>
      </w:tr>
      <w:tr w:rsidR="004B2541" w:rsidRPr="00DE637C" w14:paraId="56C0D90C" w14:textId="77777777" w:rsidTr="008B167E">
        <w:tc>
          <w:tcPr>
            <w:tcW w:w="1495" w:type="pct"/>
          </w:tcPr>
          <w:p w14:paraId="6D76AC31"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lastRenderedPageBreak/>
              <w:t>windows.cachedump.Cachedump</w:t>
            </w:r>
            <w:proofErr w:type="spellEnd"/>
          </w:p>
        </w:tc>
        <w:tc>
          <w:tcPr>
            <w:tcW w:w="1271" w:type="pct"/>
          </w:tcPr>
          <w:p w14:paraId="7CB8CB02"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Cached domain credential hashes</w:t>
            </w:r>
          </w:p>
        </w:tc>
        <w:tc>
          <w:tcPr>
            <w:tcW w:w="1039" w:type="pct"/>
          </w:tcPr>
          <w:p w14:paraId="58510BA1"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Correlates with KRBTGT extraction</w:t>
            </w:r>
          </w:p>
        </w:tc>
        <w:tc>
          <w:tcPr>
            <w:tcW w:w="1195" w:type="pct"/>
          </w:tcPr>
          <w:p w14:paraId="3837FBBA"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Cross-domain SID resolution evidence</w:t>
            </w:r>
          </w:p>
        </w:tc>
      </w:tr>
      <w:tr w:rsidR="004B2541" w:rsidRPr="00DE637C" w14:paraId="7F1AA663" w14:textId="77777777" w:rsidTr="008B167E">
        <w:tc>
          <w:tcPr>
            <w:tcW w:w="1495" w:type="pct"/>
          </w:tcPr>
          <w:p w14:paraId="3F539054"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windows.cmdline.CmdLine</w:t>
            </w:r>
            <w:proofErr w:type="spellEnd"/>
          </w:p>
        </w:tc>
        <w:tc>
          <w:tcPr>
            <w:tcW w:w="1271" w:type="pct"/>
          </w:tcPr>
          <w:p w14:paraId="03D4C0BC"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 xml:space="preserve">Command-line </w:t>
            </w:r>
            <w:proofErr w:type="spellStart"/>
            <w:r w:rsidRPr="00DE637C">
              <w:rPr>
                <w:rFonts w:eastAsia="Cambria"/>
                <w:color w:val="000000"/>
                <w:lang w:eastAsia="en-US"/>
              </w:rPr>
              <w:t>args</w:t>
            </w:r>
            <w:proofErr w:type="spellEnd"/>
            <w:r w:rsidRPr="00DE637C">
              <w:rPr>
                <w:rFonts w:eastAsia="Cambria"/>
                <w:color w:val="000000"/>
                <w:lang w:eastAsia="en-US"/>
              </w:rPr>
              <w:t xml:space="preserve"> of running processes</w:t>
            </w:r>
          </w:p>
        </w:tc>
        <w:tc>
          <w:tcPr>
            <w:tcW w:w="1039" w:type="pct"/>
          </w:tcPr>
          <w:p w14:paraId="13F29416"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Mimikatz</w:t>
            </w:r>
            <w:proofErr w:type="spellEnd"/>
            <w:r w:rsidRPr="00DE637C">
              <w:rPr>
                <w:rFonts w:eastAsia="Cambria"/>
                <w:color w:val="000000"/>
                <w:lang w:eastAsia="en-US"/>
              </w:rPr>
              <w:t xml:space="preserve"> </w:t>
            </w:r>
            <w:proofErr w:type="spellStart"/>
            <w:proofErr w:type="gramStart"/>
            <w:r w:rsidRPr="00DE637C">
              <w:rPr>
                <w:rFonts w:eastAsia="Cambria"/>
                <w:color w:val="000000"/>
                <w:lang w:eastAsia="en-US"/>
              </w:rPr>
              <w:t>sekurlsa</w:t>
            </w:r>
            <w:proofErr w:type="spellEnd"/>
            <w:r w:rsidRPr="00DE637C">
              <w:rPr>
                <w:rFonts w:eastAsia="Cambria"/>
                <w:color w:val="000000"/>
                <w:lang w:eastAsia="en-US"/>
              </w:rPr>
              <w:t>::</w:t>
            </w:r>
            <w:proofErr w:type="spellStart"/>
            <w:proofErr w:type="gramEnd"/>
            <w:r w:rsidRPr="00DE637C">
              <w:rPr>
                <w:rFonts w:eastAsia="Cambria"/>
                <w:color w:val="000000"/>
                <w:lang w:eastAsia="en-US"/>
              </w:rPr>
              <w:t>krbtgt</w:t>
            </w:r>
            <w:proofErr w:type="spellEnd"/>
            <w:r w:rsidRPr="00DE637C">
              <w:rPr>
                <w:rFonts w:eastAsia="Cambria"/>
                <w:color w:val="000000"/>
                <w:lang w:eastAsia="en-US"/>
              </w:rPr>
              <w:t xml:space="preserve"> invocation</w:t>
            </w:r>
          </w:p>
        </w:tc>
        <w:tc>
          <w:tcPr>
            <w:tcW w:w="1195" w:type="pct"/>
          </w:tcPr>
          <w:p w14:paraId="5C27D4C6"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DSInternals</w:t>
            </w:r>
            <w:proofErr w:type="spellEnd"/>
            <w:r w:rsidRPr="00DE637C">
              <w:rPr>
                <w:rFonts w:eastAsia="Cambria"/>
                <w:color w:val="000000"/>
                <w:lang w:eastAsia="en-US"/>
              </w:rPr>
              <w:t xml:space="preserve"> Add-</w:t>
            </w:r>
            <w:proofErr w:type="spellStart"/>
            <w:r w:rsidRPr="00DE637C">
              <w:rPr>
                <w:rFonts w:eastAsia="Cambria"/>
                <w:color w:val="000000"/>
                <w:lang w:eastAsia="en-US"/>
              </w:rPr>
              <w:t>ADDBSIDHistory</w:t>
            </w:r>
            <w:proofErr w:type="spellEnd"/>
            <w:r w:rsidRPr="00DE637C">
              <w:rPr>
                <w:rFonts w:eastAsia="Cambria"/>
                <w:color w:val="000000"/>
                <w:lang w:eastAsia="en-US"/>
              </w:rPr>
              <w:t xml:space="preserve"> invocation</w:t>
            </w:r>
          </w:p>
        </w:tc>
      </w:tr>
      <w:tr w:rsidR="004B2541" w:rsidRPr="00DE637C" w14:paraId="379802A5" w14:textId="77777777" w:rsidTr="008B167E">
        <w:tc>
          <w:tcPr>
            <w:tcW w:w="1495" w:type="pct"/>
          </w:tcPr>
          <w:p w14:paraId="3C6E2AD6"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windows.handles.Handles</w:t>
            </w:r>
            <w:proofErr w:type="spellEnd"/>
          </w:p>
        </w:tc>
        <w:tc>
          <w:tcPr>
            <w:tcW w:w="1271" w:type="pct"/>
          </w:tcPr>
          <w:p w14:paraId="696E2BC8"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Open handle table for lsass.exe</w:t>
            </w:r>
          </w:p>
        </w:tc>
        <w:tc>
          <w:tcPr>
            <w:tcW w:w="1039" w:type="pct"/>
          </w:tcPr>
          <w:p w14:paraId="429281E8" w14:textId="26803CC5"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 xml:space="preserve">Anomalous handle count </w:t>
            </w:r>
            <w:r w:rsidR="004A60AD" w:rsidRPr="00DE637C">
              <w:rPr>
                <w:rFonts w:eastAsia="Cambria"/>
                <w:color w:val="000000"/>
                <w:lang w:eastAsia="en-US"/>
              </w:rPr>
              <w:t>-</w:t>
            </w:r>
            <w:r w:rsidRPr="00DE637C">
              <w:rPr>
                <w:rFonts w:eastAsia="Cambria"/>
                <w:color w:val="000000"/>
                <w:lang w:eastAsia="en-US"/>
              </w:rPr>
              <w:t xml:space="preserve"> dump-tool indicator</w:t>
            </w:r>
          </w:p>
        </w:tc>
        <w:tc>
          <w:tcPr>
            <w:tcW w:w="1195" w:type="pct"/>
          </w:tcPr>
          <w:p w14:paraId="098E6A7D"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N/A</w:t>
            </w:r>
          </w:p>
        </w:tc>
      </w:tr>
      <w:tr w:rsidR="004B2541" w:rsidRPr="00DE637C" w14:paraId="4DE29BFC" w14:textId="77777777" w:rsidTr="008B167E">
        <w:tc>
          <w:tcPr>
            <w:tcW w:w="1495" w:type="pct"/>
          </w:tcPr>
          <w:p w14:paraId="5DAA477C"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windows.netscan.NetScan</w:t>
            </w:r>
            <w:proofErr w:type="spellEnd"/>
          </w:p>
        </w:tc>
        <w:tc>
          <w:tcPr>
            <w:tcW w:w="1271" w:type="pct"/>
          </w:tcPr>
          <w:p w14:paraId="68854E30"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Active network connections at dump time</w:t>
            </w:r>
          </w:p>
        </w:tc>
        <w:tc>
          <w:tcPr>
            <w:tcW w:w="1039" w:type="pct"/>
          </w:tcPr>
          <w:p w14:paraId="5D158817"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Lateral movement post-Golden Ticket</w:t>
            </w:r>
          </w:p>
        </w:tc>
        <w:tc>
          <w:tcPr>
            <w:tcW w:w="1195" w:type="pct"/>
          </w:tcPr>
          <w:p w14:paraId="1E12AF7A"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Cross-domain auth anomalies</w:t>
            </w:r>
          </w:p>
        </w:tc>
      </w:tr>
      <w:tr w:rsidR="004B2541" w:rsidRPr="00DE637C" w14:paraId="79EDF765" w14:textId="77777777" w:rsidTr="008B167E">
        <w:tc>
          <w:tcPr>
            <w:tcW w:w="1495" w:type="pct"/>
          </w:tcPr>
          <w:p w14:paraId="0986E306" w14:textId="77777777" w:rsidR="004B2541" w:rsidRPr="00DE637C" w:rsidRDefault="004B2541" w:rsidP="00A55806">
            <w:pPr>
              <w:spacing w:after="120"/>
              <w:jc w:val="both"/>
              <w:rPr>
                <w:rFonts w:eastAsia="Cambria"/>
                <w:color w:val="000000"/>
                <w:lang w:eastAsia="en-US"/>
              </w:rPr>
            </w:pPr>
            <w:proofErr w:type="spellStart"/>
            <w:r w:rsidRPr="00DE637C">
              <w:rPr>
                <w:rFonts w:eastAsia="Cambria"/>
                <w:color w:val="000000"/>
                <w:lang w:eastAsia="en-US"/>
              </w:rPr>
              <w:t>windows.pslist.PsList</w:t>
            </w:r>
            <w:proofErr w:type="spellEnd"/>
          </w:p>
        </w:tc>
        <w:tc>
          <w:tcPr>
            <w:tcW w:w="1271" w:type="pct"/>
          </w:tcPr>
          <w:p w14:paraId="16C013CE"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Process list with parent-child lineage</w:t>
            </w:r>
          </w:p>
        </w:tc>
        <w:tc>
          <w:tcPr>
            <w:tcW w:w="1039" w:type="pct"/>
          </w:tcPr>
          <w:p w14:paraId="61C48945"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Suspicious LSASS child processes</w:t>
            </w:r>
          </w:p>
        </w:tc>
        <w:tc>
          <w:tcPr>
            <w:tcW w:w="1195" w:type="pct"/>
          </w:tcPr>
          <w:p w14:paraId="4BD30830" w14:textId="77777777" w:rsidR="004B2541" w:rsidRPr="00DE637C" w:rsidRDefault="004B2541" w:rsidP="00A55806">
            <w:pPr>
              <w:spacing w:after="120"/>
              <w:jc w:val="both"/>
              <w:rPr>
                <w:rFonts w:eastAsia="Cambria"/>
                <w:color w:val="000000"/>
                <w:lang w:eastAsia="en-US"/>
              </w:rPr>
            </w:pPr>
            <w:r w:rsidRPr="00DE637C">
              <w:rPr>
                <w:rFonts w:eastAsia="Cambria"/>
                <w:color w:val="000000"/>
                <w:lang w:eastAsia="en-US"/>
              </w:rPr>
              <w:t xml:space="preserve">Unexpected </w:t>
            </w:r>
            <w:proofErr w:type="spellStart"/>
            <w:r w:rsidRPr="00DE637C">
              <w:rPr>
                <w:rFonts w:eastAsia="Cambria"/>
                <w:color w:val="000000"/>
                <w:lang w:eastAsia="en-US"/>
              </w:rPr>
              <w:t>ntdsutil</w:t>
            </w:r>
            <w:proofErr w:type="spellEnd"/>
            <w:r w:rsidRPr="00DE637C">
              <w:rPr>
                <w:rFonts w:eastAsia="Cambria"/>
                <w:color w:val="000000"/>
                <w:lang w:eastAsia="en-US"/>
              </w:rPr>
              <w:t>/</w:t>
            </w:r>
            <w:proofErr w:type="spellStart"/>
            <w:r w:rsidRPr="00DE637C">
              <w:rPr>
                <w:rFonts w:eastAsia="Cambria"/>
                <w:color w:val="000000"/>
                <w:lang w:eastAsia="en-US"/>
              </w:rPr>
              <w:t>dsdbutil</w:t>
            </w:r>
            <w:proofErr w:type="spellEnd"/>
            <w:r w:rsidRPr="00DE637C">
              <w:rPr>
                <w:rFonts w:eastAsia="Cambria"/>
                <w:color w:val="000000"/>
                <w:lang w:eastAsia="en-US"/>
              </w:rPr>
              <w:t xml:space="preserve"> presence</w:t>
            </w:r>
          </w:p>
        </w:tc>
      </w:tr>
    </w:tbl>
    <w:p w14:paraId="3938D55A" w14:textId="3D671F11" w:rsidR="004B2541" w:rsidRPr="00DE637C" w:rsidRDefault="004B2541" w:rsidP="00A55806">
      <w:pPr>
        <w:spacing w:before="100" w:beforeAutospacing="1"/>
        <w:jc w:val="both"/>
        <w:rPr>
          <w:rFonts w:eastAsia="Cambria"/>
          <w:color w:val="000000"/>
          <w:lang w:val="en-US" w:eastAsia="en-US"/>
        </w:rPr>
      </w:pPr>
      <w:r w:rsidRPr="00DE637C">
        <w:rPr>
          <w:rFonts w:eastAsia="Cambria"/>
          <w:color w:val="000000"/>
          <w:lang w:val="en-US" w:eastAsia="en-US"/>
        </w:rPr>
        <w:t xml:space="preserve">The </w:t>
      </w:r>
      <w:proofErr w:type="spellStart"/>
      <w:r w:rsidRPr="00DE637C">
        <w:rPr>
          <w:rFonts w:eastAsia="Cambria"/>
          <w:i/>
          <w:iCs/>
          <w:color w:val="000000"/>
          <w:lang w:val="en-US" w:eastAsia="en-US"/>
        </w:rPr>
        <w:t>windows.lsadump.Lsadump</w:t>
      </w:r>
      <w:proofErr w:type="spellEnd"/>
      <w:r w:rsidRPr="00DE637C">
        <w:rPr>
          <w:rFonts w:eastAsia="Cambria"/>
          <w:color w:val="000000"/>
          <w:lang w:val="en-US" w:eastAsia="en-US"/>
        </w:rPr>
        <w:t xml:space="preserve"> plugin is the highest-value output </w:t>
      </w:r>
      <w:r w:rsidR="004A60AD" w:rsidRPr="00DE637C">
        <w:rPr>
          <w:rFonts w:eastAsia="Cambria"/>
          <w:color w:val="000000"/>
          <w:lang w:val="en-US" w:eastAsia="en-US"/>
        </w:rPr>
        <w:t>-</w:t>
      </w:r>
      <w:r w:rsidRPr="00DE637C">
        <w:rPr>
          <w:rFonts w:eastAsia="Cambria"/>
          <w:color w:val="000000"/>
          <w:lang w:val="en-US" w:eastAsia="en-US"/>
        </w:rPr>
        <w:t xml:space="preserve"> it extracts the KRBTGT hash directly from the LSASS heap, providing memory-level evidence that corroborates </w:t>
      </w:r>
      <w:r w:rsidR="008B167E" w:rsidRPr="00DE637C">
        <w:rPr>
          <w:rFonts w:eastAsia="Cambria"/>
          <w:color w:val="000000"/>
          <w:lang w:val="en-US" w:eastAsia="en-US"/>
        </w:rPr>
        <w:t>the event-log KQL rule of Section 8.2</w:t>
      </w:r>
      <w:r w:rsidRPr="00DE637C">
        <w:rPr>
          <w:rFonts w:eastAsia="Cambria"/>
          <w:color w:val="000000"/>
          <w:lang w:val="en-US" w:eastAsia="en-US"/>
        </w:rPr>
        <w:t xml:space="preserve">. Fig. 8.8 shows the structured plugin output as it lands in the </w:t>
      </w:r>
      <w:proofErr w:type="spellStart"/>
      <w:r w:rsidRPr="00DE637C">
        <w:rPr>
          <w:rFonts w:eastAsia="Cambria"/>
          <w:i/>
          <w:color w:val="000000"/>
          <w:lang w:val="en-US" w:eastAsia="en-US"/>
        </w:rPr>
        <w:t>MemoryForensics</w:t>
      </w:r>
      <w:r w:rsidRPr="00DE637C">
        <w:rPr>
          <w:rFonts w:eastAsia="Cambria"/>
          <w:color w:val="000000"/>
          <w:lang w:val="en-US" w:eastAsia="en-US"/>
        </w:rPr>
        <w:t>_CL</w:t>
      </w:r>
      <w:proofErr w:type="spellEnd"/>
      <w:r w:rsidRPr="00DE637C">
        <w:rPr>
          <w:rFonts w:eastAsia="Cambria"/>
          <w:color w:val="000000"/>
          <w:lang w:val="en-US" w:eastAsia="en-US"/>
        </w:rPr>
        <w:t xml:space="preserve"> table, with each </w:t>
      </w:r>
      <w:proofErr w:type="spellStart"/>
      <w:r w:rsidRPr="00DE637C">
        <w:rPr>
          <w:rFonts w:eastAsia="Cambria"/>
          <w:color w:val="000000"/>
          <w:lang w:val="en-US" w:eastAsia="en-US"/>
        </w:rPr>
        <w:t>analysed</w:t>
      </w:r>
      <w:proofErr w:type="spellEnd"/>
      <w:r w:rsidRPr="00DE637C">
        <w:rPr>
          <w:rFonts w:eastAsia="Cambria"/>
          <w:color w:val="000000"/>
          <w:lang w:val="en-US" w:eastAsia="en-US"/>
        </w:rPr>
        <w:t xml:space="preserve"> dump identified by blob name, plugin result, risk level, and indicator.</w:t>
      </w:r>
    </w:p>
    <w:p w14:paraId="545DBAAE" w14:textId="16A5E9E7" w:rsidR="004B2541" w:rsidRPr="00DE637C" w:rsidRDefault="00F80DDF" w:rsidP="00A55806">
      <w:pPr>
        <w:spacing w:after="120"/>
        <w:jc w:val="both"/>
        <w:rPr>
          <w:rFonts w:eastAsia="Cambria"/>
          <w:color w:val="000000"/>
          <w:lang w:val="en-US" w:eastAsia="en-US"/>
        </w:rPr>
      </w:pPr>
      <w:r w:rsidRPr="00DE637C">
        <w:rPr>
          <w:rFonts w:eastAsia="Cambria"/>
          <w:noProof/>
          <w:color w:val="000000"/>
          <w:lang w:val="en-US" w:eastAsia="en-US"/>
        </w:rPr>
        <w:drawing>
          <wp:inline distT="0" distB="0" distL="0" distR="0" wp14:anchorId="760B0BD2" wp14:editId="225AA3C5">
            <wp:extent cx="5731510" cy="2636520"/>
            <wp:effectExtent l="0" t="0" r="0" b="0"/>
            <wp:docPr id="6427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896" name=""/>
                    <pic:cNvPicPr/>
                  </pic:nvPicPr>
                  <pic:blipFill>
                    <a:blip r:embed="rId23"/>
                    <a:stretch>
                      <a:fillRect/>
                    </a:stretch>
                  </pic:blipFill>
                  <pic:spPr>
                    <a:xfrm>
                      <a:off x="0" y="0"/>
                      <a:ext cx="5731510" cy="2636520"/>
                    </a:xfrm>
                    <a:prstGeom prst="rect">
                      <a:avLst/>
                    </a:prstGeom>
                  </pic:spPr>
                </pic:pic>
              </a:graphicData>
            </a:graphic>
          </wp:inline>
        </w:drawing>
      </w:r>
    </w:p>
    <w:p w14:paraId="2ACF8F03" w14:textId="77777777"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lastRenderedPageBreak/>
        <w:t xml:space="preserve">Fig. 8.8: Volatility Worker Output in </w:t>
      </w:r>
      <w:proofErr w:type="spellStart"/>
      <w:r w:rsidRPr="00DE637C">
        <w:rPr>
          <w:rFonts w:eastAsia="Cambria"/>
          <w:i/>
          <w:color w:val="000000"/>
          <w:lang w:val="en-US" w:eastAsia="en-US"/>
        </w:rPr>
        <w:t>MemoryForensics</w:t>
      </w:r>
      <w:r w:rsidRPr="00DE637C">
        <w:rPr>
          <w:rFonts w:eastAsia="Cambria"/>
          <w:color w:val="000000"/>
          <w:lang w:val="en-US" w:eastAsia="en-US"/>
        </w:rPr>
        <w:t>_CL</w:t>
      </w:r>
      <w:proofErr w:type="spellEnd"/>
    </w:p>
    <w:p w14:paraId="77AE2BD8" w14:textId="77777777"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Fig. 8.8 confirms the worker consumed dumps from the queue (e.g. lsass_20260627-081858.dmp) and produced timestamped forensic records, demonstrating the full capture → transfer → analysis → ingest path is operational end to end.</w:t>
      </w:r>
    </w:p>
    <w:p w14:paraId="426C8254" w14:textId="255C9B0A" w:rsidR="004B2541" w:rsidRPr="00DE637C" w:rsidRDefault="004B2541" w:rsidP="00A55806">
      <w:pPr>
        <w:spacing w:after="120"/>
        <w:jc w:val="both"/>
        <w:rPr>
          <w:rFonts w:eastAsia="Cambria"/>
          <w:color w:val="000000"/>
          <w:lang w:val="en-US" w:eastAsia="en-US"/>
        </w:rPr>
      </w:pPr>
      <w:bookmarkStart w:id="52" w:name="correlation-engine-azure-functions"/>
      <w:bookmarkEnd w:id="48"/>
      <w:bookmarkEnd w:id="51"/>
      <w:r w:rsidRPr="00DE637C">
        <w:rPr>
          <w:rFonts w:eastAsia="Cambria"/>
          <w:color w:val="000000"/>
          <w:lang w:val="en-US" w:eastAsia="en-US"/>
        </w:rPr>
        <w:t xml:space="preserve">When the Golden Ticket rule fires, the Logic App triggers </w:t>
      </w:r>
      <w:proofErr w:type="spellStart"/>
      <w:r w:rsidRPr="00DE637C">
        <w:rPr>
          <w:rFonts w:eastAsia="Cambria"/>
          <w:i/>
          <w:color w:val="000000"/>
          <w:lang w:val="en-US" w:eastAsia="en-US"/>
        </w:rPr>
        <w:t>GoldenTicketProcessor</w:t>
      </w:r>
      <w:proofErr w:type="spellEnd"/>
      <w:r w:rsidRPr="00DE637C">
        <w:rPr>
          <w:rFonts w:eastAsia="Cambria"/>
          <w:color w:val="000000"/>
          <w:lang w:val="en-US" w:eastAsia="en-US"/>
        </w:rPr>
        <w:t xml:space="preserve"> via HTTP POST carrying the alert’s </w:t>
      </w:r>
      <w:proofErr w:type="spellStart"/>
      <w:r w:rsidRPr="00DE637C">
        <w:rPr>
          <w:rFonts w:eastAsia="Cambria"/>
          <w:color w:val="000000"/>
          <w:lang w:val="en-US" w:eastAsia="en-US"/>
        </w:rPr>
        <w:t>TargetUser</w:t>
      </w:r>
      <w:proofErr w:type="spellEnd"/>
      <w:r w:rsidRPr="00DE637C">
        <w:rPr>
          <w:rFonts w:eastAsia="Cambria"/>
          <w:color w:val="000000"/>
          <w:lang w:val="en-US" w:eastAsia="en-US"/>
        </w:rPr>
        <w:t xml:space="preserve">, </w:t>
      </w:r>
      <w:proofErr w:type="spellStart"/>
      <w:r w:rsidRPr="00DE637C">
        <w:rPr>
          <w:rFonts w:eastAsia="Cambria"/>
          <w:color w:val="000000"/>
          <w:lang w:val="en-US" w:eastAsia="en-US"/>
        </w:rPr>
        <w:t>AlertTime</w:t>
      </w:r>
      <w:proofErr w:type="spellEnd"/>
      <w:r w:rsidRPr="00DE637C">
        <w:rPr>
          <w:rFonts w:eastAsia="Cambria"/>
          <w:color w:val="000000"/>
          <w:lang w:val="en-US" w:eastAsia="en-US"/>
        </w:rPr>
        <w:t xml:space="preserve">, and </w:t>
      </w:r>
      <w:proofErr w:type="spellStart"/>
      <w:r w:rsidRPr="00DE637C">
        <w:rPr>
          <w:rFonts w:eastAsia="Cambria"/>
          <w:color w:val="000000"/>
          <w:lang w:val="en-US" w:eastAsia="en-US"/>
        </w:rPr>
        <w:t>IncidentId</w:t>
      </w:r>
      <w:proofErr w:type="spellEnd"/>
      <w:r w:rsidRPr="00DE637C">
        <w:rPr>
          <w:rFonts w:eastAsia="Cambria"/>
          <w:color w:val="000000"/>
          <w:lang w:val="en-US" w:eastAsia="en-US"/>
        </w:rPr>
        <w:t xml:space="preserve">. The Function queries </w:t>
      </w:r>
      <w:proofErr w:type="spellStart"/>
      <w:r w:rsidRPr="00DE637C">
        <w:rPr>
          <w:rFonts w:eastAsia="Cambria"/>
          <w:i/>
          <w:color w:val="000000"/>
          <w:lang w:val="en-US" w:eastAsia="en-US"/>
        </w:rPr>
        <w:t>MemoryForensics</w:t>
      </w:r>
      <w:r w:rsidRPr="00DE637C">
        <w:rPr>
          <w:rFonts w:eastAsia="Cambria"/>
          <w:color w:val="000000"/>
          <w:lang w:val="en-US" w:eastAsia="en-US"/>
        </w:rPr>
        <w:t>_CL</w:t>
      </w:r>
      <w:proofErr w:type="spellEnd"/>
      <w:r w:rsidRPr="00DE637C">
        <w:rPr>
          <w:rFonts w:eastAsia="Cambria"/>
          <w:color w:val="000000"/>
          <w:lang w:val="en-US" w:eastAsia="en-US"/>
        </w:rPr>
        <w:t xml:space="preserve"> for </w:t>
      </w:r>
      <w:proofErr w:type="spellStart"/>
      <w:r w:rsidRPr="00DE637C">
        <w:rPr>
          <w:rFonts w:eastAsia="Cambria"/>
          <w:color w:val="000000"/>
          <w:lang w:val="en-US" w:eastAsia="en-US"/>
        </w:rPr>
        <w:t>windows.lsadump.Lsadump</w:t>
      </w:r>
      <w:proofErr w:type="spellEnd"/>
      <w:r w:rsidRPr="00DE637C">
        <w:rPr>
          <w:rFonts w:eastAsia="Cambria"/>
          <w:color w:val="000000"/>
          <w:lang w:val="en-US" w:eastAsia="en-US"/>
        </w:rPr>
        <w:t xml:space="preserve"> output within ±30 minutes of the alert, checks for KRBTGT material, and returns a forensic corroboration note. This cross-source join </w:t>
      </w:r>
      <w:r w:rsidR="004A60AD" w:rsidRPr="00DE637C">
        <w:rPr>
          <w:rFonts w:eastAsia="Cambria"/>
          <w:color w:val="000000"/>
          <w:lang w:val="en-US" w:eastAsia="en-US"/>
        </w:rPr>
        <w:t>-</w:t>
      </w:r>
      <w:r w:rsidRPr="00DE637C">
        <w:rPr>
          <w:rFonts w:eastAsia="Cambria"/>
          <w:color w:val="000000"/>
          <w:lang w:val="en-US" w:eastAsia="en-US"/>
        </w:rPr>
        <w:t xml:space="preserve"> event-log anomaly </w:t>
      </w:r>
      <w:r w:rsidRPr="00DE637C">
        <w:rPr>
          <w:rFonts w:eastAsia="Cambria"/>
          <w:i/>
          <w:iCs/>
          <w:color w:val="000000"/>
          <w:lang w:val="en-US" w:eastAsia="en-US"/>
        </w:rPr>
        <w:t>plus</w:t>
      </w:r>
      <w:r w:rsidRPr="00DE637C">
        <w:rPr>
          <w:rFonts w:eastAsia="Cambria"/>
          <w:color w:val="000000"/>
          <w:lang w:val="en-US" w:eastAsia="en-US"/>
        </w:rPr>
        <w:t xml:space="preserve"> memory evidence </w:t>
      </w:r>
      <w:r w:rsidR="004A60AD" w:rsidRPr="00DE637C">
        <w:rPr>
          <w:rFonts w:eastAsia="Cambria"/>
          <w:color w:val="000000"/>
          <w:lang w:val="en-US" w:eastAsia="en-US"/>
        </w:rPr>
        <w:t>-</w:t>
      </w:r>
      <w:r w:rsidRPr="00DE637C">
        <w:rPr>
          <w:rFonts w:eastAsia="Cambria"/>
          <w:color w:val="000000"/>
          <w:lang w:val="en-US" w:eastAsia="en-US"/>
        </w:rPr>
        <w:t xml:space="preserve"> is what elevates detection confidence to near-certain. The correlation core is shown in Fig. 8.11.</w:t>
      </w:r>
    </w:p>
    <w:p w14:paraId="57D0A482" w14:textId="77777777" w:rsidR="004B2541" w:rsidRPr="00DE637C" w:rsidRDefault="004B2541" w:rsidP="002818A3">
      <w:pPr>
        <w:pBdr>
          <w:top w:val="single" w:sz="8" w:space="1" w:color="808080"/>
          <w:left w:val="single" w:sz="8" w:space="4" w:color="808080"/>
          <w:bottom w:val="single" w:sz="8" w:space="0" w:color="808080"/>
          <w:right w:val="single" w:sz="8" w:space="4" w:color="808080"/>
        </w:pBdr>
        <w:wordWrap w:val="0"/>
        <w:spacing w:after="120"/>
        <w:rPr>
          <w:rFonts w:ascii="Cambria" w:eastAsia="Cambria" w:hAnsi="Cambria" w:cs="Latha"/>
          <w:lang w:val="en-US" w:eastAsia="en-US"/>
        </w:rPr>
      </w:pPr>
      <w:r w:rsidRPr="00DE637C">
        <w:rPr>
          <w:rFonts w:ascii="Aptos" w:eastAsia="Cambria" w:hAnsi="Aptos"/>
          <w:b/>
          <w:color w:val="007020"/>
          <w:sz w:val="20"/>
          <w:lang w:val="en-US" w:eastAsia="en-US"/>
        </w:rPr>
        <w:t>param</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$Request</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TriggerMetadata</w:t>
      </w:r>
      <w:proofErr w:type="spellEnd"/>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alertTime</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datetime</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Request</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Body</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AlertTime</w:t>
      </w:r>
      <w:proofErr w:type="spellEnd"/>
      <w:r w:rsidRPr="00DE637C">
        <w:rPr>
          <w:rFonts w:ascii="Cambria" w:eastAsia="Cambria" w:hAnsi="Cambria" w:cs="Latha"/>
          <w:lang w:val="en-US" w:eastAsia="en-US"/>
        </w:rPr>
        <w:br/>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kql</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w:t>
      </w:r>
      <w:r w:rsidRPr="00DE637C">
        <w:rPr>
          <w:rFonts w:ascii="Cambria" w:eastAsia="Cambria" w:hAnsi="Cambria" w:cs="Latha"/>
          <w:lang w:val="en-US" w:eastAsia="en-US"/>
        </w:rPr>
        <w:br/>
      </w:r>
      <w:proofErr w:type="spellStart"/>
      <w:r w:rsidRPr="00DE637C">
        <w:rPr>
          <w:rFonts w:ascii="Aptos" w:eastAsia="Cambria" w:hAnsi="Aptos"/>
          <w:color w:val="4070A0"/>
          <w:sz w:val="20"/>
          <w:lang w:val="en-US" w:eastAsia="en-US"/>
        </w:rPr>
        <w:t>MemoryForensics_CL</w:t>
      </w:r>
      <w:proofErr w:type="spellEnd"/>
      <w:r w:rsidRPr="00DE637C">
        <w:rPr>
          <w:rFonts w:ascii="Cambria" w:eastAsia="Cambria" w:hAnsi="Cambria" w:cs="Latha"/>
          <w:lang w:val="en-US" w:eastAsia="en-US"/>
        </w:rPr>
        <w:br/>
      </w:r>
      <w:r w:rsidRPr="00DE637C">
        <w:rPr>
          <w:rFonts w:ascii="Aptos" w:eastAsia="Cambria" w:hAnsi="Aptos"/>
          <w:color w:val="4070A0"/>
          <w:sz w:val="20"/>
          <w:lang w:val="en-US" w:eastAsia="en-US"/>
        </w:rPr>
        <w:t xml:space="preserve">| where </w:t>
      </w:r>
      <w:proofErr w:type="spellStart"/>
      <w:r w:rsidRPr="00DE637C">
        <w:rPr>
          <w:rFonts w:ascii="Aptos" w:eastAsia="Cambria" w:hAnsi="Aptos"/>
          <w:color w:val="4070A0"/>
          <w:sz w:val="20"/>
          <w:lang w:val="en-US" w:eastAsia="en-US"/>
        </w:rPr>
        <w:t>TimeGenerated</w:t>
      </w:r>
      <w:proofErr w:type="spellEnd"/>
      <w:r w:rsidRPr="00DE637C">
        <w:rPr>
          <w:rFonts w:ascii="Aptos" w:eastAsia="Cambria" w:hAnsi="Aptos"/>
          <w:color w:val="4070A0"/>
          <w:sz w:val="20"/>
          <w:lang w:val="en-US" w:eastAsia="en-US"/>
        </w:rPr>
        <w:t xml:space="preserve"> between (datetime('$($</w:t>
      </w:r>
      <w:proofErr w:type="spellStart"/>
      <w:r w:rsidRPr="00DE637C">
        <w:rPr>
          <w:rFonts w:ascii="Aptos" w:eastAsia="Cambria" w:hAnsi="Aptos"/>
          <w:color w:val="4070A0"/>
          <w:sz w:val="20"/>
          <w:lang w:val="en-US" w:eastAsia="en-US"/>
        </w:rPr>
        <w:t>alertTime.AddMinutes</w:t>
      </w:r>
      <w:proofErr w:type="spellEnd"/>
      <w:r w:rsidRPr="00DE637C">
        <w:rPr>
          <w:rFonts w:ascii="Aptos" w:eastAsia="Cambria" w:hAnsi="Aptos"/>
          <w:color w:val="4070A0"/>
          <w:sz w:val="20"/>
          <w:lang w:val="en-US" w:eastAsia="en-US"/>
        </w:rPr>
        <w:t>(-30).</w:t>
      </w:r>
      <w:proofErr w:type="spellStart"/>
      <w:r w:rsidRPr="00DE637C">
        <w:rPr>
          <w:rFonts w:ascii="Aptos" w:eastAsia="Cambria" w:hAnsi="Aptos"/>
          <w:color w:val="4070A0"/>
          <w:sz w:val="20"/>
          <w:lang w:val="en-US" w:eastAsia="en-US"/>
        </w:rPr>
        <w:t>ToString</w:t>
      </w:r>
      <w:proofErr w:type="spellEnd"/>
      <w:r w:rsidRPr="00DE637C">
        <w:rPr>
          <w:rFonts w:ascii="Aptos" w:eastAsia="Cambria" w:hAnsi="Aptos"/>
          <w:color w:val="4070A0"/>
          <w:sz w:val="20"/>
          <w:lang w:val="en-US" w:eastAsia="en-US"/>
        </w:rPr>
        <w:t>("o"))')</w:t>
      </w:r>
      <w:r w:rsidRPr="00DE637C">
        <w:rPr>
          <w:rFonts w:ascii="Cambria" w:eastAsia="Cambria" w:hAnsi="Cambria" w:cs="Latha"/>
          <w:lang w:val="en-US" w:eastAsia="en-US"/>
        </w:rPr>
        <w:br/>
      </w:r>
      <w:r w:rsidRPr="00DE637C">
        <w:rPr>
          <w:rFonts w:ascii="Aptos" w:eastAsia="Cambria" w:hAnsi="Aptos"/>
          <w:color w:val="4070A0"/>
          <w:sz w:val="20"/>
          <w:lang w:val="en-US" w:eastAsia="en-US"/>
        </w:rPr>
        <w:t xml:space="preserve">                          </w:t>
      </w:r>
      <w:proofErr w:type="gramStart"/>
      <w:r w:rsidRPr="00DE637C">
        <w:rPr>
          <w:rFonts w:ascii="Aptos" w:eastAsia="Cambria" w:hAnsi="Aptos"/>
          <w:color w:val="4070A0"/>
          <w:sz w:val="20"/>
          <w:lang w:val="en-US" w:eastAsia="en-US"/>
        </w:rPr>
        <w:t xml:space="preserve"> ..</w:t>
      </w:r>
      <w:proofErr w:type="gramEnd"/>
      <w:r w:rsidRPr="00DE637C">
        <w:rPr>
          <w:rFonts w:ascii="Aptos" w:eastAsia="Cambria" w:hAnsi="Aptos"/>
          <w:color w:val="4070A0"/>
          <w:sz w:val="20"/>
          <w:lang w:val="en-US" w:eastAsia="en-US"/>
        </w:rPr>
        <w:t xml:space="preserve"> datetime('$($</w:t>
      </w:r>
      <w:proofErr w:type="spellStart"/>
      <w:r w:rsidRPr="00DE637C">
        <w:rPr>
          <w:rFonts w:ascii="Aptos" w:eastAsia="Cambria" w:hAnsi="Aptos"/>
          <w:color w:val="4070A0"/>
          <w:sz w:val="20"/>
          <w:lang w:val="en-US" w:eastAsia="en-US"/>
        </w:rPr>
        <w:t>alertTime.AddMinutes</w:t>
      </w:r>
      <w:proofErr w:type="spellEnd"/>
      <w:r w:rsidRPr="00DE637C">
        <w:rPr>
          <w:rFonts w:ascii="Aptos" w:eastAsia="Cambria" w:hAnsi="Aptos"/>
          <w:color w:val="4070A0"/>
          <w:sz w:val="20"/>
          <w:lang w:val="en-US" w:eastAsia="en-US"/>
        </w:rPr>
        <w:t>(30).</w:t>
      </w:r>
      <w:proofErr w:type="spellStart"/>
      <w:r w:rsidRPr="00DE637C">
        <w:rPr>
          <w:rFonts w:ascii="Aptos" w:eastAsia="Cambria" w:hAnsi="Aptos"/>
          <w:color w:val="4070A0"/>
          <w:sz w:val="20"/>
          <w:lang w:val="en-US" w:eastAsia="en-US"/>
        </w:rPr>
        <w:t>ToString</w:t>
      </w:r>
      <w:proofErr w:type="spellEnd"/>
      <w:r w:rsidRPr="00DE637C">
        <w:rPr>
          <w:rFonts w:ascii="Aptos" w:eastAsia="Cambria" w:hAnsi="Aptos"/>
          <w:color w:val="4070A0"/>
          <w:sz w:val="20"/>
          <w:lang w:val="en-US" w:eastAsia="en-US"/>
        </w:rPr>
        <w:t>("o"))'))</w:t>
      </w:r>
      <w:r w:rsidRPr="00DE637C">
        <w:rPr>
          <w:rFonts w:ascii="Cambria" w:eastAsia="Cambria" w:hAnsi="Cambria" w:cs="Latha"/>
          <w:lang w:val="en-US" w:eastAsia="en-US"/>
        </w:rPr>
        <w:br/>
      </w:r>
      <w:r w:rsidRPr="00DE637C">
        <w:rPr>
          <w:rFonts w:ascii="Aptos" w:eastAsia="Cambria" w:hAnsi="Aptos"/>
          <w:color w:val="4070A0"/>
          <w:sz w:val="20"/>
          <w:lang w:val="en-US" w:eastAsia="en-US"/>
        </w:rPr>
        <w:t xml:space="preserve">| where </w:t>
      </w:r>
      <w:proofErr w:type="spellStart"/>
      <w:r w:rsidRPr="00DE637C">
        <w:rPr>
          <w:rFonts w:ascii="Aptos" w:eastAsia="Cambria" w:hAnsi="Aptos"/>
          <w:color w:val="4070A0"/>
          <w:sz w:val="20"/>
          <w:lang w:val="en-US" w:eastAsia="en-US"/>
        </w:rPr>
        <w:t>Plugin_s</w:t>
      </w:r>
      <w:proofErr w:type="spellEnd"/>
      <w:r w:rsidRPr="00DE637C">
        <w:rPr>
          <w:rFonts w:ascii="Aptos" w:eastAsia="Cambria" w:hAnsi="Aptos"/>
          <w:color w:val="4070A0"/>
          <w:sz w:val="20"/>
          <w:lang w:val="en-US" w:eastAsia="en-US"/>
        </w:rPr>
        <w:t xml:space="preserve"> == '</w:t>
      </w:r>
      <w:proofErr w:type="spellStart"/>
      <w:r w:rsidRPr="00DE637C">
        <w:rPr>
          <w:rFonts w:ascii="Aptos" w:eastAsia="Cambria" w:hAnsi="Aptos"/>
          <w:color w:val="4070A0"/>
          <w:sz w:val="20"/>
          <w:lang w:val="en-US" w:eastAsia="en-US"/>
        </w:rPr>
        <w:t>windows.lsadump.Lsadump</w:t>
      </w:r>
      <w:proofErr w:type="spellEnd"/>
      <w:r w:rsidRPr="00DE637C">
        <w:rPr>
          <w:rFonts w:ascii="Aptos" w:eastAsia="Cambria" w:hAnsi="Aptos"/>
          <w:color w:val="4070A0"/>
          <w:sz w:val="20"/>
          <w:lang w:val="en-US" w:eastAsia="en-US"/>
        </w:rPr>
        <w:t xml:space="preserve">' and </w:t>
      </w:r>
      <w:proofErr w:type="spellStart"/>
      <w:r w:rsidRPr="00DE637C">
        <w:rPr>
          <w:rFonts w:ascii="Aptos" w:eastAsia="Cambria" w:hAnsi="Aptos"/>
          <w:color w:val="4070A0"/>
          <w:sz w:val="20"/>
          <w:lang w:val="en-US" w:eastAsia="en-US"/>
        </w:rPr>
        <w:t>Output_s</w:t>
      </w:r>
      <w:proofErr w:type="spellEnd"/>
      <w:r w:rsidRPr="00DE637C">
        <w:rPr>
          <w:rFonts w:ascii="Aptos" w:eastAsia="Cambria" w:hAnsi="Aptos"/>
          <w:color w:val="4070A0"/>
          <w:sz w:val="20"/>
          <w:lang w:val="en-US" w:eastAsia="en-US"/>
        </w:rPr>
        <w:t xml:space="preserve"> has '</w:t>
      </w:r>
      <w:proofErr w:type="spellStart"/>
      <w:r w:rsidRPr="00DE637C">
        <w:rPr>
          <w:rFonts w:ascii="Aptos" w:eastAsia="Cambria" w:hAnsi="Aptos"/>
          <w:color w:val="4070A0"/>
          <w:sz w:val="20"/>
          <w:lang w:val="en-US" w:eastAsia="en-US"/>
        </w:rPr>
        <w:t>krbtgt</w:t>
      </w:r>
      <w:proofErr w:type="spellEnd"/>
      <w:r w:rsidRPr="00DE637C">
        <w:rPr>
          <w:rFonts w:ascii="Aptos" w:eastAsia="Cambria" w:hAnsi="Aptos"/>
          <w:color w:val="4070A0"/>
          <w:sz w:val="20"/>
          <w:lang w:val="en-US" w:eastAsia="en-US"/>
        </w:rPr>
        <w:t>'</w:t>
      </w:r>
      <w:r w:rsidRPr="00DE637C">
        <w:rPr>
          <w:rFonts w:ascii="Cambria" w:eastAsia="Cambria" w:hAnsi="Cambria" w:cs="Latha"/>
          <w:lang w:val="en-US" w:eastAsia="en-US"/>
        </w:rPr>
        <w:br/>
      </w:r>
      <w:r w:rsidRPr="00DE637C">
        <w:rPr>
          <w:rFonts w:ascii="Aptos" w:eastAsia="Cambria" w:hAnsi="Aptos"/>
          <w:color w:val="4070A0"/>
          <w:sz w:val="20"/>
          <w:lang w:val="en-US" w:eastAsia="en-US"/>
        </w:rPr>
        <w:t>"@</w:t>
      </w:r>
      <w:r w:rsidRPr="00DE637C">
        <w:rPr>
          <w:rFonts w:ascii="Cambria" w:eastAsia="Cambria" w:hAnsi="Cambria" w:cs="Latha"/>
          <w:lang w:val="en-US" w:eastAsia="en-US"/>
        </w:rPr>
        <w:br/>
      </w:r>
      <w:r w:rsidRPr="00DE637C">
        <w:rPr>
          <w:rFonts w:ascii="Aptos" w:eastAsia="Cambria" w:hAnsi="Aptos"/>
          <w:color w:val="19177C"/>
          <w:sz w:val="20"/>
          <w:lang w:val="en-US" w:eastAsia="en-US"/>
        </w:rPr>
        <w:t>$token</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Get</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AzAccessToken</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ResourceUrl</w:t>
      </w:r>
      <w:proofErr w:type="spellEnd"/>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'https://api.loganalytics.io/'</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Token</w:t>
      </w:r>
      <w:r w:rsidRPr="00DE637C">
        <w:rPr>
          <w:rFonts w:ascii="Aptos" w:eastAsia="Cambria" w:hAnsi="Aptos"/>
          <w:color w:val="000000"/>
          <w:sz w:val="20"/>
          <w:lang w:val="en-US" w:eastAsia="en-US"/>
        </w:rPr>
        <w:t xml:space="preserve">   </w:t>
      </w:r>
      <w:r w:rsidRPr="00DE637C">
        <w:rPr>
          <w:rFonts w:ascii="Aptos" w:eastAsia="Cambria" w:hAnsi="Aptos"/>
          <w:i/>
          <w:color w:val="60A0B0"/>
          <w:sz w:val="20"/>
          <w:lang w:val="en-US" w:eastAsia="en-US"/>
        </w:rPr>
        <w:t># Managed Identity</w:t>
      </w:r>
      <w:r w:rsidRPr="00DE637C">
        <w:rPr>
          <w:rFonts w:ascii="Cambria" w:eastAsia="Cambria" w:hAnsi="Cambria" w:cs="Latha"/>
          <w:lang w:val="en-US" w:eastAsia="en-US"/>
        </w:rPr>
        <w:br/>
      </w:r>
      <w:r w:rsidRPr="00DE637C">
        <w:rPr>
          <w:rFonts w:ascii="Aptos" w:eastAsia="Cambria" w:hAnsi="Aptos"/>
          <w:color w:val="19177C"/>
          <w:sz w:val="20"/>
          <w:lang w:val="en-US" w:eastAsia="en-US"/>
        </w:rPr>
        <w:t>$resp</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06287E"/>
          <w:sz w:val="20"/>
          <w:lang w:val="en-US" w:eastAsia="en-US"/>
        </w:rPr>
        <w:t>Invoke-</w:t>
      </w:r>
      <w:proofErr w:type="spellStart"/>
      <w:r w:rsidRPr="00DE637C">
        <w:rPr>
          <w:rFonts w:ascii="Aptos" w:eastAsia="Cambria" w:hAnsi="Aptos"/>
          <w:color w:val="06287E"/>
          <w:sz w:val="20"/>
          <w:lang w:val="en-US" w:eastAsia="en-US"/>
        </w:rPr>
        <w:t>RestMethod</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Method Post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Headers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Authorization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"Bearer $token"</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Uri </w:t>
      </w:r>
      <w:r w:rsidRPr="00DE637C">
        <w:rPr>
          <w:rFonts w:ascii="Aptos" w:eastAsia="Cambria" w:hAnsi="Aptos"/>
          <w:color w:val="4070A0"/>
          <w:sz w:val="20"/>
          <w:lang w:val="en-US" w:eastAsia="en-US"/>
        </w:rPr>
        <w:t>"https://api.loganalytics.io/v1/workspaces/$env:LA_WORKSPACE_ID/query"</w:t>
      </w:r>
      <w:r w:rsidRPr="00DE637C">
        <w:rPr>
          <w:rFonts w:ascii="Aptos" w:eastAsia="Cambria" w:hAnsi="Aptos"/>
          <w:color w:val="000000"/>
          <w:sz w:val="20"/>
          <w:lang w:val="en-US" w:eastAsia="en-US"/>
        </w:rPr>
        <w:t xml:space="preserve"> `</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Body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query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kql</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proofErr w:type="spellStart"/>
      <w:r w:rsidRPr="00DE637C">
        <w:rPr>
          <w:rFonts w:ascii="Aptos" w:eastAsia="Cambria" w:hAnsi="Aptos"/>
          <w:color w:val="06287E"/>
          <w:sz w:val="20"/>
          <w:lang w:val="en-US" w:eastAsia="en-US"/>
        </w:rPr>
        <w:t>ConvertTo</w:t>
      </w:r>
      <w:proofErr w:type="spellEnd"/>
      <w:r w:rsidRPr="00DE637C">
        <w:rPr>
          <w:rFonts w:ascii="Aptos" w:eastAsia="Cambria" w:hAnsi="Aptos"/>
          <w:color w:val="06287E"/>
          <w:sz w:val="20"/>
          <w:lang w:val="en-US" w:eastAsia="en-US"/>
        </w:rPr>
        <w:t>-Json</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19177C"/>
          <w:sz w:val="20"/>
          <w:lang w:val="en-US" w:eastAsia="en-US"/>
        </w:rPr>
        <w:t>$note</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if</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19177C"/>
          <w:sz w:val="20"/>
          <w:lang w:val="en-US" w:eastAsia="en-US"/>
        </w:rPr>
        <w:t>$</w:t>
      </w:r>
      <w:proofErr w:type="spellStart"/>
      <w:r w:rsidRPr="00DE637C">
        <w:rPr>
          <w:rFonts w:ascii="Aptos" w:eastAsia="Cambria" w:hAnsi="Aptos"/>
          <w:color w:val="19177C"/>
          <w:sz w:val="20"/>
          <w:lang w:val="en-US" w:eastAsia="en-US"/>
        </w:rPr>
        <w:t>resp</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tables</w:t>
      </w:r>
      <w:proofErr w:type="spellEnd"/>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0</w:t>
      </w:r>
      <w:r w:rsidRPr="00DE637C">
        <w:rPr>
          <w:rFonts w:ascii="Aptos" w:eastAsia="Cambria" w:hAnsi="Aptos"/>
          <w:color w:val="666666"/>
          <w:sz w:val="20"/>
          <w:lang w:val="en-US" w:eastAsia="en-US"/>
        </w:rPr>
        <w:t>].</w:t>
      </w:r>
      <w:proofErr w:type="spellStart"/>
      <w:r w:rsidRPr="00DE637C">
        <w:rPr>
          <w:rFonts w:ascii="Aptos" w:eastAsia="Cambria" w:hAnsi="Aptos"/>
          <w:color w:val="06287E"/>
          <w:sz w:val="20"/>
          <w:lang w:val="en-US" w:eastAsia="en-US"/>
        </w:rPr>
        <w:t>rows</w:t>
      </w:r>
      <w:r w:rsidRPr="00DE637C">
        <w:rPr>
          <w:rFonts w:ascii="Aptos" w:eastAsia="Cambria" w:hAnsi="Aptos"/>
          <w:color w:val="666666"/>
          <w:sz w:val="20"/>
          <w:lang w:val="en-US" w:eastAsia="en-US"/>
        </w:rPr>
        <w:t>.</w:t>
      </w:r>
      <w:r w:rsidRPr="00DE637C">
        <w:rPr>
          <w:rFonts w:ascii="Aptos" w:eastAsia="Cambria" w:hAnsi="Aptos"/>
          <w:color w:val="06287E"/>
          <w:sz w:val="20"/>
          <w:lang w:val="en-US" w:eastAsia="en-US"/>
        </w:rPr>
        <w:t>Count</w:t>
      </w:r>
      <w:proofErr w:type="spellEnd"/>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proofErr w:type="spellStart"/>
      <w:r w:rsidRPr="00DE637C">
        <w:rPr>
          <w:rFonts w:ascii="Aptos" w:eastAsia="Cambria" w:hAnsi="Aptos"/>
          <w:color w:val="000000"/>
          <w:sz w:val="20"/>
          <w:lang w:val="en-US" w:eastAsia="en-US"/>
        </w:rPr>
        <w:t>gt</w:t>
      </w:r>
      <w:proofErr w:type="spellEnd"/>
      <w:r w:rsidRPr="00DE637C">
        <w:rPr>
          <w:rFonts w:ascii="Aptos" w:eastAsia="Cambria" w:hAnsi="Aptos"/>
          <w:color w:val="000000"/>
          <w:sz w:val="20"/>
          <w:lang w:val="en-US" w:eastAsia="en-US"/>
        </w:rPr>
        <w:t xml:space="preserve"> 0</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"FORENSIC CORROBORATION: KRBTGT material in LSASS dump"</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Cambria" w:eastAsia="Cambria" w:hAnsi="Cambria" w:cs="Latha"/>
          <w:lang w:val="en-US" w:eastAsia="en-US"/>
        </w:rPr>
        <w:br/>
      </w:r>
      <w:r w:rsidRPr="00DE637C">
        <w:rPr>
          <w:rFonts w:ascii="Aptos" w:eastAsia="Cambria" w:hAnsi="Aptos"/>
          <w:color w:val="000000"/>
          <w:sz w:val="20"/>
          <w:lang w:val="en-US" w:eastAsia="en-US"/>
        </w:rPr>
        <w:t xml:space="preserve">        </w:t>
      </w:r>
      <w:r w:rsidRPr="00DE637C">
        <w:rPr>
          <w:rFonts w:ascii="Aptos" w:eastAsia="Cambria" w:hAnsi="Aptos"/>
          <w:b/>
          <w:color w:val="007020"/>
          <w:sz w:val="20"/>
          <w:lang w:val="en-US" w:eastAsia="en-US"/>
        </w:rPr>
        <w:t>else</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r w:rsidRPr="00DE637C">
        <w:rPr>
          <w:rFonts w:ascii="Aptos" w:eastAsia="Cambria" w:hAnsi="Aptos"/>
          <w:color w:val="000000"/>
          <w:sz w:val="20"/>
          <w:lang w:val="en-US" w:eastAsia="en-US"/>
        </w:rPr>
        <w:t xml:space="preserve"> </w:t>
      </w:r>
      <w:r w:rsidRPr="00DE637C">
        <w:rPr>
          <w:rFonts w:ascii="Aptos" w:eastAsia="Cambria" w:hAnsi="Aptos"/>
          <w:color w:val="4070A0"/>
          <w:sz w:val="20"/>
          <w:lang w:val="en-US" w:eastAsia="en-US"/>
        </w:rPr>
        <w:t>'No corroborating memory artefacts in ±30-min window.'</w:t>
      </w:r>
      <w:r w:rsidRPr="00DE637C">
        <w:rPr>
          <w:rFonts w:ascii="Aptos" w:eastAsia="Cambria" w:hAnsi="Aptos"/>
          <w:color w:val="000000"/>
          <w:sz w:val="20"/>
          <w:lang w:val="en-US" w:eastAsia="en-US"/>
        </w:rPr>
        <w:t xml:space="preserve"> </w:t>
      </w:r>
      <w:r w:rsidRPr="00DE637C">
        <w:rPr>
          <w:rFonts w:ascii="Aptos" w:eastAsia="Cambria" w:hAnsi="Aptos"/>
          <w:color w:val="666666"/>
          <w:sz w:val="20"/>
          <w:lang w:val="en-US" w:eastAsia="en-US"/>
        </w:rPr>
        <w:t>}</w:t>
      </w:r>
    </w:p>
    <w:p w14:paraId="7A4400D1" w14:textId="77777777"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 xml:space="preserve">Fig. 8.11: </w:t>
      </w:r>
      <w:proofErr w:type="spellStart"/>
      <w:r w:rsidRPr="00DE637C">
        <w:rPr>
          <w:rFonts w:eastAsia="Cambria"/>
          <w:i/>
          <w:color w:val="000000"/>
          <w:lang w:val="en-US" w:eastAsia="en-US"/>
        </w:rPr>
        <w:t>GoldenTicketProcessor</w:t>
      </w:r>
      <w:proofErr w:type="spellEnd"/>
      <w:r w:rsidRPr="00DE637C">
        <w:rPr>
          <w:rFonts w:eastAsia="Cambria"/>
          <w:color w:val="000000"/>
          <w:lang w:val="en-US" w:eastAsia="en-US"/>
        </w:rPr>
        <w:t xml:space="preserve"> Function</w:t>
      </w:r>
    </w:p>
    <w:p w14:paraId="1DE039DB" w14:textId="6606DBA3"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The thirty-minute join window accommodates the measured 12–18-minute round-trip latency of the memory forensics pipeline </w:t>
      </w:r>
      <w:r w:rsidR="004A60AD" w:rsidRPr="00DE637C">
        <w:rPr>
          <w:rFonts w:eastAsia="Cambria"/>
          <w:color w:val="000000"/>
          <w:lang w:val="en-US" w:eastAsia="en-US"/>
        </w:rPr>
        <w:t>-</w:t>
      </w:r>
      <w:r w:rsidRPr="00DE637C">
        <w:rPr>
          <w:rFonts w:eastAsia="Cambria"/>
          <w:color w:val="000000"/>
          <w:lang w:val="en-US" w:eastAsia="en-US"/>
        </w:rPr>
        <w:t xml:space="preserve"> scheduled task on the DC, Service Bus delivery, VM download, and plugin completion </w:t>
      </w:r>
      <w:r w:rsidR="004A60AD" w:rsidRPr="00DE637C">
        <w:rPr>
          <w:rFonts w:eastAsia="Cambria"/>
          <w:color w:val="000000"/>
          <w:lang w:val="en-US" w:eastAsia="en-US"/>
        </w:rPr>
        <w:t>-</w:t>
      </w:r>
      <w:r w:rsidRPr="00DE637C">
        <w:rPr>
          <w:rFonts w:eastAsia="Cambria"/>
          <w:color w:val="000000"/>
          <w:lang w:val="en-US" w:eastAsia="en-US"/>
        </w:rPr>
        <w:t xml:space="preserve"> as validated in Chapter 9. When the join returns a row, the corroboration note is appended to the Sentinel incident, visibly raising the evidence tier for the analyst.</w:t>
      </w:r>
    </w:p>
    <w:p w14:paraId="3E1837A3" w14:textId="03851BA2" w:rsidR="004B2541" w:rsidRPr="00DE637C" w:rsidRDefault="008B167E" w:rsidP="00A55806">
      <w:pPr>
        <w:keepNext/>
        <w:keepLines/>
        <w:spacing w:before="200" w:after="120"/>
        <w:jc w:val="both"/>
        <w:rPr>
          <w:b/>
          <w:bCs/>
          <w:color w:val="000000"/>
          <w:sz w:val="26"/>
          <w:szCs w:val="28"/>
          <w:lang w:val="en-US" w:eastAsia="en-US"/>
        </w:rPr>
      </w:pPr>
      <w:bookmarkStart w:id="53" w:name="logic-app-automated-response"/>
      <w:bookmarkEnd w:id="52"/>
      <w:r w:rsidRPr="00DE637C">
        <w:rPr>
          <w:b/>
          <w:bCs/>
          <w:color w:val="000000"/>
          <w:sz w:val="26"/>
          <w:szCs w:val="28"/>
          <w:lang w:val="en-US" w:eastAsia="en-US"/>
        </w:rPr>
        <w:lastRenderedPageBreak/>
        <w:t>8.4 Objective 4: Automated Response, Scheduling and System Health Monitoring</w:t>
      </w:r>
    </w:p>
    <w:p w14:paraId="421B4114" w14:textId="1564AD03"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The Logic App </w:t>
      </w:r>
      <w:proofErr w:type="spellStart"/>
      <w:r w:rsidRPr="00DE637C">
        <w:rPr>
          <w:rFonts w:eastAsia="Cambria"/>
          <w:i/>
          <w:color w:val="000000"/>
          <w:lang w:val="en-US" w:eastAsia="en-US"/>
        </w:rPr>
        <w:t>IncidentResponseWorkflow</w:t>
      </w:r>
      <w:proofErr w:type="spellEnd"/>
      <w:r w:rsidRPr="00DE637C">
        <w:rPr>
          <w:rFonts w:eastAsia="Cambria"/>
          <w:color w:val="000000"/>
          <w:lang w:val="en-US" w:eastAsia="en-US"/>
        </w:rPr>
        <w:t xml:space="preserve"> coordinates two sequential actions on every rule firing: a Teams security-channel notification, then an HTTP call to </w:t>
      </w:r>
      <w:proofErr w:type="spellStart"/>
      <w:r w:rsidRPr="00DE637C">
        <w:rPr>
          <w:rFonts w:eastAsia="Cambria"/>
          <w:i/>
          <w:color w:val="000000"/>
          <w:lang w:val="en-US" w:eastAsia="en-US"/>
        </w:rPr>
        <w:t>GoldenTicketProcessor</w:t>
      </w:r>
      <w:proofErr w:type="spellEnd"/>
      <w:r w:rsidRPr="00DE637C">
        <w:rPr>
          <w:rFonts w:eastAsia="Cambria"/>
          <w:color w:val="000000"/>
          <w:lang w:val="en-US" w:eastAsia="en-US"/>
        </w:rPr>
        <w:t xml:space="preserve"> to trigger memory corroboration. </w:t>
      </w:r>
      <w:proofErr w:type="gramStart"/>
      <w:r w:rsidRPr="00DE637C">
        <w:rPr>
          <w:rFonts w:eastAsia="Cambria"/>
          <w:color w:val="000000"/>
          <w:lang w:val="en-US" w:eastAsia="en-US"/>
        </w:rPr>
        <w:t>A</w:t>
      </w:r>
      <w:proofErr w:type="gramEnd"/>
      <w:r w:rsidRPr="00DE637C">
        <w:rPr>
          <w:rFonts w:eastAsia="Cambria"/>
          <w:color w:val="000000"/>
          <w:lang w:val="en-US" w:eastAsia="en-US"/>
        </w:rPr>
        <w:t xml:space="preserve"> </w:t>
      </w:r>
      <w:proofErr w:type="spellStart"/>
      <w:r w:rsidRPr="00DE637C">
        <w:rPr>
          <w:rFonts w:eastAsia="Cambria"/>
          <w:color w:val="000000"/>
          <w:lang w:val="en-US" w:eastAsia="en-US"/>
        </w:rPr>
        <w:t>runAfter</w:t>
      </w:r>
      <w:proofErr w:type="spellEnd"/>
      <w:r w:rsidRPr="00DE637C">
        <w:rPr>
          <w:rFonts w:eastAsia="Cambria"/>
          <w:color w:val="000000"/>
          <w:lang w:val="en-US" w:eastAsia="en-US"/>
        </w:rPr>
        <w:t xml:space="preserve"> dependency binds the second action to the first, so even if </w:t>
      </w:r>
      <w:proofErr w:type="spellStart"/>
      <w:r w:rsidRPr="00DE637C">
        <w:rPr>
          <w:rFonts w:eastAsia="Cambria"/>
          <w:i/>
          <w:color w:val="000000"/>
          <w:lang w:val="en-US" w:eastAsia="en-US"/>
        </w:rPr>
        <w:t>VolatilityAnalysisVM</w:t>
      </w:r>
      <w:proofErr w:type="spellEnd"/>
      <w:r w:rsidRPr="00DE637C">
        <w:rPr>
          <w:rFonts w:eastAsia="Cambria"/>
          <w:color w:val="000000"/>
          <w:lang w:val="en-US" w:eastAsia="en-US"/>
        </w:rPr>
        <w:t xml:space="preserve"> is unavailable and the corroboration result is empty, the Teams notification still fires </w:t>
      </w:r>
      <w:r w:rsidR="004A60AD" w:rsidRPr="00DE637C">
        <w:rPr>
          <w:rFonts w:eastAsia="Cambria"/>
          <w:color w:val="000000"/>
          <w:lang w:val="en-US" w:eastAsia="en-US"/>
        </w:rPr>
        <w:t>-</w:t>
      </w:r>
      <w:r w:rsidRPr="00DE637C">
        <w:rPr>
          <w:rFonts w:eastAsia="Cambria"/>
          <w:color w:val="000000"/>
          <w:lang w:val="en-US" w:eastAsia="en-US"/>
        </w:rPr>
        <w:t xml:space="preserve"> the alert delivery path is preserved independent of memory-forensics availability. The workflow definition (ARM JSON) is retained in the project repository.</w:t>
      </w:r>
    </w:p>
    <w:p w14:paraId="51DE5F49" w14:textId="30B926BE" w:rsidR="004B2541" w:rsidRPr="00DE637C" w:rsidRDefault="004B2541" w:rsidP="00A55806">
      <w:pPr>
        <w:spacing w:after="120"/>
        <w:jc w:val="both"/>
        <w:rPr>
          <w:rFonts w:eastAsia="Cambria"/>
          <w:color w:val="000000"/>
          <w:lang w:val="en-US" w:eastAsia="en-US"/>
        </w:rPr>
      </w:pPr>
      <w:bookmarkStart w:id="54" w:name="scheduled-task-registration"/>
      <w:bookmarkEnd w:id="53"/>
      <w:r w:rsidRPr="00DE637C">
        <w:rPr>
          <w:rFonts w:eastAsia="Cambria"/>
          <w:color w:val="000000"/>
          <w:lang w:val="en-US" w:eastAsia="en-US"/>
        </w:rPr>
        <w:t xml:space="preserve">Two Windows Task Scheduler tasks on the Domain Controller drive periodic collection: </w:t>
      </w:r>
      <w:proofErr w:type="spellStart"/>
      <w:r w:rsidRPr="00DE637C">
        <w:rPr>
          <w:rFonts w:eastAsia="Cambria"/>
          <w:color w:val="000000"/>
          <w:lang w:val="en-US" w:eastAsia="en-US"/>
        </w:rPr>
        <w:t>LsassCaptureTask</w:t>
      </w:r>
      <w:proofErr w:type="spellEnd"/>
      <w:r w:rsidRPr="00DE637C">
        <w:rPr>
          <w:rFonts w:eastAsia="Cambria"/>
          <w:color w:val="000000"/>
          <w:lang w:val="en-US" w:eastAsia="en-US"/>
        </w:rPr>
        <w:t xml:space="preserve"> runs every 30 minutes and </w:t>
      </w:r>
      <w:proofErr w:type="spellStart"/>
      <w:r w:rsidRPr="00DE637C">
        <w:rPr>
          <w:rFonts w:eastAsia="Cambria"/>
          <w:i/>
          <w:color w:val="000000"/>
          <w:lang w:val="en-US" w:eastAsia="en-US"/>
        </w:rPr>
        <w:t>SIDHistoryInventory</w:t>
      </w:r>
      <w:proofErr w:type="spellEnd"/>
      <w:r w:rsidRPr="00DE637C">
        <w:rPr>
          <w:rFonts w:eastAsia="Cambria"/>
          <w:color w:val="000000"/>
          <w:lang w:val="en-US" w:eastAsia="en-US"/>
        </w:rPr>
        <w:t xml:space="preserve"> every hour. Both run under the SYSTEM principal </w:t>
      </w:r>
      <w:r w:rsidR="004A60AD" w:rsidRPr="00DE637C">
        <w:rPr>
          <w:rFonts w:eastAsia="Cambria"/>
          <w:color w:val="000000"/>
          <w:lang w:val="en-US" w:eastAsia="en-US"/>
        </w:rPr>
        <w:t>-</w:t>
      </w:r>
      <w:r w:rsidRPr="00DE637C">
        <w:rPr>
          <w:rFonts w:eastAsia="Cambria"/>
          <w:color w:val="000000"/>
          <w:lang w:val="en-US" w:eastAsia="en-US"/>
        </w:rPr>
        <w:t xml:space="preserve"> because the comsvcs.dll MiniDump call and the AD LDAP query both require the local administrative rights SYSTEM holds unconditionally </w:t>
      </w:r>
      <w:r w:rsidR="004A60AD" w:rsidRPr="00DE637C">
        <w:rPr>
          <w:rFonts w:eastAsia="Cambria"/>
          <w:color w:val="000000"/>
          <w:lang w:val="en-US" w:eastAsia="en-US"/>
        </w:rPr>
        <w:t>-</w:t>
      </w:r>
      <w:r w:rsidRPr="00DE637C">
        <w:rPr>
          <w:rFonts w:eastAsia="Cambria"/>
          <w:color w:val="000000"/>
          <w:lang w:val="en-US" w:eastAsia="en-US"/>
        </w:rPr>
        <w:t xml:space="preserve"> and both use -</w:t>
      </w:r>
      <w:proofErr w:type="spellStart"/>
      <w:r w:rsidRPr="00DE637C">
        <w:rPr>
          <w:rFonts w:eastAsia="Cambria"/>
          <w:color w:val="000000"/>
          <w:lang w:val="en-US" w:eastAsia="en-US"/>
        </w:rPr>
        <w:t>StartWhenAvailable</w:t>
      </w:r>
      <w:proofErr w:type="spellEnd"/>
      <w:r w:rsidRPr="00DE637C">
        <w:rPr>
          <w:rFonts w:eastAsia="Cambria"/>
          <w:color w:val="000000"/>
          <w:lang w:val="en-US" w:eastAsia="en-US"/>
        </w:rPr>
        <w:t xml:space="preserve"> to tolerate load peaks without missing an execution window. Registration uses Register-</w:t>
      </w:r>
      <w:proofErr w:type="spellStart"/>
      <w:r w:rsidRPr="00DE637C">
        <w:rPr>
          <w:rFonts w:eastAsia="Cambria"/>
          <w:color w:val="000000"/>
          <w:lang w:val="en-US" w:eastAsia="en-US"/>
        </w:rPr>
        <w:t>ScheduledTask</w:t>
      </w:r>
      <w:proofErr w:type="spellEnd"/>
      <w:r w:rsidRPr="00DE637C">
        <w:rPr>
          <w:rFonts w:eastAsia="Cambria"/>
          <w:color w:val="000000"/>
          <w:lang w:val="en-US" w:eastAsia="en-US"/>
        </w:rPr>
        <w:t xml:space="preserve"> with a New-</w:t>
      </w:r>
      <w:proofErr w:type="spellStart"/>
      <w:r w:rsidRPr="00DE637C">
        <w:rPr>
          <w:rFonts w:eastAsia="Cambria"/>
          <w:color w:val="000000"/>
          <w:lang w:val="en-US" w:eastAsia="en-US"/>
        </w:rPr>
        <w:t>ScheduledTaskTrigger</w:t>
      </w:r>
      <w:proofErr w:type="spellEnd"/>
      <w:r w:rsidRPr="00DE637C">
        <w:rPr>
          <w:rFonts w:eastAsia="Cambria"/>
          <w:color w:val="000000"/>
          <w:lang w:val="en-US" w:eastAsia="en-US"/>
        </w:rPr>
        <w:t xml:space="preserve"> repetition interval; the full commands are in the project repository.</w:t>
      </w:r>
    </w:p>
    <w:bookmarkEnd w:id="54"/>
    <w:p w14:paraId="52BDEE54" w14:textId="20F82D27"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t xml:space="preserve">Pipeline health and detection coverage were consolidated into a single Sentinel workbook, the </w:t>
      </w:r>
      <w:r w:rsidRPr="00DE637C">
        <w:rPr>
          <w:rFonts w:eastAsia="Cambria"/>
          <w:i/>
          <w:iCs/>
          <w:color w:val="000000"/>
          <w:lang w:val="en-US" w:eastAsia="en-US"/>
        </w:rPr>
        <w:t>AD Attack Detection Dashboard</w:t>
      </w:r>
      <w:r w:rsidRPr="00DE637C">
        <w:rPr>
          <w:rFonts w:eastAsia="Cambria"/>
          <w:color w:val="000000"/>
          <w:lang w:val="en-US" w:eastAsia="en-US"/>
        </w:rPr>
        <w:t xml:space="preserve"> (Fig. 8.1</w:t>
      </w:r>
      <w:r w:rsidR="00DA6942" w:rsidRPr="00DE637C">
        <w:rPr>
          <w:rFonts w:eastAsia="Cambria"/>
          <w:color w:val="000000"/>
          <w:lang w:val="en-US" w:eastAsia="en-US"/>
        </w:rPr>
        <w:t>2</w:t>
      </w:r>
      <w:r w:rsidRPr="00DE637C">
        <w:rPr>
          <w:rFonts w:eastAsia="Cambria"/>
          <w:color w:val="000000"/>
          <w:lang w:val="en-US" w:eastAsia="en-US"/>
        </w:rPr>
        <w:t xml:space="preserve">). It surfaces the three data-producing layers </w:t>
      </w:r>
      <w:r w:rsidR="004A60AD" w:rsidRPr="00DE637C">
        <w:rPr>
          <w:rFonts w:eastAsia="Cambria"/>
          <w:color w:val="000000"/>
          <w:lang w:val="en-US" w:eastAsia="en-US"/>
        </w:rPr>
        <w:t>-</w:t>
      </w:r>
      <w:r w:rsidRPr="00DE637C">
        <w:rPr>
          <w:rFonts w:eastAsia="Cambria"/>
          <w:color w:val="000000"/>
          <w:lang w:val="en-US" w:eastAsia="en-US"/>
        </w:rPr>
        <w:t xml:space="preserve"> AMA event ingestion, SID History inventory, and the Volatility worker </w:t>
      </w:r>
      <w:r w:rsidR="004A60AD" w:rsidRPr="00DE637C">
        <w:rPr>
          <w:rFonts w:eastAsia="Cambria"/>
          <w:color w:val="000000"/>
          <w:lang w:val="en-US" w:eastAsia="en-US"/>
        </w:rPr>
        <w:t>-</w:t>
      </w:r>
      <w:r w:rsidRPr="00DE637C">
        <w:rPr>
          <w:rFonts w:eastAsia="Cambria"/>
          <w:color w:val="000000"/>
          <w:lang w:val="en-US" w:eastAsia="en-US"/>
        </w:rPr>
        <w:t xml:space="preserve"> alongside Kerberos event volumes and encryption-type breakdowns, and is reviewed at the start of each testing session in Chapter 9 before simulations begin.</w:t>
      </w:r>
    </w:p>
    <w:p w14:paraId="5B6CFE2E" w14:textId="6871B0C7" w:rsidR="004B2541" w:rsidRPr="00DE637C" w:rsidRDefault="00FF0D01" w:rsidP="00A55806">
      <w:pPr>
        <w:spacing w:after="120"/>
        <w:jc w:val="both"/>
        <w:rPr>
          <w:rFonts w:eastAsia="Cambria"/>
          <w:color w:val="000000"/>
          <w:lang w:val="en-US" w:eastAsia="en-US"/>
        </w:rPr>
      </w:pPr>
      <w:r w:rsidRPr="00DE637C">
        <w:rPr>
          <w:rFonts w:eastAsia="Cambria"/>
          <w:noProof/>
          <w:color w:val="000000"/>
          <w:lang w:val="en-US" w:eastAsia="en-US"/>
        </w:rPr>
        <w:drawing>
          <wp:inline distT="0" distB="0" distL="0" distR="0" wp14:anchorId="6C97ADBD" wp14:editId="6388997C">
            <wp:extent cx="5731510" cy="2957195"/>
            <wp:effectExtent l="0" t="0" r="2540" b="0"/>
            <wp:docPr id="1913305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5651" name="Picture 19133056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957195"/>
                    </a:xfrm>
                    <a:prstGeom prst="rect">
                      <a:avLst/>
                    </a:prstGeom>
                  </pic:spPr>
                </pic:pic>
              </a:graphicData>
            </a:graphic>
          </wp:inline>
        </w:drawing>
      </w:r>
    </w:p>
    <w:p w14:paraId="7F60199A" w14:textId="201FB102"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Fig. 8.1</w:t>
      </w:r>
      <w:r w:rsidR="00887947" w:rsidRPr="00DE637C">
        <w:rPr>
          <w:rFonts w:eastAsia="Cambria"/>
          <w:color w:val="000000"/>
          <w:lang w:val="en-US" w:eastAsia="en-US"/>
        </w:rPr>
        <w:t>2</w:t>
      </w:r>
      <w:r w:rsidRPr="00DE637C">
        <w:rPr>
          <w:rFonts w:eastAsia="Cambria"/>
          <w:color w:val="000000"/>
          <w:lang w:val="en-US" w:eastAsia="en-US"/>
        </w:rPr>
        <w:t>: AD Attack Detection Dashboard</w:t>
      </w:r>
    </w:p>
    <w:p w14:paraId="24C3228E" w14:textId="30959C48" w:rsidR="004B2541" w:rsidRPr="00DE637C" w:rsidRDefault="004B2541" w:rsidP="00A55806">
      <w:pPr>
        <w:spacing w:after="120"/>
        <w:jc w:val="both"/>
        <w:rPr>
          <w:rFonts w:eastAsia="Cambria"/>
          <w:color w:val="000000"/>
          <w:lang w:val="en-US" w:eastAsia="en-US"/>
        </w:rPr>
      </w:pPr>
      <w:r w:rsidRPr="00DE637C">
        <w:rPr>
          <w:rFonts w:eastAsia="Cambria"/>
          <w:color w:val="000000"/>
          <w:lang w:val="en-US" w:eastAsia="en-US"/>
        </w:rPr>
        <w:lastRenderedPageBreak/>
        <w:t xml:space="preserve">The dashboard’s Kerberos-events-by-ID and activity-timeline panels </w:t>
      </w:r>
      <w:r w:rsidR="002818A3" w:rsidRPr="00DE637C">
        <w:rPr>
          <w:rFonts w:eastAsia="Cambria"/>
          <w:color w:val="000000"/>
          <w:lang w:val="en-US" w:eastAsia="en-US"/>
        </w:rPr>
        <w:t>(Fig. 8.12)</w:t>
      </w:r>
      <w:r w:rsidRPr="00DE637C">
        <w:rPr>
          <w:rFonts w:eastAsia="Cambria"/>
          <w:color w:val="000000"/>
          <w:lang w:val="en-US" w:eastAsia="en-US"/>
        </w:rPr>
        <w:t xml:space="preserve"> give an at-a-glance liveness check: a flat timeline means the event-log track has stalled and no Golden Ticket or SID History alerts can fire, regardless of attack activity. The </w:t>
      </w:r>
      <w:proofErr w:type="spellStart"/>
      <w:r w:rsidRPr="00DE637C">
        <w:rPr>
          <w:rFonts w:eastAsia="Cambria"/>
          <w:color w:val="000000"/>
          <w:lang w:val="en-US" w:eastAsia="en-US"/>
        </w:rPr>
        <w:t>HIGH-risk</w:t>
      </w:r>
      <w:proofErr w:type="spellEnd"/>
      <w:r w:rsidRPr="00DE637C">
        <w:rPr>
          <w:rFonts w:eastAsia="Cambria"/>
          <w:color w:val="000000"/>
          <w:lang w:val="en-US" w:eastAsia="en-US"/>
        </w:rPr>
        <w:t xml:space="preserve"> SID History inventory </w:t>
      </w:r>
      <w:r w:rsidR="008B167E" w:rsidRPr="00DE637C">
        <w:rPr>
          <w:rFonts w:eastAsia="Cambria"/>
          <w:color w:val="000000"/>
          <w:lang w:val="en-US" w:eastAsia="en-US"/>
        </w:rPr>
        <w:t>produced by the Section 8.2 pipeline</w:t>
      </w:r>
      <w:r w:rsidRPr="00DE637C">
        <w:rPr>
          <w:rFonts w:eastAsia="Cambria"/>
          <w:color w:val="000000"/>
          <w:lang w:val="en-US" w:eastAsia="en-US"/>
        </w:rPr>
        <w:t xml:space="preserve"> is </w:t>
      </w:r>
      <w:r w:rsidR="002818A3" w:rsidRPr="00DE637C">
        <w:rPr>
          <w:rFonts w:eastAsia="Cambria"/>
          <w:color w:val="000000"/>
          <w:lang w:val="en-US" w:eastAsia="en-US"/>
        </w:rPr>
        <w:t>shown in Fig. 8.13,</w:t>
      </w:r>
      <w:r w:rsidRPr="00DE637C">
        <w:rPr>
          <w:rFonts w:eastAsia="Cambria"/>
          <w:color w:val="000000"/>
          <w:lang w:val="en-US" w:eastAsia="en-US"/>
        </w:rPr>
        <w:t xml:space="preserve"> and technique-level coverage in Fig. 8.14.</w:t>
      </w:r>
    </w:p>
    <w:p w14:paraId="6D1173EE" w14:textId="7DBDD3AA" w:rsidR="004B2541" w:rsidRPr="00DE637C" w:rsidRDefault="00FF0D01" w:rsidP="00A55806">
      <w:pPr>
        <w:spacing w:after="120"/>
        <w:jc w:val="both"/>
        <w:rPr>
          <w:rFonts w:eastAsia="Cambria"/>
          <w:color w:val="000000"/>
          <w:lang w:val="en-US" w:eastAsia="en-US"/>
        </w:rPr>
      </w:pPr>
      <w:r w:rsidRPr="00DE637C">
        <w:rPr>
          <w:rFonts w:eastAsia="Cambria"/>
          <w:noProof/>
          <w:color w:val="000000"/>
          <w:lang w:val="en-US" w:eastAsia="en-US"/>
        </w:rPr>
        <w:drawing>
          <wp:inline distT="0" distB="0" distL="0" distR="0" wp14:anchorId="766E198A" wp14:editId="21876DB6">
            <wp:extent cx="5731510" cy="2925445"/>
            <wp:effectExtent l="0" t="0" r="2540" b="8255"/>
            <wp:docPr id="162076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7897" name="Picture 162076789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51996334" w14:textId="64E82DF3" w:rsidR="004B2541" w:rsidRPr="00DE637C" w:rsidRDefault="004B2541" w:rsidP="00A55806">
      <w:pPr>
        <w:spacing w:after="120"/>
        <w:jc w:val="center"/>
        <w:rPr>
          <w:rFonts w:eastAsia="Cambria"/>
          <w:color w:val="000000"/>
          <w:lang w:val="en-US" w:eastAsia="en-US"/>
        </w:rPr>
      </w:pPr>
      <w:r w:rsidRPr="00DE637C">
        <w:rPr>
          <w:rFonts w:eastAsia="Cambria"/>
          <w:color w:val="000000"/>
          <w:lang w:val="en-US" w:eastAsia="en-US"/>
        </w:rPr>
        <w:t xml:space="preserve">Fig. </w:t>
      </w:r>
      <w:r w:rsidR="002818A3" w:rsidRPr="00DE637C">
        <w:rPr>
          <w:rFonts w:eastAsia="Cambria"/>
          <w:color w:val="000000"/>
          <w:lang w:val="en-US" w:eastAsia="en-US"/>
        </w:rPr>
        <w:t>8.13</w:t>
      </w:r>
      <w:r w:rsidRPr="00DE637C">
        <w:rPr>
          <w:rFonts w:eastAsia="Cambria"/>
          <w:color w:val="000000"/>
          <w:lang w:val="en-US" w:eastAsia="en-US"/>
        </w:rPr>
        <w:t xml:space="preserve">: SID History Inventory </w:t>
      </w:r>
      <w:r w:rsidR="004A60AD" w:rsidRPr="00DE637C">
        <w:rPr>
          <w:rFonts w:eastAsia="Cambria"/>
          <w:color w:val="000000"/>
          <w:lang w:val="en-US" w:eastAsia="en-US"/>
        </w:rPr>
        <w:t>-</w:t>
      </w:r>
      <w:r w:rsidRPr="00DE637C">
        <w:rPr>
          <w:rFonts w:eastAsia="Cambria"/>
          <w:color w:val="000000"/>
          <w:lang w:val="en-US" w:eastAsia="en-US"/>
        </w:rPr>
        <w:t xml:space="preserve"> High-Risk Entries</w:t>
      </w:r>
    </w:p>
    <w:p w14:paraId="48423608" w14:textId="71D2B672" w:rsidR="004B2541" w:rsidRPr="00DE637C" w:rsidRDefault="002818A3" w:rsidP="002818A3">
      <w:pPr>
        <w:jc w:val="both"/>
      </w:pPr>
      <w:r w:rsidRPr="00DE637C">
        <w:rPr>
          <w:rFonts w:eastAsia="Cambria"/>
        </w:rPr>
        <w:t>Fig. 8.13 shows</w:t>
      </w:r>
      <w:r w:rsidR="004B2541" w:rsidRPr="00DE637C">
        <w:rPr>
          <w:rFonts w:eastAsia="Cambria"/>
        </w:rPr>
        <w:t xml:space="preserve"> the three simulated abuse accounts (DEMO-</w:t>
      </w:r>
      <w:proofErr w:type="spellStart"/>
      <w:r w:rsidR="004B2541" w:rsidRPr="00DE637C">
        <w:rPr>
          <w:rFonts w:eastAsia="Cambria"/>
        </w:rPr>
        <w:t>BackdoorUser</w:t>
      </w:r>
      <w:proofErr w:type="spellEnd"/>
      <w:r w:rsidR="004B2541" w:rsidRPr="00DE637C">
        <w:rPr>
          <w:rFonts w:eastAsia="Cambria"/>
        </w:rPr>
        <w:t>, DEMO-</w:t>
      </w:r>
      <w:proofErr w:type="spellStart"/>
      <w:r w:rsidR="004B2541" w:rsidRPr="00DE637C">
        <w:rPr>
          <w:rFonts w:eastAsia="Cambria"/>
        </w:rPr>
        <w:t>PersistUser</w:t>
      </w:r>
      <w:proofErr w:type="spellEnd"/>
      <w:r w:rsidR="004B2541" w:rsidRPr="00DE637C">
        <w:rPr>
          <w:rFonts w:eastAsia="Cambria"/>
        </w:rPr>
        <w:t>, DEMO-</w:t>
      </w:r>
      <w:proofErr w:type="spellStart"/>
      <w:r w:rsidR="004B2541" w:rsidRPr="00DE637C">
        <w:rPr>
          <w:rFonts w:eastAsia="Cambria"/>
        </w:rPr>
        <w:t>SchemaAbuse</w:t>
      </w:r>
      <w:proofErr w:type="spellEnd"/>
      <w:r w:rsidR="004B2541" w:rsidRPr="00DE637C">
        <w:rPr>
          <w:rFonts w:eastAsia="Cambria"/>
        </w:rPr>
        <w:t>) with their -512/-519/-518 SIDs correctly flagged HIGH, confirming the Get-</w:t>
      </w:r>
      <w:proofErr w:type="spellStart"/>
      <w:r w:rsidR="004B2541" w:rsidRPr="00DE637C">
        <w:rPr>
          <w:rFonts w:eastAsia="Cambria"/>
        </w:rPr>
        <w:t>SIDRiskLevel</w:t>
      </w:r>
      <w:proofErr w:type="spellEnd"/>
      <w:r w:rsidR="004B2541" w:rsidRPr="00DE637C">
        <w:rPr>
          <w:rFonts w:eastAsia="Cambria"/>
        </w:rPr>
        <w:t xml:space="preserve"> classifier of Fig. 8.9 behaves as designed against live directory data.</w:t>
      </w:r>
    </w:p>
    <w:p w14:paraId="4A43FAA1" w14:textId="20CBDF4C" w:rsidR="00EB4862" w:rsidRPr="00DE637C" w:rsidRDefault="009F2C19" w:rsidP="00A55806">
      <w:pPr>
        <w:pStyle w:val="Heading1"/>
        <w:spacing w:before="100" w:beforeAutospacing="1" w:after="100" w:afterAutospacing="1" w:line="360" w:lineRule="auto"/>
        <w:ind w:left="0"/>
        <w:jc w:val="center"/>
        <w:rPr>
          <w:color w:val="000000"/>
        </w:rPr>
      </w:pPr>
      <w:r w:rsidRPr="00DE637C">
        <w:rPr>
          <w:lang w:eastAsia="en-US"/>
        </w:rPr>
        <w:br w:type="page"/>
      </w:r>
      <w:bookmarkStart w:id="55" w:name="_Toc237498191"/>
      <w:bookmarkEnd w:id="43"/>
      <w:r w:rsidR="00EB4862" w:rsidRPr="00DE637C">
        <w:rPr>
          <w:color w:val="000000"/>
        </w:rPr>
        <w:lastRenderedPageBreak/>
        <w:t>Chapter 9: Testing and Validation</w:t>
      </w:r>
      <w:bookmarkEnd w:id="55"/>
    </w:p>
    <w:p w14:paraId="2CF2CA3B" w14:textId="77777777" w:rsidR="00EB4862" w:rsidRPr="00DE637C" w:rsidRDefault="00EB4862" w:rsidP="00A55806">
      <w:pPr>
        <w:spacing w:before="100" w:beforeAutospacing="1" w:after="100" w:afterAutospacing="1"/>
        <w:jc w:val="both"/>
      </w:pPr>
      <w:r w:rsidRPr="00DE637C">
        <w:t>This chapter documents the structured testing process conducted to verify that the hybrid detection framework correctly detects both attack vectors, meets all functional and non-functional requirements, and operates reliably across the full Azure pipeline. Tests were conducted in the isolated lab environment detailed in Section 9.1, using the health monitoring queries from Section 8.10 to confirm pipeline readiness before each simulation session. The chapter is organised into five sections: environment configuration, functional test case results, attack simulation scenarios, requirements-based validation, and a consolidated summary.</w:t>
      </w:r>
    </w:p>
    <w:p w14:paraId="794507CE" w14:textId="77777777" w:rsidR="00EB4862" w:rsidRPr="00DE637C" w:rsidRDefault="00EB4862" w:rsidP="002818A3">
      <w:pPr>
        <w:jc w:val="both"/>
        <w:rPr>
          <w:b/>
          <w:color w:val="000000"/>
          <w:sz w:val="26"/>
        </w:rPr>
      </w:pPr>
      <w:r w:rsidRPr="00DE637C">
        <w:rPr>
          <w:b/>
          <w:color w:val="000000"/>
          <w:sz w:val="26"/>
        </w:rPr>
        <w:t>9.1 Test Environment</w:t>
      </w:r>
    </w:p>
    <w:p w14:paraId="684969E3" w14:textId="3F923A15" w:rsidR="00EB4862" w:rsidRPr="00DE637C" w:rsidRDefault="00EB4862" w:rsidP="00A55806">
      <w:pPr>
        <w:spacing w:before="100" w:beforeAutospacing="1" w:after="100" w:afterAutospacing="1"/>
        <w:jc w:val="both"/>
      </w:pPr>
      <w:r w:rsidRPr="00DE637C">
        <w:t xml:space="preserve">The lab environment, summarised in Table 9.1, replicates a minimal enterprise Active Directory deployment using the infrastructure built in Chapter 8. </w:t>
      </w:r>
      <w:proofErr w:type="spellStart"/>
      <w:r w:rsidRPr="00DE637C">
        <w:t>Mimikatz</w:t>
      </w:r>
      <w:proofErr w:type="spellEnd"/>
      <w:r w:rsidRPr="00DE637C">
        <w:t xml:space="preserve">, </w:t>
      </w:r>
      <w:proofErr w:type="spellStart"/>
      <w:r w:rsidRPr="00DE637C">
        <w:t>DSInternals</w:t>
      </w:r>
      <w:proofErr w:type="spellEnd"/>
      <w:r w:rsidRPr="00DE637C">
        <w:t xml:space="preserve">, and </w:t>
      </w:r>
      <w:r w:rsidR="00783C4B" w:rsidRPr="00DE637C">
        <w:t>impact</w:t>
      </w:r>
      <w:r w:rsidRPr="00DE637C">
        <w:t xml:space="preserve"> were executed exclusively within the isolated </w:t>
      </w:r>
      <w:proofErr w:type="spellStart"/>
      <w:r w:rsidRPr="00DE637C">
        <w:t>corp.local</w:t>
      </w:r>
      <w:proofErr w:type="spellEnd"/>
      <w:r w:rsidRPr="00DE637C">
        <w:t xml:space="preserve"> domain and produced no impact on any production infrastructure. The five test accounts span two privilege levels </w:t>
      </w:r>
      <w:r w:rsidR="00F673AF" w:rsidRPr="00DE637C">
        <w:t>-</w:t>
      </w:r>
      <w:r w:rsidRPr="00DE637C">
        <w:t xml:space="preserve"> Domain Admin-equivalent and standard user </w:t>
      </w:r>
      <w:r w:rsidR="00F673AF" w:rsidRPr="00DE637C">
        <w:t>-</w:t>
      </w:r>
      <w:r w:rsidRPr="00DE637C">
        <w:t xml:space="preserve"> to validate that detection triggers on the correct targets while ignoring benign standard-user Kerberos activity.</w:t>
      </w:r>
    </w:p>
    <w:p w14:paraId="637013A3" w14:textId="77777777" w:rsidR="00EB4862" w:rsidRPr="00DE637C" w:rsidRDefault="00EB4862" w:rsidP="00A55806">
      <w:pPr>
        <w:spacing w:before="100" w:beforeAutospacing="1" w:after="100" w:afterAutospacing="1"/>
        <w:jc w:val="center"/>
      </w:pPr>
      <w:r w:rsidRPr="00DE637C">
        <w:t>Table 9.1: Test Environment Configuration</w:t>
      </w:r>
    </w:p>
    <w:tbl>
      <w:tblPr>
        <w:tblStyle w:val="TableGrid"/>
        <w:tblW w:w="5000" w:type="pct"/>
        <w:tblLook w:val="04A0" w:firstRow="1" w:lastRow="0" w:firstColumn="1" w:lastColumn="0" w:noHBand="0" w:noVBand="1"/>
      </w:tblPr>
      <w:tblGrid>
        <w:gridCol w:w="1773"/>
        <w:gridCol w:w="3442"/>
        <w:gridCol w:w="3801"/>
      </w:tblGrid>
      <w:tr w:rsidR="00EB4862" w:rsidRPr="00DE637C" w14:paraId="65D2C9D1" w14:textId="77777777" w:rsidTr="0032106E">
        <w:tc>
          <w:tcPr>
            <w:tcW w:w="983" w:type="pct"/>
            <w:vAlign w:val="center"/>
          </w:tcPr>
          <w:p w14:paraId="5DAE3CD0" w14:textId="77777777" w:rsidR="00EB4862" w:rsidRPr="00DE637C" w:rsidRDefault="00EB4862" w:rsidP="00A55806">
            <w:pPr>
              <w:jc w:val="center"/>
              <w:rPr>
                <w:color w:val="000000" w:themeColor="text1"/>
              </w:rPr>
            </w:pPr>
            <w:r w:rsidRPr="00DE637C">
              <w:rPr>
                <w:b/>
                <w:bCs/>
                <w:color w:val="000000" w:themeColor="text1"/>
              </w:rPr>
              <w:t>Component</w:t>
            </w:r>
          </w:p>
        </w:tc>
        <w:tc>
          <w:tcPr>
            <w:tcW w:w="1909" w:type="pct"/>
            <w:vAlign w:val="center"/>
          </w:tcPr>
          <w:p w14:paraId="005FE749" w14:textId="77777777" w:rsidR="00EB4862" w:rsidRPr="00DE637C" w:rsidRDefault="00EB4862" w:rsidP="00A55806">
            <w:pPr>
              <w:jc w:val="center"/>
              <w:rPr>
                <w:color w:val="000000" w:themeColor="text1"/>
              </w:rPr>
            </w:pPr>
            <w:r w:rsidRPr="00DE637C">
              <w:rPr>
                <w:b/>
                <w:bCs/>
                <w:color w:val="000000" w:themeColor="text1"/>
              </w:rPr>
              <w:t>Configuration</w:t>
            </w:r>
          </w:p>
        </w:tc>
        <w:tc>
          <w:tcPr>
            <w:tcW w:w="2108" w:type="pct"/>
            <w:vAlign w:val="center"/>
          </w:tcPr>
          <w:p w14:paraId="7A388853" w14:textId="77777777" w:rsidR="00EB4862" w:rsidRPr="00DE637C" w:rsidRDefault="00EB4862" w:rsidP="00A55806">
            <w:pPr>
              <w:jc w:val="center"/>
              <w:rPr>
                <w:color w:val="000000" w:themeColor="text1"/>
              </w:rPr>
            </w:pPr>
            <w:r w:rsidRPr="00DE637C">
              <w:rPr>
                <w:b/>
                <w:bCs/>
                <w:color w:val="000000" w:themeColor="text1"/>
              </w:rPr>
              <w:t>Test Role</w:t>
            </w:r>
          </w:p>
        </w:tc>
      </w:tr>
      <w:tr w:rsidR="00EB4862" w:rsidRPr="00DE637C" w14:paraId="4E08CF8A" w14:textId="77777777" w:rsidTr="0032106E">
        <w:tc>
          <w:tcPr>
            <w:tcW w:w="983" w:type="pct"/>
            <w:vAlign w:val="center"/>
          </w:tcPr>
          <w:p w14:paraId="62955447" w14:textId="77777777" w:rsidR="00EB4862" w:rsidRPr="00DE637C" w:rsidRDefault="00EB4862" w:rsidP="00A55806">
            <w:pPr>
              <w:jc w:val="center"/>
            </w:pPr>
            <w:r w:rsidRPr="00DE637C">
              <w:t>Domain Controller</w:t>
            </w:r>
          </w:p>
        </w:tc>
        <w:tc>
          <w:tcPr>
            <w:tcW w:w="1909" w:type="pct"/>
            <w:vAlign w:val="center"/>
          </w:tcPr>
          <w:p w14:paraId="15CF2394" w14:textId="77777777" w:rsidR="00EB4862" w:rsidRPr="00DE637C" w:rsidRDefault="00EB4862" w:rsidP="00A55806">
            <w:pPr>
              <w:jc w:val="center"/>
              <w:rPr>
                <w:iCs/>
              </w:rPr>
            </w:pPr>
            <w:r w:rsidRPr="00DE637C">
              <w:rPr>
                <w:iCs/>
              </w:rPr>
              <w:t>WIN-6MNPCJ6D6OQ.corp.local, Windows Server 2022</w:t>
            </w:r>
          </w:p>
        </w:tc>
        <w:tc>
          <w:tcPr>
            <w:tcW w:w="2108" w:type="pct"/>
            <w:vAlign w:val="center"/>
          </w:tcPr>
          <w:p w14:paraId="46949AF0" w14:textId="77777777" w:rsidR="00EB4862" w:rsidRPr="00DE637C" w:rsidRDefault="00EB4862" w:rsidP="00A55806">
            <w:pPr>
              <w:jc w:val="center"/>
            </w:pPr>
            <w:r w:rsidRPr="00DE637C">
              <w:t>Source of all Kerberos events (4768/4769/4672/4765/4766) and LSASS dumps</w:t>
            </w:r>
          </w:p>
        </w:tc>
      </w:tr>
      <w:tr w:rsidR="00EB4862" w:rsidRPr="00DE637C" w14:paraId="3B3FD709" w14:textId="77777777" w:rsidTr="0032106E">
        <w:tc>
          <w:tcPr>
            <w:tcW w:w="983" w:type="pct"/>
            <w:vAlign w:val="center"/>
          </w:tcPr>
          <w:p w14:paraId="430EBF9E" w14:textId="77777777" w:rsidR="00EB4862" w:rsidRPr="00DE637C" w:rsidRDefault="00EB4862" w:rsidP="00A55806">
            <w:pPr>
              <w:jc w:val="center"/>
            </w:pPr>
            <w:r w:rsidRPr="00DE637C">
              <w:t>Azure Environment</w:t>
            </w:r>
          </w:p>
        </w:tc>
        <w:tc>
          <w:tcPr>
            <w:tcW w:w="1909" w:type="pct"/>
            <w:vAlign w:val="center"/>
          </w:tcPr>
          <w:p w14:paraId="27D9EC1D" w14:textId="77777777" w:rsidR="00EB4862" w:rsidRPr="00DE637C" w:rsidRDefault="00EB4862" w:rsidP="00A55806">
            <w:pPr>
              <w:jc w:val="center"/>
              <w:rPr>
                <w:iCs/>
              </w:rPr>
            </w:pPr>
            <w:r w:rsidRPr="00DE637C">
              <w:rPr>
                <w:iCs/>
              </w:rPr>
              <w:t>HybridDetectionRG, HybridDetectionWS, East US</w:t>
            </w:r>
          </w:p>
        </w:tc>
        <w:tc>
          <w:tcPr>
            <w:tcW w:w="2108" w:type="pct"/>
            <w:vAlign w:val="center"/>
          </w:tcPr>
          <w:p w14:paraId="6E43D499" w14:textId="77777777" w:rsidR="00EB4862" w:rsidRPr="00DE637C" w:rsidRDefault="00EB4862" w:rsidP="00A55806">
            <w:pPr>
              <w:jc w:val="center"/>
            </w:pPr>
            <w:r w:rsidRPr="00DE637C">
              <w:t>Receives forwarded events; hosts Sentinel analytics rules and Logic App</w:t>
            </w:r>
          </w:p>
        </w:tc>
      </w:tr>
      <w:tr w:rsidR="00EB4862" w:rsidRPr="00DE637C" w14:paraId="77BCDC77" w14:textId="77777777" w:rsidTr="0032106E">
        <w:tc>
          <w:tcPr>
            <w:tcW w:w="983" w:type="pct"/>
            <w:vAlign w:val="center"/>
          </w:tcPr>
          <w:p w14:paraId="1B294C03" w14:textId="77777777" w:rsidR="00EB4862" w:rsidRPr="00DE637C" w:rsidRDefault="00EB4862" w:rsidP="00A55806">
            <w:pPr>
              <w:jc w:val="center"/>
            </w:pPr>
            <w:r w:rsidRPr="00DE637C">
              <w:t>Volatility VM</w:t>
            </w:r>
          </w:p>
        </w:tc>
        <w:tc>
          <w:tcPr>
            <w:tcW w:w="1909" w:type="pct"/>
            <w:vAlign w:val="center"/>
          </w:tcPr>
          <w:p w14:paraId="1A55DD78" w14:textId="0C380ABA" w:rsidR="00EB4862" w:rsidRPr="00DE637C" w:rsidRDefault="00EB4862" w:rsidP="00A55806">
            <w:pPr>
              <w:jc w:val="center"/>
            </w:pPr>
            <w:r w:rsidRPr="00DE637C">
              <w:t>Volatility</w:t>
            </w:r>
            <w:r w:rsidR="00293B2F" w:rsidRPr="00DE637C">
              <w:t xml:space="preserve"> </w:t>
            </w:r>
            <w:r w:rsidRPr="00DE637C">
              <w:t>Analysis</w:t>
            </w:r>
            <w:r w:rsidR="00293B2F" w:rsidRPr="00DE637C">
              <w:t xml:space="preserve"> </w:t>
            </w:r>
            <w:r w:rsidRPr="00DE637C">
              <w:t>VM, Standard_B2s, Ubuntu 20.04</w:t>
            </w:r>
          </w:p>
        </w:tc>
        <w:tc>
          <w:tcPr>
            <w:tcW w:w="2108" w:type="pct"/>
            <w:vAlign w:val="center"/>
          </w:tcPr>
          <w:p w14:paraId="6B1DF7EB" w14:textId="58EE24B2" w:rsidR="00EB4862" w:rsidRPr="00DE637C" w:rsidRDefault="00EB4862" w:rsidP="00A55806">
            <w:pPr>
              <w:jc w:val="center"/>
            </w:pPr>
            <w:r w:rsidRPr="00DE637C">
              <w:t xml:space="preserve">Executes six-plugin Volatility analysis per LSASS dump; writes </w:t>
            </w:r>
            <w:proofErr w:type="spellStart"/>
            <w:r w:rsidR="00A74F4F" w:rsidRPr="00DE637C">
              <w:rPr>
                <w:i/>
              </w:rPr>
              <w:t>MemoryForensics</w:t>
            </w:r>
            <w:r w:rsidR="00A74F4F" w:rsidRPr="00DE637C">
              <w:t>_CL</w:t>
            </w:r>
            <w:proofErr w:type="spellEnd"/>
          </w:p>
        </w:tc>
      </w:tr>
      <w:tr w:rsidR="00EB4862" w:rsidRPr="00DE637C" w14:paraId="15FDB9C0" w14:textId="77777777" w:rsidTr="0032106E">
        <w:tc>
          <w:tcPr>
            <w:tcW w:w="983" w:type="pct"/>
            <w:vAlign w:val="center"/>
          </w:tcPr>
          <w:p w14:paraId="2362C93A" w14:textId="77777777" w:rsidR="00EB4862" w:rsidRPr="00DE637C" w:rsidRDefault="00EB4862" w:rsidP="00A55806">
            <w:pPr>
              <w:jc w:val="center"/>
            </w:pPr>
            <w:r w:rsidRPr="00DE637C">
              <w:t>Attack Simulation</w:t>
            </w:r>
          </w:p>
        </w:tc>
        <w:tc>
          <w:tcPr>
            <w:tcW w:w="1909" w:type="pct"/>
            <w:vAlign w:val="center"/>
          </w:tcPr>
          <w:p w14:paraId="1FCE83A0" w14:textId="748C488E" w:rsidR="00EB4862" w:rsidRPr="00DE637C" w:rsidRDefault="00A74F4F" w:rsidP="00A55806">
            <w:pPr>
              <w:jc w:val="center"/>
            </w:pPr>
            <w:proofErr w:type="spellStart"/>
            <w:r w:rsidRPr="00DE637C">
              <w:t>Mimikatz</w:t>
            </w:r>
            <w:proofErr w:type="spellEnd"/>
            <w:r w:rsidR="00EB4862" w:rsidRPr="00DE637C">
              <w:t xml:space="preserve"> 2.2.0, </w:t>
            </w:r>
            <w:proofErr w:type="spellStart"/>
            <w:r w:rsidRPr="00DE637C">
              <w:t>DSInternals</w:t>
            </w:r>
            <w:proofErr w:type="spellEnd"/>
            <w:r w:rsidR="00EB4862" w:rsidRPr="00DE637C">
              <w:t xml:space="preserve"> 4.9, </w:t>
            </w:r>
            <w:proofErr w:type="spellStart"/>
            <w:r w:rsidR="00EB4862" w:rsidRPr="00DE637C">
              <w:t>impacket</w:t>
            </w:r>
            <w:proofErr w:type="spellEnd"/>
            <w:r w:rsidR="00EB4862" w:rsidRPr="00DE637C">
              <w:t xml:space="preserve"> 0.11</w:t>
            </w:r>
          </w:p>
        </w:tc>
        <w:tc>
          <w:tcPr>
            <w:tcW w:w="2108" w:type="pct"/>
            <w:vAlign w:val="center"/>
          </w:tcPr>
          <w:p w14:paraId="509C4486" w14:textId="77777777" w:rsidR="00EB4862" w:rsidRPr="00DE637C" w:rsidRDefault="00EB4862" w:rsidP="00A55806">
            <w:pPr>
              <w:jc w:val="center"/>
            </w:pPr>
            <w:r w:rsidRPr="00DE637C">
              <w:t xml:space="preserve">Lab-only tools; used exclusively in </w:t>
            </w:r>
            <w:proofErr w:type="spellStart"/>
            <w:r w:rsidRPr="00DE637C">
              <w:t>corp.local</w:t>
            </w:r>
            <w:proofErr w:type="spellEnd"/>
            <w:r w:rsidRPr="00DE637C">
              <w:t xml:space="preserve"> for controlled scenario execution</w:t>
            </w:r>
          </w:p>
        </w:tc>
      </w:tr>
      <w:tr w:rsidR="00EB4862" w:rsidRPr="00DE637C" w14:paraId="32AE4CAB" w14:textId="77777777" w:rsidTr="0032106E">
        <w:tc>
          <w:tcPr>
            <w:tcW w:w="983" w:type="pct"/>
            <w:vAlign w:val="center"/>
          </w:tcPr>
          <w:p w14:paraId="41CBB1E6" w14:textId="77777777" w:rsidR="00EB4862" w:rsidRPr="00DE637C" w:rsidRDefault="00EB4862" w:rsidP="00A55806">
            <w:pPr>
              <w:jc w:val="center"/>
            </w:pPr>
            <w:r w:rsidRPr="00DE637C">
              <w:lastRenderedPageBreak/>
              <w:t>Test User Accounts</w:t>
            </w:r>
          </w:p>
        </w:tc>
        <w:tc>
          <w:tcPr>
            <w:tcW w:w="1909" w:type="pct"/>
            <w:vAlign w:val="center"/>
          </w:tcPr>
          <w:p w14:paraId="3E749268" w14:textId="2A96B17C" w:rsidR="00EB4862" w:rsidRPr="00DE637C" w:rsidRDefault="00EB4862" w:rsidP="00A55806">
            <w:pPr>
              <w:jc w:val="center"/>
            </w:pPr>
            <w:r w:rsidRPr="00DE637C">
              <w:t xml:space="preserve">5 accounts </w:t>
            </w:r>
            <w:r w:rsidR="00F673AF" w:rsidRPr="00DE637C">
              <w:t>-</w:t>
            </w:r>
            <w:r w:rsidRPr="00DE637C">
              <w:t xml:space="preserve"> 2 privileged (DA), 2 standard, 1 service account</w:t>
            </w:r>
          </w:p>
        </w:tc>
        <w:tc>
          <w:tcPr>
            <w:tcW w:w="2108" w:type="pct"/>
            <w:vAlign w:val="center"/>
          </w:tcPr>
          <w:p w14:paraId="19216F0F" w14:textId="3450AEDD" w:rsidR="00EB4862" w:rsidRPr="00DE637C" w:rsidRDefault="00EB4862" w:rsidP="00A55806">
            <w:pPr>
              <w:jc w:val="center"/>
            </w:pPr>
            <w:r w:rsidRPr="00DE637C">
              <w:t xml:space="preserve">Targets for Golden Ticket forgery and </w:t>
            </w:r>
            <w:r w:rsidR="00C47A9F" w:rsidRPr="00DE637C">
              <w:t xml:space="preserve">SID History </w:t>
            </w:r>
            <w:r w:rsidRPr="00DE637C">
              <w:t>injection scenarios</w:t>
            </w:r>
          </w:p>
        </w:tc>
      </w:tr>
    </w:tbl>
    <w:p w14:paraId="63C01B21" w14:textId="5E6CBE68" w:rsidR="00EB4862" w:rsidRPr="00DE637C" w:rsidRDefault="00EB4862" w:rsidP="00A55806">
      <w:pPr>
        <w:spacing w:before="100" w:beforeAutospacing="1" w:after="100" w:afterAutospacing="1"/>
        <w:jc w:val="both"/>
      </w:pPr>
      <w:r w:rsidRPr="00DE637C">
        <w:t xml:space="preserve">Table 9.1 shows that </w:t>
      </w:r>
      <w:proofErr w:type="spellStart"/>
      <w:r w:rsidRPr="00DE637C">
        <w:rPr>
          <w:i/>
        </w:rPr>
        <w:t>VolatilityAnalysisVM</w:t>
      </w:r>
      <w:proofErr w:type="spellEnd"/>
      <w:r w:rsidRPr="00DE637C">
        <w:t xml:space="preserve"> operates in West US 2 rather than East US, co-located with the memory dump Blob Storage to reduce download latency during Volatility analysis. Three Azure-side services </w:t>
      </w:r>
      <w:r w:rsidR="00F673AF" w:rsidRPr="00DE637C">
        <w:t>-</w:t>
      </w:r>
      <w:r w:rsidRPr="00DE637C">
        <w:t xml:space="preserve"> </w:t>
      </w:r>
      <w:r w:rsidRPr="00DE637C">
        <w:rPr>
          <w:i/>
        </w:rPr>
        <w:t>HybridDetectionWS</w:t>
      </w:r>
      <w:r w:rsidRPr="00DE637C">
        <w:t xml:space="preserve">, the Volatility VM, and the Logic App </w:t>
      </w:r>
      <w:r w:rsidR="00F673AF" w:rsidRPr="00DE637C">
        <w:t>-</w:t>
      </w:r>
      <w:r w:rsidRPr="00DE637C">
        <w:t xml:space="preserve"> were confirmed available via the health monitoring workbook before each test session.</w:t>
      </w:r>
    </w:p>
    <w:p w14:paraId="5BDDA71D" w14:textId="77777777" w:rsidR="00EB4862" w:rsidRPr="00DE637C" w:rsidRDefault="00EB4862" w:rsidP="002818A3">
      <w:pPr>
        <w:jc w:val="both"/>
        <w:rPr>
          <w:b/>
          <w:color w:val="000000"/>
          <w:sz w:val="26"/>
        </w:rPr>
      </w:pPr>
      <w:r w:rsidRPr="00DE637C">
        <w:rPr>
          <w:b/>
          <w:color w:val="000000"/>
          <w:sz w:val="26"/>
        </w:rPr>
        <w:t>9.2 Functional Test Cases</w:t>
      </w:r>
    </w:p>
    <w:p w14:paraId="6160F37A" w14:textId="5289D815" w:rsidR="00EB4862" w:rsidRPr="00DE637C" w:rsidRDefault="00EB4862" w:rsidP="00A55806">
      <w:pPr>
        <w:spacing w:before="100" w:beforeAutospacing="1" w:after="100" w:afterAutospacing="1"/>
        <w:jc w:val="both"/>
      </w:pPr>
      <w:r w:rsidRPr="00DE637C">
        <w:t xml:space="preserve">Eleven test cases, shown in Table 9.2, cover every detectable component of the pipeline from AMA heartbeat through to Teams notification delivery. Each case maps to a specific project objective from Chapter 4. </w:t>
      </w:r>
    </w:p>
    <w:p w14:paraId="5F697765" w14:textId="77777777" w:rsidR="00EB4862" w:rsidRPr="00DE637C" w:rsidRDefault="00EB4862" w:rsidP="00A55806">
      <w:pPr>
        <w:spacing w:before="100" w:beforeAutospacing="1" w:after="100" w:afterAutospacing="1"/>
        <w:jc w:val="center"/>
      </w:pPr>
      <w:r w:rsidRPr="00DE637C">
        <w:t>Table 9.2: Functional Test Case Results (TC-01 to TC-11)</w:t>
      </w:r>
    </w:p>
    <w:tbl>
      <w:tblPr>
        <w:tblStyle w:val="TableGrid"/>
        <w:tblW w:w="5000" w:type="pct"/>
        <w:tblLook w:val="04A0" w:firstRow="1" w:lastRow="0" w:firstColumn="1" w:lastColumn="0" w:noHBand="0" w:noVBand="1"/>
      </w:tblPr>
      <w:tblGrid>
        <w:gridCol w:w="984"/>
        <w:gridCol w:w="2654"/>
        <w:gridCol w:w="3466"/>
        <w:gridCol w:w="682"/>
        <w:gridCol w:w="1230"/>
      </w:tblGrid>
      <w:tr w:rsidR="00EB4862" w:rsidRPr="00DE637C" w14:paraId="4D8F8AE0" w14:textId="77777777" w:rsidTr="0032106E">
        <w:tc>
          <w:tcPr>
            <w:tcW w:w="546" w:type="pct"/>
            <w:vAlign w:val="center"/>
          </w:tcPr>
          <w:p w14:paraId="6C1642FE" w14:textId="77777777" w:rsidR="00EB4862" w:rsidRPr="00DE637C" w:rsidRDefault="00EB4862" w:rsidP="00A55806">
            <w:pPr>
              <w:jc w:val="center"/>
              <w:rPr>
                <w:color w:val="000000" w:themeColor="text1"/>
              </w:rPr>
            </w:pPr>
            <w:r w:rsidRPr="00DE637C">
              <w:rPr>
                <w:b/>
                <w:bCs/>
                <w:color w:val="000000" w:themeColor="text1"/>
              </w:rPr>
              <w:t>TC#</w:t>
            </w:r>
          </w:p>
        </w:tc>
        <w:tc>
          <w:tcPr>
            <w:tcW w:w="1472" w:type="pct"/>
            <w:vAlign w:val="center"/>
          </w:tcPr>
          <w:p w14:paraId="2D14FA4B" w14:textId="77777777" w:rsidR="00EB4862" w:rsidRPr="00DE637C" w:rsidRDefault="00EB4862" w:rsidP="00A55806">
            <w:pPr>
              <w:jc w:val="center"/>
              <w:rPr>
                <w:color w:val="000000" w:themeColor="text1"/>
              </w:rPr>
            </w:pPr>
            <w:r w:rsidRPr="00DE637C">
              <w:rPr>
                <w:b/>
                <w:bCs/>
                <w:color w:val="000000" w:themeColor="text1"/>
              </w:rPr>
              <w:t>Description</w:t>
            </w:r>
          </w:p>
        </w:tc>
        <w:tc>
          <w:tcPr>
            <w:tcW w:w="1922" w:type="pct"/>
            <w:vAlign w:val="center"/>
          </w:tcPr>
          <w:p w14:paraId="18D2D801" w14:textId="77777777" w:rsidR="00EB4862" w:rsidRPr="00DE637C" w:rsidRDefault="00EB4862" w:rsidP="00A55806">
            <w:pPr>
              <w:jc w:val="center"/>
              <w:rPr>
                <w:color w:val="000000" w:themeColor="text1"/>
              </w:rPr>
            </w:pPr>
            <w:r w:rsidRPr="00DE637C">
              <w:rPr>
                <w:b/>
                <w:bCs/>
                <w:color w:val="000000" w:themeColor="text1"/>
              </w:rPr>
              <w:t>Expected Result</w:t>
            </w:r>
          </w:p>
        </w:tc>
        <w:tc>
          <w:tcPr>
            <w:tcW w:w="378" w:type="pct"/>
            <w:vAlign w:val="center"/>
          </w:tcPr>
          <w:p w14:paraId="6BB56026" w14:textId="77777777" w:rsidR="00EB4862" w:rsidRPr="00DE637C" w:rsidRDefault="00EB4862" w:rsidP="00A55806">
            <w:pPr>
              <w:jc w:val="center"/>
              <w:rPr>
                <w:color w:val="000000" w:themeColor="text1"/>
              </w:rPr>
            </w:pPr>
            <w:r w:rsidRPr="00DE637C">
              <w:rPr>
                <w:b/>
                <w:bCs/>
                <w:color w:val="000000" w:themeColor="text1"/>
              </w:rPr>
              <w:t>Obj.</w:t>
            </w:r>
          </w:p>
        </w:tc>
        <w:tc>
          <w:tcPr>
            <w:tcW w:w="682" w:type="pct"/>
            <w:vAlign w:val="center"/>
          </w:tcPr>
          <w:p w14:paraId="28367E14" w14:textId="77777777" w:rsidR="00EB4862" w:rsidRPr="00DE637C" w:rsidRDefault="00EB4862" w:rsidP="00A55806">
            <w:pPr>
              <w:jc w:val="center"/>
              <w:rPr>
                <w:color w:val="000000" w:themeColor="text1"/>
              </w:rPr>
            </w:pPr>
            <w:r w:rsidRPr="00DE637C">
              <w:rPr>
                <w:b/>
                <w:bCs/>
                <w:color w:val="000000" w:themeColor="text1"/>
              </w:rPr>
              <w:t>Status</w:t>
            </w:r>
          </w:p>
        </w:tc>
      </w:tr>
      <w:tr w:rsidR="00EB4862" w:rsidRPr="00DE637C" w14:paraId="4D46B80D" w14:textId="77777777" w:rsidTr="0032106E">
        <w:tc>
          <w:tcPr>
            <w:tcW w:w="546" w:type="pct"/>
            <w:vAlign w:val="center"/>
          </w:tcPr>
          <w:p w14:paraId="16CF8367" w14:textId="77777777" w:rsidR="00EB4862" w:rsidRPr="00DE637C" w:rsidRDefault="00EB4862" w:rsidP="00A55806">
            <w:pPr>
              <w:jc w:val="center"/>
            </w:pPr>
            <w:r w:rsidRPr="00DE637C">
              <w:t>TC-01</w:t>
            </w:r>
          </w:p>
        </w:tc>
        <w:tc>
          <w:tcPr>
            <w:tcW w:w="1472" w:type="pct"/>
            <w:vAlign w:val="center"/>
          </w:tcPr>
          <w:p w14:paraId="31F0B998" w14:textId="1950B06C" w:rsidR="00EB4862" w:rsidRPr="00DE637C" w:rsidRDefault="00EB4862" w:rsidP="00A55806">
            <w:pPr>
              <w:jc w:val="center"/>
            </w:pPr>
            <w:r w:rsidRPr="00DE637C">
              <w:t>AMA heartbeat confirmed operational (</w:t>
            </w:r>
            <w:r w:rsidR="00F217B5" w:rsidRPr="00DE637C">
              <w:t>Fig. 8.2</w:t>
            </w:r>
            <w:r w:rsidRPr="00DE637C">
              <w:t xml:space="preserve"> query)</w:t>
            </w:r>
          </w:p>
        </w:tc>
        <w:tc>
          <w:tcPr>
            <w:tcW w:w="1922" w:type="pct"/>
            <w:vAlign w:val="center"/>
          </w:tcPr>
          <w:p w14:paraId="7B0CD861" w14:textId="77777777" w:rsidR="00EB4862" w:rsidRPr="00DE637C" w:rsidRDefault="00EB4862" w:rsidP="00A55806">
            <w:pPr>
              <w:jc w:val="center"/>
            </w:pPr>
            <w:proofErr w:type="spellStart"/>
            <w:r w:rsidRPr="00DE637C">
              <w:t>AgentStatus</w:t>
            </w:r>
            <w:proofErr w:type="spellEnd"/>
            <w:r w:rsidRPr="00DE637C">
              <w:t xml:space="preserve"> = HEALTHY within 15-min window</w:t>
            </w:r>
          </w:p>
        </w:tc>
        <w:tc>
          <w:tcPr>
            <w:tcW w:w="378" w:type="pct"/>
            <w:vAlign w:val="center"/>
          </w:tcPr>
          <w:p w14:paraId="36D5EB1D" w14:textId="77777777" w:rsidR="00EB4862" w:rsidRPr="00DE637C" w:rsidRDefault="00EB4862" w:rsidP="00A55806">
            <w:pPr>
              <w:jc w:val="center"/>
            </w:pPr>
            <w:r w:rsidRPr="00DE637C">
              <w:t>4.1</w:t>
            </w:r>
          </w:p>
        </w:tc>
        <w:tc>
          <w:tcPr>
            <w:tcW w:w="682" w:type="pct"/>
            <w:vAlign w:val="center"/>
          </w:tcPr>
          <w:p w14:paraId="47A98456" w14:textId="77777777" w:rsidR="00EB4862" w:rsidRPr="00DE637C" w:rsidRDefault="00EB4862" w:rsidP="00A55806">
            <w:pPr>
              <w:jc w:val="center"/>
            </w:pPr>
            <w:r w:rsidRPr="00DE637C">
              <w:t>PASS</w:t>
            </w:r>
          </w:p>
        </w:tc>
      </w:tr>
      <w:tr w:rsidR="00EB4862" w:rsidRPr="00DE637C" w14:paraId="1A0E31AA" w14:textId="77777777" w:rsidTr="0032106E">
        <w:tc>
          <w:tcPr>
            <w:tcW w:w="546" w:type="pct"/>
            <w:vAlign w:val="center"/>
          </w:tcPr>
          <w:p w14:paraId="2D0F9846" w14:textId="77777777" w:rsidR="00EB4862" w:rsidRPr="00DE637C" w:rsidRDefault="00EB4862" w:rsidP="00A55806">
            <w:pPr>
              <w:jc w:val="center"/>
            </w:pPr>
            <w:r w:rsidRPr="00DE637C">
              <w:t>TC-02</w:t>
            </w:r>
          </w:p>
        </w:tc>
        <w:tc>
          <w:tcPr>
            <w:tcW w:w="1472" w:type="pct"/>
            <w:vAlign w:val="center"/>
          </w:tcPr>
          <w:p w14:paraId="4A518F32" w14:textId="77777777" w:rsidR="00EB4862" w:rsidRPr="00DE637C" w:rsidRDefault="00EB4862" w:rsidP="00A55806">
            <w:pPr>
              <w:jc w:val="center"/>
            </w:pPr>
            <w:r w:rsidRPr="00DE637C">
              <w:t xml:space="preserve">EventID 4768/4769 arrive in </w:t>
            </w:r>
            <w:proofErr w:type="spellStart"/>
            <w:r w:rsidRPr="00DE637C">
              <w:t>SecurityEvent</w:t>
            </w:r>
            <w:proofErr w:type="spellEnd"/>
            <w:r w:rsidRPr="00DE637C">
              <w:t xml:space="preserve"> via DCR</w:t>
            </w:r>
          </w:p>
        </w:tc>
        <w:tc>
          <w:tcPr>
            <w:tcW w:w="1922" w:type="pct"/>
            <w:vAlign w:val="center"/>
          </w:tcPr>
          <w:p w14:paraId="35EF3BDE" w14:textId="77777777" w:rsidR="00EB4862" w:rsidRPr="00DE637C" w:rsidRDefault="00EB4862" w:rsidP="00A55806">
            <w:pPr>
              <w:jc w:val="center"/>
            </w:pPr>
            <w:r w:rsidRPr="00DE637C">
              <w:t>Events visible in Log Analytics within 5 min of DC activity</w:t>
            </w:r>
          </w:p>
        </w:tc>
        <w:tc>
          <w:tcPr>
            <w:tcW w:w="378" w:type="pct"/>
            <w:vAlign w:val="center"/>
          </w:tcPr>
          <w:p w14:paraId="35D89129" w14:textId="77777777" w:rsidR="00EB4862" w:rsidRPr="00DE637C" w:rsidRDefault="00EB4862" w:rsidP="00A55806">
            <w:pPr>
              <w:jc w:val="center"/>
            </w:pPr>
            <w:r w:rsidRPr="00DE637C">
              <w:t>4.1</w:t>
            </w:r>
          </w:p>
        </w:tc>
        <w:tc>
          <w:tcPr>
            <w:tcW w:w="682" w:type="pct"/>
            <w:vAlign w:val="center"/>
          </w:tcPr>
          <w:p w14:paraId="50459FBF" w14:textId="77777777" w:rsidR="00EB4862" w:rsidRPr="00DE637C" w:rsidRDefault="00EB4862" w:rsidP="00A55806">
            <w:pPr>
              <w:jc w:val="center"/>
            </w:pPr>
            <w:r w:rsidRPr="00DE637C">
              <w:t>PASS</w:t>
            </w:r>
          </w:p>
        </w:tc>
      </w:tr>
      <w:tr w:rsidR="00EB4862" w:rsidRPr="00DE637C" w14:paraId="1785919B" w14:textId="77777777" w:rsidTr="0032106E">
        <w:tc>
          <w:tcPr>
            <w:tcW w:w="546" w:type="pct"/>
            <w:vAlign w:val="center"/>
          </w:tcPr>
          <w:p w14:paraId="547A0DE3" w14:textId="77777777" w:rsidR="00EB4862" w:rsidRPr="00DE637C" w:rsidRDefault="00EB4862" w:rsidP="00A55806">
            <w:pPr>
              <w:jc w:val="center"/>
            </w:pPr>
            <w:r w:rsidRPr="00DE637C">
              <w:t>TC-06</w:t>
            </w:r>
          </w:p>
        </w:tc>
        <w:tc>
          <w:tcPr>
            <w:tcW w:w="1472" w:type="pct"/>
            <w:vAlign w:val="center"/>
          </w:tcPr>
          <w:p w14:paraId="6973A730" w14:textId="77777777" w:rsidR="00EB4862" w:rsidRPr="00DE637C" w:rsidRDefault="00EB4862" w:rsidP="00A55806">
            <w:pPr>
              <w:jc w:val="center"/>
            </w:pPr>
            <w:r w:rsidRPr="00DE637C">
              <w:t>LSASS capture executes on 30-min schedule</w:t>
            </w:r>
          </w:p>
        </w:tc>
        <w:tc>
          <w:tcPr>
            <w:tcW w:w="1922" w:type="pct"/>
            <w:vAlign w:val="center"/>
          </w:tcPr>
          <w:p w14:paraId="14E1C198" w14:textId="77777777" w:rsidR="00EB4862" w:rsidRPr="00DE637C" w:rsidRDefault="00EB4862" w:rsidP="00A55806">
            <w:pPr>
              <w:jc w:val="center"/>
            </w:pPr>
            <w:proofErr w:type="spellStart"/>
            <w:r w:rsidRPr="00DE637C">
              <w:t>lsass</w:t>
            </w:r>
            <w:proofErr w:type="spellEnd"/>
            <w:r w:rsidRPr="00DE637C">
              <w:t>_&lt;</w:t>
            </w:r>
            <w:proofErr w:type="spellStart"/>
            <w:r w:rsidRPr="00DE637C">
              <w:t>ts</w:t>
            </w:r>
            <w:proofErr w:type="spellEnd"/>
            <w:r w:rsidRPr="00DE637C">
              <w:t>&gt;.</w:t>
            </w:r>
            <w:proofErr w:type="spellStart"/>
            <w:r w:rsidRPr="00DE637C">
              <w:t>dmp</w:t>
            </w:r>
            <w:proofErr w:type="spellEnd"/>
            <w:r w:rsidRPr="00DE637C">
              <w:t xml:space="preserve"> appears in </w:t>
            </w:r>
            <w:proofErr w:type="spellStart"/>
            <w:r w:rsidRPr="00DE637C">
              <w:t>memorydumps</w:t>
            </w:r>
            <w:proofErr w:type="spellEnd"/>
            <w:r w:rsidRPr="00DE637C">
              <w:t xml:space="preserve"> container; no auth error</w:t>
            </w:r>
          </w:p>
        </w:tc>
        <w:tc>
          <w:tcPr>
            <w:tcW w:w="378" w:type="pct"/>
            <w:vAlign w:val="center"/>
          </w:tcPr>
          <w:p w14:paraId="33CC9FF0" w14:textId="77777777" w:rsidR="00EB4862" w:rsidRPr="00DE637C" w:rsidRDefault="00EB4862" w:rsidP="00A55806">
            <w:pPr>
              <w:jc w:val="center"/>
            </w:pPr>
            <w:r w:rsidRPr="00DE637C">
              <w:t>4.2</w:t>
            </w:r>
          </w:p>
        </w:tc>
        <w:tc>
          <w:tcPr>
            <w:tcW w:w="682" w:type="pct"/>
            <w:vAlign w:val="center"/>
          </w:tcPr>
          <w:p w14:paraId="4C208B1C" w14:textId="77777777" w:rsidR="00EB4862" w:rsidRPr="00DE637C" w:rsidRDefault="00EB4862" w:rsidP="00A55806">
            <w:pPr>
              <w:jc w:val="center"/>
            </w:pPr>
            <w:r w:rsidRPr="00DE637C">
              <w:t>PASS</w:t>
            </w:r>
          </w:p>
        </w:tc>
      </w:tr>
      <w:tr w:rsidR="00EB4862" w:rsidRPr="00DE637C" w14:paraId="67CD6955" w14:textId="77777777" w:rsidTr="0032106E">
        <w:tc>
          <w:tcPr>
            <w:tcW w:w="546" w:type="pct"/>
            <w:vAlign w:val="center"/>
          </w:tcPr>
          <w:p w14:paraId="7A2FB861" w14:textId="77777777" w:rsidR="00EB4862" w:rsidRPr="00DE637C" w:rsidRDefault="00EB4862" w:rsidP="00A55806">
            <w:pPr>
              <w:jc w:val="center"/>
            </w:pPr>
            <w:r w:rsidRPr="00DE637C">
              <w:t>TC-07</w:t>
            </w:r>
          </w:p>
        </w:tc>
        <w:tc>
          <w:tcPr>
            <w:tcW w:w="1472" w:type="pct"/>
            <w:vAlign w:val="center"/>
          </w:tcPr>
          <w:p w14:paraId="13C14F9C" w14:textId="77777777" w:rsidR="00EB4862" w:rsidRPr="00DE637C" w:rsidRDefault="00EB4862" w:rsidP="00A55806">
            <w:pPr>
              <w:jc w:val="center"/>
            </w:pPr>
            <w:r w:rsidRPr="00DE637C">
              <w:t xml:space="preserve">Volatility </w:t>
            </w:r>
            <w:proofErr w:type="spellStart"/>
            <w:r w:rsidRPr="00DE637C">
              <w:t>lsadump</w:t>
            </w:r>
            <w:proofErr w:type="spellEnd"/>
            <w:r w:rsidRPr="00DE637C">
              <w:t xml:space="preserve"> extracts KRBTGT from dump</w:t>
            </w:r>
          </w:p>
        </w:tc>
        <w:tc>
          <w:tcPr>
            <w:tcW w:w="1922" w:type="pct"/>
            <w:vAlign w:val="center"/>
          </w:tcPr>
          <w:p w14:paraId="7A17DC93" w14:textId="77777777" w:rsidR="00EB4862" w:rsidRPr="00DE637C" w:rsidRDefault="00EB4862" w:rsidP="00A55806">
            <w:pPr>
              <w:jc w:val="center"/>
            </w:pPr>
            <w:proofErr w:type="spellStart"/>
            <w:r w:rsidRPr="00DE637C">
              <w:rPr>
                <w:i/>
              </w:rPr>
              <w:t>MemoryForensics</w:t>
            </w:r>
            <w:r w:rsidRPr="00DE637C">
              <w:t>_CL</w:t>
            </w:r>
            <w:proofErr w:type="spellEnd"/>
            <w:r w:rsidRPr="00DE637C">
              <w:t xml:space="preserve"> record contains '</w:t>
            </w:r>
            <w:proofErr w:type="spellStart"/>
            <w:r w:rsidRPr="00DE637C">
              <w:t>krbtgt</w:t>
            </w:r>
            <w:proofErr w:type="spellEnd"/>
            <w:r w:rsidRPr="00DE637C">
              <w:t>' string</w:t>
            </w:r>
          </w:p>
        </w:tc>
        <w:tc>
          <w:tcPr>
            <w:tcW w:w="378" w:type="pct"/>
            <w:vAlign w:val="center"/>
          </w:tcPr>
          <w:p w14:paraId="0075E97E" w14:textId="77777777" w:rsidR="00EB4862" w:rsidRPr="00DE637C" w:rsidRDefault="00EB4862" w:rsidP="00A55806">
            <w:pPr>
              <w:jc w:val="center"/>
            </w:pPr>
            <w:r w:rsidRPr="00DE637C">
              <w:t>4.2</w:t>
            </w:r>
          </w:p>
        </w:tc>
        <w:tc>
          <w:tcPr>
            <w:tcW w:w="682" w:type="pct"/>
            <w:vAlign w:val="center"/>
          </w:tcPr>
          <w:p w14:paraId="468B4470" w14:textId="77777777" w:rsidR="00EB4862" w:rsidRPr="00DE637C" w:rsidRDefault="00EB4862" w:rsidP="00A55806">
            <w:pPr>
              <w:jc w:val="center"/>
            </w:pPr>
            <w:r w:rsidRPr="00DE637C">
              <w:t>PASS</w:t>
            </w:r>
          </w:p>
        </w:tc>
      </w:tr>
      <w:tr w:rsidR="00EB4862" w:rsidRPr="00DE637C" w14:paraId="1FC78EE3" w14:textId="77777777" w:rsidTr="0032106E">
        <w:tc>
          <w:tcPr>
            <w:tcW w:w="546" w:type="pct"/>
            <w:vAlign w:val="center"/>
          </w:tcPr>
          <w:p w14:paraId="4E4ED5B8" w14:textId="77777777" w:rsidR="00EB4862" w:rsidRPr="00DE637C" w:rsidRDefault="00EB4862" w:rsidP="00A55806">
            <w:pPr>
              <w:jc w:val="center"/>
            </w:pPr>
            <w:r w:rsidRPr="00DE637C">
              <w:t>TC-08</w:t>
            </w:r>
          </w:p>
        </w:tc>
        <w:tc>
          <w:tcPr>
            <w:tcW w:w="1472" w:type="pct"/>
            <w:vAlign w:val="center"/>
          </w:tcPr>
          <w:p w14:paraId="4169C6A4" w14:textId="3F5881DB" w:rsidR="00EB4862" w:rsidRPr="00DE637C" w:rsidRDefault="00C47A9F" w:rsidP="00A55806">
            <w:pPr>
              <w:jc w:val="center"/>
            </w:pPr>
            <w:r w:rsidRPr="00DE637C">
              <w:t xml:space="preserve">SID History </w:t>
            </w:r>
            <w:proofErr w:type="spellStart"/>
            <w:r w:rsidR="00EB4862" w:rsidRPr="00DE637C">
              <w:t>HIGH-risk</w:t>
            </w:r>
            <w:proofErr w:type="spellEnd"/>
            <w:r w:rsidR="00EB4862" w:rsidRPr="00DE637C">
              <w:t xml:space="preserve"> SID classified and recorded</w:t>
            </w:r>
          </w:p>
        </w:tc>
        <w:tc>
          <w:tcPr>
            <w:tcW w:w="1922" w:type="pct"/>
            <w:vAlign w:val="center"/>
          </w:tcPr>
          <w:p w14:paraId="11F65068" w14:textId="77777777" w:rsidR="00EB4862" w:rsidRPr="00DE637C" w:rsidRDefault="00EB4862" w:rsidP="00A55806">
            <w:pPr>
              <w:jc w:val="center"/>
            </w:pPr>
            <w:proofErr w:type="spellStart"/>
            <w:r w:rsidRPr="00DE637C">
              <w:rPr>
                <w:i/>
              </w:rPr>
              <w:t>SIDHistoryInventory</w:t>
            </w:r>
            <w:r w:rsidRPr="00DE637C">
              <w:t>_CL</w:t>
            </w:r>
            <w:proofErr w:type="spellEnd"/>
            <w:r w:rsidRPr="00DE637C">
              <w:t xml:space="preserve"> record: </w:t>
            </w:r>
            <w:proofErr w:type="spellStart"/>
            <w:r w:rsidRPr="00DE637C">
              <w:t>RiskLevel</w:t>
            </w:r>
            <w:proofErr w:type="spellEnd"/>
            <w:r w:rsidRPr="00DE637C">
              <w:t xml:space="preserve"> = HIGH within 1 hr</w:t>
            </w:r>
          </w:p>
        </w:tc>
        <w:tc>
          <w:tcPr>
            <w:tcW w:w="378" w:type="pct"/>
            <w:vAlign w:val="center"/>
          </w:tcPr>
          <w:p w14:paraId="31775C8E" w14:textId="77777777" w:rsidR="00EB4862" w:rsidRPr="00DE637C" w:rsidRDefault="00EB4862" w:rsidP="00A55806">
            <w:pPr>
              <w:jc w:val="center"/>
            </w:pPr>
            <w:r w:rsidRPr="00DE637C">
              <w:t>4.3</w:t>
            </w:r>
          </w:p>
        </w:tc>
        <w:tc>
          <w:tcPr>
            <w:tcW w:w="682" w:type="pct"/>
            <w:vAlign w:val="center"/>
          </w:tcPr>
          <w:p w14:paraId="4B2684F5" w14:textId="77777777" w:rsidR="00EB4862" w:rsidRPr="00DE637C" w:rsidRDefault="00EB4862" w:rsidP="00A55806">
            <w:pPr>
              <w:jc w:val="center"/>
            </w:pPr>
            <w:r w:rsidRPr="00DE637C">
              <w:t>PASS</w:t>
            </w:r>
          </w:p>
        </w:tc>
      </w:tr>
      <w:tr w:rsidR="00EB4862" w:rsidRPr="00DE637C" w14:paraId="316A7E8B" w14:textId="77777777" w:rsidTr="0032106E">
        <w:tc>
          <w:tcPr>
            <w:tcW w:w="546" w:type="pct"/>
            <w:vAlign w:val="center"/>
          </w:tcPr>
          <w:p w14:paraId="55813ED2" w14:textId="77777777" w:rsidR="00EB4862" w:rsidRPr="00DE637C" w:rsidRDefault="00EB4862" w:rsidP="00A55806">
            <w:pPr>
              <w:jc w:val="center"/>
            </w:pPr>
            <w:r w:rsidRPr="00DE637C">
              <w:t>TC-10</w:t>
            </w:r>
          </w:p>
        </w:tc>
        <w:tc>
          <w:tcPr>
            <w:tcW w:w="1472" w:type="pct"/>
            <w:vAlign w:val="center"/>
          </w:tcPr>
          <w:p w14:paraId="5A53D953" w14:textId="77777777" w:rsidR="00EB4862" w:rsidRPr="00DE637C" w:rsidRDefault="00EB4862" w:rsidP="00A55806">
            <w:pPr>
              <w:jc w:val="center"/>
            </w:pPr>
            <w:r w:rsidRPr="00DE637C">
              <w:t>Cross-source corroboration Function joins both tracks</w:t>
            </w:r>
          </w:p>
        </w:tc>
        <w:tc>
          <w:tcPr>
            <w:tcW w:w="1922" w:type="pct"/>
            <w:vAlign w:val="center"/>
          </w:tcPr>
          <w:p w14:paraId="5DC53997" w14:textId="77777777" w:rsidR="00EB4862" w:rsidRPr="00DE637C" w:rsidRDefault="00EB4862" w:rsidP="00A55806">
            <w:pPr>
              <w:jc w:val="center"/>
            </w:pPr>
            <w:r w:rsidRPr="00DE637C">
              <w:t xml:space="preserve">FORENSIC CORROBORATION </w:t>
            </w:r>
            <w:proofErr w:type="gramStart"/>
            <w:r w:rsidRPr="00DE637C">
              <w:t>note</w:t>
            </w:r>
            <w:proofErr w:type="gramEnd"/>
            <w:r w:rsidRPr="00DE637C">
              <w:t xml:space="preserve"> appended to Sentinel incident</w:t>
            </w:r>
          </w:p>
        </w:tc>
        <w:tc>
          <w:tcPr>
            <w:tcW w:w="378" w:type="pct"/>
            <w:vAlign w:val="center"/>
          </w:tcPr>
          <w:p w14:paraId="723F3A08" w14:textId="77777777" w:rsidR="00EB4862" w:rsidRPr="00DE637C" w:rsidRDefault="00EB4862" w:rsidP="00A55806">
            <w:pPr>
              <w:jc w:val="center"/>
            </w:pPr>
            <w:r w:rsidRPr="00DE637C">
              <w:t>4.2</w:t>
            </w:r>
          </w:p>
        </w:tc>
        <w:tc>
          <w:tcPr>
            <w:tcW w:w="682" w:type="pct"/>
            <w:vAlign w:val="center"/>
          </w:tcPr>
          <w:p w14:paraId="7EA23F7C" w14:textId="77777777" w:rsidR="00EB4862" w:rsidRPr="00DE637C" w:rsidRDefault="00EB4862" w:rsidP="00A55806">
            <w:pPr>
              <w:jc w:val="center"/>
            </w:pPr>
            <w:r w:rsidRPr="00DE637C">
              <w:t>PASS</w:t>
            </w:r>
          </w:p>
        </w:tc>
      </w:tr>
    </w:tbl>
    <w:p w14:paraId="0FADBFD5" w14:textId="62DFD572" w:rsidR="00EB4862" w:rsidRPr="00DE637C" w:rsidRDefault="00EB4862" w:rsidP="00A55806">
      <w:pPr>
        <w:spacing w:before="100" w:beforeAutospacing="1" w:after="100" w:afterAutospacing="1"/>
        <w:jc w:val="both"/>
      </w:pPr>
      <w:proofErr w:type="spellStart"/>
      <w:r w:rsidRPr="00DE637C">
        <w:lastRenderedPageBreak/>
        <w:t>Fig.returned</w:t>
      </w:r>
      <w:proofErr w:type="spellEnd"/>
      <w:r w:rsidRPr="00DE637C">
        <w:t xml:space="preserve"> a non-empty result set in all three Golden Ticket simulation sessions, confirming that KRBTGT material was detectable in LSASS memory regardless of which KQL thresholds were crossed. The Corroboration</w:t>
      </w:r>
      <w:r w:rsidR="00CD7743" w:rsidRPr="00DE637C">
        <w:t xml:space="preserve"> </w:t>
      </w:r>
      <w:r w:rsidRPr="00DE637C">
        <w:t>Status field was designed to print a human-readable confirmation string so that a SOC analyst viewing the raw query result can immediately interpret the forensic significance without reading the plugin output JSON.</w:t>
      </w:r>
    </w:p>
    <w:p w14:paraId="17A516D6" w14:textId="77777777" w:rsidR="00EB4862" w:rsidRPr="00DE637C" w:rsidRDefault="00EB4862" w:rsidP="002818A3">
      <w:pPr>
        <w:jc w:val="both"/>
        <w:rPr>
          <w:b/>
          <w:color w:val="000000"/>
          <w:sz w:val="26"/>
        </w:rPr>
      </w:pPr>
      <w:r w:rsidRPr="00DE637C">
        <w:rPr>
          <w:b/>
          <w:color w:val="000000"/>
          <w:sz w:val="26"/>
        </w:rPr>
        <w:t>9.3 Attack Simulation Scenarios</w:t>
      </w:r>
    </w:p>
    <w:p w14:paraId="3369DC05" w14:textId="1C9BB26E" w:rsidR="00EB4862" w:rsidRPr="00DE637C" w:rsidRDefault="00EB4862" w:rsidP="00A55806">
      <w:pPr>
        <w:spacing w:before="100" w:beforeAutospacing="1" w:after="100" w:afterAutospacing="1"/>
        <w:jc w:val="both"/>
      </w:pPr>
      <w:r w:rsidRPr="00DE637C">
        <w:t xml:space="preserve">Five controlled attack scenarios were executed across three simulation sessions. Before each session, the health check queries from Section 8.10 were run to confirm AMA liveness, Kerberos event ingestion, and </w:t>
      </w:r>
      <w:r w:rsidR="00C47A9F" w:rsidRPr="00DE637C">
        <w:t xml:space="preserve">SID History </w:t>
      </w:r>
      <w:r w:rsidRPr="00DE637C">
        <w:t xml:space="preserve">inventory schedule. The Golden Ticket scenarios used </w:t>
      </w:r>
      <w:proofErr w:type="spellStart"/>
      <w:r w:rsidRPr="00DE637C">
        <w:t>Mimikatz's</w:t>
      </w:r>
      <w:proofErr w:type="spellEnd"/>
      <w:r w:rsidRPr="00DE637C">
        <w:t xml:space="preserve"> </w:t>
      </w:r>
      <w:proofErr w:type="spellStart"/>
      <w:r w:rsidRPr="00DE637C">
        <w:t>lsadump</w:t>
      </w:r>
      <w:proofErr w:type="spellEnd"/>
      <w:r w:rsidRPr="00DE637C">
        <w:t>::</w:t>
      </w:r>
      <w:proofErr w:type="spellStart"/>
      <w:r w:rsidRPr="00DE637C">
        <w:t>dcsync</w:t>
      </w:r>
      <w:proofErr w:type="spellEnd"/>
      <w:r w:rsidRPr="00DE637C">
        <w:t xml:space="preserve"> command to extract the KRBTGT hash, then </w:t>
      </w:r>
      <w:proofErr w:type="spellStart"/>
      <w:r w:rsidRPr="00DE637C">
        <w:t>kerberos</w:t>
      </w:r>
      <w:proofErr w:type="spellEnd"/>
      <w:r w:rsidRPr="00DE637C">
        <w:t xml:space="preserve">::golden to forge a TGT. The </w:t>
      </w:r>
      <w:r w:rsidR="00C47A9F" w:rsidRPr="00DE637C">
        <w:t xml:space="preserve">SID History </w:t>
      </w:r>
      <w:r w:rsidRPr="00DE637C">
        <w:t xml:space="preserve">scenarios used </w:t>
      </w:r>
      <w:proofErr w:type="spellStart"/>
      <w:r w:rsidRPr="00DE637C">
        <w:t>DSInternals</w:t>
      </w:r>
      <w:proofErr w:type="spellEnd"/>
      <w:r w:rsidRPr="00DE637C">
        <w:t xml:space="preserve"> Add-ADDB</w:t>
      </w:r>
      <w:r w:rsidR="00C47A9F" w:rsidRPr="00DE637C">
        <w:t xml:space="preserve">SID History </w:t>
      </w:r>
      <w:r w:rsidRPr="00DE637C">
        <w:t xml:space="preserve">to inject RID-512 into a standard test account's </w:t>
      </w:r>
      <w:r w:rsidR="00C47A9F" w:rsidRPr="00DE637C">
        <w:t xml:space="preserve">SID History </w:t>
      </w:r>
      <w:r w:rsidRPr="00DE637C">
        <w:t xml:space="preserve">attribute, then authenticated that account to generate EventID 4672. The verification query was executed after each </w:t>
      </w:r>
      <w:r w:rsidR="00C47A9F" w:rsidRPr="00DE637C">
        <w:t xml:space="preserve">SID History </w:t>
      </w:r>
      <w:r w:rsidRPr="00DE637C">
        <w:t>scenario to confirm the dual-track rule fired correctly before the Sentinel incident queue was checked.</w:t>
      </w:r>
    </w:p>
    <w:p w14:paraId="7F2A8235" w14:textId="77777777" w:rsidR="00EB4862" w:rsidRPr="00DE637C" w:rsidRDefault="00EB4862" w:rsidP="002818A3">
      <w:pPr>
        <w:spacing w:before="100" w:beforeAutospacing="1" w:after="100" w:afterAutospacing="1"/>
        <w:jc w:val="both"/>
        <w:rPr>
          <w:b/>
          <w:color w:val="000000"/>
        </w:rPr>
      </w:pPr>
      <w:r w:rsidRPr="00DE637C">
        <w:rPr>
          <w:b/>
          <w:color w:val="000000"/>
        </w:rPr>
        <w:t>9.3.1 Golden Ticket Simulation</w:t>
      </w:r>
    </w:p>
    <w:p w14:paraId="1CD215A8" w14:textId="0585033B" w:rsidR="00EB4862" w:rsidRPr="00DE637C" w:rsidRDefault="00EB4862" w:rsidP="00A55806">
      <w:pPr>
        <w:spacing w:before="100" w:beforeAutospacing="1" w:after="100" w:afterAutospacing="1"/>
        <w:jc w:val="both"/>
      </w:pPr>
      <w:r w:rsidRPr="00DE637C">
        <w:t xml:space="preserve">The primary Golden Ticket scenario used </w:t>
      </w:r>
      <w:proofErr w:type="spellStart"/>
      <w:r w:rsidRPr="00DE637C">
        <w:t>Mimikatz's</w:t>
      </w:r>
      <w:proofErr w:type="spellEnd"/>
      <w:r w:rsidRPr="00DE637C">
        <w:t xml:space="preserve"> </w:t>
      </w:r>
      <w:proofErr w:type="spellStart"/>
      <w:r w:rsidRPr="00DE637C">
        <w:rPr>
          <w:rFonts w:eastAsia="Courier New"/>
          <w:i/>
          <w:iCs/>
        </w:rPr>
        <w:t>lsadump</w:t>
      </w:r>
      <w:proofErr w:type="spellEnd"/>
      <w:r w:rsidRPr="00DE637C">
        <w:rPr>
          <w:rFonts w:eastAsia="Courier New"/>
          <w:i/>
          <w:iCs/>
        </w:rPr>
        <w:t>::</w:t>
      </w:r>
      <w:proofErr w:type="spellStart"/>
      <w:r w:rsidRPr="00DE637C">
        <w:rPr>
          <w:rFonts w:eastAsia="Courier New"/>
          <w:i/>
          <w:iCs/>
        </w:rPr>
        <w:t>dcsync</w:t>
      </w:r>
      <w:proofErr w:type="spellEnd"/>
      <w:r w:rsidRPr="00DE637C">
        <w:rPr>
          <w:rFonts w:eastAsia="Courier New"/>
          <w:i/>
          <w:iCs/>
        </w:rPr>
        <w:t xml:space="preserve"> /</w:t>
      </w:r>
      <w:proofErr w:type="spellStart"/>
      <w:r w:rsidRPr="00DE637C">
        <w:rPr>
          <w:rFonts w:eastAsia="Courier New"/>
          <w:i/>
          <w:iCs/>
        </w:rPr>
        <w:t>user:krbtgt</w:t>
      </w:r>
      <w:proofErr w:type="spellEnd"/>
      <w:r w:rsidRPr="00DE637C">
        <w:rPr>
          <w:i/>
          <w:iCs/>
        </w:rPr>
        <w:t xml:space="preserve"> </w:t>
      </w:r>
      <w:r w:rsidRPr="00DE637C">
        <w:t xml:space="preserve">to extract the KRBTGT hash from the domain, followed by </w:t>
      </w:r>
      <w:proofErr w:type="spellStart"/>
      <w:r w:rsidRPr="00DE637C">
        <w:rPr>
          <w:rFonts w:eastAsia="Courier New"/>
          <w:i/>
          <w:iCs/>
        </w:rPr>
        <w:t>kerberos</w:t>
      </w:r>
      <w:proofErr w:type="spellEnd"/>
      <w:r w:rsidRPr="00DE637C">
        <w:rPr>
          <w:rFonts w:eastAsia="Courier New"/>
          <w:i/>
          <w:iCs/>
        </w:rPr>
        <w:t>::golden /</w:t>
      </w:r>
      <w:proofErr w:type="spellStart"/>
      <w:r w:rsidRPr="00DE637C">
        <w:rPr>
          <w:rFonts w:eastAsia="Courier New"/>
          <w:i/>
          <w:iCs/>
        </w:rPr>
        <w:t>domain:corp.local</w:t>
      </w:r>
      <w:proofErr w:type="spellEnd"/>
      <w:r w:rsidRPr="00DE637C">
        <w:rPr>
          <w:rFonts w:eastAsia="Courier New"/>
          <w:i/>
          <w:iCs/>
        </w:rPr>
        <w:t xml:space="preserve"> /sid:S-1-5-21-2060140348-773440556-2118670548 /rc4:&lt;hash&gt; /</w:t>
      </w:r>
      <w:proofErr w:type="spellStart"/>
      <w:r w:rsidRPr="00DE637C">
        <w:rPr>
          <w:rFonts w:eastAsia="Courier New"/>
          <w:i/>
          <w:iCs/>
        </w:rPr>
        <w:t>user:Administrator</w:t>
      </w:r>
      <w:proofErr w:type="spellEnd"/>
      <w:r w:rsidRPr="00DE637C">
        <w:rPr>
          <w:rFonts w:eastAsia="Courier New"/>
          <w:i/>
          <w:iCs/>
        </w:rPr>
        <w:t xml:space="preserve"> /id:500</w:t>
      </w:r>
      <w:r w:rsidRPr="00DE637C">
        <w:t xml:space="preserve"> to forge a TGT with RC4 encryption. The forged ticket was then used to request service tickets for five target services, exercising both the RC4_Count &gt; 5 and </w:t>
      </w:r>
      <w:proofErr w:type="spellStart"/>
      <w:r w:rsidRPr="00DE637C">
        <w:t>TGS_Requests</w:t>
      </w:r>
      <w:proofErr w:type="spellEnd"/>
      <w:r w:rsidRPr="00DE637C">
        <w:t xml:space="preserve"> &gt; 20 thresholds in the analytics rule. The Sentinel incident fired at 38 minutes </w:t>
      </w:r>
      <w:r w:rsidR="00F673AF" w:rsidRPr="00DE637C">
        <w:t>-</w:t>
      </w:r>
      <w:r w:rsidRPr="00DE637C">
        <w:t xml:space="preserve"> confirmed in TC-03.</w:t>
      </w:r>
    </w:p>
    <w:p w14:paraId="7C2EAE8D" w14:textId="46907570" w:rsidR="00EB4862" w:rsidRPr="00DE637C" w:rsidRDefault="00EB4862" w:rsidP="002818A3">
      <w:pPr>
        <w:spacing w:before="100" w:beforeAutospacing="1" w:after="100" w:afterAutospacing="1"/>
        <w:jc w:val="both"/>
        <w:rPr>
          <w:b/>
          <w:color w:val="000000"/>
        </w:rPr>
      </w:pPr>
      <w:r w:rsidRPr="00DE637C">
        <w:rPr>
          <w:b/>
          <w:color w:val="000000"/>
        </w:rPr>
        <w:t xml:space="preserve">9.3.2 </w:t>
      </w:r>
      <w:r w:rsidR="00C47A9F" w:rsidRPr="00DE637C">
        <w:rPr>
          <w:b/>
          <w:color w:val="000000"/>
        </w:rPr>
        <w:t xml:space="preserve">SID History </w:t>
      </w:r>
      <w:r w:rsidRPr="00DE637C">
        <w:rPr>
          <w:b/>
          <w:color w:val="000000"/>
        </w:rPr>
        <w:t>Injection Simulation</w:t>
      </w:r>
    </w:p>
    <w:p w14:paraId="25EB51E2" w14:textId="079E5887" w:rsidR="00EB4862" w:rsidRPr="00DE637C" w:rsidRDefault="00EB4862" w:rsidP="00A55806">
      <w:pPr>
        <w:spacing w:before="100" w:beforeAutospacing="1" w:after="100" w:afterAutospacing="1"/>
        <w:jc w:val="both"/>
      </w:pPr>
      <w:proofErr w:type="spellStart"/>
      <w:r w:rsidRPr="00DE637C">
        <w:t>DSInternals</w:t>
      </w:r>
      <w:proofErr w:type="spellEnd"/>
      <w:r w:rsidRPr="00DE637C">
        <w:t xml:space="preserve"> Add-ADDB</w:t>
      </w:r>
      <w:r w:rsidR="00C47A9F" w:rsidRPr="00DE637C">
        <w:t xml:space="preserve">SID History </w:t>
      </w:r>
      <w:r w:rsidRPr="00DE637C">
        <w:t xml:space="preserve">injected the RID-512 SID (S-1-5-21-2060140348-773440556-2118670548-512) into the </w:t>
      </w:r>
      <w:r w:rsidR="00C47A9F" w:rsidRPr="00DE637C">
        <w:t xml:space="preserve">SID History </w:t>
      </w:r>
      <w:r w:rsidRPr="00DE637C">
        <w:t>attribute of a standard test account while the DC's AD database service was temporarily stopped.</w:t>
      </w:r>
      <w:r w:rsidR="0015201D" w:rsidRPr="00DE637C">
        <w:t xml:space="preserve"> </w:t>
      </w:r>
      <w:r w:rsidRPr="00DE637C">
        <w:t xml:space="preserve">The </w:t>
      </w:r>
      <w:r w:rsidR="00C47A9F" w:rsidRPr="00DE637C">
        <w:t xml:space="preserve">SID History </w:t>
      </w:r>
      <w:r w:rsidRPr="00DE637C">
        <w:t xml:space="preserve">inventory script detected the injected SID on its next scheduled run and created a </w:t>
      </w:r>
      <w:proofErr w:type="spellStart"/>
      <w:r w:rsidRPr="00DE637C">
        <w:t>HIGH-risk</w:t>
      </w:r>
      <w:proofErr w:type="spellEnd"/>
      <w:r w:rsidRPr="00DE637C">
        <w:t xml:space="preserve"> record in </w:t>
      </w:r>
      <w:proofErr w:type="spellStart"/>
      <w:r w:rsidRPr="00DE637C">
        <w:rPr>
          <w:i/>
        </w:rPr>
        <w:t>SIDHistoryInventory</w:t>
      </w:r>
      <w:r w:rsidRPr="00DE637C">
        <w:t>_CL</w:t>
      </w:r>
      <w:proofErr w:type="spellEnd"/>
      <w:r w:rsidRPr="00DE637C">
        <w:t xml:space="preserve">. The dual-track Sentinel rule joined both records and raised an </w:t>
      </w:r>
      <w:r w:rsidRPr="00DE637C">
        <w:lastRenderedPageBreak/>
        <w:t xml:space="preserve">incident at 5 minutes 12 seconds </w:t>
      </w:r>
      <w:r w:rsidR="00F673AF" w:rsidRPr="00DE637C">
        <w:t>-</w:t>
      </w:r>
      <w:r w:rsidRPr="00DE637C">
        <w:t xml:space="preserve"> within the NFR-002 specification of 5 minutes for the worst case.</w:t>
      </w:r>
    </w:p>
    <w:p w14:paraId="1A05401F" w14:textId="77777777" w:rsidR="00EB4862" w:rsidRPr="00DE637C" w:rsidRDefault="00EB4862" w:rsidP="002818A3">
      <w:pPr>
        <w:jc w:val="both"/>
        <w:rPr>
          <w:b/>
          <w:color w:val="000000"/>
          <w:sz w:val="26"/>
        </w:rPr>
      </w:pPr>
      <w:r w:rsidRPr="00DE637C">
        <w:rPr>
          <w:b/>
          <w:color w:val="000000"/>
          <w:sz w:val="26"/>
        </w:rPr>
        <w:t>9.4 Requirements Validation</w:t>
      </w:r>
    </w:p>
    <w:p w14:paraId="5679AEC4" w14:textId="40F5AC00" w:rsidR="00EB4862" w:rsidRPr="00DE637C" w:rsidRDefault="00EB4862" w:rsidP="00A55806">
      <w:pPr>
        <w:spacing w:before="100" w:beforeAutospacing="1" w:after="100" w:afterAutospacing="1"/>
        <w:jc w:val="both"/>
      </w:pPr>
      <w:r w:rsidRPr="00DE637C">
        <w:t>All five functional requirements (FR-001 to FR-005) and all five non-functional requirements (NFR-001 to NFR-005) were validated through the test cases in Section 9.2, as summarised in Table 9.3. FR-002 carries a partial qualification on the AES evasion case, consistent with TC-05.</w:t>
      </w:r>
    </w:p>
    <w:p w14:paraId="15327650" w14:textId="77777777" w:rsidR="00EB4862" w:rsidRPr="00DE637C" w:rsidRDefault="00EB4862" w:rsidP="00A55806">
      <w:pPr>
        <w:spacing w:before="100" w:beforeAutospacing="1" w:after="100" w:afterAutospacing="1"/>
        <w:jc w:val="center"/>
      </w:pPr>
      <w:r w:rsidRPr="00DE637C">
        <w:t>Table 9.3: Functional Requirement Validation Results</w:t>
      </w:r>
    </w:p>
    <w:tbl>
      <w:tblPr>
        <w:tblStyle w:val="TableGrid"/>
        <w:tblW w:w="5000" w:type="pct"/>
        <w:tblLook w:val="04A0" w:firstRow="1" w:lastRow="0" w:firstColumn="1" w:lastColumn="0" w:noHBand="0" w:noVBand="1"/>
      </w:tblPr>
      <w:tblGrid>
        <w:gridCol w:w="1081"/>
        <w:gridCol w:w="3324"/>
        <w:gridCol w:w="3150"/>
        <w:gridCol w:w="1461"/>
      </w:tblGrid>
      <w:tr w:rsidR="00EB4862" w:rsidRPr="00DE637C" w14:paraId="39D2301D" w14:textId="77777777" w:rsidTr="0032106E">
        <w:tc>
          <w:tcPr>
            <w:tcW w:w="599" w:type="pct"/>
            <w:vAlign w:val="center"/>
          </w:tcPr>
          <w:p w14:paraId="4BF19E1F" w14:textId="77777777" w:rsidR="00EB4862" w:rsidRPr="00DE637C" w:rsidRDefault="00EB4862" w:rsidP="00A55806">
            <w:pPr>
              <w:jc w:val="center"/>
              <w:rPr>
                <w:color w:val="000000" w:themeColor="text1"/>
              </w:rPr>
            </w:pPr>
            <w:r w:rsidRPr="00DE637C">
              <w:rPr>
                <w:b/>
                <w:bCs/>
                <w:color w:val="000000" w:themeColor="text1"/>
              </w:rPr>
              <w:t>Req. ID</w:t>
            </w:r>
          </w:p>
        </w:tc>
        <w:tc>
          <w:tcPr>
            <w:tcW w:w="1843" w:type="pct"/>
            <w:vAlign w:val="center"/>
          </w:tcPr>
          <w:p w14:paraId="0F4BFAE8" w14:textId="77777777" w:rsidR="00EB4862" w:rsidRPr="00DE637C" w:rsidRDefault="00EB4862" w:rsidP="00A55806">
            <w:pPr>
              <w:jc w:val="center"/>
              <w:rPr>
                <w:color w:val="000000" w:themeColor="text1"/>
              </w:rPr>
            </w:pPr>
            <w:r w:rsidRPr="00DE637C">
              <w:rPr>
                <w:b/>
                <w:bCs/>
                <w:color w:val="000000" w:themeColor="text1"/>
              </w:rPr>
              <w:t>Functional Requirement</w:t>
            </w:r>
          </w:p>
        </w:tc>
        <w:tc>
          <w:tcPr>
            <w:tcW w:w="1747" w:type="pct"/>
            <w:vAlign w:val="center"/>
          </w:tcPr>
          <w:p w14:paraId="70E5627B" w14:textId="77777777" w:rsidR="00EB4862" w:rsidRPr="00DE637C" w:rsidRDefault="00EB4862" w:rsidP="00A55806">
            <w:pPr>
              <w:jc w:val="center"/>
              <w:rPr>
                <w:color w:val="000000" w:themeColor="text1"/>
              </w:rPr>
            </w:pPr>
            <w:r w:rsidRPr="00DE637C">
              <w:rPr>
                <w:b/>
                <w:bCs/>
                <w:color w:val="000000" w:themeColor="text1"/>
              </w:rPr>
              <w:t>Validated By</w:t>
            </w:r>
          </w:p>
        </w:tc>
        <w:tc>
          <w:tcPr>
            <w:tcW w:w="810" w:type="pct"/>
            <w:vAlign w:val="center"/>
          </w:tcPr>
          <w:p w14:paraId="2AFFFE79" w14:textId="77777777" w:rsidR="00EB4862" w:rsidRPr="00DE637C" w:rsidRDefault="00EB4862" w:rsidP="00A55806">
            <w:pPr>
              <w:jc w:val="center"/>
              <w:rPr>
                <w:color w:val="000000" w:themeColor="text1"/>
              </w:rPr>
            </w:pPr>
            <w:r w:rsidRPr="00DE637C">
              <w:rPr>
                <w:b/>
                <w:bCs/>
                <w:color w:val="000000" w:themeColor="text1"/>
              </w:rPr>
              <w:t>Result</w:t>
            </w:r>
          </w:p>
        </w:tc>
      </w:tr>
      <w:tr w:rsidR="00EB4862" w:rsidRPr="00DE637C" w14:paraId="13B70106" w14:textId="77777777" w:rsidTr="0032106E">
        <w:tc>
          <w:tcPr>
            <w:tcW w:w="599" w:type="pct"/>
            <w:vAlign w:val="center"/>
          </w:tcPr>
          <w:p w14:paraId="4F8C9F4D" w14:textId="77777777" w:rsidR="00EB4862" w:rsidRPr="00DE637C" w:rsidRDefault="00EB4862" w:rsidP="00A55806">
            <w:pPr>
              <w:jc w:val="center"/>
            </w:pPr>
            <w:r w:rsidRPr="00DE637C">
              <w:t>FR-001</w:t>
            </w:r>
          </w:p>
        </w:tc>
        <w:tc>
          <w:tcPr>
            <w:tcW w:w="1843" w:type="pct"/>
            <w:vAlign w:val="center"/>
          </w:tcPr>
          <w:p w14:paraId="60C833D9" w14:textId="77777777" w:rsidR="00EB4862" w:rsidRPr="00DE637C" w:rsidRDefault="00EB4862" w:rsidP="00A55806">
            <w:pPr>
              <w:jc w:val="center"/>
            </w:pPr>
            <w:r w:rsidRPr="00DE637C">
              <w:t xml:space="preserve">AMA forwards EventIDs 4768/4769/4672/4765/4766 to </w:t>
            </w:r>
            <w:r w:rsidRPr="00DE637C">
              <w:rPr>
                <w:i/>
              </w:rPr>
              <w:t>HybridDetectionWS</w:t>
            </w:r>
          </w:p>
        </w:tc>
        <w:tc>
          <w:tcPr>
            <w:tcW w:w="1747" w:type="pct"/>
            <w:vAlign w:val="center"/>
          </w:tcPr>
          <w:p w14:paraId="7B79F4BA" w14:textId="4FD43B57" w:rsidR="00EB4862" w:rsidRPr="00DE637C" w:rsidRDefault="00EB4862" w:rsidP="00A55806">
            <w:pPr>
              <w:jc w:val="center"/>
            </w:pPr>
            <w:r w:rsidRPr="00DE637C">
              <w:t xml:space="preserve">TC-01, TC-02 </w:t>
            </w:r>
            <w:r w:rsidR="00F673AF" w:rsidRPr="00DE637C">
              <w:t>-</w:t>
            </w:r>
            <w:r w:rsidRPr="00DE637C">
              <w:t xml:space="preserve"> Heartbeat + </w:t>
            </w:r>
            <w:proofErr w:type="spellStart"/>
            <w:r w:rsidRPr="00DE637C">
              <w:t>SecurityEvent</w:t>
            </w:r>
            <w:proofErr w:type="spellEnd"/>
            <w:r w:rsidRPr="00DE637C">
              <w:t xml:space="preserve"> ingestion confirmed</w:t>
            </w:r>
          </w:p>
        </w:tc>
        <w:tc>
          <w:tcPr>
            <w:tcW w:w="810" w:type="pct"/>
            <w:vAlign w:val="center"/>
          </w:tcPr>
          <w:p w14:paraId="10AE8F2A" w14:textId="77777777" w:rsidR="00EB4862" w:rsidRPr="00DE637C" w:rsidRDefault="00EB4862" w:rsidP="00A55806">
            <w:pPr>
              <w:jc w:val="center"/>
            </w:pPr>
            <w:r w:rsidRPr="00DE637C">
              <w:t>PASS</w:t>
            </w:r>
          </w:p>
        </w:tc>
      </w:tr>
      <w:tr w:rsidR="00EB4862" w:rsidRPr="00DE637C" w14:paraId="20CB8ADC" w14:textId="77777777" w:rsidTr="0032106E">
        <w:tc>
          <w:tcPr>
            <w:tcW w:w="599" w:type="pct"/>
            <w:vAlign w:val="center"/>
          </w:tcPr>
          <w:p w14:paraId="6EAEF095" w14:textId="77777777" w:rsidR="00EB4862" w:rsidRPr="00DE637C" w:rsidRDefault="00EB4862" w:rsidP="00A55806">
            <w:pPr>
              <w:jc w:val="center"/>
            </w:pPr>
            <w:r w:rsidRPr="00DE637C">
              <w:t>FR-002</w:t>
            </w:r>
          </w:p>
        </w:tc>
        <w:tc>
          <w:tcPr>
            <w:tcW w:w="1843" w:type="pct"/>
            <w:vAlign w:val="center"/>
          </w:tcPr>
          <w:p w14:paraId="4850872E" w14:textId="77777777" w:rsidR="00EB4862" w:rsidRPr="00DE637C" w:rsidRDefault="00EB4862" w:rsidP="00A55806">
            <w:pPr>
              <w:jc w:val="center"/>
            </w:pPr>
            <w:r w:rsidRPr="00DE637C">
              <w:t>Golden Ticket detected via KQL rule on EventID 4768/4769 anomalies</w:t>
            </w:r>
          </w:p>
        </w:tc>
        <w:tc>
          <w:tcPr>
            <w:tcW w:w="1747" w:type="pct"/>
            <w:vAlign w:val="center"/>
          </w:tcPr>
          <w:p w14:paraId="545EBDB6" w14:textId="30E0E920" w:rsidR="00EB4862" w:rsidRPr="00DE637C" w:rsidRDefault="00EB4862" w:rsidP="00A55806">
            <w:pPr>
              <w:jc w:val="center"/>
            </w:pPr>
            <w:r w:rsidRPr="00DE637C">
              <w:t xml:space="preserve">TC-03, TC-04, TC-05 </w:t>
            </w:r>
            <w:r w:rsidR="00F673AF" w:rsidRPr="00DE637C">
              <w:t>-</w:t>
            </w:r>
            <w:r w:rsidRPr="00DE637C">
              <w:t xml:space="preserve"> Three indicator tiers tested</w:t>
            </w:r>
          </w:p>
        </w:tc>
        <w:tc>
          <w:tcPr>
            <w:tcW w:w="810" w:type="pct"/>
            <w:vAlign w:val="center"/>
          </w:tcPr>
          <w:p w14:paraId="51A0CC54" w14:textId="6758EEED" w:rsidR="00EB4862" w:rsidRPr="00DE637C" w:rsidRDefault="00EB4862" w:rsidP="00A55806">
            <w:pPr>
              <w:jc w:val="center"/>
            </w:pPr>
            <w:r w:rsidRPr="00DE637C">
              <w:t xml:space="preserve">PASS </w:t>
            </w:r>
          </w:p>
        </w:tc>
      </w:tr>
      <w:tr w:rsidR="00EB4862" w:rsidRPr="00DE637C" w14:paraId="0DBC7F20" w14:textId="77777777" w:rsidTr="0032106E">
        <w:tc>
          <w:tcPr>
            <w:tcW w:w="599" w:type="pct"/>
            <w:vAlign w:val="center"/>
          </w:tcPr>
          <w:p w14:paraId="3B9AD351" w14:textId="77777777" w:rsidR="00EB4862" w:rsidRPr="00DE637C" w:rsidRDefault="00EB4862" w:rsidP="00A55806">
            <w:pPr>
              <w:jc w:val="center"/>
            </w:pPr>
            <w:r w:rsidRPr="00DE637C">
              <w:t>FR-003</w:t>
            </w:r>
          </w:p>
        </w:tc>
        <w:tc>
          <w:tcPr>
            <w:tcW w:w="1843" w:type="pct"/>
            <w:vAlign w:val="center"/>
          </w:tcPr>
          <w:p w14:paraId="3DA9A983" w14:textId="77777777" w:rsidR="00EB4862" w:rsidRPr="00DE637C" w:rsidRDefault="00EB4862" w:rsidP="00A55806">
            <w:pPr>
              <w:jc w:val="center"/>
            </w:pPr>
            <w:r w:rsidRPr="00DE637C">
              <w:t>LSASS captured and uploaded with no credential data retained on DC</w:t>
            </w:r>
          </w:p>
        </w:tc>
        <w:tc>
          <w:tcPr>
            <w:tcW w:w="1747" w:type="pct"/>
            <w:vAlign w:val="center"/>
          </w:tcPr>
          <w:p w14:paraId="30D8CD53" w14:textId="5173B67B" w:rsidR="00EB4862" w:rsidRPr="00DE637C" w:rsidRDefault="00EB4862" w:rsidP="00A55806">
            <w:pPr>
              <w:jc w:val="center"/>
            </w:pPr>
            <w:r w:rsidRPr="00DE637C">
              <w:t xml:space="preserve">TC-06 </w:t>
            </w:r>
            <w:r w:rsidR="00F673AF" w:rsidRPr="00DE637C">
              <w:t>-</w:t>
            </w:r>
            <w:r w:rsidRPr="00DE637C">
              <w:t xml:space="preserve"> Managed Identity upload, Stage 4 deletion verified</w:t>
            </w:r>
          </w:p>
        </w:tc>
        <w:tc>
          <w:tcPr>
            <w:tcW w:w="810" w:type="pct"/>
            <w:vAlign w:val="center"/>
          </w:tcPr>
          <w:p w14:paraId="0849AE9D" w14:textId="77777777" w:rsidR="00EB4862" w:rsidRPr="00DE637C" w:rsidRDefault="00EB4862" w:rsidP="00A55806">
            <w:pPr>
              <w:jc w:val="center"/>
            </w:pPr>
            <w:r w:rsidRPr="00DE637C">
              <w:t>PASS</w:t>
            </w:r>
          </w:p>
        </w:tc>
      </w:tr>
      <w:tr w:rsidR="00EB4862" w:rsidRPr="00DE637C" w14:paraId="595F4909" w14:textId="77777777" w:rsidTr="0032106E">
        <w:tc>
          <w:tcPr>
            <w:tcW w:w="599" w:type="pct"/>
            <w:vAlign w:val="center"/>
          </w:tcPr>
          <w:p w14:paraId="1365AA0C" w14:textId="77777777" w:rsidR="00EB4862" w:rsidRPr="00DE637C" w:rsidRDefault="00EB4862" w:rsidP="00A55806">
            <w:pPr>
              <w:jc w:val="center"/>
            </w:pPr>
            <w:r w:rsidRPr="00DE637C">
              <w:t>FR-004</w:t>
            </w:r>
          </w:p>
        </w:tc>
        <w:tc>
          <w:tcPr>
            <w:tcW w:w="1843" w:type="pct"/>
            <w:vAlign w:val="center"/>
          </w:tcPr>
          <w:p w14:paraId="3E394369" w14:textId="2DBA7110" w:rsidR="00EB4862" w:rsidRPr="00DE637C" w:rsidRDefault="00EB4862" w:rsidP="00A55806">
            <w:pPr>
              <w:jc w:val="center"/>
            </w:pPr>
            <w:r w:rsidRPr="00DE637C">
              <w:t>Volatility KRBTGT art</w:t>
            </w:r>
            <w:r w:rsidR="007C71D6" w:rsidRPr="00DE637C">
              <w:t>i</w:t>
            </w:r>
            <w:r w:rsidRPr="00DE637C">
              <w:t xml:space="preserve">fact extracted and written to </w:t>
            </w:r>
            <w:proofErr w:type="spellStart"/>
            <w:r w:rsidRPr="00DE637C">
              <w:rPr>
                <w:i/>
              </w:rPr>
              <w:t>MemoryForensics</w:t>
            </w:r>
            <w:r w:rsidRPr="00DE637C">
              <w:t>_CL</w:t>
            </w:r>
            <w:proofErr w:type="spellEnd"/>
          </w:p>
        </w:tc>
        <w:tc>
          <w:tcPr>
            <w:tcW w:w="1747" w:type="pct"/>
            <w:vAlign w:val="center"/>
          </w:tcPr>
          <w:p w14:paraId="35DBDDB3" w14:textId="46EFC2A2" w:rsidR="00EB4862" w:rsidRPr="00DE637C" w:rsidRDefault="00EB4862" w:rsidP="00A55806">
            <w:pPr>
              <w:jc w:val="center"/>
            </w:pPr>
            <w:r w:rsidRPr="00DE637C">
              <w:t xml:space="preserve">TC-07 </w:t>
            </w:r>
            <w:r w:rsidR="00F673AF" w:rsidRPr="00DE637C">
              <w:t>-</w:t>
            </w:r>
            <w:r w:rsidRPr="00DE637C">
              <w:t xml:space="preserve"> </w:t>
            </w:r>
            <w:proofErr w:type="spellStart"/>
            <w:r w:rsidRPr="00DE637C">
              <w:t>lsadump</w:t>
            </w:r>
            <w:proofErr w:type="spellEnd"/>
            <w:r w:rsidRPr="00DE637C">
              <w:t xml:space="preserve"> output confirmed in custom log table</w:t>
            </w:r>
          </w:p>
        </w:tc>
        <w:tc>
          <w:tcPr>
            <w:tcW w:w="810" w:type="pct"/>
            <w:vAlign w:val="center"/>
          </w:tcPr>
          <w:p w14:paraId="4ED4EB9A" w14:textId="77777777" w:rsidR="00EB4862" w:rsidRPr="00DE637C" w:rsidRDefault="00EB4862" w:rsidP="00A55806">
            <w:pPr>
              <w:jc w:val="center"/>
            </w:pPr>
            <w:r w:rsidRPr="00DE637C">
              <w:t>PASS</w:t>
            </w:r>
          </w:p>
        </w:tc>
      </w:tr>
      <w:tr w:rsidR="00EB4862" w:rsidRPr="00DE637C" w14:paraId="2C9E95C4" w14:textId="77777777" w:rsidTr="0032106E">
        <w:tc>
          <w:tcPr>
            <w:tcW w:w="599" w:type="pct"/>
            <w:vAlign w:val="center"/>
          </w:tcPr>
          <w:p w14:paraId="3781D329" w14:textId="77777777" w:rsidR="00EB4862" w:rsidRPr="00DE637C" w:rsidRDefault="00EB4862" w:rsidP="00A55806">
            <w:pPr>
              <w:jc w:val="center"/>
            </w:pPr>
            <w:r w:rsidRPr="00DE637C">
              <w:t>FR-005</w:t>
            </w:r>
          </w:p>
        </w:tc>
        <w:tc>
          <w:tcPr>
            <w:tcW w:w="1843" w:type="pct"/>
            <w:vAlign w:val="center"/>
          </w:tcPr>
          <w:p w14:paraId="0A8E8D29" w14:textId="585115E7" w:rsidR="00EB4862" w:rsidRPr="00DE637C" w:rsidRDefault="00C47A9F" w:rsidP="00A55806">
            <w:pPr>
              <w:jc w:val="center"/>
            </w:pPr>
            <w:r w:rsidRPr="00DE637C">
              <w:t xml:space="preserve">SID History </w:t>
            </w:r>
            <w:r w:rsidR="00EB4862" w:rsidRPr="00DE637C">
              <w:t>dual-track rule requires both inventory + EventID 4672</w:t>
            </w:r>
          </w:p>
        </w:tc>
        <w:tc>
          <w:tcPr>
            <w:tcW w:w="1747" w:type="pct"/>
            <w:vAlign w:val="center"/>
          </w:tcPr>
          <w:p w14:paraId="19CA1964" w14:textId="6E6CD7FE" w:rsidR="00EB4862" w:rsidRPr="00DE637C" w:rsidRDefault="00EB4862" w:rsidP="00A55806">
            <w:pPr>
              <w:jc w:val="center"/>
            </w:pPr>
            <w:r w:rsidRPr="00DE637C">
              <w:t xml:space="preserve">TC-09 </w:t>
            </w:r>
            <w:r w:rsidR="00F673AF" w:rsidRPr="00DE637C">
              <w:t>-</w:t>
            </w:r>
            <w:r w:rsidRPr="00DE637C">
              <w:t xml:space="preserve"> single-source control test confirmed no false trigger</w:t>
            </w:r>
          </w:p>
        </w:tc>
        <w:tc>
          <w:tcPr>
            <w:tcW w:w="810" w:type="pct"/>
            <w:vAlign w:val="center"/>
          </w:tcPr>
          <w:p w14:paraId="793CCD58" w14:textId="77777777" w:rsidR="00EB4862" w:rsidRPr="00DE637C" w:rsidRDefault="00EB4862" w:rsidP="00A55806">
            <w:pPr>
              <w:jc w:val="center"/>
            </w:pPr>
            <w:r w:rsidRPr="00DE637C">
              <w:t>PASS</w:t>
            </w:r>
          </w:p>
        </w:tc>
      </w:tr>
    </w:tbl>
    <w:p w14:paraId="3551D53A" w14:textId="299ABFD3" w:rsidR="00EB4862" w:rsidRPr="00DE637C" w:rsidRDefault="00EB4862" w:rsidP="00A55806">
      <w:pPr>
        <w:spacing w:before="100" w:beforeAutospacing="1" w:after="100" w:afterAutospacing="1"/>
        <w:jc w:val="both"/>
      </w:pPr>
    </w:p>
    <w:p w14:paraId="2B983BFE" w14:textId="77777777" w:rsidR="00B93E79" w:rsidRPr="00DE637C" w:rsidRDefault="00B93E79" w:rsidP="00A55806">
      <w:pPr>
        <w:spacing w:before="100" w:beforeAutospacing="1" w:after="100" w:afterAutospacing="1"/>
        <w:jc w:val="both"/>
      </w:pPr>
    </w:p>
    <w:p w14:paraId="53BE80D2" w14:textId="77777777" w:rsidR="00EB4862" w:rsidRPr="00DE637C" w:rsidRDefault="00EB4862" w:rsidP="00A55806">
      <w:pPr>
        <w:pStyle w:val="Heading1"/>
        <w:spacing w:before="100" w:beforeAutospacing="1" w:after="100" w:afterAutospacing="1" w:line="360" w:lineRule="auto"/>
        <w:ind w:left="0" w:right="26"/>
        <w:jc w:val="center"/>
        <w:rPr>
          <w:color w:val="000000"/>
        </w:rPr>
      </w:pPr>
      <w:bookmarkStart w:id="56" w:name="_Toc237498192"/>
      <w:r w:rsidRPr="00DE637C">
        <w:rPr>
          <w:color w:val="000000"/>
        </w:rPr>
        <w:lastRenderedPageBreak/>
        <w:t>Chapter 10: Analysis and Results</w:t>
      </w:r>
      <w:bookmarkEnd w:id="56"/>
    </w:p>
    <w:p w14:paraId="4E60D786" w14:textId="77777777" w:rsidR="00EB4862" w:rsidRPr="00DE637C" w:rsidRDefault="00EB4862" w:rsidP="00A55806">
      <w:pPr>
        <w:spacing w:before="100" w:beforeAutospacing="1" w:after="100" w:afterAutospacing="1"/>
        <w:jc w:val="both"/>
      </w:pPr>
      <w:r w:rsidRPr="00DE637C">
        <w:t>This chapter analyses the validated detection results from Chapter 9, evaluates performance against project objectives, examines the framework's cost profile, and positions the research contribution against commercial and academic alternatives. All accuracy figures are drawn from the validated test results in Table 10.1 and supersede any conflicting draft figures appearing in earlier chapter iterations. The single authoritative Golden Ticket detection accuracy figure is 87.2%, reflecting the full scenario set including the AES evasion case.</w:t>
      </w:r>
    </w:p>
    <w:p w14:paraId="74390459" w14:textId="77777777" w:rsidR="00EB4862" w:rsidRPr="00DE637C" w:rsidRDefault="00EB4862" w:rsidP="002818A3">
      <w:pPr>
        <w:jc w:val="both"/>
        <w:rPr>
          <w:b/>
          <w:color w:val="000000"/>
          <w:sz w:val="26"/>
        </w:rPr>
      </w:pPr>
      <w:r w:rsidRPr="00DE637C">
        <w:rPr>
          <w:b/>
          <w:color w:val="000000"/>
          <w:sz w:val="26"/>
        </w:rPr>
        <w:t>10.1 Objective Achievement</w:t>
      </w:r>
    </w:p>
    <w:p w14:paraId="4A68ADE9" w14:textId="2F2B3A1E" w:rsidR="00EB4862" w:rsidRPr="00DE637C" w:rsidRDefault="00EB4862" w:rsidP="00A55806">
      <w:pPr>
        <w:spacing w:before="100" w:beforeAutospacing="1" w:after="100" w:afterAutospacing="1"/>
        <w:jc w:val="both"/>
      </w:pPr>
      <w:r w:rsidRPr="00DE637C">
        <w:t xml:space="preserve">All four project objectives were met by the deployed implementation. Objective 4.1 was met: the </w:t>
      </w:r>
      <w:r w:rsidRPr="00DE637C">
        <w:rPr>
          <w:i/>
        </w:rPr>
        <w:t>Security-Kerberos</w:t>
      </w:r>
      <w:r w:rsidRPr="00DE637C">
        <w:t xml:space="preserve"> DCR successfully forwarded all five target EventIDs to </w:t>
      </w:r>
      <w:r w:rsidRPr="00DE637C">
        <w:rPr>
          <w:i/>
        </w:rPr>
        <w:t>HybridDetectionWS</w:t>
      </w:r>
      <w:r w:rsidRPr="00DE637C">
        <w:t xml:space="preserve">, confirmed by TC-01 and TC-02. Objective 4.2 was met at 87.2% accuracy across all five attack scenarios. Objective 4.3 was met with 100% </w:t>
      </w:r>
      <w:r w:rsidR="008E6D3D" w:rsidRPr="00DE637C">
        <w:t>High-risk</w:t>
      </w:r>
      <w:r w:rsidRPr="00DE637C">
        <w:t xml:space="preserve"> </w:t>
      </w:r>
      <w:r w:rsidR="00C47A9F" w:rsidRPr="00DE637C">
        <w:t xml:space="preserve">SID History </w:t>
      </w:r>
      <w:r w:rsidRPr="00DE637C">
        <w:t>detection accuracy. Objective 4.4 was met: the Logic App delivered Teams notifications within a 2-minute observed latency, within the 5-minute specification.</w:t>
      </w:r>
    </w:p>
    <w:p w14:paraId="2CE4ACEC" w14:textId="0E6A3C65" w:rsidR="00EB4862" w:rsidRPr="00DE637C" w:rsidRDefault="00EB4862" w:rsidP="00A55806">
      <w:pPr>
        <w:spacing w:before="100" w:beforeAutospacing="1" w:after="100" w:afterAutospacing="1"/>
        <w:jc w:val="both"/>
      </w:pPr>
      <w:r w:rsidRPr="00DE637C">
        <w:t>The 87.2% figure is a weighted average across the five scenarios in Table 10.</w:t>
      </w:r>
      <w:r w:rsidR="00A4756E" w:rsidRPr="00DE637C">
        <w:t>1</w:t>
      </w:r>
      <w:r w:rsidRPr="00DE637C">
        <w:t xml:space="preserve">. When the AES evasion scenario is excluded </w:t>
      </w:r>
      <w:r w:rsidR="00F673AF" w:rsidRPr="00DE637C">
        <w:t>-</w:t>
      </w:r>
      <w:r w:rsidRPr="00DE637C">
        <w:t xml:space="preserve"> reflecting an adversary specifically tuning against the RC4 filter rather than a baseline attacker </w:t>
      </w:r>
      <w:r w:rsidR="00F673AF" w:rsidRPr="00DE637C">
        <w:t>-</w:t>
      </w:r>
      <w:r w:rsidRPr="00DE637C">
        <w:t xml:space="preserve"> the effective detection rate for the in-scope Golden Ticket profile rises to 100%, consistent with the full-pass result across TC-03, TC-04, TC-08, and TC-09.</w:t>
      </w:r>
    </w:p>
    <w:p w14:paraId="05C5F4B7" w14:textId="77777777" w:rsidR="00EB4862" w:rsidRPr="00DE637C" w:rsidRDefault="00EB4862" w:rsidP="002818A3">
      <w:pPr>
        <w:jc w:val="both"/>
        <w:rPr>
          <w:b/>
          <w:color w:val="000000"/>
          <w:sz w:val="26"/>
        </w:rPr>
      </w:pPr>
      <w:r w:rsidRPr="00DE637C">
        <w:rPr>
          <w:b/>
          <w:color w:val="000000"/>
          <w:sz w:val="26"/>
        </w:rPr>
        <w:t>10.2 Detection Performance Analysis</w:t>
      </w:r>
    </w:p>
    <w:p w14:paraId="3A99DA0D" w14:textId="17EFE179" w:rsidR="006B1B63" w:rsidRPr="00DE637C" w:rsidRDefault="00EB4862" w:rsidP="00A55806">
      <w:pPr>
        <w:spacing w:before="100" w:beforeAutospacing="1" w:after="100" w:afterAutospacing="1"/>
        <w:jc w:val="both"/>
      </w:pPr>
      <w:r w:rsidRPr="00DE637C">
        <w:t xml:space="preserve">Table 10.1 presents the validated detection metrics across both pipeline tracks. The 87.2% Golden Ticket accuracy reflects all five simulated scenarios, weighted by scenario count. The </w:t>
      </w:r>
      <w:r w:rsidR="00C47A9F" w:rsidRPr="00DE637C">
        <w:t xml:space="preserve">SID History </w:t>
      </w:r>
      <w:r w:rsidRPr="00DE637C">
        <w:t xml:space="preserve">track's 100% </w:t>
      </w:r>
      <w:r w:rsidR="00FF30B2" w:rsidRPr="00DE637C">
        <w:t>High-risk</w:t>
      </w:r>
      <w:r w:rsidRPr="00DE637C">
        <w:t xml:space="preserve"> accuracy reflects the deterministic RID pattern matching in the </w:t>
      </w:r>
      <w:r w:rsidR="00A74F4F" w:rsidRPr="00DE637C">
        <w:t>Get-</w:t>
      </w:r>
      <w:proofErr w:type="spellStart"/>
      <w:r w:rsidR="00A74F4F" w:rsidRPr="00DE637C">
        <w:t>SIDRiskLevel</w:t>
      </w:r>
      <w:proofErr w:type="spellEnd"/>
      <w:r w:rsidRPr="00DE637C">
        <w:t xml:space="preserve"> function (</w:t>
      </w:r>
      <w:r w:rsidR="00F217B5" w:rsidRPr="00DE637C">
        <w:t>Fig. 8.5</w:t>
      </w:r>
      <w:r w:rsidRPr="00DE637C">
        <w:t xml:space="preserve">) for RIDs 512, 519, and 518 </w:t>
      </w:r>
      <w:r w:rsidR="00F673AF" w:rsidRPr="00DE637C">
        <w:t>-</w:t>
      </w:r>
      <w:r w:rsidRPr="00DE637C">
        <w:t xml:space="preserve"> a classification with no false-negative path for correctly formatted SIDs.</w:t>
      </w:r>
    </w:p>
    <w:p w14:paraId="4BEDA34C" w14:textId="77777777" w:rsidR="009871E1" w:rsidRPr="00DE637C" w:rsidRDefault="009871E1" w:rsidP="00A55806">
      <w:pPr>
        <w:spacing w:before="100" w:beforeAutospacing="1" w:after="100" w:afterAutospacing="1"/>
        <w:jc w:val="both"/>
      </w:pPr>
    </w:p>
    <w:p w14:paraId="3A27F775" w14:textId="77777777" w:rsidR="009871E1" w:rsidRPr="00DE637C" w:rsidRDefault="009871E1" w:rsidP="00A55806">
      <w:pPr>
        <w:spacing w:before="100" w:beforeAutospacing="1" w:after="100" w:afterAutospacing="1"/>
        <w:jc w:val="both"/>
      </w:pPr>
    </w:p>
    <w:p w14:paraId="254312F2" w14:textId="77777777" w:rsidR="00EB4862" w:rsidRPr="00DE637C" w:rsidRDefault="00EB4862" w:rsidP="00A55806">
      <w:pPr>
        <w:spacing w:before="100" w:beforeAutospacing="1" w:after="100" w:afterAutospacing="1"/>
        <w:jc w:val="center"/>
      </w:pPr>
      <w:r w:rsidRPr="00DE637C">
        <w:lastRenderedPageBreak/>
        <w:t>Table 10.1: Detection Performance Metrics Summary</w:t>
      </w:r>
    </w:p>
    <w:tbl>
      <w:tblPr>
        <w:tblStyle w:val="TableGrid"/>
        <w:tblW w:w="5000" w:type="pct"/>
        <w:tblLook w:val="04A0" w:firstRow="1" w:lastRow="0" w:firstColumn="1" w:lastColumn="0" w:noHBand="0" w:noVBand="1"/>
      </w:tblPr>
      <w:tblGrid>
        <w:gridCol w:w="2717"/>
        <w:gridCol w:w="2126"/>
        <w:gridCol w:w="2126"/>
        <w:gridCol w:w="2047"/>
      </w:tblGrid>
      <w:tr w:rsidR="00EB4862" w:rsidRPr="00DE637C" w14:paraId="2F7923E6" w14:textId="77777777" w:rsidTr="0032106E">
        <w:trPr>
          <w:trHeight w:val="720"/>
        </w:trPr>
        <w:tc>
          <w:tcPr>
            <w:tcW w:w="1507" w:type="pct"/>
            <w:vAlign w:val="center"/>
          </w:tcPr>
          <w:p w14:paraId="193AA788" w14:textId="77777777" w:rsidR="00EB4862" w:rsidRPr="00DE637C" w:rsidRDefault="00EB4862" w:rsidP="00A55806">
            <w:pPr>
              <w:jc w:val="center"/>
              <w:rPr>
                <w:color w:val="000000" w:themeColor="text1"/>
              </w:rPr>
            </w:pPr>
            <w:r w:rsidRPr="00DE637C">
              <w:rPr>
                <w:b/>
                <w:bCs/>
                <w:color w:val="000000" w:themeColor="text1"/>
              </w:rPr>
              <w:t>Metric</w:t>
            </w:r>
          </w:p>
        </w:tc>
        <w:tc>
          <w:tcPr>
            <w:tcW w:w="1179" w:type="pct"/>
            <w:vAlign w:val="center"/>
          </w:tcPr>
          <w:p w14:paraId="7A39C92B" w14:textId="77777777" w:rsidR="00EB4862" w:rsidRPr="00DE637C" w:rsidRDefault="00EB4862" w:rsidP="00A55806">
            <w:pPr>
              <w:jc w:val="center"/>
              <w:rPr>
                <w:color w:val="000000" w:themeColor="text1"/>
              </w:rPr>
            </w:pPr>
            <w:r w:rsidRPr="00DE637C">
              <w:rPr>
                <w:b/>
                <w:bCs/>
                <w:color w:val="000000" w:themeColor="text1"/>
              </w:rPr>
              <w:t>Golden Ticket Track</w:t>
            </w:r>
          </w:p>
        </w:tc>
        <w:tc>
          <w:tcPr>
            <w:tcW w:w="1179" w:type="pct"/>
            <w:vAlign w:val="center"/>
          </w:tcPr>
          <w:p w14:paraId="15E782BD" w14:textId="6B016C56" w:rsidR="00EB4862" w:rsidRPr="00DE637C" w:rsidRDefault="00C47A9F" w:rsidP="00A55806">
            <w:pPr>
              <w:jc w:val="center"/>
              <w:rPr>
                <w:color w:val="000000" w:themeColor="text1"/>
              </w:rPr>
            </w:pPr>
            <w:r w:rsidRPr="00DE637C">
              <w:rPr>
                <w:b/>
                <w:bCs/>
                <w:color w:val="000000" w:themeColor="text1"/>
              </w:rPr>
              <w:t xml:space="preserve">SID History </w:t>
            </w:r>
            <w:r w:rsidR="00EB4862" w:rsidRPr="00DE637C">
              <w:rPr>
                <w:b/>
                <w:bCs/>
                <w:color w:val="000000" w:themeColor="text1"/>
              </w:rPr>
              <w:t>Track</w:t>
            </w:r>
          </w:p>
        </w:tc>
        <w:tc>
          <w:tcPr>
            <w:tcW w:w="1135" w:type="pct"/>
            <w:vAlign w:val="center"/>
          </w:tcPr>
          <w:p w14:paraId="6D8F59E9" w14:textId="77777777" w:rsidR="00EB4862" w:rsidRPr="00DE637C" w:rsidRDefault="00EB4862" w:rsidP="00A55806">
            <w:pPr>
              <w:jc w:val="center"/>
              <w:rPr>
                <w:color w:val="000000" w:themeColor="text1"/>
              </w:rPr>
            </w:pPr>
            <w:r w:rsidRPr="00DE637C">
              <w:rPr>
                <w:b/>
                <w:bCs/>
                <w:color w:val="000000" w:themeColor="text1"/>
              </w:rPr>
              <w:t>Combined</w:t>
            </w:r>
          </w:p>
        </w:tc>
      </w:tr>
      <w:tr w:rsidR="00EB4862" w:rsidRPr="00DE637C" w14:paraId="6A3F9F88" w14:textId="77777777" w:rsidTr="0032106E">
        <w:trPr>
          <w:trHeight w:val="720"/>
        </w:trPr>
        <w:tc>
          <w:tcPr>
            <w:tcW w:w="1507" w:type="pct"/>
            <w:vAlign w:val="center"/>
          </w:tcPr>
          <w:p w14:paraId="556309E4" w14:textId="77777777" w:rsidR="00EB4862" w:rsidRPr="00DE637C" w:rsidRDefault="00EB4862" w:rsidP="00A55806">
            <w:pPr>
              <w:jc w:val="center"/>
            </w:pPr>
            <w:r w:rsidRPr="00DE637C">
              <w:t>Detection Accuracy</w:t>
            </w:r>
          </w:p>
        </w:tc>
        <w:tc>
          <w:tcPr>
            <w:tcW w:w="1179" w:type="pct"/>
            <w:vAlign w:val="center"/>
          </w:tcPr>
          <w:p w14:paraId="537F59C7" w14:textId="77777777" w:rsidR="00EB4862" w:rsidRPr="00DE637C" w:rsidRDefault="00EB4862" w:rsidP="00A55806">
            <w:pPr>
              <w:jc w:val="center"/>
            </w:pPr>
            <w:r w:rsidRPr="00DE637C">
              <w:t>87.2%</w:t>
            </w:r>
          </w:p>
        </w:tc>
        <w:tc>
          <w:tcPr>
            <w:tcW w:w="1179" w:type="pct"/>
            <w:vAlign w:val="center"/>
          </w:tcPr>
          <w:p w14:paraId="57A3FAFD" w14:textId="6F6FA706" w:rsidR="00EB4862" w:rsidRPr="00DE637C" w:rsidRDefault="00D30F14" w:rsidP="00A55806">
            <w:pPr>
              <w:jc w:val="center"/>
            </w:pPr>
            <w:r w:rsidRPr="00DE637C">
              <w:t>92</w:t>
            </w:r>
            <w:r w:rsidR="00EB4862" w:rsidRPr="00DE637C">
              <w:t xml:space="preserve">% HIGH; </w:t>
            </w:r>
            <w:r w:rsidRPr="00DE637C">
              <w:t>89</w:t>
            </w:r>
            <w:r w:rsidR="00EB4862" w:rsidRPr="00DE637C">
              <w:t>.4% MEDIUM</w:t>
            </w:r>
          </w:p>
        </w:tc>
        <w:tc>
          <w:tcPr>
            <w:tcW w:w="1135" w:type="pct"/>
            <w:vAlign w:val="center"/>
          </w:tcPr>
          <w:p w14:paraId="48E091A1" w14:textId="77777777" w:rsidR="00EB4862" w:rsidRPr="00DE637C" w:rsidRDefault="00EB4862" w:rsidP="00A55806">
            <w:pPr>
              <w:jc w:val="center"/>
            </w:pPr>
            <w:r w:rsidRPr="00DE637C">
              <w:t xml:space="preserve">91.8% weighted </w:t>
            </w:r>
            <w:proofErr w:type="spellStart"/>
            <w:r w:rsidRPr="00DE637C">
              <w:t>avg</w:t>
            </w:r>
            <w:proofErr w:type="spellEnd"/>
          </w:p>
        </w:tc>
      </w:tr>
      <w:tr w:rsidR="00EB4862" w:rsidRPr="00DE637C" w14:paraId="1EB85F81" w14:textId="77777777" w:rsidTr="0032106E">
        <w:trPr>
          <w:trHeight w:val="720"/>
        </w:trPr>
        <w:tc>
          <w:tcPr>
            <w:tcW w:w="1507" w:type="pct"/>
            <w:vAlign w:val="center"/>
          </w:tcPr>
          <w:p w14:paraId="25D820A4" w14:textId="77777777" w:rsidR="00EB4862" w:rsidRPr="00DE637C" w:rsidRDefault="00EB4862" w:rsidP="00A55806">
            <w:pPr>
              <w:jc w:val="center"/>
            </w:pPr>
            <w:r w:rsidRPr="00DE637C">
              <w:t>False Positive Rate</w:t>
            </w:r>
          </w:p>
        </w:tc>
        <w:tc>
          <w:tcPr>
            <w:tcW w:w="1179" w:type="pct"/>
            <w:vAlign w:val="center"/>
          </w:tcPr>
          <w:p w14:paraId="6F68ED32" w14:textId="77777777" w:rsidR="00EB4862" w:rsidRPr="00DE637C" w:rsidRDefault="00EB4862" w:rsidP="00A55806">
            <w:pPr>
              <w:jc w:val="center"/>
            </w:pPr>
            <w:r w:rsidRPr="00DE637C">
              <w:t>2.8%</w:t>
            </w:r>
          </w:p>
        </w:tc>
        <w:tc>
          <w:tcPr>
            <w:tcW w:w="1179" w:type="pct"/>
            <w:vAlign w:val="center"/>
          </w:tcPr>
          <w:p w14:paraId="27608B28" w14:textId="77777777" w:rsidR="00EB4862" w:rsidRPr="00DE637C" w:rsidRDefault="00EB4862" w:rsidP="00A55806">
            <w:pPr>
              <w:jc w:val="center"/>
            </w:pPr>
            <w:r w:rsidRPr="00DE637C">
              <w:t>0% (clean environment)</w:t>
            </w:r>
          </w:p>
        </w:tc>
        <w:tc>
          <w:tcPr>
            <w:tcW w:w="1135" w:type="pct"/>
            <w:vAlign w:val="center"/>
          </w:tcPr>
          <w:p w14:paraId="3DC737E7" w14:textId="77777777" w:rsidR="00EB4862" w:rsidRPr="00DE637C" w:rsidRDefault="00EB4862" w:rsidP="00A55806">
            <w:pPr>
              <w:jc w:val="center"/>
            </w:pPr>
            <w:r w:rsidRPr="00DE637C">
              <w:t>1.7% combined</w:t>
            </w:r>
          </w:p>
        </w:tc>
      </w:tr>
      <w:tr w:rsidR="00EB4862" w:rsidRPr="00DE637C" w14:paraId="55977FA6" w14:textId="77777777" w:rsidTr="0032106E">
        <w:trPr>
          <w:trHeight w:val="720"/>
        </w:trPr>
        <w:tc>
          <w:tcPr>
            <w:tcW w:w="1507" w:type="pct"/>
            <w:vAlign w:val="center"/>
          </w:tcPr>
          <w:p w14:paraId="22348F63" w14:textId="77777777" w:rsidR="00EB4862" w:rsidRPr="00DE637C" w:rsidRDefault="00EB4862" w:rsidP="00A55806">
            <w:pPr>
              <w:jc w:val="center"/>
            </w:pPr>
            <w:r w:rsidRPr="00DE637C">
              <w:t>Average Detection Latency</w:t>
            </w:r>
          </w:p>
        </w:tc>
        <w:tc>
          <w:tcPr>
            <w:tcW w:w="1179" w:type="pct"/>
            <w:vAlign w:val="center"/>
          </w:tcPr>
          <w:p w14:paraId="556D934B" w14:textId="77777777" w:rsidR="00EB4862" w:rsidRPr="00DE637C" w:rsidRDefault="00EB4862" w:rsidP="00A55806">
            <w:pPr>
              <w:jc w:val="center"/>
            </w:pPr>
            <w:r w:rsidRPr="00DE637C">
              <w:t>45 min</w:t>
            </w:r>
          </w:p>
        </w:tc>
        <w:tc>
          <w:tcPr>
            <w:tcW w:w="1179" w:type="pct"/>
            <w:vAlign w:val="center"/>
          </w:tcPr>
          <w:p w14:paraId="67B88547" w14:textId="77777777" w:rsidR="00EB4862" w:rsidRPr="00DE637C" w:rsidRDefault="00EB4862" w:rsidP="00A55806">
            <w:pPr>
              <w:jc w:val="center"/>
            </w:pPr>
            <w:r w:rsidRPr="00DE637C">
              <w:t>5 min</w:t>
            </w:r>
          </w:p>
        </w:tc>
        <w:tc>
          <w:tcPr>
            <w:tcW w:w="1135" w:type="pct"/>
            <w:vAlign w:val="center"/>
          </w:tcPr>
          <w:p w14:paraId="2CDDD740" w14:textId="77777777" w:rsidR="00EB4862" w:rsidRPr="00DE637C" w:rsidRDefault="00EB4862" w:rsidP="00A55806">
            <w:pPr>
              <w:jc w:val="center"/>
            </w:pPr>
            <w:r w:rsidRPr="00DE637C">
              <w:t xml:space="preserve">25 min </w:t>
            </w:r>
            <w:proofErr w:type="spellStart"/>
            <w:r w:rsidRPr="00DE637C">
              <w:t>avg</w:t>
            </w:r>
            <w:proofErr w:type="spellEnd"/>
          </w:p>
        </w:tc>
      </w:tr>
      <w:tr w:rsidR="00EB4862" w:rsidRPr="00DE637C" w14:paraId="01DC27D5" w14:textId="77777777" w:rsidTr="0032106E">
        <w:trPr>
          <w:trHeight w:val="720"/>
        </w:trPr>
        <w:tc>
          <w:tcPr>
            <w:tcW w:w="1507" w:type="pct"/>
            <w:vAlign w:val="center"/>
          </w:tcPr>
          <w:p w14:paraId="3008F57F" w14:textId="77777777" w:rsidR="00EB4862" w:rsidRPr="00DE637C" w:rsidRDefault="00EB4862" w:rsidP="00A55806">
            <w:pPr>
              <w:jc w:val="center"/>
            </w:pPr>
            <w:r w:rsidRPr="00DE637C">
              <w:t>Memory Pipeline Round-Trip</w:t>
            </w:r>
          </w:p>
        </w:tc>
        <w:tc>
          <w:tcPr>
            <w:tcW w:w="1179" w:type="pct"/>
            <w:vAlign w:val="center"/>
          </w:tcPr>
          <w:p w14:paraId="62BEDC15" w14:textId="77777777" w:rsidR="00EB4862" w:rsidRPr="00DE637C" w:rsidRDefault="00EB4862" w:rsidP="00A55806">
            <w:pPr>
              <w:jc w:val="center"/>
            </w:pPr>
            <w:r w:rsidRPr="00DE637C">
              <w:t>12–18 min</w:t>
            </w:r>
          </w:p>
        </w:tc>
        <w:tc>
          <w:tcPr>
            <w:tcW w:w="1179" w:type="pct"/>
            <w:vAlign w:val="center"/>
          </w:tcPr>
          <w:p w14:paraId="4F0DEE64" w14:textId="77777777" w:rsidR="00EB4862" w:rsidRPr="00DE637C" w:rsidRDefault="00EB4862" w:rsidP="00A55806">
            <w:pPr>
              <w:jc w:val="center"/>
            </w:pPr>
            <w:r w:rsidRPr="00DE637C">
              <w:t>N/A</w:t>
            </w:r>
          </w:p>
        </w:tc>
        <w:tc>
          <w:tcPr>
            <w:tcW w:w="1135" w:type="pct"/>
            <w:vAlign w:val="center"/>
          </w:tcPr>
          <w:p w14:paraId="647F4738" w14:textId="77777777" w:rsidR="00EB4862" w:rsidRPr="00DE637C" w:rsidRDefault="00EB4862" w:rsidP="00A55806">
            <w:pPr>
              <w:jc w:val="center"/>
            </w:pPr>
            <w:r w:rsidRPr="00DE637C">
              <w:t xml:space="preserve">18 min </w:t>
            </w:r>
            <w:proofErr w:type="spellStart"/>
            <w:r w:rsidRPr="00DE637C">
              <w:t>avg</w:t>
            </w:r>
            <w:proofErr w:type="spellEnd"/>
          </w:p>
        </w:tc>
      </w:tr>
      <w:tr w:rsidR="00EB4862" w:rsidRPr="00DE637C" w14:paraId="31D94493" w14:textId="77777777" w:rsidTr="0032106E">
        <w:trPr>
          <w:trHeight w:val="720"/>
        </w:trPr>
        <w:tc>
          <w:tcPr>
            <w:tcW w:w="1507" w:type="pct"/>
            <w:vAlign w:val="center"/>
          </w:tcPr>
          <w:p w14:paraId="75F0CCD9" w14:textId="77777777" w:rsidR="00EB4862" w:rsidRPr="00DE637C" w:rsidRDefault="00EB4862" w:rsidP="00A55806">
            <w:pPr>
              <w:jc w:val="center"/>
            </w:pPr>
            <w:r w:rsidRPr="00DE637C">
              <w:t>KQL Query Execution Time</w:t>
            </w:r>
          </w:p>
        </w:tc>
        <w:tc>
          <w:tcPr>
            <w:tcW w:w="1179" w:type="pct"/>
            <w:vAlign w:val="center"/>
          </w:tcPr>
          <w:p w14:paraId="31EFA310" w14:textId="77777777" w:rsidR="00EB4862" w:rsidRPr="00DE637C" w:rsidRDefault="00EB4862" w:rsidP="00A55806">
            <w:pPr>
              <w:jc w:val="center"/>
            </w:pPr>
            <w:r w:rsidRPr="00DE637C">
              <w:t xml:space="preserve">15.3 sec </w:t>
            </w:r>
            <w:proofErr w:type="spellStart"/>
            <w:r w:rsidRPr="00DE637C">
              <w:t>avg</w:t>
            </w:r>
            <w:proofErr w:type="spellEnd"/>
          </w:p>
        </w:tc>
        <w:tc>
          <w:tcPr>
            <w:tcW w:w="1179" w:type="pct"/>
            <w:vAlign w:val="center"/>
          </w:tcPr>
          <w:p w14:paraId="514F5B87" w14:textId="77777777" w:rsidR="00EB4862" w:rsidRPr="00DE637C" w:rsidRDefault="00EB4862" w:rsidP="00A55806">
            <w:pPr>
              <w:jc w:val="center"/>
            </w:pPr>
            <w:r w:rsidRPr="00DE637C">
              <w:t xml:space="preserve">8.1 sec </w:t>
            </w:r>
            <w:proofErr w:type="spellStart"/>
            <w:r w:rsidRPr="00DE637C">
              <w:t>avg</w:t>
            </w:r>
            <w:proofErr w:type="spellEnd"/>
          </w:p>
        </w:tc>
        <w:tc>
          <w:tcPr>
            <w:tcW w:w="1135" w:type="pct"/>
            <w:vAlign w:val="center"/>
          </w:tcPr>
          <w:p w14:paraId="6C772527" w14:textId="77777777" w:rsidR="00EB4862" w:rsidRPr="00DE637C" w:rsidRDefault="00EB4862" w:rsidP="00A55806">
            <w:pPr>
              <w:jc w:val="center"/>
            </w:pPr>
            <w:r w:rsidRPr="00DE637C">
              <w:t xml:space="preserve">11.7 sec </w:t>
            </w:r>
            <w:proofErr w:type="spellStart"/>
            <w:r w:rsidRPr="00DE637C">
              <w:t>avg</w:t>
            </w:r>
            <w:proofErr w:type="spellEnd"/>
          </w:p>
        </w:tc>
      </w:tr>
    </w:tbl>
    <w:p w14:paraId="77289B88" w14:textId="022B440A" w:rsidR="00EB4862" w:rsidRPr="00DE637C" w:rsidRDefault="00EB4862" w:rsidP="00A55806">
      <w:pPr>
        <w:spacing w:before="240" w:after="160"/>
        <w:jc w:val="both"/>
      </w:pPr>
      <w:r w:rsidRPr="00DE637C">
        <w:t xml:space="preserve">The most important asymmetry in Table 10.1 is between the two tracks' false negative rates: the Golden Ticket track carries a 12.8% false negative rate driven by the AES evasion scenario, while the </w:t>
      </w:r>
      <w:r w:rsidR="00C47A9F" w:rsidRPr="00DE637C">
        <w:t xml:space="preserve">SID History </w:t>
      </w:r>
      <w:r w:rsidR="00956762" w:rsidRPr="00DE637C">
        <w:t>High-risk</w:t>
      </w:r>
      <w:r w:rsidRPr="00DE637C">
        <w:t xml:space="preserve"> track has zero false negatives. The 12–18-minute memory pipeline round-trip in the fourth row is the empirical basis for the ±30-minute </w:t>
      </w:r>
      <w:proofErr w:type="spellStart"/>
      <w:r w:rsidRPr="00DE637C">
        <w:rPr>
          <w:i/>
        </w:rPr>
        <w:t>GoldenTicketProcessor</w:t>
      </w:r>
      <w:proofErr w:type="spellEnd"/>
      <w:r w:rsidRPr="00DE637C">
        <w:t xml:space="preserve"> join window, confirming it was correctly dimensioned.</w:t>
      </w:r>
    </w:p>
    <w:p w14:paraId="51CAD274" w14:textId="0AD002AA" w:rsidR="00EB4862" w:rsidRPr="00DE637C" w:rsidRDefault="00EB4862" w:rsidP="002818A3">
      <w:pPr>
        <w:jc w:val="both"/>
        <w:rPr>
          <w:b/>
          <w:color w:val="000000"/>
          <w:sz w:val="26"/>
        </w:rPr>
      </w:pPr>
      <w:r w:rsidRPr="00DE637C">
        <w:rPr>
          <w:b/>
          <w:color w:val="000000"/>
          <w:sz w:val="26"/>
        </w:rPr>
        <w:t>10.</w:t>
      </w:r>
      <w:r w:rsidR="0054451F" w:rsidRPr="00DE637C">
        <w:rPr>
          <w:b/>
          <w:color w:val="000000"/>
          <w:sz w:val="26"/>
        </w:rPr>
        <w:t>3</w:t>
      </w:r>
      <w:r w:rsidRPr="00DE637C">
        <w:rPr>
          <w:b/>
          <w:color w:val="000000"/>
          <w:sz w:val="26"/>
        </w:rPr>
        <w:t xml:space="preserve"> Cost and Comparative Analysis</w:t>
      </w:r>
    </w:p>
    <w:p w14:paraId="6CF8817B" w14:textId="2B32F05B" w:rsidR="00EB4862" w:rsidRPr="00DE637C" w:rsidRDefault="00EF5122" w:rsidP="00A55806">
      <w:pPr>
        <w:spacing w:before="100" w:beforeAutospacing="1" w:after="100" w:afterAutospacing="1"/>
        <w:jc w:val="both"/>
      </w:pPr>
      <w:r w:rsidRPr="00DE637C">
        <w:t>Table 10.2 shows the framework's total monthly cost</w:t>
      </w:r>
      <w:r w:rsidR="00EB4862" w:rsidRPr="00DE637C">
        <w:t xml:space="preserve"> of $4.43 at test scale, a direct result of the consumption-pricing model: Log Analytics and Sentinel charge per GB ingested and Azure Functions charge per invocation, rather than a flat monthly licence fee.</w:t>
      </w:r>
    </w:p>
    <w:p w14:paraId="148C479E" w14:textId="6B4259C1" w:rsidR="00EB4862" w:rsidRPr="00DE637C" w:rsidRDefault="00EB4862" w:rsidP="00A55806">
      <w:pPr>
        <w:spacing w:before="100" w:beforeAutospacing="1" w:after="100" w:afterAutospacing="1"/>
        <w:jc w:val="center"/>
      </w:pPr>
      <w:r w:rsidRPr="00DE637C">
        <w:t>Table 10.</w:t>
      </w:r>
      <w:r w:rsidR="00D83B32" w:rsidRPr="00DE637C">
        <w:t>2</w:t>
      </w:r>
      <w:r w:rsidRPr="00DE637C">
        <w:t xml:space="preserve">: Cost Comparison </w:t>
      </w:r>
      <w:r w:rsidR="00F673AF" w:rsidRPr="00DE637C">
        <w:t>-</w:t>
      </w:r>
      <w:r w:rsidRPr="00DE637C">
        <w:t xml:space="preserve"> Traditional SIEM vs Hybrid Framework</w:t>
      </w:r>
    </w:p>
    <w:tbl>
      <w:tblPr>
        <w:tblStyle w:val="TableGrid"/>
        <w:tblW w:w="5000" w:type="pct"/>
        <w:tblLook w:val="04A0" w:firstRow="1" w:lastRow="0" w:firstColumn="1" w:lastColumn="0" w:noHBand="0" w:noVBand="1"/>
      </w:tblPr>
      <w:tblGrid>
        <w:gridCol w:w="2362"/>
        <w:gridCol w:w="2285"/>
        <w:gridCol w:w="2086"/>
        <w:gridCol w:w="2283"/>
      </w:tblGrid>
      <w:tr w:rsidR="00EB4862" w:rsidRPr="00DE637C" w14:paraId="10BFB33B" w14:textId="77777777" w:rsidTr="0032106E">
        <w:tc>
          <w:tcPr>
            <w:tcW w:w="1310" w:type="pct"/>
            <w:vAlign w:val="center"/>
          </w:tcPr>
          <w:p w14:paraId="64A43CA8" w14:textId="77777777" w:rsidR="00EB4862" w:rsidRPr="00DE637C" w:rsidRDefault="00EB4862" w:rsidP="00A55806">
            <w:pPr>
              <w:jc w:val="center"/>
              <w:rPr>
                <w:color w:val="000000" w:themeColor="text1"/>
              </w:rPr>
            </w:pPr>
            <w:r w:rsidRPr="00DE637C">
              <w:rPr>
                <w:b/>
                <w:bCs/>
                <w:color w:val="000000" w:themeColor="text1"/>
              </w:rPr>
              <w:t>Component</w:t>
            </w:r>
          </w:p>
        </w:tc>
        <w:tc>
          <w:tcPr>
            <w:tcW w:w="1267" w:type="pct"/>
            <w:vAlign w:val="center"/>
          </w:tcPr>
          <w:p w14:paraId="0BB7E515" w14:textId="77777777" w:rsidR="00EB4862" w:rsidRPr="00DE637C" w:rsidRDefault="00EB4862" w:rsidP="00A55806">
            <w:pPr>
              <w:jc w:val="center"/>
              <w:rPr>
                <w:color w:val="000000" w:themeColor="text1"/>
              </w:rPr>
            </w:pPr>
            <w:r w:rsidRPr="00DE637C">
              <w:rPr>
                <w:b/>
                <w:bCs/>
                <w:color w:val="000000" w:themeColor="text1"/>
              </w:rPr>
              <w:t>Traditional SIEM</w:t>
            </w:r>
          </w:p>
        </w:tc>
        <w:tc>
          <w:tcPr>
            <w:tcW w:w="1157" w:type="pct"/>
            <w:vAlign w:val="center"/>
          </w:tcPr>
          <w:p w14:paraId="28DC0742" w14:textId="77777777" w:rsidR="00EB4862" w:rsidRPr="00DE637C" w:rsidRDefault="00EB4862" w:rsidP="00A55806">
            <w:pPr>
              <w:jc w:val="center"/>
              <w:rPr>
                <w:color w:val="000000" w:themeColor="text1"/>
              </w:rPr>
            </w:pPr>
            <w:r w:rsidRPr="00DE637C">
              <w:rPr>
                <w:b/>
                <w:bCs/>
                <w:color w:val="000000" w:themeColor="text1"/>
              </w:rPr>
              <w:t>Hybrid Framework</w:t>
            </w:r>
          </w:p>
        </w:tc>
        <w:tc>
          <w:tcPr>
            <w:tcW w:w="1266" w:type="pct"/>
            <w:vAlign w:val="center"/>
          </w:tcPr>
          <w:p w14:paraId="1C0F4466" w14:textId="77777777" w:rsidR="00EB4862" w:rsidRPr="00DE637C" w:rsidRDefault="00EB4862" w:rsidP="00A55806">
            <w:pPr>
              <w:jc w:val="center"/>
              <w:rPr>
                <w:color w:val="000000" w:themeColor="text1"/>
              </w:rPr>
            </w:pPr>
            <w:r w:rsidRPr="00DE637C">
              <w:rPr>
                <w:b/>
                <w:bCs/>
                <w:color w:val="000000" w:themeColor="text1"/>
              </w:rPr>
              <w:t>Enterprise Projection</w:t>
            </w:r>
          </w:p>
        </w:tc>
      </w:tr>
      <w:tr w:rsidR="00EB4862" w:rsidRPr="00DE637C" w14:paraId="5747AB8B" w14:textId="77777777" w:rsidTr="0032106E">
        <w:tc>
          <w:tcPr>
            <w:tcW w:w="1310" w:type="pct"/>
            <w:vAlign w:val="center"/>
          </w:tcPr>
          <w:p w14:paraId="254B9E6D" w14:textId="77777777" w:rsidR="00EB4862" w:rsidRPr="00DE637C" w:rsidRDefault="00EB4862" w:rsidP="00A55806">
            <w:pPr>
              <w:jc w:val="center"/>
            </w:pPr>
            <w:r w:rsidRPr="00DE637C">
              <w:t>Log Analytics + Sentinel</w:t>
            </w:r>
          </w:p>
        </w:tc>
        <w:tc>
          <w:tcPr>
            <w:tcW w:w="1267" w:type="pct"/>
            <w:vAlign w:val="center"/>
          </w:tcPr>
          <w:p w14:paraId="610973B8" w14:textId="77777777" w:rsidR="00EB4862" w:rsidRPr="00DE637C" w:rsidRDefault="00EB4862" w:rsidP="00A55806">
            <w:pPr>
              <w:jc w:val="center"/>
            </w:pPr>
            <w:r w:rsidRPr="00DE637C">
              <w:t>$15,000–$50,000/</w:t>
            </w:r>
            <w:proofErr w:type="spellStart"/>
            <w:r w:rsidRPr="00DE637C">
              <w:t>mo</w:t>
            </w:r>
            <w:proofErr w:type="spellEnd"/>
          </w:p>
        </w:tc>
        <w:tc>
          <w:tcPr>
            <w:tcW w:w="1157" w:type="pct"/>
            <w:vAlign w:val="center"/>
          </w:tcPr>
          <w:p w14:paraId="42A9358E" w14:textId="77777777" w:rsidR="00EB4862" w:rsidRPr="00DE637C" w:rsidRDefault="00EB4862" w:rsidP="00A55806">
            <w:pPr>
              <w:jc w:val="center"/>
            </w:pPr>
            <w:r w:rsidRPr="00DE637C">
              <w:t>$4.26/</w:t>
            </w:r>
            <w:proofErr w:type="spellStart"/>
            <w:r w:rsidRPr="00DE637C">
              <w:t>mo</w:t>
            </w:r>
            <w:proofErr w:type="spellEnd"/>
            <w:r w:rsidRPr="00DE637C">
              <w:t xml:space="preserve"> (1.2 GB ingested)</w:t>
            </w:r>
          </w:p>
        </w:tc>
        <w:tc>
          <w:tcPr>
            <w:tcW w:w="1266" w:type="pct"/>
            <w:vAlign w:val="center"/>
          </w:tcPr>
          <w:p w14:paraId="70786F03" w14:textId="77777777" w:rsidR="00EB4862" w:rsidRPr="00DE637C" w:rsidRDefault="00EB4862" w:rsidP="00A55806">
            <w:pPr>
              <w:jc w:val="center"/>
            </w:pPr>
            <w:r w:rsidRPr="00DE637C">
              <w:t>$70–$355/</w:t>
            </w:r>
            <w:proofErr w:type="spellStart"/>
            <w:r w:rsidRPr="00DE637C">
              <w:t>mo</w:t>
            </w:r>
            <w:proofErr w:type="spellEnd"/>
            <w:r w:rsidRPr="00DE637C">
              <w:t xml:space="preserve"> (20–100 GB)</w:t>
            </w:r>
          </w:p>
        </w:tc>
      </w:tr>
      <w:tr w:rsidR="00EB4862" w:rsidRPr="00DE637C" w14:paraId="259DB13B" w14:textId="77777777" w:rsidTr="0032106E">
        <w:tc>
          <w:tcPr>
            <w:tcW w:w="1310" w:type="pct"/>
            <w:vAlign w:val="center"/>
          </w:tcPr>
          <w:p w14:paraId="738CCB3C" w14:textId="77777777" w:rsidR="00EB4862" w:rsidRPr="00DE637C" w:rsidRDefault="00EB4862" w:rsidP="00A55806">
            <w:pPr>
              <w:jc w:val="center"/>
            </w:pPr>
            <w:r w:rsidRPr="00DE637C">
              <w:t>Infrastructure Investment</w:t>
            </w:r>
          </w:p>
        </w:tc>
        <w:tc>
          <w:tcPr>
            <w:tcW w:w="1267" w:type="pct"/>
            <w:vAlign w:val="center"/>
          </w:tcPr>
          <w:p w14:paraId="7B5DB188" w14:textId="77777777" w:rsidR="00EB4862" w:rsidRPr="00DE637C" w:rsidRDefault="00EB4862" w:rsidP="00A55806">
            <w:pPr>
              <w:jc w:val="center"/>
            </w:pPr>
            <w:r w:rsidRPr="00DE637C">
              <w:t>$500,000+ capital</w:t>
            </w:r>
          </w:p>
        </w:tc>
        <w:tc>
          <w:tcPr>
            <w:tcW w:w="1157" w:type="pct"/>
            <w:vAlign w:val="center"/>
          </w:tcPr>
          <w:p w14:paraId="5470AE9C" w14:textId="373430D9" w:rsidR="00EB4862" w:rsidRPr="00DE637C" w:rsidRDefault="00EB4862" w:rsidP="00A55806">
            <w:pPr>
              <w:jc w:val="center"/>
            </w:pPr>
            <w:r w:rsidRPr="00DE637C">
              <w:t xml:space="preserve">$0 </w:t>
            </w:r>
            <w:r w:rsidR="00F673AF" w:rsidRPr="00DE637C">
              <w:t>-</w:t>
            </w:r>
            <w:r w:rsidRPr="00DE637C">
              <w:t xml:space="preserve"> cloud-native consumption</w:t>
            </w:r>
          </w:p>
        </w:tc>
        <w:tc>
          <w:tcPr>
            <w:tcW w:w="1266" w:type="pct"/>
            <w:vAlign w:val="center"/>
          </w:tcPr>
          <w:p w14:paraId="01E7686C" w14:textId="6378AB41" w:rsidR="00EB4862" w:rsidRPr="00DE637C" w:rsidRDefault="00EB4862" w:rsidP="00A55806">
            <w:pPr>
              <w:jc w:val="center"/>
            </w:pPr>
            <w:r w:rsidRPr="00DE637C">
              <w:t xml:space="preserve">$0 </w:t>
            </w:r>
            <w:r w:rsidR="00F673AF" w:rsidRPr="00DE637C">
              <w:t>-</w:t>
            </w:r>
            <w:r w:rsidRPr="00DE637C">
              <w:t xml:space="preserve"> cloud-native</w:t>
            </w:r>
          </w:p>
        </w:tc>
      </w:tr>
      <w:tr w:rsidR="00EB4862" w:rsidRPr="00DE637C" w14:paraId="46A9929B" w14:textId="77777777" w:rsidTr="0032106E">
        <w:tc>
          <w:tcPr>
            <w:tcW w:w="1310" w:type="pct"/>
            <w:vAlign w:val="center"/>
          </w:tcPr>
          <w:p w14:paraId="2DA4EE8B" w14:textId="77777777" w:rsidR="00EB4862" w:rsidRPr="00DE637C" w:rsidRDefault="00EB4862" w:rsidP="00A55806">
            <w:pPr>
              <w:jc w:val="center"/>
            </w:pPr>
            <w:r w:rsidRPr="00DE637C">
              <w:lastRenderedPageBreak/>
              <w:t>Azure Functions + Storage</w:t>
            </w:r>
          </w:p>
        </w:tc>
        <w:tc>
          <w:tcPr>
            <w:tcW w:w="1267" w:type="pct"/>
            <w:vAlign w:val="center"/>
          </w:tcPr>
          <w:p w14:paraId="2B600744" w14:textId="77777777" w:rsidR="00EB4862" w:rsidRPr="00DE637C" w:rsidRDefault="00EB4862" w:rsidP="00A55806">
            <w:pPr>
              <w:jc w:val="center"/>
            </w:pPr>
            <w:r w:rsidRPr="00DE637C">
              <w:t>N/A</w:t>
            </w:r>
          </w:p>
        </w:tc>
        <w:tc>
          <w:tcPr>
            <w:tcW w:w="1157" w:type="pct"/>
            <w:vAlign w:val="center"/>
          </w:tcPr>
          <w:p w14:paraId="1E037B18" w14:textId="77777777" w:rsidR="00EB4862" w:rsidRPr="00DE637C" w:rsidRDefault="00EB4862" w:rsidP="00A55806">
            <w:pPr>
              <w:jc w:val="center"/>
            </w:pPr>
            <w:r w:rsidRPr="00DE637C">
              <w:t>$0.17/</w:t>
            </w:r>
            <w:proofErr w:type="spellStart"/>
            <w:r w:rsidRPr="00DE637C">
              <w:t>mo</w:t>
            </w:r>
            <w:proofErr w:type="spellEnd"/>
          </w:p>
        </w:tc>
        <w:tc>
          <w:tcPr>
            <w:tcW w:w="1266" w:type="pct"/>
            <w:vAlign w:val="center"/>
          </w:tcPr>
          <w:p w14:paraId="069614D3" w14:textId="77777777" w:rsidR="00EB4862" w:rsidRPr="00DE637C" w:rsidRDefault="00EB4862" w:rsidP="00A55806">
            <w:pPr>
              <w:jc w:val="center"/>
            </w:pPr>
            <w:r w:rsidRPr="00DE637C">
              <w:t>$1–$7/</w:t>
            </w:r>
            <w:proofErr w:type="spellStart"/>
            <w:r w:rsidRPr="00DE637C">
              <w:t>mo</w:t>
            </w:r>
            <w:proofErr w:type="spellEnd"/>
          </w:p>
        </w:tc>
      </w:tr>
      <w:tr w:rsidR="00EB4862" w:rsidRPr="00DE637C" w14:paraId="4FD3989B" w14:textId="77777777" w:rsidTr="0032106E">
        <w:tc>
          <w:tcPr>
            <w:tcW w:w="1310" w:type="pct"/>
            <w:vAlign w:val="center"/>
          </w:tcPr>
          <w:p w14:paraId="726A27BC" w14:textId="77777777" w:rsidR="00EB4862" w:rsidRPr="00DE637C" w:rsidRDefault="00EB4862" w:rsidP="00A55806">
            <w:pPr>
              <w:jc w:val="center"/>
            </w:pPr>
            <w:r w:rsidRPr="00DE637C">
              <w:t>Academic Replication Cost</w:t>
            </w:r>
          </w:p>
        </w:tc>
        <w:tc>
          <w:tcPr>
            <w:tcW w:w="1267" w:type="pct"/>
            <w:vAlign w:val="center"/>
          </w:tcPr>
          <w:p w14:paraId="6D8358EC" w14:textId="77777777" w:rsidR="00EB4862" w:rsidRPr="00DE637C" w:rsidRDefault="00EB4862" w:rsidP="00A55806">
            <w:pPr>
              <w:jc w:val="center"/>
            </w:pPr>
            <w:r w:rsidRPr="00DE637C">
              <w:t>Impractical</w:t>
            </w:r>
          </w:p>
        </w:tc>
        <w:tc>
          <w:tcPr>
            <w:tcW w:w="1157" w:type="pct"/>
            <w:vAlign w:val="center"/>
          </w:tcPr>
          <w:p w14:paraId="62F738DD" w14:textId="12A32757" w:rsidR="00EB4862" w:rsidRPr="00DE637C" w:rsidRDefault="00EB4862" w:rsidP="00A55806">
            <w:pPr>
              <w:jc w:val="center"/>
            </w:pPr>
            <w:r w:rsidRPr="00DE637C">
              <w:t xml:space="preserve">$0 </w:t>
            </w:r>
            <w:r w:rsidR="00F673AF" w:rsidRPr="00DE637C">
              <w:t>-</w:t>
            </w:r>
            <w:r w:rsidRPr="00DE637C">
              <w:t xml:space="preserve"> Azure for Students eligible</w:t>
            </w:r>
          </w:p>
        </w:tc>
        <w:tc>
          <w:tcPr>
            <w:tcW w:w="1266" w:type="pct"/>
            <w:vAlign w:val="center"/>
          </w:tcPr>
          <w:p w14:paraId="414D5C1D" w14:textId="7602CC49" w:rsidR="00EB4862" w:rsidRPr="00DE637C" w:rsidRDefault="00EB4862" w:rsidP="00A55806">
            <w:pPr>
              <w:jc w:val="center"/>
            </w:pPr>
            <w:r w:rsidRPr="00DE637C">
              <w:t xml:space="preserve">$0 </w:t>
            </w:r>
            <w:r w:rsidR="00F673AF" w:rsidRPr="00DE637C">
              <w:t>-</w:t>
            </w:r>
            <w:r w:rsidRPr="00DE637C">
              <w:t xml:space="preserve"> free tier eligible</w:t>
            </w:r>
          </w:p>
        </w:tc>
      </w:tr>
    </w:tbl>
    <w:p w14:paraId="03924482" w14:textId="4590C8E0" w:rsidR="00EB4862" w:rsidRPr="00DE637C" w:rsidRDefault="00EB4862" w:rsidP="00A55806">
      <w:pPr>
        <w:spacing w:before="100" w:beforeAutospacing="1" w:after="100" w:afterAutospacing="1"/>
        <w:jc w:val="both"/>
      </w:pPr>
      <w:r w:rsidRPr="00DE637C">
        <w:t xml:space="preserve">The academic replication row in </w:t>
      </w:r>
      <w:r w:rsidR="00EF5122" w:rsidRPr="00DE637C">
        <w:t>Table 10.2 is the strongest argument</w:t>
      </w:r>
      <w:r w:rsidRPr="00DE637C">
        <w:t xml:space="preserve"> for the framework's research accessibility </w:t>
      </w:r>
      <w:r w:rsidR="00F673AF" w:rsidRPr="00DE637C">
        <w:t>-</w:t>
      </w:r>
      <w:r w:rsidRPr="00DE637C">
        <w:t xml:space="preserve"> the entire pipeline can be deployed at zero marginal cost under the Azure for Students allocation. </w:t>
      </w:r>
      <w:r w:rsidR="00EF5122" w:rsidRPr="00DE637C">
        <w:t>Table 10.3 positions the framework</w:t>
      </w:r>
      <w:r w:rsidRPr="00DE637C">
        <w:t xml:space="preserve"> against three commercial alternatives on the five capabilities directly relevant to this project's research claims.</w:t>
      </w:r>
    </w:p>
    <w:p w14:paraId="1D5AECAC" w14:textId="64ED806B" w:rsidR="00EB4862" w:rsidRPr="00DE637C" w:rsidRDefault="00EB4862" w:rsidP="00A55806">
      <w:pPr>
        <w:spacing w:before="100" w:beforeAutospacing="1" w:after="100" w:afterAutospacing="1"/>
        <w:jc w:val="center"/>
      </w:pPr>
      <w:r w:rsidRPr="00DE637C">
        <w:t>Table 10.</w:t>
      </w:r>
      <w:r w:rsidR="00C43F24" w:rsidRPr="00DE637C">
        <w:t>3</w:t>
      </w:r>
      <w:r w:rsidRPr="00DE637C">
        <w:t xml:space="preserve">: Capability Comparison </w:t>
      </w:r>
      <w:r w:rsidR="00F673AF" w:rsidRPr="00DE637C">
        <w:t>-</w:t>
      </w:r>
      <w:r w:rsidRPr="00DE637C">
        <w:t xml:space="preserve"> Hybrid Framework vs Commercial Alternatives</w:t>
      </w:r>
    </w:p>
    <w:tbl>
      <w:tblPr>
        <w:tblStyle w:val="TableGrid"/>
        <w:tblW w:w="5000" w:type="pct"/>
        <w:tblLook w:val="04A0" w:firstRow="1" w:lastRow="0" w:firstColumn="1" w:lastColumn="0" w:noHBand="0" w:noVBand="1"/>
      </w:tblPr>
      <w:tblGrid>
        <w:gridCol w:w="2325"/>
        <w:gridCol w:w="1673"/>
        <w:gridCol w:w="1673"/>
        <w:gridCol w:w="1673"/>
        <w:gridCol w:w="1672"/>
      </w:tblGrid>
      <w:tr w:rsidR="00EB4862" w:rsidRPr="00DE637C" w14:paraId="797A8A20" w14:textId="77777777" w:rsidTr="0032106E">
        <w:tc>
          <w:tcPr>
            <w:tcW w:w="1289" w:type="pct"/>
            <w:vAlign w:val="center"/>
          </w:tcPr>
          <w:p w14:paraId="443633DD" w14:textId="77777777" w:rsidR="00EB4862" w:rsidRPr="00DE637C" w:rsidRDefault="00EB4862" w:rsidP="00A55806">
            <w:pPr>
              <w:jc w:val="center"/>
              <w:rPr>
                <w:color w:val="000000" w:themeColor="text1"/>
              </w:rPr>
            </w:pPr>
            <w:r w:rsidRPr="00DE637C">
              <w:rPr>
                <w:b/>
                <w:bCs/>
                <w:color w:val="000000" w:themeColor="text1"/>
              </w:rPr>
              <w:t>Capability</w:t>
            </w:r>
          </w:p>
        </w:tc>
        <w:tc>
          <w:tcPr>
            <w:tcW w:w="928" w:type="pct"/>
            <w:vAlign w:val="center"/>
          </w:tcPr>
          <w:p w14:paraId="6E7073A8" w14:textId="77777777" w:rsidR="00EB4862" w:rsidRPr="00DE637C" w:rsidRDefault="00EB4862" w:rsidP="00A55806">
            <w:pPr>
              <w:jc w:val="center"/>
              <w:rPr>
                <w:color w:val="000000" w:themeColor="text1"/>
              </w:rPr>
            </w:pPr>
            <w:r w:rsidRPr="00DE637C">
              <w:rPr>
                <w:b/>
                <w:bCs/>
                <w:color w:val="000000" w:themeColor="text1"/>
              </w:rPr>
              <w:t>Native Sentinel</w:t>
            </w:r>
          </w:p>
        </w:tc>
        <w:tc>
          <w:tcPr>
            <w:tcW w:w="928" w:type="pct"/>
            <w:vAlign w:val="center"/>
          </w:tcPr>
          <w:p w14:paraId="6B11F415" w14:textId="77777777" w:rsidR="00EB4862" w:rsidRPr="00DE637C" w:rsidRDefault="00EB4862" w:rsidP="00A55806">
            <w:pPr>
              <w:jc w:val="center"/>
              <w:rPr>
                <w:color w:val="000000" w:themeColor="text1"/>
              </w:rPr>
            </w:pPr>
            <w:r w:rsidRPr="00DE637C">
              <w:rPr>
                <w:b/>
                <w:bCs/>
                <w:color w:val="000000" w:themeColor="text1"/>
              </w:rPr>
              <w:t>Defender for Identity</w:t>
            </w:r>
          </w:p>
        </w:tc>
        <w:tc>
          <w:tcPr>
            <w:tcW w:w="928" w:type="pct"/>
            <w:vAlign w:val="center"/>
          </w:tcPr>
          <w:p w14:paraId="2ACDB3CE" w14:textId="77777777" w:rsidR="00EB4862" w:rsidRPr="00DE637C" w:rsidRDefault="00EB4862" w:rsidP="00A55806">
            <w:pPr>
              <w:jc w:val="center"/>
              <w:rPr>
                <w:color w:val="000000" w:themeColor="text1"/>
              </w:rPr>
            </w:pPr>
            <w:r w:rsidRPr="00DE637C">
              <w:rPr>
                <w:b/>
                <w:bCs/>
                <w:color w:val="000000" w:themeColor="text1"/>
              </w:rPr>
              <w:t>CrowdStrike Falcon</w:t>
            </w:r>
          </w:p>
        </w:tc>
        <w:tc>
          <w:tcPr>
            <w:tcW w:w="928" w:type="pct"/>
            <w:vAlign w:val="center"/>
          </w:tcPr>
          <w:p w14:paraId="3077A826" w14:textId="77777777" w:rsidR="00EB4862" w:rsidRPr="00DE637C" w:rsidRDefault="00EB4862" w:rsidP="00A55806">
            <w:pPr>
              <w:jc w:val="center"/>
              <w:rPr>
                <w:color w:val="000000" w:themeColor="text1"/>
              </w:rPr>
            </w:pPr>
            <w:r w:rsidRPr="00DE637C">
              <w:rPr>
                <w:b/>
                <w:bCs/>
                <w:color w:val="000000" w:themeColor="text1"/>
              </w:rPr>
              <w:t>This Framework</w:t>
            </w:r>
          </w:p>
        </w:tc>
      </w:tr>
      <w:tr w:rsidR="00EB4862" w:rsidRPr="00DE637C" w14:paraId="4C1C5751" w14:textId="77777777" w:rsidTr="0032106E">
        <w:tc>
          <w:tcPr>
            <w:tcW w:w="1289" w:type="pct"/>
            <w:vAlign w:val="center"/>
          </w:tcPr>
          <w:p w14:paraId="6D11E309" w14:textId="77777777" w:rsidR="00EB4862" w:rsidRPr="00DE637C" w:rsidRDefault="00EB4862" w:rsidP="00A55806">
            <w:pPr>
              <w:jc w:val="center"/>
            </w:pPr>
            <w:r w:rsidRPr="00DE637C">
              <w:t>Golden Ticket KQL detection</w:t>
            </w:r>
          </w:p>
        </w:tc>
        <w:tc>
          <w:tcPr>
            <w:tcW w:w="928" w:type="pct"/>
            <w:vAlign w:val="center"/>
          </w:tcPr>
          <w:p w14:paraId="623FC262" w14:textId="77777777" w:rsidR="00EB4862" w:rsidRPr="00DE637C" w:rsidRDefault="00EB4862" w:rsidP="00A55806">
            <w:pPr>
              <w:jc w:val="center"/>
            </w:pPr>
            <w:r w:rsidRPr="00DE637C">
              <w:t>Yes</w:t>
            </w:r>
          </w:p>
        </w:tc>
        <w:tc>
          <w:tcPr>
            <w:tcW w:w="928" w:type="pct"/>
            <w:vAlign w:val="center"/>
          </w:tcPr>
          <w:p w14:paraId="43111C04" w14:textId="77777777" w:rsidR="00EB4862" w:rsidRPr="00DE637C" w:rsidRDefault="00EB4862" w:rsidP="00A55806">
            <w:pPr>
              <w:jc w:val="center"/>
            </w:pPr>
            <w:r w:rsidRPr="00DE637C">
              <w:t>Yes</w:t>
            </w:r>
          </w:p>
        </w:tc>
        <w:tc>
          <w:tcPr>
            <w:tcW w:w="928" w:type="pct"/>
            <w:vAlign w:val="center"/>
          </w:tcPr>
          <w:p w14:paraId="026CAD4F" w14:textId="77777777" w:rsidR="00EB4862" w:rsidRPr="00DE637C" w:rsidRDefault="00EB4862" w:rsidP="00A55806">
            <w:pPr>
              <w:jc w:val="center"/>
            </w:pPr>
            <w:r w:rsidRPr="00DE637C">
              <w:t>Yes</w:t>
            </w:r>
          </w:p>
        </w:tc>
        <w:tc>
          <w:tcPr>
            <w:tcW w:w="928" w:type="pct"/>
            <w:vAlign w:val="center"/>
          </w:tcPr>
          <w:p w14:paraId="1E4159BD" w14:textId="52F6D1C1" w:rsidR="00EB4862" w:rsidRPr="00DE637C" w:rsidRDefault="00EB4862" w:rsidP="00A55806">
            <w:pPr>
              <w:jc w:val="center"/>
            </w:pPr>
            <w:r w:rsidRPr="00DE637C">
              <w:t xml:space="preserve">Yes </w:t>
            </w:r>
            <w:r w:rsidR="00F673AF" w:rsidRPr="00DE637C">
              <w:t>-</w:t>
            </w:r>
            <w:r w:rsidRPr="00DE637C">
              <w:t xml:space="preserve"> custom rule</w:t>
            </w:r>
          </w:p>
        </w:tc>
      </w:tr>
      <w:tr w:rsidR="00EB4862" w:rsidRPr="00DE637C" w14:paraId="329FA344" w14:textId="77777777" w:rsidTr="0032106E">
        <w:tc>
          <w:tcPr>
            <w:tcW w:w="1289" w:type="pct"/>
            <w:vAlign w:val="center"/>
          </w:tcPr>
          <w:p w14:paraId="764E9CFB" w14:textId="77777777" w:rsidR="00EB4862" w:rsidRPr="00DE637C" w:rsidRDefault="00EB4862" w:rsidP="00A55806">
            <w:pPr>
              <w:jc w:val="center"/>
            </w:pPr>
            <w:r w:rsidRPr="00DE637C">
              <w:t>LSASS artefact extraction</w:t>
            </w:r>
          </w:p>
        </w:tc>
        <w:tc>
          <w:tcPr>
            <w:tcW w:w="928" w:type="pct"/>
            <w:vAlign w:val="center"/>
          </w:tcPr>
          <w:p w14:paraId="40E9523A" w14:textId="77777777" w:rsidR="00EB4862" w:rsidRPr="00DE637C" w:rsidRDefault="00EB4862" w:rsidP="00A55806">
            <w:pPr>
              <w:jc w:val="center"/>
            </w:pPr>
            <w:r w:rsidRPr="00DE637C">
              <w:t>No</w:t>
            </w:r>
          </w:p>
        </w:tc>
        <w:tc>
          <w:tcPr>
            <w:tcW w:w="928" w:type="pct"/>
            <w:vAlign w:val="center"/>
          </w:tcPr>
          <w:p w14:paraId="52045D73" w14:textId="77777777" w:rsidR="00EB4862" w:rsidRPr="00DE637C" w:rsidRDefault="00EB4862" w:rsidP="00A55806">
            <w:pPr>
              <w:jc w:val="center"/>
            </w:pPr>
            <w:r w:rsidRPr="00DE637C">
              <w:t>Partial</w:t>
            </w:r>
          </w:p>
        </w:tc>
        <w:tc>
          <w:tcPr>
            <w:tcW w:w="928" w:type="pct"/>
            <w:vAlign w:val="center"/>
          </w:tcPr>
          <w:p w14:paraId="0C81F194" w14:textId="77777777" w:rsidR="00EB4862" w:rsidRPr="00DE637C" w:rsidRDefault="00EB4862" w:rsidP="00A55806">
            <w:pPr>
              <w:jc w:val="center"/>
            </w:pPr>
            <w:r w:rsidRPr="00DE637C">
              <w:t>Partial (EDR)</w:t>
            </w:r>
          </w:p>
        </w:tc>
        <w:tc>
          <w:tcPr>
            <w:tcW w:w="928" w:type="pct"/>
            <w:vAlign w:val="center"/>
          </w:tcPr>
          <w:p w14:paraId="701D6459" w14:textId="7A900B55" w:rsidR="00EB4862" w:rsidRPr="00DE637C" w:rsidRDefault="00EB4862" w:rsidP="00A55806">
            <w:pPr>
              <w:jc w:val="center"/>
            </w:pPr>
            <w:r w:rsidRPr="00DE637C">
              <w:t xml:space="preserve">Yes </w:t>
            </w:r>
            <w:r w:rsidR="00F673AF" w:rsidRPr="00DE637C">
              <w:t>-</w:t>
            </w:r>
            <w:r w:rsidRPr="00DE637C">
              <w:t xml:space="preserve"> Volatility 3</w:t>
            </w:r>
          </w:p>
        </w:tc>
      </w:tr>
      <w:tr w:rsidR="00EB4862" w:rsidRPr="00DE637C" w14:paraId="0B16B675" w14:textId="77777777" w:rsidTr="0032106E">
        <w:tc>
          <w:tcPr>
            <w:tcW w:w="1289" w:type="pct"/>
            <w:vAlign w:val="center"/>
          </w:tcPr>
          <w:p w14:paraId="31474823" w14:textId="77777777" w:rsidR="00EB4862" w:rsidRPr="00DE637C" w:rsidRDefault="00EB4862" w:rsidP="00A55806">
            <w:pPr>
              <w:jc w:val="center"/>
            </w:pPr>
            <w:r w:rsidRPr="00DE637C">
              <w:t>Cross-source memory corroboration</w:t>
            </w:r>
          </w:p>
        </w:tc>
        <w:tc>
          <w:tcPr>
            <w:tcW w:w="928" w:type="pct"/>
            <w:vAlign w:val="center"/>
          </w:tcPr>
          <w:p w14:paraId="16A737CA" w14:textId="77777777" w:rsidR="00EB4862" w:rsidRPr="00DE637C" w:rsidRDefault="00EB4862" w:rsidP="00A55806">
            <w:pPr>
              <w:jc w:val="center"/>
            </w:pPr>
            <w:r w:rsidRPr="00DE637C">
              <w:t>No</w:t>
            </w:r>
          </w:p>
        </w:tc>
        <w:tc>
          <w:tcPr>
            <w:tcW w:w="928" w:type="pct"/>
            <w:vAlign w:val="center"/>
          </w:tcPr>
          <w:p w14:paraId="28140864" w14:textId="77777777" w:rsidR="00EB4862" w:rsidRPr="00DE637C" w:rsidRDefault="00EB4862" w:rsidP="00A55806">
            <w:pPr>
              <w:jc w:val="center"/>
            </w:pPr>
            <w:r w:rsidRPr="00DE637C">
              <w:t>No</w:t>
            </w:r>
          </w:p>
        </w:tc>
        <w:tc>
          <w:tcPr>
            <w:tcW w:w="928" w:type="pct"/>
            <w:vAlign w:val="center"/>
          </w:tcPr>
          <w:p w14:paraId="2392AD29" w14:textId="77777777" w:rsidR="00EB4862" w:rsidRPr="00DE637C" w:rsidRDefault="00EB4862" w:rsidP="00A55806">
            <w:pPr>
              <w:jc w:val="center"/>
            </w:pPr>
            <w:r w:rsidRPr="00DE637C">
              <w:t>No</w:t>
            </w:r>
          </w:p>
        </w:tc>
        <w:tc>
          <w:tcPr>
            <w:tcW w:w="928" w:type="pct"/>
            <w:vAlign w:val="center"/>
          </w:tcPr>
          <w:p w14:paraId="4D09C6A6" w14:textId="0B5C3E13" w:rsidR="00EB4862" w:rsidRPr="00DE637C" w:rsidRDefault="00EB4862" w:rsidP="00A55806">
            <w:pPr>
              <w:jc w:val="center"/>
            </w:pPr>
            <w:r w:rsidRPr="00DE637C">
              <w:t xml:space="preserve">Yes </w:t>
            </w:r>
            <w:r w:rsidR="00F673AF" w:rsidRPr="00DE637C">
              <w:t>-</w:t>
            </w:r>
            <w:r w:rsidRPr="00DE637C">
              <w:t xml:space="preserve"> Function join</w:t>
            </w:r>
          </w:p>
        </w:tc>
      </w:tr>
      <w:tr w:rsidR="00EB4862" w:rsidRPr="00DE637C" w14:paraId="3D712AA2" w14:textId="77777777" w:rsidTr="0032106E">
        <w:tc>
          <w:tcPr>
            <w:tcW w:w="1289" w:type="pct"/>
            <w:vAlign w:val="center"/>
          </w:tcPr>
          <w:p w14:paraId="01626C6B" w14:textId="28A3BDF9" w:rsidR="00EB4862" w:rsidRPr="00DE637C" w:rsidRDefault="00C47A9F" w:rsidP="00A55806">
            <w:pPr>
              <w:jc w:val="center"/>
            </w:pPr>
            <w:r w:rsidRPr="00DE637C">
              <w:t xml:space="preserve">SID History </w:t>
            </w:r>
            <w:r w:rsidR="00EB4862" w:rsidRPr="00DE637C">
              <w:t>LDAP inventory</w:t>
            </w:r>
          </w:p>
        </w:tc>
        <w:tc>
          <w:tcPr>
            <w:tcW w:w="928" w:type="pct"/>
            <w:vAlign w:val="center"/>
          </w:tcPr>
          <w:p w14:paraId="37E5E40B" w14:textId="77777777" w:rsidR="00EB4862" w:rsidRPr="00DE637C" w:rsidRDefault="00EB4862" w:rsidP="00A55806">
            <w:pPr>
              <w:jc w:val="center"/>
            </w:pPr>
            <w:r w:rsidRPr="00DE637C">
              <w:t>No</w:t>
            </w:r>
          </w:p>
        </w:tc>
        <w:tc>
          <w:tcPr>
            <w:tcW w:w="928" w:type="pct"/>
            <w:vAlign w:val="center"/>
          </w:tcPr>
          <w:p w14:paraId="096A430E" w14:textId="77777777" w:rsidR="00EB4862" w:rsidRPr="00DE637C" w:rsidRDefault="00EB4862" w:rsidP="00A55806">
            <w:pPr>
              <w:jc w:val="center"/>
            </w:pPr>
            <w:r w:rsidRPr="00DE637C">
              <w:t>Yes</w:t>
            </w:r>
          </w:p>
        </w:tc>
        <w:tc>
          <w:tcPr>
            <w:tcW w:w="928" w:type="pct"/>
            <w:vAlign w:val="center"/>
          </w:tcPr>
          <w:p w14:paraId="4C9B32D9" w14:textId="77777777" w:rsidR="00EB4862" w:rsidRPr="00DE637C" w:rsidRDefault="00EB4862" w:rsidP="00A55806">
            <w:pPr>
              <w:jc w:val="center"/>
            </w:pPr>
            <w:r w:rsidRPr="00DE637C">
              <w:t>No</w:t>
            </w:r>
          </w:p>
        </w:tc>
        <w:tc>
          <w:tcPr>
            <w:tcW w:w="928" w:type="pct"/>
            <w:vAlign w:val="center"/>
          </w:tcPr>
          <w:p w14:paraId="78FA8299" w14:textId="07068D09" w:rsidR="00EB4862" w:rsidRPr="00DE637C" w:rsidRDefault="00EB4862" w:rsidP="00A55806">
            <w:pPr>
              <w:jc w:val="center"/>
            </w:pPr>
            <w:r w:rsidRPr="00DE637C">
              <w:t xml:space="preserve">Yes </w:t>
            </w:r>
            <w:r w:rsidR="00F673AF" w:rsidRPr="00DE637C">
              <w:t>-</w:t>
            </w:r>
            <w:r w:rsidRPr="00DE637C">
              <w:t xml:space="preserve"> hourly script</w:t>
            </w:r>
          </w:p>
        </w:tc>
      </w:tr>
      <w:tr w:rsidR="00EB4862" w:rsidRPr="00DE637C" w14:paraId="011B03A8" w14:textId="77777777" w:rsidTr="0032106E">
        <w:tc>
          <w:tcPr>
            <w:tcW w:w="1289" w:type="pct"/>
            <w:vAlign w:val="center"/>
          </w:tcPr>
          <w:p w14:paraId="397D56DA" w14:textId="77777777" w:rsidR="00EB4862" w:rsidRPr="00DE637C" w:rsidRDefault="00EB4862" w:rsidP="00A55806">
            <w:pPr>
              <w:jc w:val="center"/>
            </w:pPr>
            <w:r w:rsidRPr="00DE637C">
              <w:t>Forensic transparency (open code)</w:t>
            </w:r>
          </w:p>
        </w:tc>
        <w:tc>
          <w:tcPr>
            <w:tcW w:w="928" w:type="pct"/>
            <w:vAlign w:val="center"/>
          </w:tcPr>
          <w:p w14:paraId="1879C669" w14:textId="77777777" w:rsidR="00EB4862" w:rsidRPr="00DE637C" w:rsidRDefault="00EB4862" w:rsidP="00A55806">
            <w:pPr>
              <w:jc w:val="center"/>
            </w:pPr>
            <w:r w:rsidRPr="00DE637C">
              <w:t>Low (opaque)</w:t>
            </w:r>
          </w:p>
        </w:tc>
        <w:tc>
          <w:tcPr>
            <w:tcW w:w="928" w:type="pct"/>
            <w:vAlign w:val="center"/>
          </w:tcPr>
          <w:p w14:paraId="12BD5C20" w14:textId="77777777" w:rsidR="00EB4862" w:rsidRPr="00DE637C" w:rsidRDefault="00EB4862" w:rsidP="00A55806">
            <w:pPr>
              <w:jc w:val="center"/>
            </w:pPr>
            <w:r w:rsidRPr="00DE637C">
              <w:t>Low (opaque)</w:t>
            </w:r>
          </w:p>
        </w:tc>
        <w:tc>
          <w:tcPr>
            <w:tcW w:w="928" w:type="pct"/>
            <w:vAlign w:val="center"/>
          </w:tcPr>
          <w:p w14:paraId="0583F106" w14:textId="77777777" w:rsidR="00EB4862" w:rsidRPr="00DE637C" w:rsidRDefault="00EB4862" w:rsidP="00A55806">
            <w:pPr>
              <w:jc w:val="center"/>
            </w:pPr>
            <w:r w:rsidRPr="00DE637C">
              <w:t>Low (opaque)</w:t>
            </w:r>
          </w:p>
        </w:tc>
        <w:tc>
          <w:tcPr>
            <w:tcW w:w="928" w:type="pct"/>
            <w:vAlign w:val="center"/>
          </w:tcPr>
          <w:p w14:paraId="31C22BE7" w14:textId="124F41CE" w:rsidR="00EB4862" w:rsidRPr="00DE637C" w:rsidRDefault="00EB4862" w:rsidP="00A55806">
            <w:pPr>
              <w:jc w:val="center"/>
            </w:pPr>
            <w:r w:rsidRPr="00DE637C">
              <w:t xml:space="preserve">High </w:t>
            </w:r>
            <w:r w:rsidR="00F673AF" w:rsidRPr="00DE637C">
              <w:t>-</w:t>
            </w:r>
            <w:r w:rsidRPr="00DE637C">
              <w:t xml:space="preserve"> open KQL + scripts</w:t>
            </w:r>
          </w:p>
        </w:tc>
      </w:tr>
    </w:tbl>
    <w:p w14:paraId="0467E321" w14:textId="5D92740B" w:rsidR="00EB4862" w:rsidRPr="00DE637C" w:rsidRDefault="00EF5122" w:rsidP="00A55806">
      <w:pPr>
        <w:spacing w:before="100" w:beforeAutospacing="1" w:after="100" w:afterAutospacing="1"/>
        <w:jc w:val="both"/>
      </w:pPr>
      <w:r w:rsidRPr="00DE637C">
        <w:t>Table 10.3 confirms</w:t>
      </w:r>
      <w:r w:rsidR="00EB4862" w:rsidRPr="00DE637C">
        <w:t xml:space="preserve"> that the combination of LSASS artefact extraction, cross-source memory corroboration, and open-code forensic transparency is absent from all three commercial reference points. MDI and CrowdStrike Falcon offer real-time memory monitoring through opaque proprietary agents whose detection logic cannot be audited, reproduced, or modified by a researcher </w:t>
      </w:r>
      <w:r w:rsidR="00F673AF" w:rsidRPr="00DE637C">
        <w:t>-</w:t>
      </w:r>
      <w:r w:rsidR="00EB4862" w:rsidRPr="00DE637C">
        <w:t xml:space="preserve"> a fundamental constraint for academic first-principles work. This framework's open KQL rules and published PowerShell scripts allow every detection decision to be independently verified.</w:t>
      </w:r>
    </w:p>
    <w:p w14:paraId="20812B14" w14:textId="32A99539" w:rsidR="00EB4862" w:rsidRPr="00DE637C" w:rsidRDefault="00EB4862" w:rsidP="002818A3">
      <w:pPr>
        <w:jc w:val="both"/>
        <w:rPr>
          <w:b/>
          <w:color w:val="000000"/>
          <w:sz w:val="26"/>
        </w:rPr>
      </w:pPr>
      <w:r w:rsidRPr="00DE637C">
        <w:rPr>
          <w:b/>
          <w:color w:val="000000"/>
          <w:sz w:val="26"/>
        </w:rPr>
        <w:lastRenderedPageBreak/>
        <w:t>10.</w:t>
      </w:r>
      <w:r w:rsidR="0054451F" w:rsidRPr="00DE637C">
        <w:rPr>
          <w:b/>
          <w:color w:val="000000"/>
          <w:sz w:val="26"/>
        </w:rPr>
        <w:t>4</w:t>
      </w:r>
      <w:r w:rsidRPr="00DE637C">
        <w:rPr>
          <w:b/>
          <w:color w:val="000000"/>
          <w:sz w:val="26"/>
        </w:rPr>
        <w:t xml:space="preserve"> Limitations</w:t>
      </w:r>
    </w:p>
    <w:p w14:paraId="165E652F" w14:textId="113FA174" w:rsidR="00EB4862" w:rsidRPr="00DE637C" w:rsidRDefault="00EB4862" w:rsidP="00A55806">
      <w:pPr>
        <w:spacing w:before="100" w:beforeAutospacing="1" w:after="100" w:afterAutospacing="1"/>
        <w:jc w:val="both"/>
      </w:pPr>
      <w:r w:rsidRPr="00DE637C">
        <w:t xml:space="preserve">Three boundary conditions are documented here. First, the RC4 filter in the Golden Ticket KQL rule does not detect AES-encrypted forged tickets </w:t>
      </w:r>
      <w:r w:rsidR="00F673AF" w:rsidRPr="00DE637C">
        <w:t>-</w:t>
      </w:r>
      <w:r w:rsidRPr="00DE637C">
        <w:t xml:space="preserve"> the most common evasion documented in post-2022 threat intelligence. Adding a time-of-day anomaly signal for AES tickets, or correlating service ticket volume against a per-account baseline via a rolling mean, would close this gap without requiring changes to the underlying data collection architecture. All three limitations are scoped to the prototype-scale test environment and are documented as enhancement candidates in Chapter 11.</w:t>
      </w:r>
    </w:p>
    <w:p w14:paraId="7C796715" w14:textId="06E23F47" w:rsidR="00EB4862" w:rsidRPr="00DE637C" w:rsidRDefault="00EB4862" w:rsidP="00A55806">
      <w:pPr>
        <w:spacing w:before="100" w:beforeAutospacing="1" w:after="100" w:afterAutospacing="1"/>
        <w:jc w:val="both"/>
      </w:pPr>
    </w:p>
    <w:p w14:paraId="2CEDC38D" w14:textId="77777777" w:rsidR="0050461F" w:rsidRPr="00DE637C" w:rsidRDefault="0050461F" w:rsidP="00A55806">
      <w:pPr>
        <w:spacing w:before="100" w:beforeAutospacing="1" w:after="100" w:afterAutospacing="1"/>
        <w:jc w:val="both"/>
      </w:pPr>
    </w:p>
    <w:p w14:paraId="4AAB2B63" w14:textId="77777777" w:rsidR="0050461F" w:rsidRPr="00DE637C" w:rsidRDefault="0050461F" w:rsidP="00A55806">
      <w:pPr>
        <w:spacing w:before="100" w:beforeAutospacing="1" w:after="100" w:afterAutospacing="1"/>
        <w:jc w:val="both"/>
      </w:pPr>
    </w:p>
    <w:p w14:paraId="23275438" w14:textId="77777777" w:rsidR="0050461F" w:rsidRPr="00DE637C" w:rsidRDefault="0050461F" w:rsidP="00A55806">
      <w:pPr>
        <w:spacing w:before="100" w:beforeAutospacing="1" w:after="100" w:afterAutospacing="1"/>
        <w:jc w:val="both"/>
      </w:pPr>
    </w:p>
    <w:p w14:paraId="644C8021" w14:textId="77777777" w:rsidR="0050461F" w:rsidRPr="00DE637C" w:rsidRDefault="0050461F" w:rsidP="00A55806">
      <w:pPr>
        <w:spacing w:before="100" w:beforeAutospacing="1" w:after="100" w:afterAutospacing="1"/>
        <w:jc w:val="both"/>
      </w:pPr>
    </w:p>
    <w:p w14:paraId="516C7DA2" w14:textId="77777777" w:rsidR="0050461F" w:rsidRPr="00DE637C" w:rsidRDefault="0050461F" w:rsidP="00A55806">
      <w:pPr>
        <w:spacing w:before="100" w:beforeAutospacing="1" w:after="100" w:afterAutospacing="1"/>
        <w:jc w:val="both"/>
      </w:pPr>
    </w:p>
    <w:p w14:paraId="43E69C75" w14:textId="77777777" w:rsidR="0050461F" w:rsidRPr="00DE637C" w:rsidRDefault="0050461F" w:rsidP="00A55806">
      <w:pPr>
        <w:spacing w:before="100" w:beforeAutospacing="1" w:after="100" w:afterAutospacing="1"/>
        <w:jc w:val="both"/>
      </w:pPr>
    </w:p>
    <w:p w14:paraId="6A6274DE" w14:textId="77777777" w:rsidR="0050461F" w:rsidRPr="00DE637C" w:rsidRDefault="0050461F" w:rsidP="00A55806">
      <w:pPr>
        <w:spacing w:before="100" w:beforeAutospacing="1" w:after="100" w:afterAutospacing="1"/>
        <w:jc w:val="both"/>
      </w:pPr>
    </w:p>
    <w:p w14:paraId="17CC80F6" w14:textId="77777777" w:rsidR="0050461F" w:rsidRPr="00DE637C" w:rsidRDefault="0050461F" w:rsidP="00A55806">
      <w:pPr>
        <w:spacing w:before="100" w:beforeAutospacing="1" w:after="100" w:afterAutospacing="1"/>
        <w:jc w:val="both"/>
      </w:pPr>
    </w:p>
    <w:p w14:paraId="029914E5" w14:textId="77777777" w:rsidR="0050461F" w:rsidRPr="00DE637C" w:rsidRDefault="0050461F" w:rsidP="00A55806">
      <w:pPr>
        <w:spacing w:before="100" w:beforeAutospacing="1" w:after="100" w:afterAutospacing="1"/>
        <w:jc w:val="both"/>
      </w:pPr>
    </w:p>
    <w:p w14:paraId="6DB99176" w14:textId="77777777" w:rsidR="0050461F" w:rsidRPr="00DE637C" w:rsidRDefault="0050461F" w:rsidP="00A55806">
      <w:pPr>
        <w:spacing w:before="100" w:beforeAutospacing="1" w:after="100" w:afterAutospacing="1"/>
        <w:jc w:val="both"/>
      </w:pPr>
    </w:p>
    <w:p w14:paraId="54996234" w14:textId="77777777" w:rsidR="0050461F" w:rsidRPr="00DE637C" w:rsidRDefault="0050461F" w:rsidP="00A55806">
      <w:pPr>
        <w:spacing w:before="100" w:beforeAutospacing="1" w:after="100" w:afterAutospacing="1"/>
        <w:jc w:val="both"/>
      </w:pPr>
    </w:p>
    <w:p w14:paraId="7DB3FFB2" w14:textId="77777777" w:rsidR="008052F3" w:rsidRPr="00DE637C" w:rsidRDefault="008052F3" w:rsidP="00A55806">
      <w:pPr>
        <w:spacing w:before="100" w:beforeAutospacing="1" w:after="100" w:afterAutospacing="1"/>
        <w:jc w:val="both"/>
        <w:rPr>
          <w:rFonts w:eastAsia="Calibri"/>
          <w:lang w:eastAsia="en-US"/>
        </w:rPr>
      </w:pPr>
    </w:p>
    <w:p w14:paraId="4DEB6BD0" w14:textId="77777777" w:rsidR="00921566" w:rsidRPr="00DE637C" w:rsidRDefault="00921566" w:rsidP="00A55806">
      <w:pPr>
        <w:pStyle w:val="Heading1"/>
        <w:spacing w:before="100" w:beforeAutospacing="1" w:after="100" w:afterAutospacing="1" w:line="360" w:lineRule="auto"/>
        <w:ind w:left="0"/>
        <w:jc w:val="center"/>
        <w:rPr>
          <w:rFonts w:eastAsia="Calibri"/>
          <w:szCs w:val="24"/>
          <w:lang w:eastAsia="en-US"/>
        </w:rPr>
      </w:pPr>
      <w:bookmarkStart w:id="57" w:name="_Toc237498193"/>
      <w:r w:rsidRPr="00DE637C">
        <w:rPr>
          <w:rFonts w:eastAsia="Calibri"/>
          <w:szCs w:val="24"/>
          <w:lang w:eastAsia="en-US"/>
        </w:rPr>
        <w:lastRenderedPageBreak/>
        <w:t>Chapter 11: Conclusion and Future Enhancement</w:t>
      </w:r>
      <w:bookmarkEnd w:id="57"/>
    </w:p>
    <w:p w14:paraId="5B93D8F0" w14:textId="77777777" w:rsidR="00921566" w:rsidRPr="00DE637C" w:rsidRDefault="00921566" w:rsidP="00A55806">
      <w:pPr>
        <w:spacing w:before="100" w:beforeAutospacing="1" w:after="100" w:afterAutospacing="1"/>
        <w:jc w:val="both"/>
      </w:pPr>
      <w:r w:rsidRPr="00DE637C">
        <w:t>This chapter consolidates the findings of the project, reflects on the research contribution in the context of the existing literature, documents the constraints encountered in the lab environment and their implications, and proposes six concrete future enhancements grounded in specific literature gaps. The chapter closes with a brief final statement that positions the work as a step in an ongoing research trajectory rather than a terminal solution.</w:t>
      </w:r>
    </w:p>
    <w:p w14:paraId="51F648E0" w14:textId="77777777" w:rsidR="00921566" w:rsidRPr="00DE637C" w:rsidRDefault="00921566" w:rsidP="002818A3">
      <w:pPr>
        <w:jc w:val="both"/>
        <w:rPr>
          <w:rFonts w:eastAsia="Calibri"/>
          <w:b/>
          <w:color w:val="000000"/>
          <w:sz w:val="26"/>
        </w:rPr>
      </w:pPr>
      <w:r w:rsidRPr="00DE637C">
        <w:rPr>
          <w:rFonts w:eastAsia="Calibri"/>
          <w:b/>
          <w:color w:val="000000"/>
          <w:sz w:val="26"/>
        </w:rPr>
        <w:t>11.1 Summary of Findings</w:t>
      </w:r>
    </w:p>
    <w:p w14:paraId="7056A379" w14:textId="6649BDE7" w:rsidR="00921566" w:rsidRPr="00DE637C" w:rsidRDefault="00921566" w:rsidP="00A55806">
      <w:pPr>
        <w:spacing w:before="100" w:beforeAutospacing="1" w:after="100" w:afterAutospacing="1"/>
        <w:jc w:val="both"/>
      </w:pPr>
      <w:r w:rsidRPr="00DE637C">
        <w:t xml:space="preserve">The project set out to address a detection gap identified across multiple studies </w:t>
      </w:r>
      <w:r w:rsidR="00914C33" w:rsidRPr="00DE637C">
        <w:t>-</w:t>
      </w:r>
      <w:r w:rsidRPr="00DE637C">
        <w:t xml:space="preserve"> specifically, that existing SIEM-based approaches to Golden Ticket and </w:t>
      </w:r>
      <w:r w:rsidR="00C47A9F" w:rsidRPr="00DE637C">
        <w:t xml:space="preserve">SID History </w:t>
      </w:r>
      <w:r w:rsidRPr="00DE637C">
        <w:t xml:space="preserve">detection operate exclusively on event-log data, while the most forensically reliable evidence of both attacks resides in LSASS process memory, a source not natively accessible to Microsoft Sentinel or similar platforms. </w:t>
      </w:r>
      <w:r w:rsidR="000247FB" w:rsidRPr="00DE637C">
        <w:t xml:space="preserve">This memory-versus-log detection gap is documented by </w:t>
      </w:r>
      <w:r w:rsidRPr="00DE637C">
        <w:t xml:space="preserve">Martinez et al. </w:t>
      </w:r>
      <w:sdt>
        <w:sdtPr>
          <w:rPr>
            <w:color w:val="000000"/>
          </w:rPr>
          <w:tag w:val="MENDELEY_CITATION_v3_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"/>
          <w:id w:val="55827069"/>
          <w:placeholder>
            <w:docPart w:val="DefaultPlaceholder_-1854013440"/>
          </w:placeholder>
        </w:sdtPr>
        <w:sdtContent>
          <w:r w:rsidR="001C67F0" w:rsidRPr="00DE637C">
            <w:rPr>
              <w:color w:val="000000"/>
            </w:rPr>
            <w:t>[1]</w:t>
          </w:r>
        </w:sdtContent>
      </w:sdt>
      <w:r w:rsidR="000247FB" w:rsidRPr="00DE637C">
        <w:t>.</w:t>
      </w:r>
    </w:p>
    <w:p w14:paraId="46CA3A97" w14:textId="77777777" w:rsidR="00921566" w:rsidRPr="00DE637C" w:rsidRDefault="00921566" w:rsidP="00A55806">
      <w:pPr>
        <w:spacing w:before="100" w:beforeAutospacing="1" w:after="100" w:afterAutospacing="1"/>
        <w:jc w:val="both"/>
      </w:pPr>
      <w:r w:rsidRPr="00DE637C">
        <w:t>The four project objectives were all met. Table 11.1 maps each objective to its empirical result, which supersedes the draft figures used in earlier report iterations. The detection time improvement from 45 minutes (baseline) to 2 minutes measured is the result of three specific architectural changes made on 2026-06-06: event-triggered LSASS capture, PT5M rule evaluation frequency, and chunked Blob upload.</w:t>
      </w:r>
    </w:p>
    <w:p w14:paraId="57368068" w14:textId="6C7FAB3F" w:rsidR="00921566" w:rsidRPr="00DE637C" w:rsidRDefault="00921566" w:rsidP="00A55806">
      <w:pPr>
        <w:spacing w:before="100" w:beforeAutospacing="1" w:after="100" w:afterAutospacing="1"/>
        <w:jc w:val="center"/>
      </w:pPr>
      <w:r w:rsidRPr="00DE637C">
        <w:t xml:space="preserve">Table 11.1: Project Objective Traceability </w:t>
      </w:r>
      <w:r w:rsidR="00914C33" w:rsidRPr="00DE637C">
        <w:t>-</w:t>
      </w:r>
      <w:r w:rsidRPr="00DE637C">
        <w:t xml:space="preserve"> Objectives to Empirical Results</w:t>
      </w:r>
    </w:p>
    <w:tbl>
      <w:tblPr>
        <w:tblStyle w:val="TableGrid"/>
        <w:tblW w:w="5000" w:type="pct"/>
        <w:tblLook w:val="0000" w:firstRow="0" w:lastRow="0" w:firstColumn="0" w:lastColumn="0" w:noHBand="0" w:noVBand="0"/>
      </w:tblPr>
      <w:tblGrid>
        <w:gridCol w:w="1702"/>
        <w:gridCol w:w="3376"/>
        <w:gridCol w:w="2669"/>
        <w:gridCol w:w="1269"/>
      </w:tblGrid>
      <w:tr w:rsidR="00921566" w:rsidRPr="00DE637C" w14:paraId="1BA81124" w14:textId="77777777" w:rsidTr="0032106E">
        <w:tc>
          <w:tcPr>
            <w:tcW w:w="954" w:type="pct"/>
            <w:vAlign w:val="center"/>
          </w:tcPr>
          <w:p w14:paraId="60E8EF8B"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Objective</w:t>
            </w:r>
          </w:p>
        </w:tc>
        <w:tc>
          <w:tcPr>
            <w:tcW w:w="1843" w:type="pct"/>
            <w:vAlign w:val="center"/>
          </w:tcPr>
          <w:p w14:paraId="633A9890"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What Was Achieved</w:t>
            </w:r>
          </w:p>
        </w:tc>
        <w:tc>
          <w:tcPr>
            <w:tcW w:w="1490" w:type="pct"/>
            <w:vAlign w:val="center"/>
          </w:tcPr>
          <w:p w14:paraId="59FBA9D2"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Empirical Result</w:t>
            </w:r>
          </w:p>
        </w:tc>
        <w:tc>
          <w:tcPr>
            <w:tcW w:w="713" w:type="pct"/>
            <w:vAlign w:val="center"/>
          </w:tcPr>
          <w:p w14:paraId="26AED181"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Status</w:t>
            </w:r>
          </w:p>
        </w:tc>
      </w:tr>
      <w:tr w:rsidR="00921566" w:rsidRPr="00DE637C" w14:paraId="145AF0D7" w14:textId="77777777" w:rsidTr="0032106E">
        <w:tc>
          <w:tcPr>
            <w:tcW w:w="954" w:type="pct"/>
            <w:vAlign w:val="center"/>
          </w:tcPr>
          <w:p w14:paraId="19A64C4D" w14:textId="4B320E48" w:rsidR="00921566" w:rsidRPr="00DE637C" w:rsidRDefault="00921566" w:rsidP="00A55806">
            <w:pPr>
              <w:spacing w:before="100" w:beforeAutospacing="1" w:after="100" w:afterAutospacing="1"/>
              <w:jc w:val="center"/>
            </w:pPr>
            <w:r w:rsidRPr="00DE637C">
              <w:t xml:space="preserve">4.1 </w:t>
            </w:r>
            <w:r w:rsidR="00914C33" w:rsidRPr="00DE637C">
              <w:t>-</w:t>
            </w:r>
            <w:r w:rsidRPr="00DE637C">
              <w:t xml:space="preserve"> AMA/DCR event forwarding</w:t>
            </w:r>
          </w:p>
        </w:tc>
        <w:tc>
          <w:tcPr>
            <w:tcW w:w="1843" w:type="pct"/>
            <w:vAlign w:val="center"/>
          </w:tcPr>
          <w:p w14:paraId="1BC9DE9F" w14:textId="77777777" w:rsidR="00921566" w:rsidRPr="00DE637C" w:rsidRDefault="00921566" w:rsidP="00A55806">
            <w:pPr>
              <w:spacing w:before="100" w:beforeAutospacing="1" w:after="100" w:afterAutospacing="1"/>
              <w:jc w:val="center"/>
            </w:pPr>
            <w:r w:rsidRPr="00DE637C">
              <w:rPr>
                <w:i/>
              </w:rPr>
              <w:t>Security-Kerberos</w:t>
            </w:r>
            <w:r w:rsidRPr="00DE637C">
              <w:t xml:space="preserve"> DCR forwarded 5 EventIDs to </w:t>
            </w:r>
            <w:r w:rsidRPr="00DE637C">
              <w:rPr>
                <w:i/>
              </w:rPr>
              <w:t>HybridDetectionWS</w:t>
            </w:r>
            <w:r w:rsidRPr="00DE637C">
              <w:t xml:space="preserve"> via AMA</w:t>
            </w:r>
          </w:p>
        </w:tc>
        <w:tc>
          <w:tcPr>
            <w:tcW w:w="1490" w:type="pct"/>
            <w:vAlign w:val="center"/>
          </w:tcPr>
          <w:p w14:paraId="2A6E3987" w14:textId="77777777" w:rsidR="00921566" w:rsidRPr="00DE637C" w:rsidRDefault="00921566" w:rsidP="00A55806">
            <w:pPr>
              <w:spacing w:before="100" w:beforeAutospacing="1" w:after="100" w:afterAutospacing="1"/>
              <w:jc w:val="center"/>
            </w:pPr>
            <w:r w:rsidRPr="00DE637C">
              <w:t xml:space="preserve">Heartbeat HEALTHY; </w:t>
            </w:r>
            <w:proofErr w:type="spellStart"/>
            <w:r w:rsidRPr="00DE637C">
              <w:t>SecurityEvent</w:t>
            </w:r>
            <w:proofErr w:type="spellEnd"/>
            <w:r w:rsidRPr="00DE637C">
              <w:t xml:space="preserve"> ingested confirmed TC-01</w:t>
            </w:r>
          </w:p>
        </w:tc>
        <w:tc>
          <w:tcPr>
            <w:tcW w:w="713" w:type="pct"/>
            <w:vAlign w:val="center"/>
          </w:tcPr>
          <w:p w14:paraId="61A1B99F" w14:textId="77777777" w:rsidR="00921566" w:rsidRPr="00DE637C" w:rsidRDefault="00921566" w:rsidP="00A55806">
            <w:pPr>
              <w:spacing w:before="100" w:beforeAutospacing="1" w:after="100" w:afterAutospacing="1"/>
              <w:jc w:val="center"/>
            </w:pPr>
            <w:r w:rsidRPr="00DE637C">
              <w:t>MET</w:t>
            </w:r>
          </w:p>
        </w:tc>
      </w:tr>
      <w:tr w:rsidR="00921566" w:rsidRPr="00DE637C" w14:paraId="3CC0E7B1" w14:textId="77777777" w:rsidTr="0032106E">
        <w:tc>
          <w:tcPr>
            <w:tcW w:w="954" w:type="pct"/>
            <w:vAlign w:val="center"/>
          </w:tcPr>
          <w:p w14:paraId="7FD6270B" w14:textId="64734AC2" w:rsidR="00921566" w:rsidRPr="00DE637C" w:rsidRDefault="00921566" w:rsidP="00A55806">
            <w:pPr>
              <w:spacing w:before="100" w:beforeAutospacing="1" w:after="100" w:afterAutospacing="1"/>
              <w:jc w:val="center"/>
            </w:pPr>
            <w:r w:rsidRPr="00DE637C">
              <w:t xml:space="preserve">4.2 </w:t>
            </w:r>
            <w:r w:rsidR="00914C33" w:rsidRPr="00DE637C">
              <w:t>-</w:t>
            </w:r>
            <w:r w:rsidRPr="00DE637C">
              <w:t xml:space="preserve"> GT detection</w:t>
            </w:r>
          </w:p>
        </w:tc>
        <w:tc>
          <w:tcPr>
            <w:tcW w:w="1843" w:type="pct"/>
            <w:vAlign w:val="center"/>
          </w:tcPr>
          <w:p w14:paraId="55A4C103" w14:textId="77777777" w:rsidR="00921566" w:rsidRPr="00DE637C" w:rsidRDefault="00921566" w:rsidP="00A55806">
            <w:pPr>
              <w:spacing w:before="100" w:beforeAutospacing="1" w:after="100" w:afterAutospacing="1"/>
              <w:jc w:val="center"/>
            </w:pPr>
            <w:proofErr w:type="spellStart"/>
            <w:r w:rsidRPr="00DE637C">
              <w:t>gt</w:t>
            </w:r>
            <w:proofErr w:type="spellEnd"/>
            <w:r w:rsidRPr="00DE637C">
              <w:t>-</w:t>
            </w:r>
            <w:proofErr w:type="spellStart"/>
            <w:r w:rsidRPr="00DE637C">
              <w:t>ptt</w:t>
            </w:r>
            <w:proofErr w:type="spellEnd"/>
            <w:r w:rsidRPr="00DE637C">
              <w:t>-detection rule fired on TGS without prior TGT (Ratio=999); 65+ incidents raised</w:t>
            </w:r>
          </w:p>
        </w:tc>
        <w:tc>
          <w:tcPr>
            <w:tcW w:w="1490" w:type="pct"/>
            <w:vAlign w:val="center"/>
          </w:tcPr>
          <w:p w14:paraId="2C8D7F36" w14:textId="77777777" w:rsidR="00921566" w:rsidRPr="00DE637C" w:rsidRDefault="00921566" w:rsidP="00A55806">
            <w:pPr>
              <w:spacing w:before="100" w:beforeAutospacing="1" w:after="100" w:afterAutospacing="1"/>
              <w:jc w:val="center"/>
            </w:pPr>
            <w:r w:rsidRPr="00DE637C">
              <w:t>Detection time: 2 min measured; 87.2% accuracy</w:t>
            </w:r>
          </w:p>
        </w:tc>
        <w:tc>
          <w:tcPr>
            <w:tcW w:w="713" w:type="pct"/>
            <w:vAlign w:val="center"/>
          </w:tcPr>
          <w:p w14:paraId="4B55FC67" w14:textId="77777777" w:rsidR="00921566" w:rsidRPr="00DE637C" w:rsidRDefault="00921566" w:rsidP="00A55806">
            <w:pPr>
              <w:spacing w:before="100" w:beforeAutospacing="1" w:after="100" w:afterAutospacing="1"/>
              <w:jc w:val="center"/>
            </w:pPr>
            <w:r w:rsidRPr="00DE637C">
              <w:t>MET</w:t>
            </w:r>
          </w:p>
        </w:tc>
      </w:tr>
      <w:tr w:rsidR="00921566" w:rsidRPr="00DE637C" w14:paraId="7F9E2616" w14:textId="77777777" w:rsidTr="0032106E">
        <w:tc>
          <w:tcPr>
            <w:tcW w:w="954" w:type="pct"/>
            <w:vAlign w:val="center"/>
          </w:tcPr>
          <w:p w14:paraId="4F8536D5" w14:textId="1A3E63B7" w:rsidR="00921566" w:rsidRPr="00DE637C" w:rsidRDefault="00921566" w:rsidP="00A55806">
            <w:pPr>
              <w:spacing w:before="100" w:beforeAutospacing="1" w:after="100" w:afterAutospacing="1"/>
              <w:jc w:val="center"/>
            </w:pPr>
            <w:r w:rsidRPr="00DE637C">
              <w:lastRenderedPageBreak/>
              <w:t xml:space="preserve">4.3 </w:t>
            </w:r>
            <w:r w:rsidR="00914C33" w:rsidRPr="00DE637C">
              <w:t>-</w:t>
            </w:r>
            <w:r w:rsidRPr="00DE637C">
              <w:t xml:space="preserve"> </w:t>
            </w:r>
            <w:r w:rsidR="00C47A9F" w:rsidRPr="00DE637C">
              <w:t xml:space="preserve">SID History </w:t>
            </w:r>
            <w:r w:rsidRPr="00DE637C">
              <w:t>detection</w:t>
            </w:r>
          </w:p>
        </w:tc>
        <w:tc>
          <w:tcPr>
            <w:tcW w:w="1843" w:type="pct"/>
            <w:vAlign w:val="center"/>
          </w:tcPr>
          <w:p w14:paraId="449578CC" w14:textId="77777777" w:rsidR="00921566" w:rsidRPr="00DE637C" w:rsidRDefault="00921566" w:rsidP="00A55806">
            <w:pPr>
              <w:spacing w:before="100" w:beforeAutospacing="1" w:after="100" w:afterAutospacing="1"/>
              <w:jc w:val="center"/>
            </w:pPr>
            <w:proofErr w:type="spellStart"/>
            <w:r w:rsidRPr="00DE637C">
              <w:t>sidhistory</w:t>
            </w:r>
            <w:proofErr w:type="spellEnd"/>
            <w:r w:rsidRPr="00DE637C">
              <w:t>-high-risk-</w:t>
            </w:r>
            <w:proofErr w:type="spellStart"/>
            <w:r w:rsidRPr="00DE637C">
              <w:t>sid</w:t>
            </w:r>
            <w:proofErr w:type="spellEnd"/>
            <w:r w:rsidRPr="00DE637C">
              <w:t xml:space="preserve"> and </w:t>
            </w:r>
            <w:proofErr w:type="spellStart"/>
            <w:r w:rsidRPr="00DE637C">
              <w:t>sidhistory</w:t>
            </w:r>
            <w:proofErr w:type="spellEnd"/>
            <w:r w:rsidRPr="00DE637C">
              <w:t>-delta-detection rules fired; 4+ incidents</w:t>
            </w:r>
          </w:p>
        </w:tc>
        <w:tc>
          <w:tcPr>
            <w:tcW w:w="1490" w:type="pct"/>
            <w:vAlign w:val="center"/>
          </w:tcPr>
          <w:p w14:paraId="354807C5" w14:textId="77777777" w:rsidR="00921566" w:rsidRPr="00DE637C" w:rsidRDefault="00921566" w:rsidP="00A55806">
            <w:pPr>
              <w:spacing w:before="100" w:beforeAutospacing="1" w:after="100" w:afterAutospacing="1"/>
              <w:jc w:val="center"/>
            </w:pPr>
            <w:proofErr w:type="spellStart"/>
            <w:r w:rsidRPr="00DE637C">
              <w:t>HIGH-risk</w:t>
            </w:r>
            <w:proofErr w:type="spellEnd"/>
            <w:r w:rsidRPr="00DE637C">
              <w:t xml:space="preserve"> SID classification: 100% accuracy</w:t>
            </w:r>
          </w:p>
        </w:tc>
        <w:tc>
          <w:tcPr>
            <w:tcW w:w="713" w:type="pct"/>
            <w:vAlign w:val="center"/>
          </w:tcPr>
          <w:p w14:paraId="275EEC5B" w14:textId="77777777" w:rsidR="00921566" w:rsidRPr="00DE637C" w:rsidRDefault="00921566" w:rsidP="00A55806">
            <w:pPr>
              <w:spacing w:before="100" w:beforeAutospacing="1" w:after="100" w:afterAutospacing="1"/>
              <w:jc w:val="center"/>
            </w:pPr>
            <w:r w:rsidRPr="00DE637C">
              <w:t>MET</w:t>
            </w:r>
          </w:p>
        </w:tc>
      </w:tr>
      <w:tr w:rsidR="00921566" w:rsidRPr="00DE637C" w14:paraId="3C42AA83" w14:textId="77777777" w:rsidTr="0032106E">
        <w:tc>
          <w:tcPr>
            <w:tcW w:w="954" w:type="pct"/>
            <w:vAlign w:val="center"/>
          </w:tcPr>
          <w:p w14:paraId="712821AF" w14:textId="64B83BCF" w:rsidR="00921566" w:rsidRPr="00DE637C" w:rsidRDefault="00921566" w:rsidP="00A55806">
            <w:pPr>
              <w:spacing w:before="100" w:beforeAutospacing="1" w:after="100" w:afterAutospacing="1"/>
              <w:jc w:val="center"/>
            </w:pPr>
            <w:r w:rsidRPr="00DE637C">
              <w:t xml:space="preserve">4.4 </w:t>
            </w:r>
            <w:r w:rsidR="00914C33" w:rsidRPr="00DE637C">
              <w:t>-</w:t>
            </w:r>
            <w:r w:rsidRPr="00DE637C">
              <w:t xml:space="preserve"> Automated response</w:t>
            </w:r>
          </w:p>
        </w:tc>
        <w:tc>
          <w:tcPr>
            <w:tcW w:w="1843" w:type="pct"/>
            <w:vAlign w:val="center"/>
          </w:tcPr>
          <w:p w14:paraId="2BA134FB" w14:textId="58513BEC" w:rsidR="00921566" w:rsidRPr="00DE637C" w:rsidRDefault="00921566" w:rsidP="00A55806">
            <w:pPr>
              <w:spacing w:before="100" w:beforeAutospacing="1" w:after="100" w:afterAutospacing="1"/>
              <w:jc w:val="center"/>
            </w:pPr>
            <w:r w:rsidRPr="00DE637C">
              <w:t xml:space="preserve">Logic App </w:t>
            </w:r>
            <w:proofErr w:type="spellStart"/>
            <w:r w:rsidRPr="00DE637C">
              <w:t>Trigger_LSASS_Capture_If_GT</w:t>
            </w:r>
            <w:proofErr w:type="spellEnd"/>
            <w:r w:rsidRPr="00DE637C">
              <w:t xml:space="preserve"> triggered on GT alert; 3 dumps </w:t>
            </w:r>
            <w:r w:rsidR="00B5625F" w:rsidRPr="00DE637C">
              <w:t>auto captured</w:t>
            </w:r>
          </w:p>
        </w:tc>
        <w:tc>
          <w:tcPr>
            <w:tcW w:w="1490" w:type="pct"/>
            <w:vAlign w:val="center"/>
          </w:tcPr>
          <w:p w14:paraId="627A4524" w14:textId="77777777" w:rsidR="00921566" w:rsidRPr="00DE637C" w:rsidRDefault="00921566" w:rsidP="00A55806">
            <w:pPr>
              <w:spacing w:before="100" w:beforeAutospacing="1" w:after="100" w:afterAutospacing="1"/>
              <w:jc w:val="center"/>
            </w:pPr>
            <w:r w:rsidRPr="00DE637C">
              <w:t>Teams notification within 2 min; Logic App 3-action chain</w:t>
            </w:r>
          </w:p>
        </w:tc>
        <w:tc>
          <w:tcPr>
            <w:tcW w:w="713" w:type="pct"/>
            <w:vAlign w:val="center"/>
          </w:tcPr>
          <w:p w14:paraId="07BB6C9E" w14:textId="77777777" w:rsidR="00921566" w:rsidRPr="00DE637C" w:rsidRDefault="00921566" w:rsidP="00A55806">
            <w:pPr>
              <w:spacing w:before="100" w:beforeAutospacing="1" w:after="100" w:afterAutospacing="1"/>
              <w:jc w:val="center"/>
            </w:pPr>
            <w:r w:rsidRPr="00DE637C">
              <w:t>MET</w:t>
            </w:r>
          </w:p>
        </w:tc>
      </w:tr>
    </w:tbl>
    <w:p w14:paraId="252260DA" w14:textId="77777777" w:rsidR="00921566" w:rsidRPr="00DE637C" w:rsidRDefault="00921566" w:rsidP="002818A3">
      <w:pPr>
        <w:spacing w:before="100" w:beforeAutospacing="1" w:after="100" w:afterAutospacing="1"/>
        <w:jc w:val="both"/>
        <w:rPr>
          <w:rFonts w:eastAsia="Calibri"/>
          <w:b/>
          <w:color w:val="000000"/>
          <w:sz w:val="26"/>
        </w:rPr>
      </w:pPr>
      <w:r w:rsidRPr="00DE637C">
        <w:rPr>
          <w:rFonts w:eastAsia="Calibri"/>
          <w:b/>
          <w:color w:val="000000"/>
          <w:sz w:val="26"/>
        </w:rPr>
        <w:t>11.2 Lab Constraints and Their Implications</w:t>
      </w:r>
    </w:p>
    <w:p w14:paraId="32EA50E1" w14:textId="2F058815" w:rsidR="00921566" w:rsidRPr="00DE637C" w:rsidRDefault="00921566" w:rsidP="00A55806">
      <w:pPr>
        <w:spacing w:before="100" w:beforeAutospacing="1" w:after="100" w:afterAutospacing="1"/>
        <w:jc w:val="both"/>
      </w:pPr>
      <w:r w:rsidRPr="00DE637C">
        <w:t xml:space="preserve">Four constraints encountered during implementation deserve documentation because they are design-relevant rather than implementation errors. Rodriguez &amp; Williams </w:t>
      </w:r>
      <w:sdt>
        <w:sdtPr>
          <w:rPr>
            <w:color w:val="000000"/>
          </w:rPr>
          <w:tag w:val="MENDELEY_CITATION_v3_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"/>
          <w:id w:val="-231851353"/>
          <w:placeholder>
            <w:docPart w:val="DefaultPlaceholder_-1854013440"/>
          </w:placeholder>
        </w:sdtPr>
        <w:sdtContent>
          <w:r w:rsidR="001C67F0" w:rsidRPr="00DE637C">
            <w:rPr>
              <w:color w:val="000000"/>
            </w:rPr>
            <w:t>[2]</w:t>
          </w:r>
        </w:sdtContent>
      </w:sdt>
      <w:r w:rsidRPr="00DE637C">
        <w:t xml:space="preserve"> note that single-domain Active Directory environments, which are the most common academic lab configuration, structurally prevent the cross-domain trust relationships that make real </w:t>
      </w:r>
      <w:r w:rsidR="00C47A9F" w:rsidRPr="00DE637C">
        <w:t xml:space="preserve">SID History </w:t>
      </w:r>
      <w:r w:rsidRPr="00DE637C">
        <w:t xml:space="preserve">injection both practical and dangerous. All four constraints below are of this character </w:t>
      </w:r>
      <w:r w:rsidR="00914C33" w:rsidRPr="00DE637C">
        <w:t>-</w:t>
      </w:r>
      <w:r w:rsidRPr="00DE637C">
        <w:t xml:space="preserve"> they reflect differences between the single-DC lab and a production enterprise environment, not weaknesses in the detection design.</w:t>
      </w:r>
    </w:p>
    <w:p w14:paraId="0437CC82" w14:textId="185EEDA1" w:rsidR="00921566" w:rsidRPr="00DE637C" w:rsidRDefault="00921566" w:rsidP="00A55806">
      <w:pPr>
        <w:spacing w:before="100" w:beforeAutospacing="1" w:after="100" w:afterAutospacing="1"/>
        <w:jc w:val="both"/>
        <w:rPr>
          <w:rFonts w:eastAsia="Calibri"/>
          <w:b/>
          <w:bCs/>
          <w:lang w:eastAsia="en-US"/>
        </w:rPr>
      </w:pPr>
      <w:r w:rsidRPr="00DE637C">
        <w:rPr>
          <w:rFonts w:eastAsia="Calibri"/>
          <w:b/>
          <w:bCs/>
          <w:lang w:eastAsia="en-US"/>
        </w:rPr>
        <w:t>11.2.</w:t>
      </w:r>
      <w:r w:rsidR="00364D0C" w:rsidRPr="00DE637C">
        <w:rPr>
          <w:rFonts w:eastAsia="Calibri"/>
          <w:b/>
          <w:bCs/>
          <w:lang w:eastAsia="en-US"/>
        </w:rPr>
        <w:t>1</w:t>
      </w:r>
      <w:r w:rsidRPr="00DE637C">
        <w:rPr>
          <w:rFonts w:eastAsia="Calibri"/>
          <w:b/>
          <w:bCs/>
          <w:lang w:eastAsia="en-US"/>
        </w:rPr>
        <w:t xml:space="preserve"> Volatility CLEAN Result</w:t>
      </w:r>
    </w:p>
    <w:p w14:paraId="6BAD4C93" w14:textId="56846636" w:rsidR="00921566" w:rsidRPr="00DE637C" w:rsidRDefault="00921566" w:rsidP="00A55806">
      <w:pPr>
        <w:spacing w:before="100" w:beforeAutospacing="1" w:after="100" w:afterAutospacing="1"/>
        <w:jc w:val="both"/>
      </w:pPr>
      <w:r w:rsidRPr="00DE637C">
        <w:t xml:space="preserve">The Volatility analysis of the three auto-captured LSASS dumps returned CLEAN </w:t>
      </w:r>
      <w:r w:rsidR="00914C33" w:rsidRPr="00DE637C">
        <w:t>-</w:t>
      </w:r>
      <w:r w:rsidRPr="00DE637C">
        <w:t xml:space="preserve"> no KRBTGT material detected. This is a timing constraint: the attack simulation session ended before the Logic App-triggered capture completed the Azure Arc Run Command execution and the subsequent Volatility analysis. Davis &amp; Johnson </w:t>
      </w:r>
      <w:sdt>
        <w:sdtPr>
          <w:rPr>
            <w:color w:val="000000"/>
          </w:rPr>
          <w:tag w:val="MENDELEY_CITATION_v3_eyJjaXRhdGlvbklEIjoiTUVOREVMRVlfQ0lUQVRJT05fOTU2ODk5ZmYtMzcyYi00YmU5LTkzZGUtY2RhMWQwNzAwMzYy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
          <w:id w:val="-175110320"/>
          <w:placeholder>
            <w:docPart w:val="DefaultPlaceholder_-1854013440"/>
          </w:placeholder>
        </w:sdtPr>
        <w:sdtContent>
          <w:r w:rsidR="001C67F0" w:rsidRPr="00DE637C">
            <w:rPr>
              <w:color w:val="000000"/>
            </w:rPr>
            <w:t>[3]</w:t>
          </w:r>
        </w:sdtContent>
      </w:sdt>
      <w:r w:rsidR="00AB1101" w:rsidRPr="00DE637C">
        <w:t>.</w:t>
      </w:r>
    </w:p>
    <w:p w14:paraId="27BF0622" w14:textId="77777777" w:rsidR="00921566" w:rsidRPr="00DE637C" w:rsidRDefault="00921566" w:rsidP="002818A3">
      <w:pPr>
        <w:spacing w:before="100" w:beforeAutospacing="1" w:after="100" w:afterAutospacing="1"/>
        <w:jc w:val="both"/>
        <w:rPr>
          <w:rFonts w:eastAsia="Calibri"/>
          <w:b/>
          <w:color w:val="000000"/>
          <w:sz w:val="26"/>
        </w:rPr>
      </w:pPr>
      <w:r w:rsidRPr="00DE637C">
        <w:rPr>
          <w:rFonts w:eastAsia="Calibri"/>
          <w:b/>
          <w:color w:val="000000"/>
          <w:sz w:val="26"/>
        </w:rPr>
        <w:t>11.3 Research Contribution in Context</w:t>
      </w:r>
    </w:p>
    <w:p w14:paraId="665B09A3" w14:textId="1D06ED75" w:rsidR="00921566" w:rsidRPr="00DE637C" w:rsidRDefault="00921566" w:rsidP="00A55806">
      <w:pPr>
        <w:spacing w:before="100" w:beforeAutospacing="1" w:after="100" w:afterAutospacing="1"/>
        <w:jc w:val="both"/>
      </w:pPr>
      <w:r w:rsidRPr="00DE637C">
        <w:t xml:space="preserve">The core contribution of this project </w:t>
      </w:r>
      <w:r w:rsidR="00914C33" w:rsidRPr="00DE637C">
        <w:t>-</w:t>
      </w:r>
      <w:r w:rsidRPr="00DE637C">
        <w:t xml:space="preserve"> the memory forensics corroboration pipeline that joins Sentinel event-log alerts with Volatility </w:t>
      </w:r>
      <w:proofErr w:type="spellStart"/>
      <w:r w:rsidRPr="00DE637C">
        <w:t>lsadump</w:t>
      </w:r>
      <w:proofErr w:type="spellEnd"/>
      <w:r w:rsidRPr="00DE637C">
        <w:t xml:space="preserve"> output in </w:t>
      </w:r>
      <w:proofErr w:type="spellStart"/>
      <w:r w:rsidRPr="00DE637C">
        <w:rPr>
          <w:i/>
        </w:rPr>
        <w:t>MemoryForensics</w:t>
      </w:r>
      <w:r w:rsidRPr="00DE637C">
        <w:t>_CL</w:t>
      </w:r>
      <w:proofErr w:type="spellEnd"/>
      <w:r w:rsidRPr="00DE637C">
        <w:t xml:space="preserve"> </w:t>
      </w:r>
      <w:r w:rsidR="00914C33" w:rsidRPr="00DE637C">
        <w:t>-</w:t>
      </w:r>
      <w:r w:rsidRPr="00DE637C">
        <w:t xml:space="preserve"> addresses a gap explicitly identified in the literature. Davis &amp; Johnson </w:t>
      </w:r>
      <w:sdt>
        <w:sdtPr>
          <w:rPr>
            <w:color w:val="000000"/>
          </w:rPr>
          <w:tag w:val="MENDELEY_CITATION_v3_eyJjaXRhdGlvbklEIjoiTUVOREVMRVlfQ0lUQVRJT05fYWQ4ZTRiMGMtYjAyNC00YTg3LTllZjYtYmZmZDFjNDA1ZTBl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
          <w:id w:val="1394623633"/>
          <w:placeholder>
            <w:docPart w:val="DefaultPlaceholder_-1854013440"/>
          </w:placeholder>
        </w:sdtPr>
        <w:sdtContent>
          <w:r w:rsidR="001C67F0" w:rsidRPr="00DE637C">
            <w:rPr>
              <w:color w:val="000000"/>
            </w:rPr>
            <w:t>[3]</w:t>
          </w:r>
        </w:sdtContent>
      </w:sdt>
      <w:r w:rsidRPr="00DE637C">
        <w:t xml:space="preserve"> establish that memory-based artefact extraction is technically feasible in enterprise environments but note the absence of integrated implementations that bridge memory forensics with cloud SIEM platforms. Singh et al. </w:t>
      </w:r>
      <w:sdt>
        <w:sdtPr>
          <w:rPr>
            <w:color w:val="000000"/>
          </w:rPr>
          <w:tag w:val="MENDELEY_CITATION_v3_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"/>
          <w:id w:val="815611673"/>
          <w:placeholder>
            <w:docPart w:val="DefaultPlaceholder_-1854013440"/>
          </w:placeholder>
        </w:sdtPr>
        <w:sdtContent>
          <w:r w:rsidR="001C67F0" w:rsidRPr="00DE637C">
            <w:rPr>
              <w:color w:val="000000"/>
            </w:rPr>
            <w:t>[4]</w:t>
          </w:r>
        </w:sdtContent>
      </w:sdt>
      <w:r w:rsidRPr="00DE637C">
        <w:t xml:space="preserve"> describe correlating memory-based authentication artefacts with cloud analytics as an open research problem.</w:t>
      </w:r>
    </w:p>
    <w:p w14:paraId="47D6F656" w14:textId="77777777" w:rsidR="00D87D2D" w:rsidRPr="00DE637C" w:rsidRDefault="00D87D2D" w:rsidP="00A55806">
      <w:pPr>
        <w:spacing w:before="100" w:beforeAutospacing="1" w:after="100" w:afterAutospacing="1"/>
        <w:jc w:val="both"/>
      </w:pPr>
    </w:p>
    <w:p w14:paraId="7AC3D785" w14:textId="77777777" w:rsidR="00921566" w:rsidRPr="00DE637C" w:rsidRDefault="00921566" w:rsidP="002818A3">
      <w:pPr>
        <w:spacing w:before="100" w:beforeAutospacing="1" w:after="100" w:afterAutospacing="1"/>
        <w:jc w:val="both"/>
        <w:rPr>
          <w:rFonts w:eastAsia="Calibri"/>
          <w:b/>
          <w:color w:val="000000"/>
          <w:sz w:val="26"/>
        </w:rPr>
      </w:pPr>
      <w:r w:rsidRPr="00DE637C">
        <w:rPr>
          <w:rFonts w:eastAsia="Calibri"/>
          <w:b/>
          <w:color w:val="000000"/>
          <w:sz w:val="26"/>
        </w:rPr>
        <w:lastRenderedPageBreak/>
        <w:t>11.4 Future Enhancements</w:t>
      </w:r>
    </w:p>
    <w:p w14:paraId="463013A2" w14:textId="77777777" w:rsidR="00921566" w:rsidRPr="00DE637C" w:rsidRDefault="00921566" w:rsidP="00A55806">
      <w:pPr>
        <w:spacing w:before="100" w:beforeAutospacing="1" w:after="100" w:afterAutospacing="1"/>
        <w:jc w:val="both"/>
      </w:pPr>
      <w:r w:rsidRPr="00DE637C">
        <w:t>Table 11.2 organises six concrete future enhancements in order of implementation priority. Each enhancement is grounded in a specific literature finding or a documented constraint from Section 11.2, rather than in general speculation about what would be 'nice to have'.</w:t>
      </w:r>
    </w:p>
    <w:p w14:paraId="3D6E13AE" w14:textId="7B58A631" w:rsidR="00921566" w:rsidRPr="00DE637C" w:rsidRDefault="00921566" w:rsidP="00A55806">
      <w:pPr>
        <w:spacing w:before="100" w:beforeAutospacing="1" w:after="100" w:afterAutospacing="1"/>
        <w:jc w:val="center"/>
      </w:pPr>
      <w:r w:rsidRPr="00DE637C">
        <w:t xml:space="preserve">Table 11.2: Future Enhancement Roadmap </w:t>
      </w:r>
      <w:r w:rsidR="00914C33" w:rsidRPr="00DE637C">
        <w:t>-</w:t>
      </w:r>
      <w:r w:rsidRPr="00DE637C">
        <w:t xml:space="preserve"> Literature-Grounded Priorities</w:t>
      </w:r>
    </w:p>
    <w:tbl>
      <w:tblPr>
        <w:tblStyle w:val="TableGrid"/>
        <w:tblW w:w="5000" w:type="pct"/>
        <w:tblLook w:val="0000" w:firstRow="0" w:lastRow="0" w:firstColumn="0" w:lastColumn="0" w:noHBand="0" w:noVBand="0"/>
      </w:tblPr>
      <w:tblGrid>
        <w:gridCol w:w="2165"/>
        <w:gridCol w:w="3740"/>
        <w:gridCol w:w="3111"/>
      </w:tblGrid>
      <w:tr w:rsidR="00921566" w:rsidRPr="00DE637C" w14:paraId="1767683E" w14:textId="77777777" w:rsidTr="0032106E">
        <w:tc>
          <w:tcPr>
            <w:tcW w:w="1201" w:type="pct"/>
            <w:vAlign w:val="center"/>
          </w:tcPr>
          <w:p w14:paraId="42F5CE48"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Enhancement</w:t>
            </w:r>
          </w:p>
        </w:tc>
        <w:tc>
          <w:tcPr>
            <w:tcW w:w="2074" w:type="pct"/>
            <w:vAlign w:val="center"/>
          </w:tcPr>
          <w:p w14:paraId="6AF7725A"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Rationale (with literature basis)</w:t>
            </w:r>
          </w:p>
        </w:tc>
        <w:tc>
          <w:tcPr>
            <w:tcW w:w="1725" w:type="pct"/>
            <w:vAlign w:val="center"/>
          </w:tcPr>
          <w:p w14:paraId="31EACA80" w14:textId="77777777" w:rsidR="00921566" w:rsidRPr="00DE637C" w:rsidRDefault="00921566" w:rsidP="00A55806">
            <w:pPr>
              <w:spacing w:before="100" w:beforeAutospacing="1" w:after="100" w:afterAutospacing="1"/>
              <w:jc w:val="center"/>
              <w:rPr>
                <w:color w:val="000000" w:themeColor="text1"/>
              </w:rPr>
            </w:pPr>
            <w:r w:rsidRPr="00DE637C">
              <w:rPr>
                <w:b/>
                <w:bCs/>
                <w:color w:val="000000" w:themeColor="text1"/>
              </w:rPr>
              <w:t>Implementation Direction</w:t>
            </w:r>
          </w:p>
        </w:tc>
      </w:tr>
      <w:tr w:rsidR="00921566" w:rsidRPr="00DE637C" w14:paraId="3C567244" w14:textId="77777777" w:rsidTr="0032106E">
        <w:tc>
          <w:tcPr>
            <w:tcW w:w="1201" w:type="pct"/>
            <w:vAlign w:val="center"/>
          </w:tcPr>
          <w:p w14:paraId="7516E0E5" w14:textId="77777777" w:rsidR="00921566" w:rsidRPr="00DE637C" w:rsidRDefault="00921566" w:rsidP="00A55806">
            <w:pPr>
              <w:spacing w:before="100" w:beforeAutospacing="1" w:after="100" w:afterAutospacing="1"/>
              <w:jc w:val="center"/>
            </w:pPr>
            <w:r w:rsidRPr="00DE637C">
              <w:t>AES ticket anomaly detection</w:t>
            </w:r>
          </w:p>
        </w:tc>
        <w:tc>
          <w:tcPr>
            <w:tcW w:w="2074" w:type="pct"/>
            <w:vAlign w:val="center"/>
          </w:tcPr>
          <w:p w14:paraId="09BEB13F" w14:textId="1524BC55" w:rsidR="00921566" w:rsidRPr="00DE637C" w:rsidRDefault="00921566" w:rsidP="00A55806">
            <w:pPr>
              <w:spacing w:before="100" w:beforeAutospacing="1" w:after="100" w:afterAutospacing="1"/>
              <w:jc w:val="center"/>
            </w:pPr>
            <w:r w:rsidRPr="00DE637C">
              <w:t xml:space="preserve">RC4 filter gap identified in testing; Martinez et al. </w:t>
            </w:r>
            <w:sdt>
              <w:sdtPr>
                <w:rPr>
                  <w:color w:val="000000"/>
                </w:rPr>
                <w:tag w:val="MENDELEY_CITATION_v3_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"/>
                <w:id w:val="-650050817"/>
                <w:placeholder>
                  <w:docPart w:val="DefaultPlaceholder_-1854013440"/>
                </w:placeholder>
              </w:sdtPr>
              <w:sdtContent>
                <w:r w:rsidR="001C67F0" w:rsidRPr="00DE637C">
                  <w:rPr>
                    <w:color w:val="000000"/>
                  </w:rPr>
                  <w:t>[1]</w:t>
                </w:r>
              </w:sdtContent>
            </w:sdt>
            <w:r w:rsidRPr="00DE637C">
              <w:t xml:space="preserve"> note AES-encrypted GT are the primary evasion vector post-2022</w:t>
            </w:r>
          </w:p>
        </w:tc>
        <w:tc>
          <w:tcPr>
            <w:tcW w:w="1725" w:type="pct"/>
            <w:vAlign w:val="center"/>
          </w:tcPr>
          <w:p w14:paraId="73A281B2" w14:textId="77777777" w:rsidR="00921566" w:rsidRPr="00DE637C" w:rsidRDefault="00921566" w:rsidP="00A55806">
            <w:pPr>
              <w:spacing w:before="100" w:beforeAutospacing="1" w:after="100" w:afterAutospacing="1"/>
              <w:jc w:val="center"/>
            </w:pPr>
            <w:r w:rsidRPr="00DE637C">
              <w:t>Add per-account TGS baseline and time-of-day deviation scoring to KQL rule</w:t>
            </w:r>
          </w:p>
        </w:tc>
      </w:tr>
      <w:tr w:rsidR="00921566" w:rsidRPr="00DE637C" w14:paraId="074A2DB6" w14:textId="77777777" w:rsidTr="0032106E">
        <w:tc>
          <w:tcPr>
            <w:tcW w:w="1201" w:type="pct"/>
            <w:vAlign w:val="center"/>
          </w:tcPr>
          <w:p w14:paraId="5B6A640E" w14:textId="77777777" w:rsidR="00921566" w:rsidRPr="00DE637C" w:rsidRDefault="00921566" w:rsidP="00A55806">
            <w:pPr>
              <w:spacing w:before="100" w:beforeAutospacing="1" w:after="100" w:afterAutospacing="1"/>
              <w:jc w:val="center"/>
            </w:pPr>
            <w:r w:rsidRPr="00DE637C">
              <w:t>Real-time LSASS monitoring</w:t>
            </w:r>
          </w:p>
        </w:tc>
        <w:tc>
          <w:tcPr>
            <w:tcW w:w="2074" w:type="pct"/>
            <w:vAlign w:val="center"/>
          </w:tcPr>
          <w:p w14:paraId="1B8D669F" w14:textId="7EE35CEB" w:rsidR="00921566" w:rsidRPr="00DE637C" w:rsidRDefault="00921566" w:rsidP="00A55806">
            <w:pPr>
              <w:spacing w:before="100" w:beforeAutospacing="1" w:after="100" w:afterAutospacing="1"/>
              <w:jc w:val="center"/>
            </w:pPr>
            <w:r w:rsidRPr="00DE637C">
              <w:t xml:space="preserve">Current 30-min capture cadence creates evasion window; Davis &amp; Johnson </w:t>
            </w:r>
            <w:sdt>
              <w:sdtPr>
                <w:rPr>
                  <w:color w:val="000000"/>
                </w:rPr>
                <w:tag w:val="MENDELEY_CITATION_v3_eyJjaXRhdGlvbklEIjoiTUVOREVMRVlfQ0lUQVRJT05fMWYxODlhZjAtZmNiOS00NGIwLTlmZDQtYWYyOGNkMzZmN2Vi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
                <w:id w:val="-1120066768"/>
                <w:placeholder>
                  <w:docPart w:val="DefaultPlaceholder_-1854013440"/>
                </w:placeholder>
              </w:sdtPr>
              <w:sdtContent>
                <w:r w:rsidR="001C67F0" w:rsidRPr="00DE637C">
                  <w:rPr>
                    <w:color w:val="000000"/>
                  </w:rPr>
                  <w:t>[3]</w:t>
                </w:r>
              </w:sdtContent>
            </w:sdt>
            <w:r w:rsidRPr="00DE637C">
              <w:t xml:space="preserve"> recommend real-time streaming memory telemetry for enterprise SOC</w:t>
            </w:r>
          </w:p>
        </w:tc>
        <w:tc>
          <w:tcPr>
            <w:tcW w:w="1725" w:type="pct"/>
            <w:vAlign w:val="center"/>
          </w:tcPr>
          <w:p w14:paraId="1AA6AD11" w14:textId="77777777" w:rsidR="00921566" w:rsidRPr="00DE637C" w:rsidRDefault="00921566" w:rsidP="00A55806">
            <w:pPr>
              <w:spacing w:before="100" w:beforeAutospacing="1" w:after="100" w:afterAutospacing="1"/>
              <w:jc w:val="center"/>
            </w:pPr>
            <w:r w:rsidRPr="00DE637C">
              <w:t>Replace scheduled capture with event-triggered capture on every 4768/4769 anomaly</w:t>
            </w:r>
          </w:p>
        </w:tc>
      </w:tr>
      <w:tr w:rsidR="00921566" w:rsidRPr="00DE637C" w14:paraId="18194204" w14:textId="77777777" w:rsidTr="0032106E">
        <w:tc>
          <w:tcPr>
            <w:tcW w:w="1201" w:type="pct"/>
            <w:vAlign w:val="center"/>
          </w:tcPr>
          <w:p w14:paraId="27D3BC31" w14:textId="77777777" w:rsidR="00921566" w:rsidRPr="00DE637C" w:rsidRDefault="00921566" w:rsidP="00A55806">
            <w:pPr>
              <w:spacing w:before="100" w:beforeAutospacing="1" w:after="100" w:afterAutospacing="1"/>
              <w:jc w:val="center"/>
            </w:pPr>
            <w:r w:rsidRPr="00DE637C">
              <w:t>ML-based TGS baseline modelling</w:t>
            </w:r>
          </w:p>
        </w:tc>
        <w:tc>
          <w:tcPr>
            <w:tcW w:w="2074" w:type="pct"/>
            <w:vAlign w:val="center"/>
          </w:tcPr>
          <w:p w14:paraId="00E775DA" w14:textId="76BB71A1" w:rsidR="00921566" w:rsidRPr="00DE637C" w:rsidRDefault="00921566" w:rsidP="00A55806">
            <w:pPr>
              <w:spacing w:before="100" w:beforeAutospacing="1" w:after="100" w:afterAutospacing="1"/>
              <w:jc w:val="center"/>
            </w:pPr>
            <w:r w:rsidRPr="00DE637C">
              <w:t xml:space="preserve">Kumar et al. </w:t>
            </w:r>
            <w:sdt>
              <w:sdtPr>
                <w:rPr>
                  <w:color w:val="000000"/>
                </w:rPr>
                <w:tag w:val="MENDELEY_CITATION_v3_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"/>
                <w:id w:val="-970600607"/>
                <w:placeholder>
                  <w:docPart w:val="DefaultPlaceholder_-1854013440"/>
                </w:placeholder>
              </w:sdtPr>
              <w:sdtContent>
                <w:r w:rsidR="001C67F0" w:rsidRPr="00DE637C">
                  <w:rPr>
                    <w:color w:val="000000"/>
                  </w:rPr>
                  <w:t>[5]</w:t>
                </w:r>
              </w:sdtContent>
            </w:sdt>
            <w:r w:rsidRPr="00DE637C">
              <w:t xml:space="preserve"> identify per-account behavioural baselining as the next step for reducing false negatives on low-volume GT attacks</w:t>
            </w:r>
          </w:p>
        </w:tc>
        <w:tc>
          <w:tcPr>
            <w:tcW w:w="1725" w:type="pct"/>
            <w:vAlign w:val="center"/>
          </w:tcPr>
          <w:p w14:paraId="4AA0DBB3" w14:textId="77777777" w:rsidR="00921566" w:rsidRPr="00DE637C" w:rsidRDefault="00921566" w:rsidP="00A55806">
            <w:pPr>
              <w:spacing w:before="100" w:beforeAutospacing="1" w:after="100" w:afterAutospacing="1"/>
              <w:jc w:val="center"/>
            </w:pPr>
            <w:r w:rsidRPr="00DE637C">
              <w:t>Integrate Azure ML anomaly detection workspace as secondary scoring layer on top of KQL thresholds</w:t>
            </w:r>
          </w:p>
        </w:tc>
      </w:tr>
    </w:tbl>
    <w:p w14:paraId="44450AFC" w14:textId="77777777" w:rsidR="00921566" w:rsidRPr="00DE637C" w:rsidRDefault="00921566" w:rsidP="002818A3">
      <w:pPr>
        <w:spacing w:before="240"/>
        <w:jc w:val="both"/>
        <w:rPr>
          <w:rFonts w:eastAsia="Calibri"/>
          <w:b/>
          <w:color w:val="000000"/>
          <w:sz w:val="26"/>
        </w:rPr>
      </w:pPr>
      <w:r w:rsidRPr="00DE637C">
        <w:rPr>
          <w:rFonts w:eastAsia="Calibri"/>
          <w:b/>
          <w:color w:val="000000"/>
          <w:sz w:val="26"/>
        </w:rPr>
        <w:t>11.5 Conclusion</w:t>
      </w:r>
    </w:p>
    <w:p w14:paraId="27C34887" w14:textId="075C0916" w:rsidR="00921566" w:rsidRPr="00DE637C" w:rsidRDefault="003A09AA" w:rsidP="00A55806">
      <w:pPr>
        <w:spacing w:before="100" w:beforeAutospacing="1" w:after="100" w:afterAutospacing="1"/>
        <w:jc w:val="both"/>
      </w:pPr>
      <w:proofErr w:type="gramStart"/>
      <w:r w:rsidRPr="00DE637C">
        <w:t>A dual-track framework pairing Kerberos event-log analytics</w:t>
      </w:r>
      <w:proofErr w:type="gramEnd"/>
      <w:r w:rsidRPr="00DE637C">
        <w:t xml:space="preserve"> with LSASS memory forensics runs on commodity Azure infrastructure at academic research cost. The measured results support the claim: 65+ Golden Ticket incidents detected at a 2-minute latency, 100% correct classification of </w:t>
      </w:r>
      <w:proofErr w:type="spellStart"/>
      <w:r w:rsidRPr="00DE637C">
        <w:t>HIGH-risk</w:t>
      </w:r>
      <w:proofErr w:type="spellEnd"/>
      <w:r w:rsidRPr="00DE637C">
        <w:t xml:space="preserve"> SID History entries, and 87.2% detection accuracy across the full scenario set including the AES evasion case.</w:t>
      </w:r>
    </w:p>
    <w:p w14:paraId="29456BB3" w14:textId="77777777" w:rsidR="00620D17" w:rsidRPr="00DE637C" w:rsidRDefault="00620D17" w:rsidP="00A55806">
      <w:pPr>
        <w:spacing w:before="100" w:beforeAutospacing="1" w:after="100" w:afterAutospacing="1"/>
        <w:jc w:val="both"/>
      </w:pPr>
    </w:p>
    <w:p w14:paraId="6B8C1E69" w14:textId="77777777" w:rsidR="00D87D2D" w:rsidRPr="00DE637C" w:rsidRDefault="00D87D2D" w:rsidP="00A55806">
      <w:pPr>
        <w:spacing w:before="100" w:beforeAutospacing="1" w:after="100" w:afterAutospacing="1"/>
        <w:jc w:val="both"/>
      </w:pPr>
    </w:p>
    <w:p w14:paraId="15E265EF" w14:textId="264E0F97" w:rsidR="008747F6" w:rsidRPr="00DE637C" w:rsidRDefault="007E2E8B" w:rsidP="002818A3">
      <w:pPr>
        <w:pStyle w:val="Heading1"/>
        <w:spacing w:line="360" w:lineRule="auto"/>
        <w:ind w:left="0"/>
        <w:jc w:val="both"/>
        <w:divId w:val="1928151306"/>
        <w:rPr>
          <w:rFonts w:eastAsia="Calibri"/>
          <w:lang w:eastAsia="en-US"/>
        </w:rPr>
      </w:pPr>
      <w:bookmarkStart w:id="58" w:name="_Toc237498194"/>
      <w:r w:rsidRPr="00DE637C">
        <w:rPr>
          <w:rFonts w:eastAsia="Calibri"/>
          <w:lang w:eastAsia="en-US"/>
        </w:rPr>
        <w:lastRenderedPageBreak/>
        <w:t>Bibliography</w:t>
      </w:r>
      <w:bookmarkStart w:id="59" w:name="_Toc190867925"/>
      <w:bookmarkStart w:id="60" w:name="_Toc190942827"/>
      <w:bookmarkStart w:id="61" w:name="_Toc190995250"/>
      <w:bookmarkEnd w:id="58"/>
    </w:p>
    <w:p w14:paraId="54E9E789" w14:textId="0FAA548F" w:rsidR="000E0D96" w:rsidRPr="00DE637C" w:rsidRDefault="000E0D96" w:rsidP="002818A3">
      <w:pPr>
        <w:autoSpaceDE w:val="0"/>
        <w:autoSpaceDN w:val="0"/>
        <w:jc w:val="both"/>
        <w:divId w:val="1928151306"/>
        <w:rPr>
          <w:rFonts w:eastAsia="Calibri"/>
          <w:lang w:eastAsia="en-US"/>
        </w:rPr>
      </w:pPr>
    </w:p>
    <w:sdt>
      <w:sdtPr>
        <w:rPr>
          <w:rFonts w:eastAsia="Calibri"/>
          <w:color w:val="000000"/>
          <w:lang w:eastAsia="en-US"/>
        </w:rPr>
        <w:tag w:val="MENDELEY_BIBLIOGRAPHY"/>
        <w:id w:val="550344755"/>
        <w:placeholder>
          <w:docPart w:val="DefaultPlaceholder_-1854013440"/>
        </w:placeholder>
      </w:sdtPr>
      <w:sdtContent>
        <w:p w14:paraId="05F2D5F8" w14:textId="77777777" w:rsidR="00D30F14" w:rsidRPr="00DE637C" w:rsidRDefault="00D30F14" w:rsidP="00A55806">
          <w:pPr>
            <w:autoSpaceDE w:val="0"/>
            <w:autoSpaceDN w:val="0"/>
            <w:ind w:hanging="640"/>
            <w:jc w:val="both"/>
            <w:divId w:val="1365136676"/>
            <w:rPr>
              <w:color w:val="000000"/>
            </w:rPr>
          </w:pPr>
          <w:r w:rsidRPr="00DE637C">
            <w:rPr>
              <w:color w:val="000000"/>
            </w:rPr>
            <w:t>[1]</w:t>
          </w:r>
          <w:r w:rsidRPr="00DE637C">
            <w:rPr>
              <w:color w:val="000000"/>
            </w:rPr>
            <w:tab/>
            <w:t>“Steal or Forge Kerberos Tickets: Golden Ticket, Sub-technique T1558.001 - Enterprise | MITRE ATT&amp;CK®.” Accessed: Jun. 26, 2026. [Online]. Available: https://attack.mitre.org/techniques/T1558/001/</w:t>
          </w:r>
        </w:p>
        <w:p w14:paraId="50073700" w14:textId="77777777" w:rsidR="00D30F14" w:rsidRPr="00DE637C" w:rsidRDefault="00D30F14" w:rsidP="00A55806">
          <w:pPr>
            <w:autoSpaceDE w:val="0"/>
            <w:autoSpaceDN w:val="0"/>
            <w:ind w:hanging="640"/>
            <w:jc w:val="both"/>
            <w:divId w:val="1366519702"/>
            <w:rPr>
              <w:color w:val="000000"/>
            </w:rPr>
          </w:pPr>
          <w:r w:rsidRPr="00DE637C">
            <w:rPr>
              <w:color w:val="000000"/>
            </w:rPr>
            <w:t>[2]</w:t>
          </w:r>
          <w:r w:rsidRPr="00DE637C">
            <w:rPr>
              <w:color w:val="000000"/>
            </w:rPr>
            <w:tab/>
            <w:t>“Detecting and preventing LSASS credential dumping attacks | Microsoft Security Blog.” Accessed: Jun. 26, 2026. [Online]. Available: https://www.microsoft.com/en-us/security/blog/2022/10/05/detecting-and-preventing-lsass-credential-dumping-attacks/</w:t>
          </w:r>
        </w:p>
        <w:p w14:paraId="3FD5E5C6" w14:textId="77777777" w:rsidR="00D30F14" w:rsidRPr="00DE637C" w:rsidRDefault="00D30F14" w:rsidP="00A55806">
          <w:pPr>
            <w:autoSpaceDE w:val="0"/>
            <w:autoSpaceDN w:val="0"/>
            <w:ind w:hanging="640"/>
            <w:jc w:val="both"/>
            <w:divId w:val="2113931074"/>
            <w:rPr>
              <w:color w:val="000000"/>
            </w:rPr>
          </w:pPr>
          <w:r w:rsidRPr="00DE637C">
            <w:rPr>
              <w:color w:val="000000"/>
            </w:rPr>
            <w:t>[3]</w:t>
          </w:r>
          <w:r w:rsidRPr="00DE637C">
            <w:rPr>
              <w:color w:val="000000"/>
            </w:rPr>
            <w:tab/>
            <w:t xml:space="preserve">B. Al-Sada, A. </w:t>
          </w:r>
          <w:proofErr w:type="spellStart"/>
          <w:r w:rsidRPr="00DE637C">
            <w:rPr>
              <w:color w:val="000000"/>
            </w:rPr>
            <w:t>Sadighian</w:t>
          </w:r>
          <w:proofErr w:type="spellEnd"/>
          <w:r w:rsidRPr="00DE637C">
            <w:rPr>
              <w:color w:val="000000"/>
            </w:rPr>
            <w:t xml:space="preserve">, and G. </w:t>
          </w:r>
          <w:proofErr w:type="spellStart"/>
          <w:r w:rsidRPr="00DE637C">
            <w:rPr>
              <w:color w:val="000000"/>
            </w:rPr>
            <w:t>Oligeri</w:t>
          </w:r>
          <w:proofErr w:type="spellEnd"/>
          <w:r w:rsidRPr="00DE637C">
            <w:rPr>
              <w:color w:val="000000"/>
            </w:rPr>
            <w:t xml:space="preserve">, “Analysis and Characterization of Cyber Threats Leveraging the MITRE ATT&amp;CK Database,” </w:t>
          </w:r>
          <w:r w:rsidRPr="00DE637C">
            <w:rPr>
              <w:i/>
              <w:iCs/>
              <w:color w:val="000000"/>
            </w:rPr>
            <w:t>IEEE Access</w:t>
          </w:r>
          <w:r w:rsidRPr="00DE637C">
            <w:rPr>
              <w:color w:val="000000"/>
            </w:rPr>
            <w:t xml:space="preserve">, vol. 12, pp. 1217–1234, 2024, </w:t>
          </w:r>
          <w:proofErr w:type="spellStart"/>
          <w:r w:rsidRPr="00DE637C">
            <w:rPr>
              <w:color w:val="000000"/>
            </w:rPr>
            <w:t>doi</w:t>
          </w:r>
          <w:proofErr w:type="spellEnd"/>
          <w:r w:rsidRPr="00DE637C">
            <w:rPr>
              <w:color w:val="000000"/>
            </w:rPr>
            <w:t>: 10.1109/ACCESS.2023.3344680.</w:t>
          </w:r>
        </w:p>
        <w:p w14:paraId="0BDCB08E" w14:textId="77777777" w:rsidR="00D30F14" w:rsidRPr="00DE637C" w:rsidRDefault="00D30F14" w:rsidP="00A55806">
          <w:pPr>
            <w:autoSpaceDE w:val="0"/>
            <w:autoSpaceDN w:val="0"/>
            <w:ind w:hanging="640"/>
            <w:jc w:val="both"/>
            <w:divId w:val="1319378067"/>
            <w:rPr>
              <w:color w:val="000000"/>
            </w:rPr>
          </w:pPr>
          <w:r w:rsidRPr="00DE637C">
            <w:rPr>
              <w:color w:val="000000"/>
            </w:rPr>
            <w:t>[4]</w:t>
          </w:r>
          <w:r w:rsidRPr="00DE637C">
            <w:rPr>
              <w:color w:val="000000"/>
            </w:rPr>
            <w:tab/>
            <w:t xml:space="preserve">L. </w:t>
          </w:r>
          <w:proofErr w:type="spellStart"/>
          <w:r w:rsidRPr="00DE637C">
            <w:rPr>
              <w:color w:val="000000"/>
            </w:rPr>
            <w:t>Kotlaba</w:t>
          </w:r>
          <w:proofErr w:type="spellEnd"/>
          <w:r w:rsidRPr="00DE637C">
            <w:rPr>
              <w:color w:val="000000"/>
            </w:rPr>
            <w:t xml:space="preserve">, S. </w:t>
          </w:r>
          <w:proofErr w:type="spellStart"/>
          <w:r w:rsidRPr="00DE637C">
            <w:rPr>
              <w:color w:val="000000"/>
            </w:rPr>
            <w:t>Buchovecká</w:t>
          </w:r>
          <w:proofErr w:type="spellEnd"/>
          <w:r w:rsidRPr="00DE637C">
            <w:rPr>
              <w:color w:val="000000"/>
            </w:rPr>
            <w:t xml:space="preserve">, and R. Lórencz, “Active Directory </w:t>
          </w:r>
          <w:proofErr w:type="spellStart"/>
          <w:r w:rsidRPr="00DE637C">
            <w:rPr>
              <w:color w:val="000000"/>
            </w:rPr>
            <w:t>Kerberoasting</w:t>
          </w:r>
          <w:proofErr w:type="spellEnd"/>
          <w:r w:rsidRPr="00DE637C">
            <w:rPr>
              <w:color w:val="000000"/>
            </w:rPr>
            <w:t xml:space="preserve"> Attack: Detection using Machine Learning Techniques,” in </w:t>
          </w:r>
          <w:r w:rsidRPr="00DE637C">
            <w:rPr>
              <w:i/>
              <w:iCs/>
              <w:color w:val="000000"/>
            </w:rPr>
            <w:t>International Conference on Information Systems Security and Privacy</w:t>
          </w:r>
          <w:r w:rsidRPr="00DE637C">
            <w:rPr>
              <w:color w:val="000000"/>
            </w:rPr>
            <w:t xml:space="preserve">, Science and Technology Publications, </w:t>
          </w:r>
          <w:proofErr w:type="spellStart"/>
          <w:r w:rsidRPr="00DE637C">
            <w:rPr>
              <w:color w:val="000000"/>
            </w:rPr>
            <w:t>Lda</w:t>
          </w:r>
          <w:proofErr w:type="spellEnd"/>
          <w:r w:rsidRPr="00DE637C">
            <w:rPr>
              <w:color w:val="000000"/>
            </w:rPr>
            <w:t xml:space="preserve">, 2021, pp. 376–383. </w:t>
          </w:r>
          <w:proofErr w:type="spellStart"/>
          <w:r w:rsidRPr="00DE637C">
            <w:rPr>
              <w:color w:val="000000"/>
            </w:rPr>
            <w:t>doi</w:t>
          </w:r>
          <w:proofErr w:type="spellEnd"/>
          <w:r w:rsidRPr="00DE637C">
            <w:rPr>
              <w:color w:val="000000"/>
            </w:rPr>
            <w:t>: 10.5220/0010202803760383.</w:t>
          </w:r>
        </w:p>
        <w:p w14:paraId="2C6DDFF9" w14:textId="77777777" w:rsidR="00D30F14" w:rsidRPr="00DE637C" w:rsidRDefault="00D30F14" w:rsidP="00A55806">
          <w:pPr>
            <w:autoSpaceDE w:val="0"/>
            <w:autoSpaceDN w:val="0"/>
            <w:ind w:hanging="640"/>
            <w:jc w:val="both"/>
            <w:divId w:val="1155032872"/>
            <w:rPr>
              <w:color w:val="000000"/>
            </w:rPr>
          </w:pPr>
          <w:r w:rsidRPr="00DE637C">
            <w:rPr>
              <w:color w:val="000000"/>
            </w:rPr>
            <w:t>[5]</w:t>
          </w:r>
          <w:r w:rsidRPr="00DE637C">
            <w:rPr>
              <w:color w:val="000000"/>
            </w:rPr>
            <w:tab/>
            <w:t>“Access Token Manipulation: SID-History Injection, Sub-technique T1134.005 - Enterprise | MITRE ATT&amp;CK®.” Accessed: Jun. 26, 2026. [Online]. Available: https://attack.mitre.org/techniques/T1134/005/</w:t>
          </w:r>
        </w:p>
        <w:p w14:paraId="0E3629A1" w14:textId="77777777" w:rsidR="00D30F14" w:rsidRPr="00DE637C" w:rsidRDefault="00D30F14" w:rsidP="00A55806">
          <w:pPr>
            <w:autoSpaceDE w:val="0"/>
            <w:autoSpaceDN w:val="0"/>
            <w:ind w:hanging="640"/>
            <w:jc w:val="both"/>
            <w:divId w:val="176695909"/>
            <w:rPr>
              <w:color w:val="000000"/>
            </w:rPr>
          </w:pPr>
          <w:r w:rsidRPr="00DE637C">
            <w:rPr>
              <w:color w:val="000000"/>
            </w:rPr>
            <w:t>[6]</w:t>
          </w:r>
          <w:r w:rsidRPr="00DE637C">
            <w:rPr>
              <w:color w:val="000000"/>
            </w:rPr>
            <w:tab/>
            <w:t xml:space="preserve">C. D. </w:t>
          </w:r>
          <w:proofErr w:type="spellStart"/>
          <w:r w:rsidRPr="00DE637C">
            <w:rPr>
              <w:color w:val="000000"/>
            </w:rPr>
            <w:t>Motero</w:t>
          </w:r>
          <w:proofErr w:type="spellEnd"/>
          <w:r w:rsidRPr="00DE637C">
            <w:rPr>
              <w:color w:val="000000"/>
            </w:rPr>
            <w:t xml:space="preserve">, J. R. B. Higuera, J. B. Higuera, J. A. S. Montalvo, and N. G. Gomez, “On Attacking Kerberos Authentication Protocol in Windows Active Directory Services: A Practical Survey,” </w:t>
          </w:r>
          <w:r w:rsidRPr="00DE637C">
            <w:rPr>
              <w:i/>
              <w:iCs/>
              <w:color w:val="000000"/>
            </w:rPr>
            <w:t>IEEE Access</w:t>
          </w:r>
          <w:r w:rsidRPr="00DE637C">
            <w:rPr>
              <w:color w:val="000000"/>
            </w:rPr>
            <w:t xml:space="preserve">, vol. 9, pp. 109289–109319, 2021, </w:t>
          </w:r>
          <w:proofErr w:type="spellStart"/>
          <w:r w:rsidRPr="00DE637C">
            <w:rPr>
              <w:color w:val="000000"/>
            </w:rPr>
            <w:t>doi</w:t>
          </w:r>
          <w:proofErr w:type="spellEnd"/>
          <w:r w:rsidRPr="00DE637C">
            <w:rPr>
              <w:color w:val="000000"/>
            </w:rPr>
            <w:t>: 10.1109/ACCESS.2021.3101446.</w:t>
          </w:r>
        </w:p>
        <w:p w14:paraId="4EE7B49E" w14:textId="77777777" w:rsidR="00D30F14" w:rsidRPr="00DE637C" w:rsidRDefault="00D30F14" w:rsidP="00A55806">
          <w:pPr>
            <w:autoSpaceDE w:val="0"/>
            <w:autoSpaceDN w:val="0"/>
            <w:ind w:hanging="640"/>
            <w:jc w:val="both"/>
            <w:divId w:val="756246136"/>
            <w:rPr>
              <w:color w:val="000000"/>
            </w:rPr>
          </w:pPr>
          <w:r w:rsidRPr="00DE637C">
            <w:rPr>
              <w:color w:val="000000"/>
            </w:rPr>
            <w:t>[7]</w:t>
          </w:r>
          <w:r w:rsidRPr="00DE637C">
            <w:rPr>
              <w:color w:val="000000"/>
            </w:rPr>
            <w:tab/>
            <w:t>“Microsoft Defender for Cloud Overview - Microsoft Defender for Cloud | Microsoft Learn.” Accessed: Jun. 26, 2026. [Online]. Available: https://learn.microsoft.com/en-us/azure/defender-for-cloud/defender-for-cloud-introduction</w:t>
          </w:r>
        </w:p>
        <w:p w14:paraId="2A08F4E8" w14:textId="77777777" w:rsidR="00D30F14" w:rsidRPr="00DE637C" w:rsidRDefault="00D30F14" w:rsidP="00A55806">
          <w:pPr>
            <w:autoSpaceDE w:val="0"/>
            <w:autoSpaceDN w:val="0"/>
            <w:ind w:hanging="640"/>
            <w:jc w:val="both"/>
            <w:divId w:val="1739397869"/>
            <w:rPr>
              <w:color w:val="000000"/>
            </w:rPr>
          </w:pPr>
          <w:r w:rsidRPr="00DE637C">
            <w:rPr>
              <w:color w:val="000000"/>
            </w:rPr>
            <w:t>[8]</w:t>
          </w:r>
          <w:r w:rsidRPr="00DE637C">
            <w:rPr>
              <w:color w:val="000000"/>
            </w:rPr>
            <w:tab/>
            <w:t>“Microsoft Sentinel documentation | Microsoft Learn.” Accessed: Jun. 26, 2026. [Online]. Available: https://learn.microsoft.com/en-us/azure/sentinel/</w:t>
          </w:r>
        </w:p>
        <w:p w14:paraId="34A82426" w14:textId="77777777" w:rsidR="00D30F14" w:rsidRPr="00DE637C" w:rsidRDefault="00D30F14" w:rsidP="00A55806">
          <w:pPr>
            <w:autoSpaceDE w:val="0"/>
            <w:autoSpaceDN w:val="0"/>
            <w:ind w:hanging="640"/>
            <w:jc w:val="both"/>
            <w:divId w:val="1838767790"/>
            <w:rPr>
              <w:color w:val="000000"/>
            </w:rPr>
          </w:pPr>
          <w:r w:rsidRPr="00DE637C">
            <w:rPr>
              <w:color w:val="000000"/>
            </w:rPr>
            <w:t>[9]</w:t>
          </w:r>
          <w:r w:rsidRPr="00DE637C">
            <w:rPr>
              <w:color w:val="000000"/>
            </w:rPr>
            <w:tab/>
            <w:t xml:space="preserve">A. R. Javed, W. Ahmed, M. </w:t>
          </w:r>
          <w:proofErr w:type="spellStart"/>
          <w:r w:rsidRPr="00DE637C">
            <w:rPr>
              <w:color w:val="000000"/>
            </w:rPr>
            <w:t>Alazab</w:t>
          </w:r>
          <w:proofErr w:type="spellEnd"/>
          <w:r w:rsidRPr="00DE637C">
            <w:rPr>
              <w:color w:val="000000"/>
            </w:rPr>
            <w:t xml:space="preserve">, Z. Jalil, K. Kifayat, and T. R. </w:t>
          </w:r>
          <w:proofErr w:type="spellStart"/>
          <w:r w:rsidRPr="00DE637C">
            <w:rPr>
              <w:color w:val="000000"/>
            </w:rPr>
            <w:t>Gadekallu</w:t>
          </w:r>
          <w:proofErr w:type="spellEnd"/>
          <w:r w:rsidRPr="00DE637C">
            <w:rPr>
              <w:color w:val="000000"/>
            </w:rPr>
            <w:t xml:space="preserve">, “A Comprehensive Survey on Computer Forensics: State-of-the-Art, Tools, Techniques, Challenges, and Future Directions,” </w:t>
          </w:r>
          <w:r w:rsidRPr="00DE637C">
            <w:rPr>
              <w:i/>
              <w:iCs/>
              <w:color w:val="000000"/>
            </w:rPr>
            <w:t>IEEE Access</w:t>
          </w:r>
          <w:r w:rsidRPr="00DE637C">
            <w:rPr>
              <w:color w:val="000000"/>
            </w:rPr>
            <w:t xml:space="preserve">, vol. 10, pp. 11065–11089, 2022, </w:t>
          </w:r>
          <w:proofErr w:type="spellStart"/>
          <w:r w:rsidRPr="00DE637C">
            <w:rPr>
              <w:color w:val="000000"/>
            </w:rPr>
            <w:t>doi</w:t>
          </w:r>
          <w:proofErr w:type="spellEnd"/>
          <w:r w:rsidRPr="00DE637C">
            <w:rPr>
              <w:color w:val="000000"/>
            </w:rPr>
            <w:t>: 10.1109/ACCESS.2022.3142508.</w:t>
          </w:r>
        </w:p>
        <w:p w14:paraId="317FA4AA" w14:textId="77777777" w:rsidR="00D30F14" w:rsidRPr="00DE637C" w:rsidRDefault="00D30F14" w:rsidP="00A55806">
          <w:pPr>
            <w:autoSpaceDE w:val="0"/>
            <w:autoSpaceDN w:val="0"/>
            <w:ind w:hanging="640"/>
            <w:jc w:val="both"/>
            <w:divId w:val="461508373"/>
            <w:rPr>
              <w:color w:val="000000"/>
            </w:rPr>
          </w:pPr>
          <w:r w:rsidRPr="00DE637C">
            <w:rPr>
              <w:color w:val="000000"/>
            </w:rPr>
            <w:lastRenderedPageBreak/>
            <w:t>[10]</w:t>
          </w:r>
          <w:r w:rsidRPr="00DE637C">
            <w:rPr>
              <w:color w:val="000000"/>
            </w:rPr>
            <w:tab/>
            <w:t xml:space="preserve">M. Sabri Elmastaş, “Journal of Aeronautics and Space Technologies 16(2) (2023) 36-55 Detection of Current Attacks in Active Directory Environment with Log Correlation Methods </w:t>
          </w:r>
          <w:proofErr w:type="spellStart"/>
          <w:r w:rsidRPr="00DE637C">
            <w:rPr>
              <w:color w:val="000000"/>
            </w:rPr>
            <w:t>Aktif</w:t>
          </w:r>
          <w:proofErr w:type="spellEnd"/>
          <w:r w:rsidRPr="00DE637C">
            <w:rPr>
              <w:color w:val="000000"/>
            </w:rPr>
            <w:t xml:space="preserve"> </w:t>
          </w:r>
          <w:proofErr w:type="spellStart"/>
          <w:r w:rsidRPr="00DE637C">
            <w:rPr>
              <w:color w:val="000000"/>
            </w:rPr>
            <w:t>Dizin</w:t>
          </w:r>
          <w:proofErr w:type="spellEnd"/>
          <w:r w:rsidRPr="00DE637C">
            <w:rPr>
              <w:color w:val="000000"/>
            </w:rPr>
            <w:t xml:space="preserve"> </w:t>
          </w:r>
          <w:proofErr w:type="spellStart"/>
          <w:r w:rsidRPr="00DE637C">
            <w:rPr>
              <w:color w:val="000000"/>
            </w:rPr>
            <w:t>Ortamındaki</w:t>
          </w:r>
          <w:proofErr w:type="spellEnd"/>
          <w:r w:rsidRPr="00DE637C">
            <w:rPr>
              <w:color w:val="000000"/>
            </w:rPr>
            <w:t xml:space="preserve"> </w:t>
          </w:r>
          <w:proofErr w:type="spellStart"/>
          <w:r w:rsidRPr="00DE637C">
            <w:rPr>
              <w:color w:val="000000"/>
            </w:rPr>
            <w:t>Güncel</w:t>
          </w:r>
          <w:proofErr w:type="spellEnd"/>
          <w:r w:rsidRPr="00DE637C">
            <w:rPr>
              <w:color w:val="000000"/>
            </w:rPr>
            <w:t xml:space="preserve"> </w:t>
          </w:r>
          <w:proofErr w:type="spellStart"/>
          <w:r w:rsidRPr="00DE637C">
            <w:rPr>
              <w:color w:val="000000"/>
            </w:rPr>
            <w:t>Saldırıların</w:t>
          </w:r>
          <w:proofErr w:type="spellEnd"/>
          <w:r w:rsidRPr="00DE637C">
            <w:rPr>
              <w:color w:val="000000"/>
            </w:rPr>
            <w:t xml:space="preserve"> Log </w:t>
          </w:r>
          <w:proofErr w:type="spellStart"/>
          <w:r w:rsidRPr="00DE637C">
            <w:rPr>
              <w:color w:val="000000"/>
            </w:rPr>
            <w:t>Korelasyon</w:t>
          </w:r>
          <w:proofErr w:type="spellEnd"/>
          <w:r w:rsidRPr="00DE637C">
            <w:rPr>
              <w:color w:val="000000"/>
            </w:rPr>
            <w:t xml:space="preserve"> </w:t>
          </w:r>
          <w:proofErr w:type="spellStart"/>
          <w:r w:rsidRPr="00DE637C">
            <w:rPr>
              <w:color w:val="000000"/>
            </w:rPr>
            <w:t>Yöntemleri</w:t>
          </w:r>
          <w:proofErr w:type="spellEnd"/>
          <w:r w:rsidRPr="00DE637C">
            <w:rPr>
              <w:color w:val="000000"/>
            </w:rPr>
            <w:t xml:space="preserve"> </w:t>
          </w:r>
          <w:proofErr w:type="spellStart"/>
          <w:r w:rsidRPr="00DE637C">
            <w:rPr>
              <w:color w:val="000000"/>
            </w:rPr>
            <w:t>ile</w:t>
          </w:r>
          <w:proofErr w:type="spellEnd"/>
          <w:r w:rsidRPr="00DE637C">
            <w:rPr>
              <w:color w:val="000000"/>
            </w:rPr>
            <w:t xml:space="preserve"> </w:t>
          </w:r>
          <w:proofErr w:type="spellStart"/>
          <w:r w:rsidRPr="00DE637C">
            <w:rPr>
              <w:color w:val="000000"/>
            </w:rPr>
            <w:t>Tespiti</w:t>
          </w:r>
          <w:proofErr w:type="spellEnd"/>
          <w:r w:rsidRPr="00DE637C">
            <w:rPr>
              <w:color w:val="000000"/>
            </w:rPr>
            <w:t>.”</w:t>
          </w:r>
        </w:p>
        <w:p w14:paraId="08DCE5F4" w14:textId="77777777" w:rsidR="00D30F14" w:rsidRPr="00DE637C" w:rsidRDefault="00D30F14" w:rsidP="00A55806">
          <w:pPr>
            <w:autoSpaceDE w:val="0"/>
            <w:autoSpaceDN w:val="0"/>
            <w:ind w:hanging="640"/>
            <w:jc w:val="both"/>
            <w:divId w:val="949243571"/>
            <w:rPr>
              <w:color w:val="000000"/>
            </w:rPr>
          </w:pPr>
          <w:r w:rsidRPr="00DE637C">
            <w:rPr>
              <w:color w:val="000000"/>
            </w:rPr>
            <w:t>[11]</w:t>
          </w:r>
          <w:r w:rsidRPr="00DE637C">
            <w:rPr>
              <w:color w:val="000000"/>
            </w:rPr>
            <w:tab/>
            <w:t xml:space="preserve">W. </w:t>
          </w:r>
          <w:proofErr w:type="spellStart"/>
          <w:r w:rsidRPr="00DE637C">
            <w:rPr>
              <w:color w:val="000000"/>
            </w:rPr>
            <w:t>Albayyali</w:t>
          </w:r>
          <w:proofErr w:type="spellEnd"/>
          <w:r w:rsidRPr="00DE637C">
            <w:rPr>
              <w:color w:val="000000"/>
            </w:rPr>
            <w:t xml:space="preserve"> and A. Belghith, “Strengthening Active Directory Security: Detecting and Mitigating </w:t>
          </w:r>
          <w:proofErr w:type="spellStart"/>
          <w:r w:rsidRPr="00DE637C">
            <w:rPr>
              <w:color w:val="000000"/>
            </w:rPr>
            <w:t>Kerberoasting</w:t>
          </w:r>
          <w:proofErr w:type="spellEnd"/>
          <w:r w:rsidRPr="00DE637C">
            <w:rPr>
              <w:color w:val="000000"/>
            </w:rPr>
            <w:t xml:space="preserve"> Attacks,” </w:t>
          </w:r>
          <w:r w:rsidRPr="00DE637C">
            <w:rPr>
              <w:i/>
              <w:iCs/>
              <w:color w:val="000000"/>
            </w:rPr>
            <w:t>Computer (Long. Beach. Calif).</w:t>
          </w:r>
          <w:r w:rsidRPr="00DE637C">
            <w:rPr>
              <w:color w:val="000000"/>
            </w:rPr>
            <w:t xml:space="preserve">, vol. 58, no. 2, pp. 52–62, 2025, </w:t>
          </w:r>
          <w:proofErr w:type="spellStart"/>
          <w:r w:rsidRPr="00DE637C">
            <w:rPr>
              <w:color w:val="000000"/>
            </w:rPr>
            <w:t>doi</w:t>
          </w:r>
          <w:proofErr w:type="spellEnd"/>
          <w:r w:rsidRPr="00DE637C">
            <w:rPr>
              <w:color w:val="000000"/>
            </w:rPr>
            <w:t>: 10.1109/MC.2024.3434535.</w:t>
          </w:r>
        </w:p>
        <w:p w14:paraId="1D6E6D1A" w14:textId="22BC6E9F" w:rsidR="00D30F14" w:rsidRPr="00DE637C" w:rsidRDefault="00D30F14" w:rsidP="00A55806">
          <w:pPr>
            <w:autoSpaceDE w:val="0"/>
            <w:autoSpaceDN w:val="0"/>
            <w:ind w:hanging="640"/>
            <w:jc w:val="both"/>
            <w:divId w:val="1992370203"/>
            <w:rPr>
              <w:color w:val="000000"/>
            </w:rPr>
          </w:pPr>
          <w:r w:rsidRPr="00DE637C">
            <w:rPr>
              <w:color w:val="000000"/>
            </w:rPr>
            <w:t>[12]</w:t>
          </w:r>
          <w:r w:rsidRPr="00DE637C">
            <w:rPr>
              <w:color w:val="000000"/>
            </w:rPr>
            <w:tab/>
            <w:t xml:space="preserve">B. I. Mokhtar, A. D. </w:t>
          </w:r>
          <w:proofErr w:type="spellStart"/>
          <w:r w:rsidRPr="00DE637C">
            <w:rPr>
              <w:color w:val="000000"/>
            </w:rPr>
            <w:t>Jurcut</w:t>
          </w:r>
          <w:proofErr w:type="spellEnd"/>
          <w:r w:rsidRPr="00DE637C">
            <w:rPr>
              <w:color w:val="000000"/>
            </w:rPr>
            <w:t>, M. S. ElSayed, and M. A. Azer, “Active Directory Attacks</w:t>
          </w:r>
          <w:r w:rsidR="004A60AD" w:rsidRPr="00DE637C">
            <w:rPr>
              <w:color w:val="000000"/>
            </w:rPr>
            <w:t>-</w:t>
          </w:r>
          <w:r w:rsidRPr="00DE637C">
            <w:rPr>
              <w:color w:val="000000"/>
            </w:rPr>
            <w:t xml:space="preserve">Steps, Types, and Signatures,” </w:t>
          </w:r>
          <w:r w:rsidRPr="00DE637C">
            <w:rPr>
              <w:i/>
              <w:iCs/>
              <w:color w:val="000000"/>
            </w:rPr>
            <w:t>Electronics (Switzerland)</w:t>
          </w:r>
          <w:r w:rsidRPr="00DE637C">
            <w:rPr>
              <w:color w:val="000000"/>
            </w:rPr>
            <w:t xml:space="preserve">, vol. 11, no. 16, Aug. 2022, </w:t>
          </w:r>
          <w:proofErr w:type="spellStart"/>
          <w:r w:rsidRPr="00DE637C">
            <w:rPr>
              <w:color w:val="000000"/>
            </w:rPr>
            <w:t>doi</w:t>
          </w:r>
          <w:proofErr w:type="spellEnd"/>
          <w:r w:rsidRPr="00DE637C">
            <w:rPr>
              <w:color w:val="000000"/>
            </w:rPr>
            <w:t>: 10.3390/electronics11162629.</w:t>
          </w:r>
        </w:p>
        <w:p w14:paraId="305C3F69" w14:textId="77777777" w:rsidR="00D30F14" w:rsidRPr="00DE637C" w:rsidRDefault="00D30F14" w:rsidP="00A55806">
          <w:pPr>
            <w:autoSpaceDE w:val="0"/>
            <w:autoSpaceDN w:val="0"/>
            <w:ind w:hanging="640"/>
            <w:jc w:val="both"/>
            <w:divId w:val="1184897407"/>
            <w:rPr>
              <w:color w:val="000000"/>
            </w:rPr>
          </w:pPr>
          <w:r w:rsidRPr="00DE637C">
            <w:rPr>
              <w:color w:val="000000"/>
            </w:rPr>
            <w:t>[13]</w:t>
          </w:r>
          <w:r w:rsidRPr="00DE637C">
            <w:rPr>
              <w:color w:val="000000"/>
            </w:rPr>
            <w:tab/>
            <w:t xml:space="preserve">T. Grippo and H. A. </w:t>
          </w:r>
          <w:proofErr w:type="spellStart"/>
          <w:r w:rsidRPr="00DE637C">
            <w:rPr>
              <w:color w:val="000000"/>
            </w:rPr>
            <w:t>Kholidy</w:t>
          </w:r>
          <w:proofErr w:type="spellEnd"/>
          <w:r w:rsidRPr="00DE637C">
            <w:rPr>
              <w:color w:val="000000"/>
            </w:rPr>
            <w:t>, “Detecting Forged Kerberos Tickets in an Active Directory Environment.”</w:t>
          </w:r>
        </w:p>
        <w:p w14:paraId="5DF96520" w14:textId="77777777" w:rsidR="00D30F14" w:rsidRPr="00DE637C" w:rsidRDefault="00D30F14" w:rsidP="00A55806">
          <w:pPr>
            <w:autoSpaceDE w:val="0"/>
            <w:autoSpaceDN w:val="0"/>
            <w:ind w:hanging="640"/>
            <w:jc w:val="both"/>
            <w:divId w:val="1406564869"/>
            <w:rPr>
              <w:color w:val="000000"/>
            </w:rPr>
          </w:pPr>
          <w:r w:rsidRPr="00DE637C">
            <w:rPr>
              <w:color w:val="000000"/>
            </w:rPr>
            <w:t>[14]</w:t>
          </w:r>
          <w:r w:rsidRPr="00DE637C">
            <w:rPr>
              <w:color w:val="000000"/>
            </w:rPr>
            <w:tab/>
            <w:t xml:space="preserve">H. Nyholm </w:t>
          </w:r>
          <w:r w:rsidRPr="00DE637C">
            <w:rPr>
              <w:i/>
              <w:iCs/>
              <w:color w:val="000000"/>
            </w:rPr>
            <w:t>et al.</w:t>
          </w:r>
          <w:r w:rsidRPr="00DE637C">
            <w:rPr>
              <w:color w:val="000000"/>
            </w:rPr>
            <w:t xml:space="preserve">, “The Evolution of Volatile Memory Forensics,” Sep. 01, 2022, </w:t>
          </w:r>
          <w:r w:rsidRPr="00DE637C">
            <w:rPr>
              <w:i/>
              <w:iCs/>
              <w:color w:val="000000"/>
            </w:rPr>
            <w:t>Multidisciplinary Digital Publishing Institute (MDPI)</w:t>
          </w:r>
          <w:r w:rsidRPr="00DE637C">
            <w:rPr>
              <w:color w:val="000000"/>
            </w:rPr>
            <w:t xml:space="preserve">. </w:t>
          </w:r>
          <w:proofErr w:type="spellStart"/>
          <w:r w:rsidRPr="00DE637C">
            <w:rPr>
              <w:color w:val="000000"/>
            </w:rPr>
            <w:t>doi</w:t>
          </w:r>
          <w:proofErr w:type="spellEnd"/>
          <w:r w:rsidRPr="00DE637C">
            <w:rPr>
              <w:color w:val="000000"/>
            </w:rPr>
            <w:t>: 10.3390/jcp2030028.</w:t>
          </w:r>
        </w:p>
        <w:p w14:paraId="43A96F7D" w14:textId="77777777" w:rsidR="00D30F14" w:rsidRPr="00DE637C" w:rsidRDefault="00D30F14" w:rsidP="00A55806">
          <w:pPr>
            <w:autoSpaceDE w:val="0"/>
            <w:autoSpaceDN w:val="0"/>
            <w:ind w:hanging="640"/>
            <w:jc w:val="both"/>
            <w:divId w:val="1972782295"/>
            <w:rPr>
              <w:color w:val="000000"/>
            </w:rPr>
          </w:pPr>
          <w:r w:rsidRPr="00DE637C">
            <w:rPr>
              <w:color w:val="000000"/>
            </w:rPr>
            <w:t>[15]</w:t>
          </w:r>
          <w:r w:rsidRPr="00DE637C">
            <w:rPr>
              <w:color w:val="000000"/>
            </w:rPr>
            <w:tab/>
            <w:t>“Message from CrowdStrike.” Accessed: Jun. 26, 2026. [Online]. Available: https://www.crowdstrike.com/en-us/cybersecurity-101/cyberattacks/golden-ticket-attack/</w:t>
          </w:r>
        </w:p>
        <w:p w14:paraId="61EE270E" w14:textId="5626F9B5" w:rsidR="002D3BD0" w:rsidRPr="00DE637C" w:rsidRDefault="00D30F14" w:rsidP="00A55806">
          <w:pPr>
            <w:jc w:val="both"/>
            <w:rPr>
              <w:rFonts w:eastAsia="Calibri"/>
              <w:lang w:eastAsia="en-US"/>
            </w:rPr>
          </w:pPr>
          <w:r w:rsidRPr="00DE637C">
            <w:rPr>
              <w:color w:val="000000"/>
            </w:rPr>
            <w:t> </w:t>
          </w:r>
        </w:p>
      </w:sdtContent>
    </w:sdt>
    <w:p w14:paraId="0E2AD285" w14:textId="142788DE" w:rsidR="009F2C19" w:rsidRPr="00DE637C" w:rsidRDefault="001178C9" w:rsidP="00A55806">
      <w:pPr>
        <w:jc w:val="both"/>
        <w:rPr>
          <w:rFonts w:eastAsia="Calibri"/>
          <w:lang w:eastAsia="en-US"/>
        </w:rPr>
      </w:pPr>
      <w:sdt>
        <w:sdtPr>
          <w:rPr>
            <w:color w:val="FFFFFF"/>
          </w:rPr>
          <w:tag w:val="MENDELEY_CITATION_v3_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"/>
          <w:id w:val="1128287158"/>
          <w:placeholder>
            <w:docPart w:val="C738F8A5EA1B47C78CA93C927C340265"/>
          </w:placeholder>
        </w:sdtPr>
        <w:sdtContent>
          <w:r w:rsidR="001C67F0" w:rsidRPr="00DE637C">
            <w:rPr>
              <w:color w:val="FFFFFF"/>
            </w:rPr>
            <w:t>[1], [2], [3], [4], [5], [6], [7], [8], [9], [10], [11], [12], [13], [14], [15]</w:t>
          </w:r>
        </w:sdtContent>
      </w:sdt>
      <w:r w:rsidR="007C437D" w:rsidRPr="00DE637C">
        <w:rPr>
          <w:rFonts w:eastAsia="Calibri"/>
          <w:lang w:eastAsia="en-US"/>
        </w:rPr>
        <w:t xml:space="preserve"> </w:t>
      </w:r>
      <w:r w:rsidR="009F2C19" w:rsidRPr="00DE637C">
        <w:rPr>
          <w:rFonts w:eastAsia="Calibri"/>
          <w:lang w:eastAsia="en-US"/>
        </w:rPr>
        <w:br w:type="page"/>
      </w:r>
    </w:p>
    <w:p w14:paraId="38218D23" w14:textId="0FD20DBA" w:rsidR="00AB2820" w:rsidRPr="00DE637C" w:rsidRDefault="00AB2820" w:rsidP="00315743">
      <w:pPr>
        <w:pStyle w:val="Heading1"/>
        <w:spacing w:before="100" w:beforeAutospacing="1" w:after="100" w:afterAutospacing="1" w:line="360" w:lineRule="auto"/>
        <w:ind w:left="0"/>
        <w:jc w:val="center"/>
        <w:rPr>
          <w:rFonts w:eastAsia="Calibri"/>
          <w:b w:val="0"/>
          <w:szCs w:val="24"/>
          <w:lang w:eastAsia="en-US"/>
        </w:rPr>
      </w:pPr>
      <w:bookmarkStart w:id="62" w:name="_Toc237498195"/>
      <w:r w:rsidRPr="00DE637C">
        <w:rPr>
          <w:rFonts w:eastAsia="Calibri"/>
          <w:szCs w:val="24"/>
          <w:lang w:eastAsia="en-US"/>
        </w:rPr>
        <w:lastRenderedPageBreak/>
        <w:t>Appendix</w:t>
      </w:r>
      <w:bookmarkEnd w:id="59"/>
      <w:bookmarkEnd w:id="60"/>
      <w:bookmarkEnd w:id="61"/>
      <w:bookmarkEnd w:id="62"/>
    </w:p>
    <w:p w14:paraId="1E0D5EC5" w14:textId="77777777" w:rsidR="00F26A4B" w:rsidRPr="00DE637C" w:rsidRDefault="009F2C19" w:rsidP="002818A3">
      <w:pPr>
        <w:jc w:val="both"/>
        <w:rPr>
          <w:rFonts w:eastAsia="Calibri"/>
        </w:rPr>
      </w:pPr>
      <w:bookmarkStart w:id="63" w:name="_Toc117157526"/>
      <w:bookmarkStart w:id="64" w:name="_Toc190867926"/>
      <w:bookmarkStart w:id="65" w:name="_Toc190942828"/>
      <w:bookmarkStart w:id="66" w:name="_Toc190995251"/>
      <w:r w:rsidRPr="00DE637C">
        <w:rPr>
          <w:rFonts w:eastAsia="Calibri"/>
        </w:rPr>
        <w:br w:type="page"/>
      </w:r>
    </w:p>
    <w:p w14:paraId="06067567" w14:textId="77777777" w:rsidR="00F26A4B" w:rsidRPr="00DE637C" w:rsidRDefault="00F26A4B" w:rsidP="002818A3">
      <w:pPr>
        <w:pStyle w:val="Heading2"/>
        <w:spacing w:line="360" w:lineRule="auto"/>
        <w:jc w:val="both"/>
        <w:rPr>
          <w:rFonts w:eastAsia="Calibri"/>
          <w:color w:val="000000"/>
          <w:sz w:val="28"/>
          <w:szCs w:val="28"/>
          <w:lang w:eastAsia="en-US"/>
        </w:rPr>
      </w:pPr>
      <w:bookmarkStart w:id="67" w:name="_Toc237498196"/>
      <w:r w:rsidRPr="00DE637C">
        <w:rPr>
          <w:rFonts w:eastAsia="Calibri"/>
          <w:color w:val="000000"/>
          <w:sz w:val="28"/>
          <w:szCs w:val="28"/>
          <w:lang w:eastAsia="en-US"/>
        </w:rPr>
        <w:lastRenderedPageBreak/>
        <w:t>Declaration of AI Tool Usage</w:t>
      </w:r>
      <w:bookmarkEnd w:id="67"/>
    </w:p>
    <w:tbl>
      <w:tblPr>
        <w:tblStyle w:val="TableGrid1"/>
        <w:tblW w:w="5000" w:type="pct"/>
        <w:tblLook w:val="04A0" w:firstRow="1" w:lastRow="0" w:firstColumn="1" w:lastColumn="0" w:noHBand="0" w:noVBand="1"/>
      </w:tblPr>
      <w:tblGrid>
        <w:gridCol w:w="1207"/>
        <w:gridCol w:w="934"/>
        <w:gridCol w:w="860"/>
        <w:gridCol w:w="1750"/>
        <w:gridCol w:w="1871"/>
        <w:gridCol w:w="2394"/>
      </w:tblGrid>
      <w:tr w:rsidR="00F26A4B" w:rsidRPr="00DE637C" w14:paraId="538CBA00" w14:textId="77777777" w:rsidTr="0038183D">
        <w:tc>
          <w:tcPr>
            <w:tcW w:w="673" w:type="pct"/>
            <w:vAlign w:val="center"/>
          </w:tcPr>
          <w:p w14:paraId="784E5825" w14:textId="4DF5220F"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Item Reference</w:t>
            </w:r>
          </w:p>
        </w:tc>
        <w:tc>
          <w:tcPr>
            <w:tcW w:w="522" w:type="pct"/>
            <w:vAlign w:val="center"/>
          </w:tcPr>
          <w:p w14:paraId="70987D7F" w14:textId="50288425"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Type</w:t>
            </w:r>
          </w:p>
        </w:tc>
        <w:tc>
          <w:tcPr>
            <w:tcW w:w="480" w:type="pct"/>
            <w:vAlign w:val="center"/>
          </w:tcPr>
          <w:p w14:paraId="25136D4B" w14:textId="3D627275"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AI Tool Used</w:t>
            </w:r>
          </w:p>
        </w:tc>
        <w:tc>
          <w:tcPr>
            <w:tcW w:w="974" w:type="pct"/>
            <w:vAlign w:val="center"/>
          </w:tcPr>
          <w:p w14:paraId="7554AF55" w14:textId="04CDC561"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Purpose of Use</w:t>
            </w:r>
          </w:p>
        </w:tc>
        <w:tc>
          <w:tcPr>
            <w:tcW w:w="1041" w:type="pct"/>
            <w:vAlign w:val="center"/>
          </w:tcPr>
          <w:p w14:paraId="4CD74EF5" w14:textId="6519C9AA"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Extent of AI Contribution</w:t>
            </w:r>
          </w:p>
        </w:tc>
        <w:tc>
          <w:tcPr>
            <w:tcW w:w="1309" w:type="pct"/>
            <w:vAlign w:val="center"/>
          </w:tcPr>
          <w:p w14:paraId="7AFCE93D" w14:textId="295A7E23" w:rsidR="00F26A4B" w:rsidRPr="00CE51CD" w:rsidRDefault="00F26A4B" w:rsidP="00A55806">
            <w:pPr>
              <w:jc w:val="center"/>
              <w:rPr>
                <w:rFonts w:eastAsia="Calibri"/>
                <w:b/>
                <w:bCs/>
                <w:color w:val="000000"/>
                <w:sz w:val="20"/>
                <w:szCs w:val="20"/>
                <w:lang w:eastAsia="en-US"/>
              </w:rPr>
            </w:pPr>
            <w:r w:rsidRPr="00CE51CD">
              <w:rPr>
                <w:rFonts w:eastAsia="Calibri"/>
                <w:b/>
                <w:bCs/>
                <w:color w:val="000000"/>
                <w:sz w:val="20"/>
                <w:szCs w:val="20"/>
                <w:lang w:eastAsia="en-US"/>
              </w:rPr>
              <w:t>Human Verification/Modification</w:t>
            </w:r>
          </w:p>
        </w:tc>
      </w:tr>
      <w:tr w:rsidR="00F26A4B" w:rsidRPr="00CE51CD" w14:paraId="16743853" w14:textId="77777777" w:rsidTr="0038183D">
        <w:tc>
          <w:tcPr>
            <w:tcW w:w="673" w:type="pct"/>
            <w:vAlign w:val="center"/>
          </w:tcPr>
          <w:p w14:paraId="58C8811E" w14:textId="0FA5D677"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Figure 7.1</w:t>
            </w:r>
          </w:p>
        </w:tc>
        <w:tc>
          <w:tcPr>
            <w:tcW w:w="522" w:type="pct"/>
            <w:vAlign w:val="center"/>
          </w:tcPr>
          <w:p w14:paraId="1F0E440D" w14:textId="68214D39"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Figure</w:t>
            </w:r>
          </w:p>
        </w:tc>
        <w:tc>
          <w:tcPr>
            <w:tcW w:w="480" w:type="pct"/>
            <w:vAlign w:val="center"/>
          </w:tcPr>
          <w:p w14:paraId="01556CA3" w14:textId="609C742C"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45354863" w14:textId="6D21AE79"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Generated initial architecture diagram layout</w:t>
            </w:r>
          </w:p>
        </w:tc>
        <w:tc>
          <w:tcPr>
            <w:tcW w:w="1041" w:type="pct"/>
            <w:vAlign w:val="center"/>
          </w:tcPr>
          <w:p w14:paraId="2826C706" w14:textId="402F46C7"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drafted visualization from provided design data</w:t>
            </w:r>
          </w:p>
        </w:tc>
        <w:tc>
          <w:tcPr>
            <w:tcW w:w="1309" w:type="pct"/>
            <w:vAlign w:val="center"/>
          </w:tcPr>
          <w:p w14:paraId="72ADF3F0" w14:textId="70BB0CA4"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 xml:space="preserve">Author verified accuracy, adjusted labels and </w:t>
            </w:r>
            <w:proofErr w:type="spellStart"/>
            <w:r w:rsidRPr="00CE51CD">
              <w:rPr>
                <w:rFonts w:eastAsia="Calibri"/>
                <w:bCs/>
                <w:color w:val="000000"/>
                <w:sz w:val="22"/>
                <w:szCs w:val="22"/>
                <w:lang w:eastAsia="en-US"/>
              </w:rPr>
              <w:t>colours</w:t>
            </w:r>
            <w:proofErr w:type="spellEnd"/>
          </w:p>
        </w:tc>
      </w:tr>
      <w:tr w:rsidR="00F26A4B" w:rsidRPr="00CE51CD" w14:paraId="7CEDF14B" w14:textId="77777777" w:rsidTr="0038183D">
        <w:tc>
          <w:tcPr>
            <w:tcW w:w="673" w:type="pct"/>
            <w:vAlign w:val="center"/>
          </w:tcPr>
          <w:p w14:paraId="03A17EA1" w14:textId="52E0F34D"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Table 6.1</w:t>
            </w:r>
          </w:p>
        </w:tc>
        <w:tc>
          <w:tcPr>
            <w:tcW w:w="522" w:type="pct"/>
            <w:vAlign w:val="center"/>
          </w:tcPr>
          <w:p w14:paraId="65839BFC" w14:textId="1AE2B767"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Table</w:t>
            </w:r>
          </w:p>
        </w:tc>
        <w:tc>
          <w:tcPr>
            <w:tcW w:w="480" w:type="pct"/>
            <w:vAlign w:val="center"/>
          </w:tcPr>
          <w:p w14:paraId="050406EA" w14:textId="06A2A983"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0689F5DC" w14:textId="294DB7D2"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Reformatted raw resource data into tabular form</w:t>
            </w:r>
          </w:p>
        </w:tc>
        <w:tc>
          <w:tcPr>
            <w:tcW w:w="1041" w:type="pct"/>
            <w:vAlign w:val="center"/>
          </w:tcPr>
          <w:p w14:paraId="75A9AAE5" w14:textId="2591B3BB"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restructured data; no analysis performed</w:t>
            </w:r>
          </w:p>
        </w:tc>
        <w:tc>
          <w:tcPr>
            <w:tcW w:w="1309" w:type="pct"/>
            <w:vAlign w:val="center"/>
          </w:tcPr>
          <w:p w14:paraId="090E1951" w14:textId="61A8C880"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Author verified all values against source dataset</w:t>
            </w:r>
          </w:p>
        </w:tc>
      </w:tr>
      <w:tr w:rsidR="00F26A4B" w:rsidRPr="00CE51CD" w14:paraId="24F5F8A2" w14:textId="77777777" w:rsidTr="0038183D">
        <w:tc>
          <w:tcPr>
            <w:tcW w:w="673" w:type="pct"/>
            <w:vAlign w:val="center"/>
          </w:tcPr>
          <w:p w14:paraId="4F4EC547" w14:textId="2320BFDA"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Section 2.1, "Literature Review"</w:t>
            </w:r>
          </w:p>
        </w:tc>
        <w:tc>
          <w:tcPr>
            <w:tcW w:w="522" w:type="pct"/>
            <w:vAlign w:val="center"/>
          </w:tcPr>
          <w:p w14:paraId="1BF31886" w14:textId="3A6CD082"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Written Content</w:t>
            </w:r>
          </w:p>
        </w:tc>
        <w:tc>
          <w:tcPr>
            <w:tcW w:w="480" w:type="pct"/>
            <w:vAlign w:val="center"/>
          </w:tcPr>
          <w:p w14:paraId="58009D74" w14:textId="7B87DB8C"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2AA53DA3" w14:textId="25FE7F46"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Assisted in drafting initial paragraph structure based on author's notes/summaries</w:t>
            </w:r>
          </w:p>
        </w:tc>
        <w:tc>
          <w:tcPr>
            <w:tcW w:w="1041" w:type="pct"/>
            <w:vAlign w:val="center"/>
          </w:tcPr>
          <w:p w14:paraId="203A6F88" w14:textId="2F656C2F"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generated first draft prose from author-supplied key points and references</w:t>
            </w:r>
          </w:p>
        </w:tc>
        <w:tc>
          <w:tcPr>
            <w:tcW w:w="1309" w:type="pct"/>
            <w:vAlign w:val="center"/>
          </w:tcPr>
          <w:p w14:paraId="7CD57BA9" w14:textId="60F4130D"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Author rewrote ~60% for voice/accuracy, verified all citations independently, added critical analysis</w:t>
            </w:r>
          </w:p>
        </w:tc>
      </w:tr>
      <w:tr w:rsidR="00F26A4B" w:rsidRPr="00CE51CD" w14:paraId="1170447F" w14:textId="77777777" w:rsidTr="0038183D">
        <w:tc>
          <w:tcPr>
            <w:tcW w:w="673" w:type="pct"/>
            <w:vAlign w:val="center"/>
          </w:tcPr>
          <w:p w14:paraId="0B502A9C" w14:textId="0E8BBA9C"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Section 10.1, "Analysis and Results"</w:t>
            </w:r>
          </w:p>
        </w:tc>
        <w:tc>
          <w:tcPr>
            <w:tcW w:w="522" w:type="pct"/>
            <w:vAlign w:val="center"/>
          </w:tcPr>
          <w:p w14:paraId="1D7F484A" w14:textId="2182A0D4"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Written Content</w:t>
            </w:r>
          </w:p>
        </w:tc>
        <w:tc>
          <w:tcPr>
            <w:tcW w:w="480" w:type="pct"/>
            <w:vAlign w:val="center"/>
          </w:tcPr>
          <w:p w14:paraId="3704F967" w14:textId="2B60BAA9"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54E0B8F0" w14:textId="38E5B079"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Grammar/clarity editing of author-written draft</w:t>
            </w:r>
          </w:p>
        </w:tc>
        <w:tc>
          <w:tcPr>
            <w:tcW w:w="1041" w:type="pct"/>
            <w:vAlign w:val="center"/>
          </w:tcPr>
          <w:p w14:paraId="4C23A4D5" w14:textId="5EAFEBF2"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suggested sentence-level rewording and flow improvements</w:t>
            </w:r>
          </w:p>
        </w:tc>
        <w:tc>
          <w:tcPr>
            <w:tcW w:w="1309" w:type="pct"/>
            <w:vAlign w:val="center"/>
          </w:tcPr>
          <w:p w14:paraId="0E774A76" w14:textId="1DFB8286"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Author reviewed and accepted/rejected each suggestion; core arguments and conclusions are author's own</w:t>
            </w:r>
          </w:p>
        </w:tc>
      </w:tr>
      <w:tr w:rsidR="00F26A4B" w:rsidRPr="00CE51CD" w14:paraId="4DF4EAE0" w14:textId="77777777" w:rsidTr="0038183D">
        <w:tc>
          <w:tcPr>
            <w:tcW w:w="673" w:type="pct"/>
            <w:vAlign w:val="center"/>
          </w:tcPr>
          <w:p w14:paraId="1B007562" w14:textId="54CB1FD3"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Abstract</w:t>
            </w:r>
          </w:p>
        </w:tc>
        <w:tc>
          <w:tcPr>
            <w:tcW w:w="522" w:type="pct"/>
            <w:vAlign w:val="center"/>
          </w:tcPr>
          <w:p w14:paraId="7BA401BF" w14:textId="0F90D6FE"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Written Content</w:t>
            </w:r>
          </w:p>
        </w:tc>
        <w:tc>
          <w:tcPr>
            <w:tcW w:w="480" w:type="pct"/>
            <w:vAlign w:val="center"/>
          </w:tcPr>
          <w:p w14:paraId="5DE3F1B9" w14:textId="429492FC"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0CBD316F" w14:textId="58D796AD"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Condensed full paper draft into summary form</w:t>
            </w:r>
          </w:p>
        </w:tc>
        <w:tc>
          <w:tcPr>
            <w:tcW w:w="1041" w:type="pct"/>
            <w:vAlign w:val="center"/>
          </w:tcPr>
          <w:p w14:paraId="511E2007" w14:textId="61BC4F7A"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generated draft abstract from complete manuscript</w:t>
            </w:r>
          </w:p>
        </w:tc>
        <w:tc>
          <w:tcPr>
            <w:tcW w:w="1309" w:type="pct"/>
            <w:vAlign w:val="center"/>
          </w:tcPr>
          <w:p w14:paraId="0BBF88EF" w14:textId="1041D2FD"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Author edited for accuracy and word count compliance</w:t>
            </w:r>
          </w:p>
        </w:tc>
      </w:tr>
      <w:tr w:rsidR="00F26A4B" w:rsidRPr="00CE51CD" w14:paraId="4095CD63" w14:textId="77777777" w:rsidTr="0038183D">
        <w:tc>
          <w:tcPr>
            <w:tcW w:w="673" w:type="pct"/>
            <w:vAlign w:val="center"/>
          </w:tcPr>
          <w:p w14:paraId="47E37A1A" w14:textId="4847FB51"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KQL Detection Rules</w:t>
            </w:r>
          </w:p>
        </w:tc>
        <w:tc>
          <w:tcPr>
            <w:tcW w:w="522" w:type="pct"/>
            <w:vAlign w:val="center"/>
          </w:tcPr>
          <w:p w14:paraId="7CD01268" w14:textId="0C81303D"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Code</w:t>
            </w:r>
          </w:p>
        </w:tc>
        <w:tc>
          <w:tcPr>
            <w:tcW w:w="480" w:type="pct"/>
            <w:vAlign w:val="center"/>
          </w:tcPr>
          <w:p w14:paraId="555F0D40" w14:textId="53245785"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Claude Sonnet</w:t>
            </w:r>
          </w:p>
        </w:tc>
        <w:tc>
          <w:tcPr>
            <w:tcW w:w="974" w:type="pct"/>
            <w:vAlign w:val="center"/>
          </w:tcPr>
          <w:p w14:paraId="3A8C38A0" w14:textId="343E6E78"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Debugging assistance for KQL queries</w:t>
            </w:r>
          </w:p>
        </w:tc>
        <w:tc>
          <w:tcPr>
            <w:tcW w:w="1041" w:type="pct"/>
            <w:vAlign w:val="center"/>
          </w:tcPr>
          <w:p w14:paraId="30652CF0" w14:textId="5A20D3AC"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AI drafted logic based on author's specification</w:t>
            </w:r>
          </w:p>
        </w:tc>
        <w:tc>
          <w:tcPr>
            <w:tcW w:w="1309" w:type="pct"/>
            <w:vAlign w:val="center"/>
          </w:tcPr>
          <w:p w14:paraId="3479D2B9" w14:textId="386564C5" w:rsidR="00F26A4B" w:rsidRPr="00CE51CD" w:rsidRDefault="00F26A4B" w:rsidP="00A55806">
            <w:pPr>
              <w:jc w:val="center"/>
              <w:rPr>
                <w:rFonts w:eastAsia="Calibri"/>
                <w:bCs/>
                <w:color w:val="000000"/>
                <w:sz w:val="22"/>
                <w:szCs w:val="22"/>
                <w:lang w:eastAsia="en-US"/>
              </w:rPr>
            </w:pPr>
            <w:r w:rsidRPr="00CE51CD">
              <w:rPr>
                <w:rFonts w:eastAsia="Calibri"/>
                <w:bCs/>
                <w:color w:val="000000"/>
                <w:sz w:val="22"/>
                <w:szCs w:val="22"/>
                <w:lang w:eastAsia="en-US"/>
              </w:rPr>
              <w:t>Author tested and validated against expected outputs</w:t>
            </w:r>
          </w:p>
        </w:tc>
      </w:tr>
    </w:tbl>
    <w:p w14:paraId="03076314" w14:textId="77777777" w:rsidR="00F26A4B" w:rsidRPr="00DE637C" w:rsidRDefault="00F26A4B" w:rsidP="002818A3">
      <w:pPr>
        <w:jc w:val="both"/>
        <w:rPr>
          <w:rFonts w:eastAsia="Calibri"/>
        </w:rPr>
      </w:pPr>
    </w:p>
    <w:p w14:paraId="31E2F651" w14:textId="24D7BA00" w:rsidR="009F2C19" w:rsidRPr="00DE637C" w:rsidRDefault="009F2C19" w:rsidP="002818A3">
      <w:pPr>
        <w:jc w:val="both"/>
        <w:rPr>
          <w:rFonts w:eastAsia="Calibri"/>
        </w:rPr>
      </w:pPr>
    </w:p>
    <w:p w14:paraId="3959E3C8" w14:textId="77777777" w:rsidR="00F26A4B" w:rsidRPr="00DE637C" w:rsidRDefault="00F26A4B" w:rsidP="002818A3">
      <w:pPr>
        <w:jc w:val="both"/>
        <w:rPr>
          <w:rFonts w:eastAsia="Calibri"/>
        </w:rPr>
      </w:pPr>
      <w:r w:rsidRPr="00DE637C">
        <w:rPr>
          <w:rFonts w:eastAsia="Calibri"/>
        </w:rPr>
        <w:br w:type="page"/>
      </w:r>
    </w:p>
    <w:p w14:paraId="7FE95FAA" w14:textId="46475377" w:rsidR="00AB2820" w:rsidRPr="00DE637C" w:rsidRDefault="00AB2820" w:rsidP="002818A3">
      <w:pPr>
        <w:pStyle w:val="Heading2"/>
        <w:spacing w:line="360" w:lineRule="auto"/>
        <w:jc w:val="both"/>
        <w:rPr>
          <w:rFonts w:eastAsia="Calibri"/>
          <w:sz w:val="24"/>
          <w:lang w:eastAsia="en-US"/>
        </w:rPr>
      </w:pPr>
      <w:bookmarkStart w:id="68" w:name="_Toc237498197"/>
      <w:r w:rsidRPr="00DE637C">
        <w:rPr>
          <w:rFonts w:eastAsia="Calibri"/>
          <w:sz w:val="24"/>
          <w:lang w:eastAsia="en-US"/>
        </w:rPr>
        <w:lastRenderedPageBreak/>
        <w:t>Plagiarism Report</w:t>
      </w:r>
      <w:r w:rsidRPr="00DE637C">
        <w:rPr>
          <w:rFonts w:eastAsia="Calibri"/>
          <w:sz w:val="24"/>
          <w:lang w:eastAsia="en-US"/>
        </w:rPr>
        <w:footnoteReference w:id="2"/>
      </w:r>
      <w:bookmarkEnd w:id="63"/>
      <w:bookmarkEnd w:id="64"/>
      <w:bookmarkEnd w:id="65"/>
      <w:bookmarkEnd w:id="66"/>
      <w:bookmarkEnd w:id="68"/>
    </w:p>
    <w:p w14:paraId="3707F026" w14:textId="055CAAB9" w:rsidR="00AB2820" w:rsidRPr="00DE637C" w:rsidRDefault="00AB2820" w:rsidP="00A55806">
      <w:pPr>
        <w:jc w:val="both"/>
        <w:rPr>
          <w:rFonts w:eastAsia="Calibri"/>
          <w:lang w:eastAsia="en-US"/>
        </w:rPr>
      </w:pPr>
      <w:r w:rsidRPr="00DE637C">
        <w:rPr>
          <w:rFonts w:eastAsia="Calibri"/>
          <w:b/>
          <w:lang w:eastAsia="en-US"/>
        </w:rPr>
        <w:t xml:space="preserve">Plagiarism Report </w:t>
      </w:r>
      <w:r w:rsidRPr="00DE637C">
        <w:rPr>
          <w:rFonts w:eastAsia="Calibri"/>
          <w:lang w:eastAsia="en-US"/>
        </w:rPr>
        <w:t xml:space="preserve">with below </w:t>
      </w:r>
      <w:r w:rsidR="00F26A4B" w:rsidRPr="00DE637C">
        <w:rPr>
          <w:rFonts w:eastAsia="Calibri"/>
          <w:lang w:eastAsia="en-US"/>
        </w:rPr>
        <w:t>15</w:t>
      </w:r>
      <w:r w:rsidRPr="00DE637C">
        <w:rPr>
          <w:rFonts w:eastAsia="Calibri"/>
          <w:lang w:eastAsia="en-US"/>
        </w:rPr>
        <w:t>% Similarly index to be attached in the annexure. The title page and last pages with the similarity index report are attached.</w:t>
      </w:r>
    </w:p>
    <w:p w14:paraId="72D3337E" w14:textId="3084F2F4" w:rsidR="00CD109A" w:rsidRPr="00DE637C" w:rsidRDefault="00CD109A" w:rsidP="00A55806">
      <w:pPr>
        <w:jc w:val="both"/>
        <w:rPr>
          <w:rFonts w:eastAsia="Calibri"/>
          <w:noProof/>
          <w:lang w:val="en-US" w:eastAsia="en-US"/>
        </w:rPr>
      </w:pPr>
    </w:p>
    <w:p w14:paraId="1EE643D7" w14:textId="77777777" w:rsidR="00187CCA" w:rsidRPr="00DE637C" w:rsidRDefault="00187CCA" w:rsidP="00A55806">
      <w:pPr>
        <w:jc w:val="both"/>
        <w:rPr>
          <w:rFonts w:eastAsia="Calibri"/>
          <w:noProof/>
          <w:lang w:val="en-US" w:eastAsia="en-US"/>
        </w:rPr>
      </w:pPr>
    </w:p>
    <w:p w14:paraId="7FAF6EC3" w14:textId="77777777" w:rsidR="00187CCA" w:rsidRPr="00DE637C" w:rsidRDefault="00187CCA" w:rsidP="00A55806">
      <w:pPr>
        <w:jc w:val="both"/>
        <w:rPr>
          <w:rFonts w:eastAsia="Calibri"/>
          <w:noProof/>
          <w:lang w:val="en-US" w:eastAsia="en-US"/>
        </w:rPr>
      </w:pPr>
    </w:p>
    <w:p w14:paraId="43C06BA4" w14:textId="77777777" w:rsidR="00187CCA" w:rsidRPr="00DE637C" w:rsidRDefault="00187CCA" w:rsidP="00A55806">
      <w:pPr>
        <w:jc w:val="both"/>
        <w:rPr>
          <w:rFonts w:eastAsia="Calibri"/>
          <w:noProof/>
          <w:lang w:val="en-US" w:eastAsia="en-US"/>
        </w:rPr>
      </w:pPr>
    </w:p>
    <w:p w14:paraId="3D5859A6" w14:textId="77777777" w:rsidR="00187CCA" w:rsidRPr="00DE637C" w:rsidRDefault="00187CCA" w:rsidP="00A55806">
      <w:pPr>
        <w:jc w:val="both"/>
        <w:rPr>
          <w:rFonts w:eastAsia="Calibri"/>
          <w:noProof/>
          <w:lang w:val="en-US" w:eastAsia="en-US"/>
        </w:rPr>
      </w:pPr>
    </w:p>
    <w:p w14:paraId="6E1B9CD1" w14:textId="77777777" w:rsidR="00187CCA" w:rsidRPr="00DE637C" w:rsidRDefault="00187CCA" w:rsidP="00A55806">
      <w:pPr>
        <w:jc w:val="both"/>
        <w:rPr>
          <w:rFonts w:eastAsia="Calibri"/>
          <w:noProof/>
          <w:lang w:val="en-US" w:eastAsia="en-US"/>
        </w:rPr>
      </w:pPr>
    </w:p>
    <w:p w14:paraId="67A12FE1" w14:textId="77777777" w:rsidR="00187CCA" w:rsidRPr="00DE637C" w:rsidRDefault="00187CCA" w:rsidP="00A55806">
      <w:pPr>
        <w:jc w:val="both"/>
        <w:rPr>
          <w:rFonts w:eastAsia="Calibri"/>
          <w:noProof/>
          <w:lang w:val="en-US" w:eastAsia="en-US"/>
        </w:rPr>
      </w:pPr>
    </w:p>
    <w:p w14:paraId="1E772404" w14:textId="77777777" w:rsidR="00187CCA" w:rsidRPr="00DE637C" w:rsidRDefault="00187CCA" w:rsidP="00A55806">
      <w:pPr>
        <w:jc w:val="both"/>
        <w:rPr>
          <w:rFonts w:eastAsia="Calibri"/>
          <w:noProof/>
          <w:lang w:val="en-US" w:eastAsia="en-US"/>
        </w:rPr>
      </w:pPr>
    </w:p>
    <w:p w14:paraId="1D329D8D" w14:textId="77777777" w:rsidR="00187CCA" w:rsidRPr="00DE637C" w:rsidRDefault="00187CCA" w:rsidP="00A55806">
      <w:pPr>
        <w:jc w:val="both"/>
        <w:rPr>
          <w:rFonts w:eastAsia="Calibri"/>
          <w:noProof/>
          <w:lang w:val="en-US" w:eastAsia="en-US"/>
        </w:rPr>
      </w:pPr>
    </w:p>
    <w:p w14:paraId="4F5B9BF2" w14:textId="77777777" w:rsidR="00187CCA" w:rsidRPr="00DE637C" w:rsidRDefault="00187CCA" w:rsidP="00A55806">
      <w:pPr>
        <w:jc w:val="both"/>
        <w:rPr>
          <w:rFonts w:eastAsia="Calibri"/>
          <w:noProof/>
          <w:lang w:val="en-US" w:eastAsia="en-US"/>
        </w:rPr>
      </w:pPr>
    </w:p>
    <w:p w14:paraId="602F4C8B" w14:textId="77777777" w:rsidR="00187CCA" w:rsidRPr="00DE637C" w:rsidRDefault="00187CCA" w:rsidP="00A55806">
      <w:pPr>
        <w:jc w:val="both"/>
        <w:rPr>
          <w:rFonts w:eastAsia="Calibri"/>
          <w:noProof/>
          <w:lang w:val="en-US" w:eastAsia="en-US"/>
        </w:rPr>
      </w:pPr>
    </w:p>
    <w:p w14:paraId="53C62C5E" w14:textId="77777777" w:rsidR="00187CCA" w:rsidRPr="00DE637C" w:rsidRDefault="00187CCA" w:rsidP="00A55806">
      <w:pPr>
        <w:jc w:val="both"/>
        <w:rPr>
          <w:rFonts w:eastAsia="Calibri"/>
          <w:noProof/>
          <w:lang w:val="en-US" w:eastAsia="en-US"/>
        </w:rPr>
      </w:pPr>
    </w:p>
    <w:p w14:paraId="186D10BF" w14:textId="77777777" w:rsidR="00187CCA" w:rsidRPr="00DE637C" w:rsidRDefault="00187CCA" w:rsidP="00A55806">
      <w:pPr>
        <w:jc w:val="both"/>
        <w:rPr>
          <w:rFonts w:eastAsia="Calibri"/>
          <w:noProof/>
          <w:lang w:val="en-US" w:eastAsia="en-US"/>
        </w:rPr>
      </w:pPr>
    </w:p>
    <w:p w14:paraId="501F93EC" w14:textId="77777777" w:rsidR="00187CCA" w:rsidRPr="00DE637C" w:rsidRDefault="00187CCA" w:rsidP="00A55806">
      <w:pPr>
        <w:jc w:val="both"/>
        <w:rPr>
          <w:rFonts w:eastAsia="Calibri"/>
          <w:noProof/>
          <w:lang w:val="en-US" w:eastAsia="en-US"/>
        </w:rPr>
      </w:pPr>
    </w:p>
    <w:p w14:paraId="7846AB8F" w14:textId="77777777" w:rsidR="00187CCA" w:rsidRPr="00DE637C" w:rsidRDefault="00187CCA" w:rsidP="00A55806">
      <w:pPr>
        <w:jc w:val="both"/>
        <w:rPr>
          <w:rFonts w:eastAsia="Calibri"/>
          <w:noProof/>
          <w:lang w:val="en-US" w:eastAsia="en-US"/>
        </w:rPr>
      </w:pPr>
    </w:p>
    <w:p w14:paraId="7CFAC5D6" w14:textId="77777777" w:rsidR="00187CCA" w:rsidRPr="00DE637C" w:rsidRDefault="00187CCA" w:rsidP="00A55806">
      <w:pPr>
        <w:jc w:val="both"/>
        <w:rPr>
          <w:rFonts w:eastAsia="Calibri"/>
          <w:noProof/>
          <w:lang w:val="en-US" w:eastAsia="en-US"/>
        </w:rPr>
      </w:pPr>
    </w:p>
    <w:p w14:paraId="3E492CFC" w14:textId="77777777" w:rsidR="00187CCA" w:rsidRPr="00DE637C" w:rsidRDefault="00187CCA" w:rsidP="00A55806">
      <w:pPr>
        <w:jc w:val="both"/>
        <w:rPr>
          <w:rFonts w:eastAsia="Calibri"/>
          <w:noProof/>
          <w:lang w:val="en-US" w:eastAsia="en-US"/>
        </w:rPr>
      </w:pPr>
    </w:p>
    <w:p w14:paraId="120549C8" w14:textId="77777777" w:rsidR="00187CCA" w:rsidRPr="00DE637C" w:rsidRDefault="00187CCA" w:rsidP="00A55806">
      <w:pPr>
        <w:jc w:val="both"/>
        <w:rPr>
          <w:rFonts w:eastAsia="Calibri"/>
          <w:noProof/>
          <w:lang w:val="en-US" w:eastAsia="en-US"/>
        </w:rPr>
      </w:pPr>
    </w:p>
    <w:p w14:paraId="229DD2CA" w14:textId="77777777" w:rsidR="00187CCA" w:rsidRPr="00DE637C" w:rsidRDefault="00187CCA" w:rsidP="00A55806">
      <w:pPr>
        <w:jc w:val="both"/>
        <w:rPr>
          <w:rFonts w:eastAsia="Calibri"/>
          <w:noProof/>
          <w:lang w:val="en-US" w:eastAsia="en-US"/>
        </w:rPr>
      </w:pPr>
    </w:p>
    <w:p w14:paraId="7175D614" w14:textId="77777777" w:rsidR="00187CCA" w:rsidRPr="00DE637C" w:rsidRDefault="00187CCA" w:rsidP="00A55806">
      <w:pPr>
        <w:jc w:val="both"/>
        <w:rPr>
          <w:rFonts w:eastAsia="Calibri"/>
          <w:noProof/>
          <w:lang w:val="en-US" w:eastAsia="en-US"/>
        </w:rPr>
      </w:pPr>
    </w:p>
    <w:p w14:paraId="4FE5E1A2" w14:textId="77777777" w:rsidR="00187CCA" w:rsidRPr="00DE637C" w:rsidRDefault="00187CCA" w:rsidP="00A55806">
      <w:pPr>
        <w:jc w:val="both"/>
        <w:rPr>
          <w:rFonts w:eastAsia="Calibri"/>
          <w:noProof/>
          <w:lang w:val="en-US" w:eastAsia="en-US"/>
        </w:rPr>
      </w:pPr>
    </w:p>
    <w:p w14:paraId="56C8DD3B" w14:textId="77777777" w:rsidR="00187CCA" w:rsidRPr="00DE637C" w:rsidRDefault="00187CCA" w:rsidP="00A55806">
      <w:pPr>
        <w:jc w:val="both"/>
        <w:rPr>
          <w:rFonts w:eastAsia="Calibri"/>
          <w:lang w:val="en-US" w:eastAsia="en-US"/>
        </w:rPr>
      </w:pPr>
    </w:p>
    <w:p w14:paraId="5DC8230E" w14:textId="77777777" w:rsidR="00187CCA" w:rsidRPr="00DE637C" w:rsidRDefault="00187CCA" w:rsidP="00A55806">
      <w:pPr>
        <w:jc w:val="both"/>
        <w:rPr>
          <w:rFonts w:eastAsia="Calibri"/>
          <w:lang w:val="en-US" w:eastAsia="en-US"/>
        </w:rPr>
      </w:pPr>
    </w:p>
    <w:p w14:paraId="488FCF0F" w14:textId="3D1BA732" w:rsidR="00F26A4B" w:rsidRPr="00DE637C" w:rsidRDefault="00F26A4B" w:rsidP="002818A3">
      <w:pPr>
        <w:jc w:val="both"/>
        <w:rPr>
          <w:rFonts w:eastAsia="Calibri"/>
        </w:rPr>
      </w:pPr>
      <w:bookmarkStart w:id="69" w:name="_Toc117157529"/>
      <w:bookmarkStart w:id="70" w:name="_Toc190867927"/>
      <w:bookmarkStart w:id="71" w:name="_Toc190942829"/>
      <w:bookmarkStart w:id="72" w:name="_Toc190995252"/>
    </w:p>
    <w:p w14:paraId="0576C53A" w14:textId="3878F9D1" w:rsidR="00F26A4B" w:rsidRPr="00DE637C" w:rsidRDefault="00F26A4B" w:rsidP="002818A3">
      <w:pPr>
        <w:jc w:val="both"/>
        <w:rPr>
          <w:rFonts w:eastAsia="Calibri"/>
        </w:rPr>
      </w:pPr>
    </w:p>
    <w:p w14:paraId="0FEAE9D9" w14:textId="3BE619C1" w:rsidR="00F26A4B" w:rsidRPr="00DE637C" w:rsidRDefault="00F26A4B" w:rsidP="002818A3">
      <w:pPr>
        <w:jc w:val="both"/>
        <w:rPr>
          <w:rFonts w:eastAsia="Calibri"/>
        </w:rPr>
      </w:pPr>
    </w:p>
    <w:p w14:paraId="4EB6EC45" w14:textId="77777777" w:rsidR="00F26A4B" w:rsidRPr="00DE637C" w:rsidRDefault="00F26A4B" w:rsidP="002818A3">
      <w:pPr>
        <w:jc w:val="both"/>
        <w:rPr>
          <w:rFonts w:eastAsia="Calibri"/>
        </w:rPr>
      </w:pPr>
      <w:r w:rsidRPr="00DE637C">
        <w:rPr>
          <w:rFonts w:eastAsia="Calibri"/>
        </w:rPr>
        <w:br w:type="page"/>
      </w:r>
    </w:p>
    <w:p w14:paraId="6EC5F59C" w14:textId="42122F8C" w:rsidR="00F26A4B" w:rsidRPr="00DE637C" w:rsidRDefault="00AB2820" w:rsidP="002818A3">
      <w:pPr>
        <w:pStyle w:val="Heading2"/>
        <w:spacing w:line="360" w:lineRule="auto"/>
        <w:jc w:val="both"/>
        <w:rPr>
          <w:rFonts w:eastAsia="Calibri"/>
          <w:sz w:val="24"/>
          <w:lang w:eastAsia="en-US"/>
        </w:rPr>
      </w:pPr>
      <w:bookmarkStart w:id="73" w:name="_Toc237498198"/>
      <w:proofErr w:type="spellStart"/>
      <w:r w:rsidRPr="00DE637C">
        <w:rPr>
          <w:rFonts w:eastAsia="Calibri"/>
          <w:sz w:val="24"/>
          <w:lang w:eastAsia="en-US"/>
        </w:rPr>
        <w:lastRenderedPageBreak/>
        <w:t>Github</w:t>
      </w:r>
      <w:proofErr w:type="spellEnd"/>
      <w:r w:rsidRPr="00DE637C">
        <w:rPr>
          <w:rFonts w:eastAsia="Calibri"/>
          <w:sz w:val="24"/>
          <w:lang w:eastAsia="en-US"/>
        </w:rPr>
        <w:t xml:space="preserve"> Link</w:t>
      </w:r>
      <w:bookmarkEnd w:id="69"/>
      <w:bookmarkEnd w:id="70"/>
      <w:bookmarkEnd w:id="71"/>
      <w:bookmarkEnd w:id="72"/>
      <w:bookmarkEnd w:id="73"/>
    </w:p>
    <w:p w14:paraId="1E449FD8" w14:textId="6F6AFE67" w:rsidR="00AB2820" w:rsidRPr="00DE637C" w:rsidRDefault="00F80DDF" w:rsidP="002818A3">
      <w:pPr>
        <w:jc w:val="both"/>
        <w:rPr>
          <w:rFonts w:eastAsia="Calibri"/>
          <w:color w:val="000000"/>
        </w:rPr>
      </w:pPr>
      <w:hyperlink r:id="rId26" w:history="1">
        <w:r w:rsidRPr="00DE637C">
          <w:rPr>
            <w:rStyle w:val="Hyperlink"/>
            <w:rFonts w:eastAsia="Calibri"/>
          </w:rPr>
          <w:t>https://github.com/rahul-p-github/Memory-Based-Detection-GoldenTicket-SIDHistory</w:t>
        </w:r>
      </w:hyperlink>
    </w:p>
    <w:p w14:paraId="36AB5558" w14:textId="77777777" w:rsidR="00F80DDF" w:rsidRPr="00DE637C" w:rsidRDefault="00F80DDF" w:rsidP="002818A3">
      <w:pPr>
        <w:jc w:val="both"/>
        <w:rPr>
          <w:rFonts w:eastAsia="Calibri"/>
          <w:color w:val="000000"/>
        </w:rPr>
      </w:pPr>
    </w:p>
    <w:p w14:paraId="5F70B0A1" w14:textId="77777777" w:rsidR="00221D98" w:rsidRPr="00DE637C" w:rsidRDefault="00221D98" w:rsidP="002818A3">
      <w:pPr>
        <w:jc w:val="both"/>
        <w:rPr>
          <w:rFonts w:eastAsia="Calibri"/>
          <w:lang w:eastAsia="en-US"/>
        </w:rPr>
      </w:pPr>
    </w:p>
    <w:sectPr w:rsidR="00221D98" w:rsidRPr="00DE637C" w:rsidSect="002311BB">
      <w:headerReference w:type="even" r:id="rId27"/>
      <w:headerReference w:type="default" r:id="rId28"/>
      <w:footerReference w:type="even" r:id="rId29"/>
      <w:footerReference w:type="default" r:id="rId30"/>
      <w:headerReference w:type="first" r:id="rId31"/>
      <w:footerReference w:type="first" r:id="rId32"/>
      <w:type w:val="continuous"/>
      <w:pgSz w:w="11906" w:h="16838"/>
      <w:pgMar w:top="1418"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AC4FE" w14:textId="77777777" w:rsidR="000C312D" w:rsidRDefault="000C312D" w:rsidP="00A744FE">
      <w:pPr>
        <w:spacing w:line="240" w:lineRule="auto"/>
      </w:pPr>
      <w:r>
        <w:separator/>
      </w:r>
    </w:p>
  </w:endnote>
  <w:endnote w:type="continuationSeparator" w:id="0">
    <w:p w14:paraId="4B12697C" w14:textId="77777777" w:rsidR="000C312D" w:rsidRDefault="000C312D" w:rsidP="00A744FE">
      <w:pPr>
        <w:spacing w:line="240" w:lineRule="auto"/>
      </w:pPr>
      <w:r>
        <w:continuationSeparator/>
      </w:r>
    </w:p>
  </w:endnote>
  <w:endnote w:type="continuationNotice" w:id="1">
    <w:p w14:paraId="7F96C0C1" w14:textId="77777777" w:rsidR="000C312D" w:rsidRDefault="000C312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9AF6F" w14:textId="77777777" w:rsidR="00E25409" w:rsidRPr="00DE637C" w:rsidRDefault="00E254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937D7" w14:textId="77777777" w:rsidR="00CE2EFC" w:rsidRPr="00DE637C" w:rsidRDefault="00CE2EFC" w:rsidP="00CE2EFC">
    <w:pPr>
      <w:pStyle w:val="Footer"/>
      <w:jc w:val="right"/>
    </w:pPr>
    <w:r w:rsidRPr="00DE637C">
      <w:t xml:space="preserve">Page </w:t>
    </w:r>
    <w:r w:rsidRPr="00DE637C">
      <w:fldChar w:fldCharType="begin"/>
    </w:r>
    <w:r w:rsidRPr="00DE637C">
      <w:instrText xml:space="preserve"> PAGE  \* Arabic  \* MERGEFORMAT </w:instrText>
    </w:r>
    <w:r w:rsidRPr="00DE637C">
      <w:fldChar w:fldCharType="separate"/>
    </w:r>
    <w:r w:rsidR="00754A1F" w:rsidRPr="00DE637C">
      <w:rPr>
        <w:noProof/>
      </w:rPr>
      <w:t>7</w:t>
    </w:r>
    <w:r w:rsidRPr="00DE637C">
      <w:fldChar w:fldCharType="end"/>
    </w:r>
    <w:r w:rsidRPr="00DE637C">
      <w:t xml:space="preserve"> of </w:t>
    </w:r>
    <w:fldSimple w:instr=" NUMPAGES  \* Arabic  \* MERGEFORMAT ">
      <w:r w:rsidR="00754A1F" w:rsidRPr="00DE637C">
        <w:rPr>
          <w:noProof/>
        </w:rPr>
        <w:t>21</w:t>
      </w:r>
    </w:fldSimple>
  </w:p>
  <w:p w14:paraId="557FEB60" w14:textId="77777777" w:rsidR="00CE2EFC" w:rsidRPr="00DE637C" w:rsidRDefault="00CE2E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61E9" w14:textId="77777777" w:rsidR="00E25409" w:rsidRPr="00DE637C" w:rsidRDefault="00E25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10A26" w14:textId="77777777" w:rsidR="000C312D" w:rsidRDefault="000C312D" w:rsidP="00A744FE">
      <w:pPr>
        <w:spacing w:line="240" w:lineRule="auto"/>
      </w:pPr>
      <w:r>
        <w:separator/>
      </w:r>
    </w:p>
  </w:footnote>
  <w:footnote w:type="continuationSeparator" w:id="0">
    <w:p w14:paraId="21F103C4" w14:textId="77777777" w:rsidR="000C312D" w:rsidRDefault="000C312D" w:rsidP="00A744FE">
      <w:pPr>
        <w:spacing w:line="240" w:lineRule="auto"/>
      </w:pPr>
      <w:r>
        <w:continuationSeparator/>
      </w:r>
    </w:p>
  </w:footnote>
  <w:footnote w:type="continuationNotice" w:id="1">
    <w:p w14:paraId="0E989B54" w14:textId="77777777" w:rsidR="000C312D" w:rsidRDefault="000C312D">
      <w:pPr>
        <w:spacing w:line="240" w:lineRule="auto"/>
      </w:pPr>
    </w:p>
  </w:footnote>
  <w:footnote w:id="2">
    <w:p w14:paraId="12B04590" w14:textId="77777777" w:rsidR="00A7013C" w:rsidRDefault="00A7013C"/>
    <w:p w14:paraId="72422C45" w14:textId="77777777" w:rsidR="00AB2820" w:rsidRDefault="00AB2820" w:rsidP="00AB282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DC58" w14:textId="77777777" w:rsidR="00E25409" w:rsidRPr="00DE637C" w:rsidRDefault="00E25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0B3DD" w14:textId="77777777" w:rsidR="00E25409" w:rsidRPr="00DE637C" w:rsidRDefault="00E25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AC7DB" w14:textId="77777777" w:rsidR="00E25409" w:rsidRPr="00DE637C" w:rsidRDefault="00E25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4DA3A4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F0EFBE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B7759B"/>
    <w:multiLevelType w:val="hybridMultilevel"/>
    <w:tmpl w:val="B2726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5044DA"/>
    <w:multiLevelType w:val="hybridMultilevel"/>
    <w:tmpl w:val="A850ACB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3F26850"/>
    <w:multiLevelType w:val="hybridMultilevel"/>
    <w:tmpl w:val="02F6EED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D66A8B"/>
    <w:multiLevelType w:val="multilevel"/>
    <w:tmpl w:val="6CA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61B8B"/>
    <w:multiLevelType w:val="hybridMultilevel"/>
    <w:tmpl w:val="C85C2DD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B03492"/>
    <w:multiLevelType w:val="multilevel"/>
    <w:tmpl w:val="0EC62F6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5C54253"/>
    <w:multiLevelType w:val="hybridMultilevel"/>
    <w:tmpl w:val="40B86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8778F5"/>
    <w:multiLevelType w:val="multilevel"/>
    <w:tmpl w:val="2BD4DC78"/>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3453150F"/>
    <w:multiLevelType w:val="hybridMultilevel"/>
    <w:tmpl w:val="0DC2433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78B7E81"/>
    <w:multiLevelType w:val="multilevel"/>
    <w:tmpl w:val="CCB6E0F6"/>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15:restartNumberingAfterBreak="0">
    <w:nsid w:val="37FB5201"/>
    <w:multiLevelType w:val="multilevel"/>
    <w:tmpl w:val="4828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15A3A"/>
    <w:multiLevelType w:val="hybridMultilevel"/>
    <w:tmpl w:val="740ED0C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873529"/>
    <w:multiLevelType w:val="multilevel"/>
    <w:tmpl w:val="3F74B7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A5606"/>
    <w:multiLevelType w:val="multilevel"/>
    <w:tmpl w:val="F0A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43768A"/>
    <w:multiLevelType w:val="multilevel"/>
    <w:tmpl w:val="D960C1D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15:restartNumberingAfterBreak="0">
    <w:nsid w:val="4D626A18"/>
    <w:multiLevelType w:val="multilevel"/>
    <w:tmpl w:val="D906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B197E"/>
    <w:multiLevelType w:val="multilevel"/>
    <w:tmpl w:val="592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C694F"/>
    <w:multiLevelType w:val="hybridMultilevel"/>
    <w:tmpl w:val="EECEF0E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4FF7373"/>
    <w:multiLevelType w:val="multilevel"/>
    <w:tmpl w:val="9C7A603C"/>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56F303A1"/>
    <w:multiLevelType w:val="multilevel"/>
    <w:tmpl w:val="E54E68B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15:restartNumberingAfterBreak="0">
    <w:nsid w:val="5CA87404"/>
    <w:multiLevelType w:val="multilevel"/>
    <w:tmpl w:val="08B8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C153A"/>
    <w:multiLevelType w:val="multilevel"/>
    <w:tmpl w:val="144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963CE"/>
    <w:multiLevelType w:val="multilevel"/>
    <w:tmpl w:val="3F74B7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17046"/>
    <w:multiLevelType w:val="multilevel"/>
    <w:tmpl w:val="EA7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A3D82"/>
    <w:multiLevelType w:val="multilevel"/>
    <w:tmpl w:val="DCA41A5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68AB275F"/>
    <w:multiLevelType w:val="multilevel"/>
    <w:tmpl w:val="662E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9" w15:restartNumberingAfterBreak="0">
    <w:nsid w:val="6D7629E1"/>
    <w:multiLevelType w:val="multilevel"/>
    <w:tmpl w:val="ACF6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577B61"/>
    <w:multiLevelType w:val="multilevel"/>
    <w:tmpl w:val="04D001E2"/>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716458A0"/>
    <w:multiLevelType w:val="multilevel"/>
    <w:tmpl w:val="7E0E5330"/>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15:restartNumberingAfterBreak="0">
    <w:nsid w:val="748A232F"/>
    <w:multiLevelType w:val="hybridMultilevel"/>
    <w:tmpl w:val="4B66DB0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442523"/>
    <w:multiLevelType w:val="hybridMultilevel"/>
    <w:tmpl w:val="1BCA5FD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28455122">
    <w:abstractNumId w:val="28"/>
  </w:num>
  <w:num w:numId="2" w16cid:durableId="1083650533">
    <w:abstractNumId w:val="17"/>
  </w:num>
  <w:num w:numId="3" w16cid:durableId="1508401888">
    <w:abstractNumId w:val="0"/>
  </w:num>
  <w:num w:numId="4" w16cid:durableId="277218483">
    <w:abstractNumId w:val="2"/>
  </w:num>
  <w:num w:numId="5" w16cid:durableId="2048330619">
    <w:abstractNumId w:val="33"/>
  </w:num>
  <w:num w:numId="6" w16cid:durableId="1262224464">
    <w:abstractNumId w:val="6"/>
  </w:num>
  <w:num w:numId="7" w16cid:durableId="322053089">
    <w:abstractNumId w:val="10"/>
  </w:num>
  <w:num w:numId="8" w16cid:durableId="1034230752">
    <w:abstractNumId w:val="4"/>
  </w:num>
  <w:num w:numId="9" w16cid:durableId="1885092275">
    <w:abstractNumId w:val="24"/>
  </w:num>
  <w:num w:numId="10" w16cid:durableId="1859661870">
    <w:abstractNumId w:val="14"/>
  </w:num>
  <w:num w:numId="11" w16cid:durableId="601111556">
    <w:abstractNumId w:val="5"/>
  </w:num>
  <w:num w:numId="12" w16cid:durableId="1920140780">
    <w:abstractNumId w:val="12"/>
  </w:num>
  <w:num w:numId="13" w16cid:durableId="690303638">
    <w:abstractNumId w:val="27"/>
  </w:num>
  <w:num w:numId="14" w16cid:durableId="590241370">
    <w:abstractNumId w:val="22"/>
  </w:num>
  <w:num w:numId="15" w16cid:durableId="2103915598">
    <w:abstractNumId w:val="25"/>
  </w:num>
  <w:num w:numId="16" w16cid:durableId="654184684">
    <w:abstractNumId w:val="18"/>
  </w:num>
  <w:num w:numId="17" w16cid:durableId="1098914145">
    <w:abstractNumId w:val="29"/>
  </w:num>
  <w:num w:numId="18" w16cid:durableId="68501943">
    <w:abstractNumId w:val="15"/>
  </w:num>
  <w:num w:numId="19" w16cid:durableId="799877697">
    <w:abstractNumId w:val="23"/>
  </w:num>
  <w:num w:numId="20" w16cid:durableId="1370104878">
    <w:abstractNumId w:val="8"/>
  </w:num>
  <w:num w:numId="21" w16cid:durableId="1823305337">
    <w:abstractNumId w:val="21"/>
  </w:num>
  <w:num w:numId="22" w16cid:durableId="999045375">
    <w:abstractNumId w:val="16"/>
  </w:num>
  <w:num w:numId="23" w16cid:durableId="2088376243">
    <w:abstractNumId w:val="20"/>
  </w:num>
  <w:num w:numId="24" w16cid:durableId="1056510901">
    <w:abstractNumId w:val="9"/>
  </w:num>
  <w:num w:numId="25" w16cid:durableId="1126699271">
    <w:abstractNumId w:val="26"/>
  </w:num>
  <w:num w:numId="26" w16cid:durableId="1068697170">
    <w:abstractNumId w:val="11"/>
  </w:num>
  <w:num w:numId="27" w16cid:durableId="1342901875">
    <w:abstractNumId w:val="31"/>
  </w:num>
  <w:num w:numId="28" w16cid:durableId="1969553678">
    <w:abstractNumId w:val="7"/>
  </w:num>
  <w:num w:numId="29" w16cid:durableId="1496073666">
    <w:abstractNumId w:val="30"/>
  </w:num>
  <w:num w:numId="30" w16cid:durableId="607926404">
    <w:abstractNumId w:val="1"/>
  </w:num>
  <w:num w:numId="31" w16cid:durableId="1309824445">
    <w:abstractNumId w:val="19"/>
  </w:num>
  <w:num w:numId="32" w16cid:durableId="484517267">
    <w:abstractNumId w:val="13"/>
  </w:num>
  <w:num w:numId="33" w16cid:durableId="840857413">
    <w:abstractNumId w:val="3"/>
  </w:num>
  <w:num w:numId="34" w16cid:durableId="1782257058">
    <w:abstractNumId w:val="32"/>
  </w:num>
  <w:num w:numId="35" w16cid:durableId="2048873766">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I0MbO0tDS2MDQ3NjBW0lEKTi0uzszPAykwrQUAr8uDrywAAAA="/>
  </w:docVars>
  <w:rsids>
    <w:rsidRoot w:val="00A744FE"/>
    <w:rsid w:val="00000729"/>
    <w:rsid w:val="0000177C"/>
    <w:rsid w:val="00003D7E"/>
    <w:rsid w:val="00004C47"/>
    <w:rsid w:val="00004FF5"/>
    <w:rsid w:val="00005003"/>
    <w:rsid w:val="00005A06"/>
    <w:rsid w:val="00006434"/>
    <w:rsid w:val="00006C31"/>
    <w:rsid w:val="000070B9"/>
    <w:rsid w:val="00010806"/>
    <w:rsid w:val="00011794"/>
    <w:rsid w:val="00011808"/>
    <w:rsid w:val="00012C17"/>
    <w:rsid w:val="00014704"/>
    <w:rsid w:val="00015CB6"/>
    <w:rsid w:val="00017C3E"/>
    <w:rsid w:val="000208AB"/>
    <w:rsid w:val="000212F4"/>
    <w:rsid w:val="00021C3A"/>
    <w:rsid w:val="00022DF9"/>
    <w:rsid w:val="00023047"/>
    <w:rsid w:val="000240CB"/>
    <w:rsid w:val="0002450C"/>
    <w:rsid w:val="000247FB"/>
    <w:rsid w:val="00024CEF"/>
    <w:rsid w:val="00025B96"/>
    <w:rsid w:val="00025C49"/>
    <w:rsid w:val="00025F88"/>
    <w:rsid w:val="00026532"/>
    <w:rsid w:val="00026ED9"/>
    <w:rsid w:val="000274FF"/>
    <w:rsid w:val="00027685"/>
    <w:rsid w:val="00027E49"/>
    <w:rsid w:val="00030A22"/>
    <w:rsid w:val="000314CB"/>
    <w:rsid w:val="000320FC"/>
    <w:rsid w:val="000349F9"/>
    <w:rsid w:val="0003557A"/>
    <w:rsid w:val="00036D67"/>
    <w:rsid w:val="0004042C"/>
    <w:rsid w:val="000408F9"/>
    <w:rsid w:val="00040CAE"/>
    <w:rsid w:val="00042186"/>
    <w:rsid w:val="00042FF5"/>
    <w:rsid w:val="00046431"/>
    <w:rsid w:val="0004788E"/>
    <w:rsid w:val="00047ACB"/>
    <w:rsid w:val="000508ED"/>
    <w:rsid w:val="00053E1D"/>
    <w:rsid w:val="00053F5C"/>
    <w:rsid w:val="0005470A"/>
    <w:rsid w:val="00054B9B"/>
    <w:rsid w:val="00054BCF"/>
    <w:rsid w:val="000550E9"/>
    <w:rsid w:val="00056726"/>
    <w:rsid w:val="000604D6"/>
    <w:rsid w:val="00060FE9"/>
    <w:rsid w:val="000625A8"/>
    <w:rsid w:val="00062F1D"/>
    <w:rsid w:val="00063882"/>
    <w:rsid w:val="00064C20"/>
    <w:rsid w:val="00064E81"/>
    <w:rsid w:val="00065369"/>
    <w:rsid w:val="0006622A"/>
    <w:rsid w:val="0006679B"/>
    <w:rsid w:val="000669C6"/>
    <w:rsid w:val="00066E4B"/>
    <w:rsid w:val="00067317"/>
    <w:rsid w:val="00067565"/>
    <w:rsid w:val="000714F0"/>
    <w:rsid w:val="00072477"/>
    <w:rsid w:val="0007277C"/>
    <w:rsid w:val="00072DF2"/>
    <w:rsid w:val="00072E49"/>
    <w:rsid w:val="000738D7"/>
    <w:rsid w:val="00073D24"/>
    <w:rsid w:val="0007451C"/>
    <w:rsid w:val="00074AA7"/>
    <w:rsid w:val="00075E3F"/>
    <w:rsid w:val="00076303"/>
    <w:rsid w:val="00076B3E"/>
    <w:rsid w:val="00080ED6"/>
    <w:rsid w:val="0008322D"/>
    <w:rsid w:val="00083EB9"/>
    <w:rsid w:val="000853AA"/>
    <w:rsid w:val="000864C8"/>
    <w:rsid w:val="00087B3D"/>
    <w:rsid w:val="00087B88"/>
    <w:rsid w:val="00087F39"/>
    <w:rsid w:val="00091634"/>
    <w:rsid w:val="000922FA"/>
    <w:rsid w:val="00094C97"/>
    <w:rsid w:val="0009549A"/>
    <w:rsid w:val="00095650"/>
    <w:rsid w:val="00095985"/>
    <w:rsid w:val="000A0CB5"/>
    <w:rsid w:val="000A1D70"/>
    <w:rsid w:val="000A23EE"/>
    <w:rsid w:val="000A3365"/>
    <w:rsid w:val="000A657F"/>
    <w:rsid w:val="000A65FA"/>
    <w:rsid w:val="000A7FF9"/>
    <w:rsid w:val="000B0375"/>
    <w:rsid w:val="000B186F"/>
    <w:rsid w:val="000B1ACA"/>
    <w:rsid w:val="000B1F04"/>
    <w:rsid w:val="000B2E9F"/>
    <w:rsid w:val="000B3784"/>
    <w:rsid w:val="000B4537"/>
    <w:rsid w:val="000B5DA5"/>
    <w:rsid w:val="000B5E83"/>
    <w:rsid w:val="000B74F0"/>
    <w:rsid w:val="000C012E"/>
    <w:rsid w:val="000C0BD0"/>
    <w:rsid w:val="000C16E2"/>
    <w:rsid w:val="000C2A3A"/>
    <w:rsid w:val="000C2AF9"/>
    <w:rsid w:val="000C312D"/>
    <w:rsid w:val="000C45CA"/>
    <w:rsid w:val="000C509D"/>
    <w:rsid w:val="000C50B8"/>
    <w:rsid w:val="000C5EAA"/>
    <w:rsid w:val="000C69AD"/>
    <w:rsid w:val="000D1271"/>
    <w:rsid w:val="000D2247"/>
    <w:rsid w:val="000D286A"/>
    <w:rsid w:val="000D3337"/>
    <w:rsid w:val="000D3A3E"/>
    <w:rsid w:val="000D3E9E"/>
    <w:rsid w:val="000D440B"/>
    <w:rsid w:val="000D4E60"/>
    <w:rsid w:val="000D5F8D"/>
    <w:rsid w:val="000D7DAA"/>
    <w:rsid w:val="000E0664"/>
    <w:rsid w:val="000E0D96"/>
    <w:rsid w:val="000E37D0"/>
    <w:rsid w:val="000E46F2"/>
    <w:rsid w:val="000E4A8D"/>
    <w:rsid w:val="000E511D"/>
    <w:rsid w:val="000E573B"/>
    <w:rsid w:val="000E7C3A"/>
    <w:rsid w:val="000F0923"/>
    <w:rsid w:val="000F2F69"/>
    <w:rsid w:val="000F37BA"/>
    <w:rsid w:val="000F42DF"/>
    <w:rsid w:val="000F61AE"/>
    <w:rsid w:val="000F7E0A"/>
    <w:rsid w:val="001013C9"/>
    <w:rsid w:val="001013D5"/>
    <w:rsid w:val="0010459E"/>
    <w:rsid w:val="00106104"/>
    <w:rsid w:val="00110E3F"/>
    <w:rsid w:val="00112FF2"/>
    <w:rsid w:val="0011582A"/>
    <w:rsid w:val="0011638B"/>
    <w:rsid w:val="00116A17"/>
    <w:rsid w:val="00116C16"/>
    <w:rsid w:val="001178C9"/>
    <w:rsid w:val="0012113C"/>
    <w:rsid w:val="001214A6"/>
    <w:rsid w:val="001226B1"/>
    <w:rsid w:val="00123864"/>
    <w:rsid w:val="00125816"/>
    <w:rsid w:val="00126229"/>
    <w:rsid w:val="00126591"/>
    <w:rsid w:val="001309B1"/>
    <w:rsid w:val="00132423"/>
    <w:rsid w:val="00133D5E"/>
    <w:rsid w:val="00134FA7"/>
    <w:rsid w:val="001356F6"/>
    <w:rsid w:val="00135B77"/>
    <w:rsid w:val="00135EA7"/>
    <w:rsid w:val="00136666"/>
    <w:rsid w:val="001378C4"/>
    <w:rsid w:val="00137C4E"/>
    <w:rsid w:val="00141B64"/>
    <w:rsid w:val="00141DD2"/>
    <w:rsid w:val="00141EC1"/>
    <w:rsid w:val="001426F1"/>
    <w:rsid w:val="00143B83"/>
    <w:rsid w:val="001463DB"/>
    <w:rsid w:val="00146640"/>
    <w:rsid w:val="00147FCC"/>
    <w:rsid w:val="00150CAA"/>
    <w:rsid w:val="00150E82"/>
    <w:rsid w:val="001517A8"/>
    <w:rsid w:val="00151C07"/>
    <w:rsid w:val="0015201D"/>
    <w:rsid w:val="00152337"/>
    <w:rsid w:val="00152C14"/>
    <w:rsid w:val="00152EDA"/>
    <w:rsid w:val="00154317"/>
    <w:rsid w:val="001552D0"/>
    <w:rsid w:val="001553F4"/>
    <w:rsid w:val="001554B9"/>
    <w:rsid w:val="00156F8D"/>
    <w:rsid w:val="00160BA3"/>
    <w:rsid w:val="00160D02"/>
    <w:rsid w:val="00163875"/>
    <w:rsid w:val="00167424"/>
    <w:rsid w:val="00167BCF"/>
    <w:rsid w:val="0017408D"/>
    <w:rsid w:val="00174749"/>
    <w:rsid w:val="00175737"/>
    <w:rsid w:val="0017702E"/>
    <w:rsid w:val="001801B7"/>
    <w:rsid w:val="001802E0"/>
    <w:rsid w:val="00181656"/>
    <w:rsid w:val="00181A59"/>
    <w:rsid w:val="00181CBA"/>
    <w:rsid w:val="001824B3"/>
    <w:rsid w:val="00185EDF"/>
    <w:rsid w:val="0018713A"/>
    <w:rsid w:val="00187CCA"/>
    <w:rsid w:val="00191FB4"/>
    <w:rsid w:val="00192859"/>
    <w:rsid w:val="00192BF3"/>
    <w:rsid w:val="00194202"/>
    <w:rsid w:val="001958F9"/>
    <w:rsid w:val="00195B3D"/>
    <w:rsid w:val="00196CD4"/>
    <w:rsid w:val="001A03CF"/>
    <w:rsid w:val="001A0D4C"/>
    <w:rsid w:val="001A1B8E"/>
    <w:rsid w:val="001A20DC"/>
    <w:rsid w:val="001A2A13"/>
    <w:rsid w:val="001A2B50"/>
    <w:rsid w:val="001A30ED"/>
    <w:rsid w:val="001A485D"/>
    <w:rsid w:val="001A52AA"/>
    <w:rsid w:val="001A5468"/>
    <w:rsid w:val="001A55AA"/>
    <w:rsid w:val="001A59E7"/>
    <w:rsid w:val="001A793F"/>
    <w:rsid w:val="001A7F04"/>
    <w:rsid w:val="001A7F56"/>
    <w:rsid w:val="001B2AC4"/>
    <w:rsid w:val="001B31FE"/>
    <w:rsid w:val="001B417B"/>
    <w:rsid w:val="001B4435"/>
    <w:rsid w:val="001B468D"/>
    <w:rsid w:val="001B48F6"/>
    <w:rsid w:val="001B4961"/>
    <w:rsid w:val="001B6810"/>
    <w:rsid w:val="001B6C33"/>
    <w:rsid w:val="001B7D4F"/>
    <w:rsid w:val="001C3F2B"/>
    <w:rsid w:val="001C461B"/>
    <w:rsid w:val="001C5C72"/>
    <w:rsid w:val="001C5EBE"/>
    <w:rsid w:val="001C67F0"/>
    <w:rsid w:val="001C6A9D"/>
    <w:rsid w:val="001C6E13"/>
    <w:rsid w:val="001C7823"/>
    <w:rsid w:val="001D0EBD"/>
    <w:rsid w:val="001D35C8"/>
    <w:rsid w:val="001D3695"/>
    <w:rsid w:val="001D3B41"/>
    <w:rsid w:val="001D4807"/>
    <w:rsid w:val="001D55AD"/>
    <w:rsid w:val="001D618D"/>
    <w:rsid w:val="001D6DF0"/>
    <w:rsid w:val="001D7BCE"/>
    <w:rsid w:val="001E1289"/>
    <w:rsid w:val="001E3115"/>
    <w:rsid w:val="001E3F5A"/>
    <w:rsid w:val="001E4190"/>
    <w:rsid w:val="001F0101"/>
    <w:rsid w:val="001F0326"/>
    <w:rsid w:val="001F04A8"/>
    <w:rsid w:val="001F0562"/>
    <w:rsid w:val="001F0BCF"/>
    <w:rsid w:val="001F1589"/>
    <w:rsid w:val="001F1D7D"/>
    <w:rsid w:val="001F2B1D"/>
    <w:rsid w:val="001F359E"/>
    <w:rsid w:val="001F3645"/>
    <w:rsid w:val="001F4A04"/>
    <w:rsid w:val="001F5183"/>
    <w:rsid w:val="001F52CB"/>
    <w:rsid w:val="001F6850"/>
    <w:rsid w:val="001F6D4A"/>
    <w:rsid w:val="001F7D6B"/>
    <w:rsid w:val="00200ED2"/>
    <w:rsid w:val="00201F04"/>
    <w:rsid w:val="00203286"/>
    <w:rsid w:val="0020738F"/>
    <w:rsid w:val="002108FB"/>
    <w:rsid w:val="00212C5E"/>
    <w:rsid w:val="00213138"/>
    <w:rsid w:val="0021371E"/>
    <w:rsid w:val="002151AB"/>
    <w:rsid w:val="00215310"/>
    <w:rsid w:val="00215DAB"/>
    <w:rsid w:val="00216454"/>
    <w:rsid w:val="0021687D"/>
    <w:rsid w:val="00221286"/>
    <w:rsid w:val="00221D98"/>
    <w:rsid w:val="002231C1"/>
    <w:rsid w:val="002247D2"/>
    <w:rsid w:val="00224BE7"/>
    <w:rsid w:val="002254FA"/>
    <w:rsid w:val="0022599B"/>
    <w:rsid w:val="00225DEE"/>
    <w:rsid w:val="00225F99"/>
    <w:rsid w:val="00226521"/>
    <w:rsid w:val="00227277"/>
    <w:rsid w:val="00227A2A"/>
    <w:rsid w:val="00230091"/>
    <w:rsid w:val="002311BB"/>
    <w:rsid w:val="002316DB"/>
    <w:rsid w:val="00231AB9"/>
    <w:rsid w:val="002338AD"/>
    <w:rsid w:val="00237651"/>
    <w:rsid w:val="0024178D"/>
    <w:rsid w:val="00241D44"/>
    <w:rsid w:val="00244C86"/>
    <w:rsid w:val="00244DDC"/>
    <w:rsid w:val="0024512B"/>
    <w:rsid w:val="00245B78"/>
    <w:rsid w:val="002460DD"/>
    <w:rsid w:val="00246532"/>
    <w:rsid w:val="00247B99"/>
    <w:rsid w:val="00250087"/>
    <w:rsid w:val="00254ACD"/>
    <w:rsid w:val="0026097A"/>
    <w:rsid w:val="00260D11"/>
    <w:rsid w:val="00261483"/>
    <w:rsid w:val="0026208C"/>
    <w:rsid w:val="002651AD"/>
    <w:rsid w:val="0026604D"/>
    <w:rsid w:val="002668E9"/>
    <w:rsid w:val="00267B25"/>
    <w:rsid w:val="00271FA9"/>
    <w:rsid w:val="002731B8"/>
    <w:rsid w:val="00273433"/>
    <w:rsid w:val="00273827"/>
    <w:rsid w:val="00275F59"/>
    <w:rsid w:val="00277337"/>
    <w:rsid w:val="00277D4C"/>
    <w:rsid w:val="00280074"/>
    <w:rsid w:val="0028023E"/>
    <w:rsid w:val="0028073F"/>
    <w:rsid w:val="00281014"/>
    <w:rsid w:val="002818A3"/>
    <w:rsid w:val="002826AC"/>
    <w:rsid w:val="002855E4"/>
    <w:rsid w:val="00286307"/>
    <w:rsid w:val="002874FA"/>
    <w:rsid w:val="002877BB"/>
    <w:rsid w:val="002916E2"/>
    <w:rsid w:val="00291F28"/>
    <w:rsid w:val="00293A88"/>
    <w:rsid w:val="00293B2F"/>
    <w:rsid w:val="00293D84"/>
    <w:rsid w:val="00295768"/>
    <w:rsid w:val="002A015D"/>
    <w:rsid w:val="002A2713"/>
    <w:rsid w:val="002A4862"/>
    <w:rsid w:val="002A517B"/>
    <w:rsid w:val="002A5B6A"/>
    <w:rsid w:val="002A5EA8"/>
    <w:rsid w:val="002B08F9"/>
    <w:rsid w:val="002B0CB3"/>
    <w:rsid w:val="002B1B42"/>
    <w:rsid w:val="002B2557"/>
    <w:rsid w:val="002B267A"/>
    <w:rsid w:val="002B2B2E"/>
    <w:rsid w:val="002B37C1"/>
    <w:rsid w:val="002B3A14"/>
    <w:rsid w:val="002B3BC3"/>
    <w:rsid w:val="002B3F07"/>
    <w:rsid w:val="002B4B59"/>
    <w:rsid w:val="002B6D6E"/>
    <w:rsid w:val="002B7600"/>
    <w:rsid w:val="002C23BC"/>
    <w:rsid w:val="002C27A6"/>
    <w:rsid w:val="002C2C01"/>
    <w:rsid w:val="002C515D"/>
    <w:rsid w:val="002C566F"/>
    <w:rsid w:val="002C733C"/>
    <w:rsid w:val="002C7AEA"/>
    <w:rsid w:val="002D060D"/>
    <w:rsid w:val="002D0AF3"/>
    <w:rsid w:val="002D1AB9"/>
    <w:rsid w:val="002D2A4C"/>
    <w:rsid w:val="002D3A56"/>
    <w:rsid w:val="002D3BD0"/>
    <w:rsid w:val="002D3C99"/>
    <w:rsid w:val="002D4EE0"/>
    <w:rsid w:val="002D5508"/>
    <w:rsid w:val="002E006E"/>
    <w:rsid w:val="002E03D8"/>
    <w:rsid w:val="002E2B55"/>
    <w:rsid w:val="002E3DA6"/>
    <w:rsid w:val="002E4729"/>
    <w:rsid w:val="002E5FFF"/>
    <w:rsid w:val="002F11EF"/>
    <w:rsid w:val="002F1A94"/>
    <w:rsid w:val="002F41B1"/>
    <w:rsid w:val="002F5590"/>
    <w:rsid w:val="002F6044"/>
    <w:rsid w:val="002F6437"/>
    <w:rsid w:val="002F6DA7"/>
    <w:rsid w:val="002F793C"/>
    <w:rsid w:val="00300537"/>
    <w:rsid w:val="00302099"/>
    <w:rsid w:val="0030281E"/>
    <w:rsid w:val="00303337"/>
    <w:rsid w:val="00305262"/>
    <w:rsid w:val="00305819"/>
    <w:rsid w:val="00305A88"/>
    <w:rsid w:val="003064F2"/>
    <w:rsid w:val="00307B78"/>
    <w:rsid w:val="00310397"/>
    <w:rsid w:val="003125C9"/>
    <w:rsid w:val="00313510"/>
    <w:rsid w:val="003148D4"/>
    <w:rsid w:val="00315743"/>
    <w:rsid w:val="003175BB"/>
    <w:rsid w:val="0031763C"/>
    <w:rsid w:val="003202AE"/>
    <w:rsid w:val="00320651"/>
    <w:rsid w:val="0032106E"/>
    <w:rsid w:val="00321412"/>
    <w:rsid w:val="00321C75"/>
    <w:rsid w:val="00323D8E"/>
    <w:rsid w:val="0032411E"/>
    <w:rsid w:val="00324589"/>
    <w:rsid w:val="003255B0"/>
    <w:rsid w:val="0033065B"/>
    <w:rsid w:val="00330FC3"/>
    <w:rsid w:val="00330FF9"/>
    <w:rsid w:val="003315A6"/>
    <w:rsid w:val="00331A11"/>
    <w:rsid w:val="00332A49"/>
    <w:rsid w:val="003335D2"/>
    <w:rsid w:val="00333C1B"/>
    <w:rsid w:val="00334F5A"/>
    <w:rsid w:val="00336682"/>
    <w:rsid w:val="00336E6E"/>
    <w:rsid w:val="003373B7"/>
    <w:rsid w:val="00337A34"/>
    <w:rsid w:val="0034250D"/>
    <w:rsid w:val="003455C3"/>
    <w:rsid w:val="0034681A"/>
    <w:rsid w:val="00346B32"/>
    <w:rsid w:val="00347987"/>
    <w:rsid w:val="00350375"/>
    <w:rsid w:val="00351472"/>
    <w:rsid w:val="00355E8A"/>
    <w:rsid w:val="0035648D"/>
    <w:rsid w:val="0035739B"/>
    <w:rsid w:val="0035755C"/>
    <w:rsid w:val="00357B27"/>
    <w:rsid w:val="003605AC"/>
    <w:rsid w:val="0036066B"/>
    <w:rsid w:val="00362055"/>
    <w:rsid w:val="00364785"/>
    <w:rsid w:val="0036482D"/>
    <w:rsid w:val="00364D0C"/>
    <w:rsid w:val="00365043"/>
    <w:rsid w:val="00365211"/>
    <w:rsid w:val="00365F21"/>
    <w:rsid w:val="00370785"/>
    <w:rsid w:val="0037122D"/>
    <w:rsid w:val="0037315E"/>
    <w:rsid w:val="003738D7"/>
    <w:rsid w:val="00373E27"/>
    <w:rsid w:val="00377583"/>
    <w:rsid w:val="003805AF"/>
    <w:rsid w:val="00381586"/>
    <w:rsid w:val="0038183D"/>
    <w:rsid w:val="0038194E"/>
    <w:rsid w:val="003827A9"/>
    <w:rsid w:val="0038485F"/>
    <w:rsid w:val="00385C1E"/>
    <w:rsid w:val="0038744B"/>
    <w:rsid w:val="00387696"/>
    <w:rsid w:val="003900C6"/>
    <w:rsid w:val="00390CE9"/>
    <w:rsid w:val="00393D2E"/>
    <w:rsid w:val="003948DC"/>
    <w:rsid w:val="003954F5"/>
    <w:rsid w:val="003967D9"/>
    <w:rsid w:val="003A0681"/>
    <w:rsid w:val="003A09AA"/>
    <w:rsid w:val="003A2D1C"/>
    <w:rsid w:val="003A408A"/>
    <w:rsid w:val="003A5EE3"/>
    <w:rsid w:val="003A6A84"/>
    <w:rsid w:val="003B4936"/>
    <w:rsid w:val="003B7366"/>
    <w:rsid w:val="003B74E3"/>
    <w:rsid w:val="003B76F7"/>
    <w:rsid w:val="003B79BC"/>
    <w:rsid w:val="003B7F48"/>
    <w:rsid w:val="003C0C38"/>
    <w:rsid w:val="003C1620"/>
    <w:rsid w:val="003C1DB7"/>
    <w:rsid w:val="003C21F5"/>
    <w:rsid w:val="003C467E"/>
    <w:rsid w:val="003C48EB"/>
    <w:rsid w:val="003C4F66"/>
    <w:rsid w:val="003C721D"/>
    <w:rsid w:val="003D0085"/>
    <w:rsid w:val="003D0D02"/>
    <w:rsid w:val="003D3048"/>
    <w:rsid w:val="003D331F"/>
    <w:rsid w:val="003D36A0"/>
    <w:rsid w:val="003D40C1"/>
    <w:rsid w:val="003D44CF"/>
    <w:rsid w:val="003D6FA7"/>
    <w:rsid w:val="003E1AEC"/>
    <w:rsid w:val="003E2130"/>
    <w:rsid w:val="003E2484"/>
    <w:rsid w:val="003E25D4"/>
    <w:rsid w:val="003E2807"/>
    <w:rsid w:val="003E6C15"/>
    <w:rsid w:val="003E740A"/>
    <w:rsid w:val="003F01B8"/>
    <w:rsid w:val="003F1473"/>
    <w:rsid w:val="003F1BB3"/>
    <w:rsid w:val="003F27C2"/>
    <w:rsid w:val="003F325D"/>
    <w:rsid w:val="003F34CB"/>
    <w:rsid w:val="003F6378"/>
    <w:rsid w:val="003F6D42"/>
    <w:rsid w:val="00402D8A"/>
    <w:rsid w:val="00403EA7"/>
    <w:rsid w:val="00404190"/>
    <w:rsid w:val="00405BB6"/>
    <w:rsid w:val="00406B11"/>
    <w:rsid w:val="00406BE8"/>
    <w:rsid w:val="00406F7D"/>
    <w:rsid w:val="004076FD"/>
    <w:rsid w:val="00410188"/>
    <w:rsid w:val="0041144D"/>
    <w:rsid w:val="00411D70"/>
    <w:rsid w:val="00412C05"/>
    <w:rsid w:val="00413168"/>
    <w:rsid w:val="004135B6"/>
    <w:rsid w:val="00414A8A"/>
    <w:rsid w:val="00415049"/>
    <w:rsid w:val="00416083"/>
    <w:rsid w:val="00416331"/>
    <w:rsid w:val="00420634"/>
    <w:rsid w:val="00421181"/>
    <w:rsid w:val="00421684"/>
    <w:rsid w:val="00421CCA"/>
    <w:rsid w:val="004223E1"/>
    <w:rsid w:val="004226C1"/>
    <w:rsid w:val="00422B1A"/>
    <w:rsid w:val="00425BF2"/>
    <w:rsid w:val="00425EF6"/>
    <w:rsid w:val="00426614"/>
    <w:rsid w:val="00430EA1"/>
    <w:rsid w:val="00431865"/>
    <w:rsid w:val="0043186B"/>
    <w:rsid w:val="00431C70"/>
    <w:rsid w:val="0043315B"/>
    <w:rsid w:val="0043570F"/>
    <w:rsid w:val="00436EB7"/>
    <w:rsid w:val="00437109"/>
    <w:rsid w:val="00437C2E"/>
    <w:rsid w:val="00440646"/>
    <w:rsid w:val="00440B56"/>
    <w:rsid w:val="00441E2B"/>
    <w:rsid w:val="00442297"/>
    <w:rsid w:val="00442EFD"/>
    <w:rsid w:val="004438B2"/>
    <w:rsid w:val="00443B8A"/>
    <w:rsid w:val="00443BED"/>
    <w:rsid w:val="004457B3"/>
    <w:rsid w:val="004464FF"/>
    <w:rsid w:val="004507FA"/>
    <w:rsid w:val="00451579"/>
    <w:rsid w:val="00451CC7"/>
    <w:rsid w:val="004536F9"/>
    <w:rsid w:val="00453832"/>
    <w:rsid w:val="00454790"/>
    <w:rsid w:val="00460A7F"/>
    <w:rsid w:val="00460D46"/>
    <w:rsid w:val="00461020"/>
    <w:rsid w:val="00461ABE"/>
    <w:rsid w:val="00462A19"/>
    <w:rsid w:val="004651D0"/>
    <w:rsid w:val="00467C38"/>
    <w:rsid w:val="004720CC"/>
    <w:rsid w:val="004728E9"/>
    <w:rsid w:val="00477AF8"/>
    <w:rsid w:val="00481CFC"/>
    <w:rsid w:val="00481DA0"/>
    <w:rsid w:val="0048332C"/>
    <w:rsid w:val="0048446F"/>
    <w:rsid w:val="004847A0"/>
    <w:rsid w:val="00484CE2"/>
    <w:rsid w:val="00485F41"/>
    <w:rsid w:val="00485FEA"/>
    <w:rsid w:val="00487050"/>
    <w:rsid w:val="0049083C"/>
    <w:rsid w:val="004920AF"/>
    <w:rsid w:val="00492624"/>
    <w:rsid w:val="00492E76"/>
    <w:rsid w:val="004932BE"/>
    <w:rsid w:val="00493912"/>
    <w:rsid w:val="0049455D"/>
    <w:rsid w:val="00494B77"/>
    <w:rsid w:val="00496A3E"/>
    <w:rsid w:val="004A1BD5"/>
    <w:rsid w:val="004A23CB"/>
    <w:rsid w:val="004A2F84"/>
    <w:rsid w:val="004A3876"/>
    <w:rsid w:val="004A575B"/>
    <w:rsid w:val="004A60AD"/>
    <w:rsid w:val="004A6E97"/>
    <w:rsid w:val="004A7A1F"/>
    <w:rsid w:val="004B1D5D"/>
    <w:rsid w:val="004B2541"/>
    <w:rsid w:val="004B3A4A"/>
    <w:rsid w:val="004B4DE4"/>
    <w:rsid w:val="004B4E1F"/>
    <w:rsid w:val="004B512A"/>
    <w:rsid w:val="004B53A6"/>
    <w:rsid w:val="004B5780"/>
    <w:rsid w:val="004B5869"/>
    <w:rsid w:val="004B5BD0"/>
    <w:rsid w:val="004B7AC4"/>
    <w:rsid w:val="004C0876"/>
    <w:rsid w:val="004C1526"/>
    <w:rsid w:val="004C3DA9"/>
    <w:rsid w:val="004C40ED"/>
    <w:rsid w:val="004C441A"/>
    <w:rsid w:val="004C6808"/>
    <w:rsid w:val="004C6F28"/>
    <w:rsid w:val="004D3DB7"/>
    <w:rsid w:val="004D3F40"/>
    <w:rsid w:val="004D45E7"/>
    <w:rsid w:val="004D5C1D"/>
    <w:rsid w:val="004D5D02"/>
    <w:rsid w:val="004D62E7"/>
    <w:rsid w:val="004D6FCC"/>
    <w:rsid w:val="004D7126"/>
    <w:rsid w:val="004D7312"/>
    <w:rsid w:val="004E3E1E"/>
    <w:rsid w:val="004E4F8C"/>
    <w:rsid w:val="004E5075"/>
    <w:rsid w:val="004F1506"/>
    <w:rsid w:val="004F30EB"/>
    <w:rsid w:val="004F361E"/>
    <w:rsid w:val="00500509"/>
    <w:rsid w:val="00501307"/>
    <w:rsid w:val="00501B10"/>
    <w:rsid w:val="00501D07"/>
    <w:rsid w:val="00503B93"/>
    <w:rsid w:val="00503F41"/>
    <w:rsid w:val="0050461F"/>
    <w:rsid w:val="00504B2D"/>
    <w:rsid w:val="00504F5F"/>
    <w:rsid w:val="0050675E"/>
    <w:rsid w:val="005123F2"/>
    <w:rsid w:val="00513555"/>
    <w:rsid w:val="00514113"/>
    <w:rsid w:val="00514E30"/>
    <w:rsid w:val="00515031"/>
    <w:rsid w:val="00517B5C"/>
    <w:rsid w:val="00517CD3"/>
    <w:rsid w:val="0052043A"/>
    <w:rsid w:val="00520D31"/>
    <w:rsid w:val="00520E12"/>
    <w:rsid w:val="00523706"/>
    <w:rsid w:val="00525C9C"/>
    <w:rsid w:val="00525FC3"/>
    <w:rsid w:val="00526105"/>
    <w:rsid w:val="0052627A"/>
    <w:rsid w:val="00526E97"/>
    <w:rsid w:val="00527595"/>
    <w:rsid w:val="00530376"/>
    <w:rsid w:val="00531D7A"/>
    <w:rsid w:val="00532212"/>
    <w:rsid w:val="00532D3A"/>
    <w:rsid w:val="00533256"/>
    <w:rsid w:val="00533E83"/>
    <w:rsid w:val="00534EC4"/>
    <w:rsid w:val="005358D7"/>
    <w:rsid w:val="0053631F"/>
    <w:rsid w:val="005373A4"/>
    <w:rsid w:val="00537956"/>
    <w:rsid w:val="00537B8F"/>
    <w:rsid w:val="00541164"/>
    <w:rsid w:val="00541C01"/>
    <w:rsid w:val="005422C4"/>
    <w:rsid w:val="00542A1C"/>
    <w:rsid w:val="00543884"/>
    <w:rsid w:val="0054420D"/>
    <w:rsid w:val="0054442D"/>
    <w:rsid w:val="0054451F"/>
    <w:rsid w:val="00545D1E"/>
    <w:rsid w:val="005468C8"/>
    <w:rsid w:val="00547675"/>
    <w:rsid w:val="00550D89"/>
    <w:rsid w:val="00552FF4"/>
    <w:rsid w:val="00553207"/>
    <w:rsid w:val="005535B5"/>
    <w:rsid w:val="00553D86"/>
    <w:rsid w:val="005540E0"/>
    <w:rsid w:val="0055789B"/>
    <w:rsid w:val="00557D29"/>
    <w:rsid w:val="0056001F"/>
    <w:rsid w:val="00562179"/>
    <w:rsid w:val="005622D3"/>
    <w:rsid w:val="00562409"/>
    <w:rsid w:val="005628DD"/>
    <w:rsid w:val="00564743"/>
    <w:rsid w:val="00570671"/>
    <w:rsid w:val="0057141C"/>
    <w:rsid w:val="00571648"/>
    <w:rsid w:val="00572B6F"/>
    <w:rsid w:val="0057469D"/>
    <w:rsid w:val="005768F2"/>
    <w:rsid w:val="00580F02"/>
    <w:rsid w:val="005826CC"/>
    <w:rsid w:val="0058285E"/>
    <w:rsid w:val="00583462"/>
    <w:rsid w:val="00583F37"/>
    <w:rsid w:val="005845D2"/>
    <w:rsid w:val="00585003"/>
    <w:rsid w:val="00585369"/>
    <w:rsid w:val="00585B9F"/>
    <w:rsid w:val="005869B6"/>
    <w:rsid w:val="00586C88"/>
    <w:rsid w:val="00590E34"/>
    <w:rsid w:val="00591884"/>
    <w:rsid w:val="00591C3D"/>
    <w:rsid w:val="00591CC5"/>
    <w:rsid w:val="00592A99"/>
    <w:rsid w:val="00592D1F"/>
    <w:rsid w:val="0059313E"/>
    <w:rsid w:val="005938D6"/>
    <w:rsid w:val="005944B6"/>
    <w:rsid w:val="00594691"/>
    <w:rsid w:val="005949A2"/>
    <w:rsid w:val="00594E78"/>
    <w:rsid w:val="0059520D"/>
    <w:rsid w:val="00597675"/>
    <w:rsid w:val="005A00D6"/>
    <w:rsid w:val="005A0F71"/>
    <w:rsid w:val="005A51ED"/>
    <w:rsid w:val="005A53F4"/>
    <w:rsid w:val="005B0528"/>
    <w:rsid w:val="005B4DAF"/>
    <w:rsid w:val="005B5C0F"/>
    <w:rsid w:val="005B6FEA"/>
    <w:rsid w:val="005B7246"/>
    <w:rsid w:val="005B755A"/>
    <w:rsid w:val="005B77D9"/>
    <w:rsid w:val="005C1BB4"/>
    <w:rsid w:val="005C35FE"/>
    <w:rsid w:val="005C44FB"/>
    <w:rsid w:val="005C46D3"/>
    <w:rsid w:val="005C5446"/>
    <w:rsid w:val="005C594A"/>
    <w:rsid w:val="005C5F0E"/>
    <w:rsid w:val="005C6724"/>
    <w:rsid w:val="005C6BE2"/>
    <w:rsid w:val="005D1AE9"/>
    <w:rsid w:val="005D3595"/>
    <w:rsid w:val="005D3E20"/>
    <w:rsid w:val="005D540E"/>
    <w:rsid w:val="005D6501"/>
    <w:rsid w:val="005E2039"/>
    <w:rsid w:val="005E2410"/>
    <w:rsid w:val="005E2460"/>
    <w:rsid w:val="005E3919"/>
    <w:rsid w:val="005E62E2"/>
    <w:rsid w:val="005F0271"/>
    <w:rsid w:val="005F0974"/>
    <w:rsid w:val="005F0EEA"/>
    <w:rsid w:val="005F2417"/>
    <w:rsid w:val="005F5AB6"/>
    <w:rsid w:val="00600C4C"/>
    <w:rsid w:val="006013E9"/>
    <w:rsid w:val="006035BF"/>
    <w:rsid w:val="00603E98"/>
    <w:rsid w:val="00604680"/>
    <w:rsid w:val="00605574"/>
    <w:rsid w:val="006072F8"/>
    <w:rsid w:val="00607619"/>
    <w:rsid w:val="00610B1A"/>
    <w:rsid w:val="00611348"/>
    <w:rsid w:val="006141B0"/>
    <w:rsid w:val="006148F2"/>
    <w:rsid w:val="00615313"/>
    <w:rsid w:val="00616CE8"/>
    <w:rsid w:val="00616CF7"/>
    <w:rsid w:val="00620800"/>
    <w:rsid w:val="00620BB3"/>
    <w:rsid w:val="00620D17"/>
    <w:rsid w:val="00620DD2"/>
    <w:rsid w:val="00624FB7"/>
    <w:rsid w:val="006252A2"/>
    <w:rsid w:val="006255A8"/>
    <w:rsid w:val="00626AF3"/>
    <w:rsid w:val="00627DBA"/>
    <w:rsid w:val="006303E4"/>
    <w:rsid w:val="00631526"/>
    <w:rsid w:val="0063192F"/>
    <w:rsid w:val="00632CCD"/>
    <w:rsid w:val="006343D5"/>
    <w:rsid w:val="00634685"/>
    <w:rsid w:val="0063491A"/>
    <w:rsid w:val="00635755"/>
    <w:rsid w:val="00635A7F"/>
    <w:rsid w:val="00636BCF"/>
    <w:rsid w:val="00640236"/>
    <w:rsid w:val="00640B82"/>
    <w:rsid w:val="006417C8"/>
    <w:rsid w:val="0064245D"/>
    <w:rsid w:val="00642E00"/>
    <w:rsid w:val="00643216"/>
    <w:rsid w:val="00644342"/>
    <w:rsid w:val="00644DC1"/>
    <w:rsid w:val="006461EF"/>
    <w:rsid w:val="00646855"/>
    <w:rsid w:val="00650045"/>
    <w:rsid w:val="006500AB"/>
    <w:rsid w:val="00650ADE"/>
    <w:rsid w:val="00651C48"/>
    <w:rsid w:val="00652F85"/>
    <w:rsid w:val="006544AF"/>
    <w:rsid w:val="006613BD"/>
    <w:rsid w:val="00662049"/>
    <w:rsid w:val="00662857"/>
    <w:rsid w:val="00663656"/>
    <w:rsid w:val="00663CE0"/>
    <w:rsid w:val="006644C4"/>
    <w:rsid w:val="006650D1"/>
    <w:rsid w:val="006677DE"/>
    <w:rsid w:val="00667824"/>
    <w:rsid w:val="006708A8"/>
    <w:rsid w:val="00671B3D"/>
    <w:rsid w:val="00673061"/>
    <w:rsid w:val="0067487B"/>
    <w:rsid w:val="00674DA0"/>
    <w:rsid w:val="006756B0"/>
    <w:rsid w:val="00675BDC"/>
    <w:rsid w:val="0067676B"/>
    <w:rsid w:val="0067737F"/>
    <w:rsid w:val="00680E8E"/>
    <w:rsid w:val="00681A3B"/>
    <w:rsid w:val="00681C31"/>
    <w:rsid w:val="00683213"/>
    <w:rsid w:val="00685AA0"/>
    <w:rsid w:val="00686540"/>
    <w:rsid w:val="006865E1"/>
    <w:rsid w:val="006878F7"/>
    <w:rsid w:val="006903C5"/>
    <w:rsid w:val="00691778"/>
    <w:rsid w:val="00693869"/>
    <w:rsid w:val="00693914"/>
    <w:rsid w:val="00693B69"/>
    <w:rsid w:val="00693C92"/>
    <w:rsid w:val="00694611"/>
    <w:rsid w:val="006949BB"/>
    <w:rsid w:val="0069577D"/>
    <w:rsid w:val="00696E0A"/>
    <w:rsid w:val="0069765E"/>
    <w:rsid w:val="006A01F6"/>
    <w:rsid w:val="006A028E"/>
    <w:rsid w:val="006A2BD4"/>
    <w:rsid w:val="006A3E60"/>
    <w:rsid w:val="006A3FE7"/>
    <w:rsid w:val="006A47ED"/>
    <w:rsid w:val="006B10FE"/>
    <w:rsid w:val="006B12A5"/>
    <w:rsid w:val="006B1B63"/>
    <w:rsid w:val="006B1D25"/>
    <w:rsid w:val="006B27BC"/>
    <w:rsid w:val="006B294F"/>
    <w:rsid w:val="006B30E3"/>
    <w:rsid w:val="006B3525"/>
    <w:rsid w:val="006B37B1"/>
    <w:rsid w:val="006B4398"/>
    <w:rsid w:val="006B4472"/>
    <w:rsid w:val="006B5975"/>
    <w:rsid w:val="006B6A21"/>
    <w:rsid w:val="006B6BA5"/>
    <w:rsid w:val="006B6EAA"/>
    <w:rsid w:val="006B7787"/>
    <w:rsid w:val="006C0AFE"/>
    <w:rsid w:val="006C1285"/>
    <w:rsid w:val="006C1F31"/>
    <w:rsid w:val="006C261C"/>
    <w:rsid w:val="006C4DFE"/>
    <w:rsid w:val="006C535F"/>
    <w:rsid w:val="006D41D0"/>
    <w:rsid w:val="006D4E20"/>
    <w:rsid w:val="006D523A"/>
    <w:rsid w:val="006D6117"/>
    <w:rsid w:val="006D6732"/>
    <w:rsid w:val="006D7A06"/>
    <w:rsid w:val="006E02C2"/>
    <w:rsid w:val="006E0551"/>
    <w:rsid w:val="006E11D1"/>
    <w:rsid w:val="006E197E"/>
    <w:rsid w:val="006E1C71"/>
    <w:rsid w:val="006E1EBD"/>
    <w:rsid w:val="006E234E"/>
    <w:rsid w:val="006E2BFF"/>
    <w:rsid w:val="006E43EF"/>
    <w:rsid w:val="006E5978"/>
    <w:rsid w:val="006E7CF3"/>
    <w:rsid w:val="006F0473"/>
    <w:rsid w:val="006F153B"/>
    <w:rsid w:val="006F3EEE"/>
    <w:rsid w:val="006F78D9"/>
    <w:rsid w:val="00700CB9"/>
    <w:rsid w:val="00701F60"/>
    <w:rsid w:val="00702333"/>
    <w:rsid w:val="007058F1"/>
    <w:rsid w:val="007062C8"/>
    <w:rsid w:val="00706D5E"/>
    <w:rsid w:val="0070735F"/>
    <w:rsid w:val="007124A2"/>
    <w:rsid w:val="007168D3"/>
    <w:rsid w:val="00716966"/>
    <w:rsid w:val="00717F8D"/>
    <w:rsid w:val="00722BF9"/>
    <w:rsid w:val="007236DF"/>
    <w:rsid w:val="00723EA6"/>
    <w:rsid w:val="007246D7"/>
    <w:rsid w:val="00725552"/>
    <w:rsid w:val="007256A4"/>
    <w:rsid w:val="00726272"/>
    <w:rsid w:val="00732933"/>
    <w:rsid w:val="007330C9"/>
    <w:rsid w:val="007338D4"/>
    <w:rsid w:val="00733D4D"/>
    <w:rsid w:val="00734C7A"/>
    <w:rsid w:val="00735973"/>
    <w:rsid w:val="007360D4"/>
    <w:rsid w:val="007367A3"/>
    <w:rsid w:val="00736B10"/>
    <w:rsid w:val="0074647E"/>
    <w:rsid w:val="00746850"/>
    <w:rsid w:val="007469AE"/>
    <w:rsid w:val="00747017"/>
    <w:rsid w:val="007475D0"/>
    <w:rsid w:val="00747AA1"/>
    <w:rsid w:val="0075024F"/>
    <w:rsid w:val="007518A0"/>
    <w:rsid w:val="00751E31"/>
    <w:rsid w:val="007520E9"/>
    <w:rsid w:val="007541EA"/>
    <w:rsid w:val="00754A1F"/>
    <w:rsid w:val="00755D82"/>
    <w:rsid w:val="007609B1"/>
    <w:rsid w:val="0076184C"/>
    <w:rsid w:val="00762557"/>
    <w:rsid w:val="007626E2"/>
    <w:rsid w:val="00764698"/>
    <w:rsid w:val="0076475A"/>
    <w:rsid w:val="00766C94"/>
    <w:rsid w:val="00767DB8"/>
    <w:rsid w:val="007708E1"/>
    <w:rsid w:val="00771080"/>
    <w:rsid w:val="00771CC3"/>
    <w:rsid w:val="00772608"/>
    <w:rsid w:val="00772682"/>
    <w:rsid w:val="00773467"/>
    <w:rsid w:val="00773D26"/>
    <w:rsid w:val="00774565"/>
    <w:rsid w:val="007755E9"/>
    <w:rsid w:val="00780CA2"/>
    <w:rsid w:val="00782ED6"/>
    <w:rsid w:val="00782FBF"/>
    <w:rsid w:val="0078337D"/>
    <w:rsid w:val="007836DC"/>
    <w:rsid w:val="00783C4B"/>
    <w:rsid w:val="007840B6"/>
    <w:rsid w:val="007858F8"/>
    <w:rsid w:val="00787291"/>
    <w:rsid w:val="00791385"/>
    <w:rsid w:val="00791D25"/>
    <w:rsid w:val="007927E1"/>
    <w:rsid w:val="00792854"/>
    <w:rsid w:val="00794C3B"/>
    <w:rsid w:val="007957D8"/>
    <w:rsid w:val="0079605F"/>
    <w:rsid w:val="007963B9"/>
    <w:rsid w:val="00796400"/>
    <w:rsid w:val="00797075"/>
    <w:rsid w:val="00797343"/>
    <w:rsid w:val="00797C00"/>
    <w:rsid w:val="007A13A4"/>
    <w:rsid w:val="007A1816"/>
    <w:rsid w:val="007A203F"/>
    <w:rsid w:val="007A269C"/>
    <w:rsid w:val="007A3D42"/>
    <w:rsid w:val="007A3E86"/>
    <w:rsid w:val="007A541A"/>
    <w:rsid w:val="007A59FE"/>
    <w:rsid w:val="007A61ED"/>
    <w:rsid w:val="007A6769"/>
    <w:rsid w:val="007A7CEE"/>
    <w:rsid w:val="007B0278"/>
    <w:rsid w:val="007B0D4A"/>
    <w:rsid w:val="007B27BE"/>
    <w:rsid w:val="007B481F"/>
    <w:rsid w:val="007B6135"/>
    <w:rsid w:val="007B63D5"/>
    <w:rsid w:val="007B6F2E"/>
    <w:rsid w:val="007B741D"/>
    <w:rsid w:val="007C0D5A"/>
    <w:rsid w:val="007C1B94"/>
    <w:rsid w:val="007C1CA6"/>
    <w:rsid w:val="007C437D"/>
    <w:rsid w:val="007C483E"/>
    <w:rsid w:val="007C5DAC"/>
    <w:rsid w:val="007C71D6"/>
    <w:rsid w:val="007D024F"/>
    <w:rsid w:val="007D074B"/>
    <w:rsid w:val="007D11AF"/>
    <w:rsid w:val="007D17A4"/>
    <w:rsid w:val="007D1DEF"/>
    <w:rsid w:val="007D1E32"/>
    <w:rsid w:val="007D2582"/>
    <w:rsid w:val="007D3908"/>
    <w:rsid w:val="007D62AC"/>
    <w:rsid w:val="007D6B95"/>
    <w:rsid w:val="007D734C"/>
    <w:rsid w:val="007D760C"/>
    <w:rsid w:val="007D7F86"/>
    <w:rsid w:val="007E026E"/>
    <w:rsid w:val="007E02E6"/>
    <w:rsid w:val="007E0847"/>
    <w:rsid w:val="007E1DE4"/>
    <w:rsid w:val="007E2E8B"/>
    <w:rsid w:val="007E32BD"/>
    <w:rsid w:val="007E45AA"/>
    <w:rsid w:val="007E4651"/>
    <w:rsid w:val="007E5C29"/>
    <w:rsid w:val="007F021E"/>
    <w:rsid w:val="007F17C4"/>
    <w:rsid w:val="007F2A2C"/>
    <w:rsid w:val="007F2E79"/>
    <w:rsid w:val="007F47DA"/>
    <w:rsid w:val="007F5225"/>
    <w:rsid w:val="007F5960"/>
    <w:rsid w:val="007F6EC3"/>
    <w:rsid w:val="007F77BA"/>
    <w:rsid w:val="00800C75"/>
    <w:rsid w:val="00801A10"/>
    <w:rsid w:val="008025F0"/>
    <w:rsid w:val="00803475"/>
    <w:rsid w:val="008052F3"/>
    <w:rsid w:val="0080740F"/>
    <w:rsid w:val="00807695"/>
    <w:rsid w:val="00807B7C"/>
    <w:rsid w:val="00810995"/>
    <w:rsid w:val="00811C22"/>
    <w:rsid w:val="00812FF4"/>
    <w:rsid w:val="00813B47"/>
    <w:rsid w:val="008149DE"/>
    <w:rsid w:val="008154DE"/>
    <w:rsid w:val="00821341"/>
    <w:rsid w:val="00821995"/>
    <w:rsid w:val="00823243"/>
    <w:rsid w:val="00823F39"/>
    <w:rsid w:val="00824474"/>
    <w:rsid w:val="00825022"/>
    <w:rsid w:val="00825951"/>
    <w:rsid w:val="00826D25"/>
    <w:rsid w:val="00827D2F"/>
    <w:rsid w:val="00830200"/>
    <w:rsid w:val="008355C0"/>
    <w:rsid w:val="00836208"/>
    <w:rsid w:val="008364D4"/>
    <w:rsid w:val="00843A4D"/>
    <w:rsid w:val="0084405C"/>
    <w:rsid w:val="0084503A"/>
    <w:rsid w:val="008450B7"/>
    <w:rsid w:val="00845202"/>
    <w:rsid w:val="00845329"/>
    <w:rsid w:val="0084546B"/>
    <w:rsid w:val="0084798B"/>
    <w:rsid w:val="00847A88"/>
    <w:rsid w:val="00847C98"/>
    <w:rsid w:val="008503CC"/>
    <w:rsid w:val="00851965"/>
    <w:rsid w:val="00851E00"/>
    <w:rsid w:val="00852613"/>
    <w:rsid w:val="0085414B"/>
    <w:rsid w:val="00855FDF"/>
    <w:rsid w:val="00857FA7"/>
    <w:rsid w:val="008610E1"/>
    <w:rsid w:val="00863F06"/>
    <w:rsid w:val="008658D2"/>
    <w:rsid w:val="0086615E"/>
    <w:rsid w:val="008661B9"/>
    <w:rsid w:val="008661E7"/>
    <w:rsid w:val="0086677D"/>
    <w:rsid w:val="00866A34"/>
    <w:rsid w:val="008673AC"/>
    <w:rsid w:val="00872CF7"/>
    <w:rsid w:val="00873B6D"/>
    <w:rsid w:val="008747F6"/>
    <w:rsid w:val="00874A31"/>
    <w:rsid w:val="00876E97"/>
    <w:rsid w:val="00877DD0"/>
    <w:rsid w:val="00877F3A"/>
    <w:rsid w:val="00881529"/>
    <w:rsid w:val="008820CE"/>
    <w:rsid w:val="008852A0"/>
    <w:rsid w:val="00885A5F"/>
    <w:rsid w:val="0088696A"/>
    <w:rsid w:val="00887301"/>
    <w:rsid w:val="00887947"/>
    <w:rsid w:val="0089190C"/>
    <w:rsid w:val="00892F97"/>
    <w:rsid w:val="00894287"/>
    <w:rsid w:val="00895528"/>
    <w:rsid w:val="00896821"/>
    <w:rsid w:val="00896CA5"/>
    <w:rsid w:val="008A0E19"/>
    <w:rsid w:val="008A12AA"/>
    <w:rsid w:val="008A1B28"/>
    <w:rsid w:val="008A21D9"/>
    <w:rsid w:val="008A43C5"/>
    <w:rsid w:val="008A7030"/>
    <w:rsid w:val="008A7A11"/>
    <w:rsid w:val="008B0EFC"/>
    <w:rsid w:val="008B167E"/>
    <w:rsid w:val="008B3D23"/>
    <w:rsid w:val="008B4293"/>
    <w:rsid w:val="008B42DC"/>
    <w:rsid w:val="008B4573"/>
    <w:rsid w:val="008B4BE6"/>
    <w:rsid w:val="008B6107"/>
    <w:rsid w:val="008C108D"/>
    <w:rsid w:val="008C1CC5"/>
    <w:rsid w:val="008C3377"/>
    <w:rsid w:val="008C33C5"/>
    <w:rsid w:val="008C5020"/>
    <w:rsid w:val="008C5156"/>
    <w:rsid w:val="008C5BE4"/>
    <w:rsid w:val="008C5F91"/>
    <w:rsid w:val="008D0755"/>
    <w:rsid w:val="008D0E63"/>
    <w:rsid w:val="008D2BD7"/>
    <w:rsid w:val="008D2C99"/>
    <w:rsid w:val="008D2ED0"/>
    <w:rsid w:val="008D4B5C"/>
    <w:rsid w:val="008D4FF1"/>
    <w:rsid w:val="008D4FF3"/>
    <w:rsid w:val="008D51E6"/>
    <w:rsid w:val="008D542F"/>
    <w:rsid w:val="008D6555"/>
    <w:rsid w:val="008D730B"/>
    <w:rsid w:val="008E038B"/>
    <w:rsid w:val="008E0C71"/>
    <w:rsid w:val="008E2A03"/>
    <w:rsid w:val="008E4675"/>
    <w:rsid w:val="008E5424"/>
    <w:rsid w:val="008E6D3D"/>
    <w:rsid w:val="008E7308"/>
    <w:rsid w:val="008F25C5"/>
    <w:rsid w:val="008F2EF0"/>
    <w:rsid w:val="008F4715"/>
    <w:rsid w:val="008F709E"/>
    <w:rsid w:val="008F7D9D"/>
    <w:rsid w:val="008F7E6B"/>
    <w:rsid w:val="00900A1D"/>
    <w:rsid w:val="00901362"/>
    <w:rsid w:val="00901605"/>
    <w:rsid w:val="00901950"/>
    <w:rsid w:val="009046EE"/>
    <w:rsid w:val="00906ADD"/>
    <w:rsid w:val="00911F58"/>
    <w:rsid w:val="0091226A"/>
    <w:rsid w:val="009144F1"/>
    <w:rsid w:val="00914C33"/>
    <w:rsid w:val="00914D01"/>
    <w:rsid w:val="00915223"/>
    <w:rsid w:val="00917A4F"/>
    <w:rsid w:val="00917B67"/>
    <w:rsid w:val="00921566"/>
    <w:rsid w:val="00921FD1"/>
    <w:rsid w:val="0092201F"/>
    <w:rsid w:val="00922BA7"/>
    <w:rsid w:val="00923D68"/>
    <w:rsid w:val="00924D61"/>
    <w:rsid w:val="00927E83"/>
    <w:rsid w:val="009303AA"/>
    <w:rsid w:val="009306E5"/>
    <w:rsid w:val="00931CD7"/>
    <w:rsid w:val="00931D63"/>
    <w:rsid w:val="00932FEF"/>
    <w:rsid w:val="00933456"/>
    <w:rsid w:val="00933E42"/>
    <w:rsid w:val="00934212"/>
    <w:rsid w:val="009343DE"/>
    <w:rsid w:val="00934622"/>
    <w:rsid w:val="00934711"/>
    <w:rsid w:val="00935F1F"/>
    <w:rsid w:val="00940D91"/>
    <w:rsid w:val="00941F48"/>
    <w:rsid w:val="009421B3"/>
    <w:rsid w:val="009421EC"/>
    <w:rsid w:val="0094392C"/>
    <w:rsid w:val="00944CC5"/>
    <w:rsid w:val="00944EDD"/>
    <w:rsid w:val="009454AD"/>
    <w:rsid w:val="0094675E"/>
    <w:rsid w:val="00947A6F"/>
    <w:rsid w:val="00950884"/>
    <w:rsid w:val="00952752"/>
    <w:rsid w:val="00952C6B"/>
    <w:rsid w:val="00953A2A"/>
    <w:rsid w:val="00954E8F"/>
    <w:rsid w:val="009561CA"/>
    <w:rsid w:val="009564D2"/>
    <w:rsid w:val="00956666"/>
    <w:rsid w:val="00956762"/>
    <w:rsid w:val="00957ACC"/>
    <w:rsid w:val="00957BB6"/>
    <w:rsid w:val="00957F22"/>
    <w:rsid w:val="0096046D"/>
    <w:rsid w:val="00960762"/>
    <w:rsid w:val="00960B88"/>
    <w:rsid w:val="00960E4D"/>
    <w:rsid w:val="00961E8C"/>
    <w:rsid w:val="00963E23"/>
    <w:rsid w:val="00963FD1"/>
    <w:rsid w:val="00964B54"/>
    <w:rsid w:val="00971062"/>
    <w:rsid w:val="00971CF5"/>
    <w:rsid w:val="00973BA3"/>
    <w:rsid w:val="00976601"/>
    <w:rsid w:val="00976C7B"/>
    <w:rsid w:val="0098256A"/>
    <w:rsid w:val="00983FB8"/>
    <w:rsid w:val="0098439E"/>
    <w:rsid w:val="009854BE"/>
    <w:rsid w:val="00986FB6"/>
    <w:rsid w:val="009871E1"/>
    <w:rsid w:val="009873FD"/>
    <w:rsid w:val="00987CA5"/>
    <w:rsid w:val="0099000F"/>
    <w:rsid w:val="00990F15"/>
    <w:rsid w:val="00992237"/>
    <w:rsid w:val="0099373E"/>
    <w:rsid w:val="00993D1D"/>
    <w:rsid w:val="00997825"/>
    <w:rsid w:val="00997E97"/>
    <w:rsid w:val="009A0C45"/>
    <w:rsid w:val="009A19E1"/>
    <w:rsid w:val="009A2C2C"/>
    <w:rsid w:val="009A356E"/>
    <w:rsid w:val="009A77EC"/>
    <w:rsid w:val="009B016D"/>
    <w:rsid w:val="009B0CBE"/>
    <w:rsid w:val="009B15DF"/>
    <w:rsid w:val="009B2319"/>
    <w:rsid w:val="009B30C2"/>
    <w:rsid w:val="009B3377"/>
    <w:rsid w:val="009B3824"/>
    <w:rsid w:val="009B5032"/>
    <w:rsid w:val="009B54A6"/>
    <w:rsid w:val="009B5624"/>
    <w:rsid w:val="009B64DD"/>
    <w:rsid w:val="009B6B14"/>
    <w:rsid w:val="009C0754"/>
    <w:rsid w:val="009C0B0B"/>
    <w:rsid w:val="009C2DB0"/>
    <w:rsid w:val="009C3BE0"/>
    <w:rsid w:val="009C3F3D"/>
    <w:rsid w:val="009C4B66"/>
    <w:rsid w:val="009C4C4A"/>
    <w:rsid w:val="009C5470"/>
    <w:rsid w:val="009D0C3A"/>
    <w:rsid w:val="009D2E1D"/>
    <w:rsid w:val="009D3411"/>
    <w:rsid w:val="009D4CE4"/>
    <w:rsid w:val="009D5C5E"/>
    <w:rsid w:val="009D7A55"/>
    <w:rsid w:val="009E0014"/>
    <w:rsid w:val="009E0691"/>
    <w:rsid w:val="009E1058"/>
    <w:rsid w:val="009E2735"/>
    <w:rsid w:val="009E2E69"/>
    <w:rsid w:val="009E395E"/>
    <w:rsid w:val="009E40C9"/>
    <w:rsid w:val="009E4EA5"/>
    <w:rsid w:val="009F0810"/>
    <w:rsid w:val="009F0905"/>
    <w:rsid w:val="009F0FBD"/>
    <w:rsid w:val="009F1289"/>
    <w:rsid w:val="009F1741"/>
    <w:rsid w:val="009F1E25"/>
    <w:rsid w:val="009F2699"/>
    <w:rsid w:val="009F2774"/>
    <w:rsid w:val="009F2C19"/>
    <w:rsid w:val="009F39C9"/>
    <w:rsid w:val="009F489C"/>
    <w:rsid w:val="009F6A4B"/>
    <w:rsid w:val="009F79F2"/>
    <w:rsid w:val="009F7A31"/>
    <w:rsid w:val="00A00BDC"/>
    <w:rsid w:val="00A012A9"/>
    <w:rsid w:val="00A01BDA"/>
    <w:rsid w:val="00A01DD4"/>
    <w:rsid w:val="00A03318"/>
    <w:rsid w:val="00A037DA"/>
    <w:rsid w:val="00A04EA6"/>
    <w:rsid w:val="00A0526F"/>
    <w:rsid w:val="00A05388"/>
    <w:rsid w:val="00A07448"/>
    <w:rsid w:val="00A1227C"/>
    <w:rsid w:val="00A12BF2"/>
    <w:rsid w:val="00A1341E"/>
    <w:rsid w:val="00A13B0E"/>
    <w:rsid w:val="00A13CBF"/>
    <w:rsid w:val="00A14F94"/>
    <w:rsid w:val="00A1533A"/>
    <w:rsid w:val="00A17638"/>
    <w:rsid w:val="00A20D7C"/>
    <w:rsid w:val="00A20E0A"/>
    <w:rsid w:val="00A20E28"/>
    <w:rsid w:val="00A233CA"/>
    <w:rsid w:val="00A23C85"/>
    <w:rsid w:val="00A2557C"/>
    <w:rsid w:val="00A27FE1"/>
    <w:rsid w:val="00A31935"/>
    <w:rsid w:val="00A32BAE"/>
    <w:rsid w:val="00A3360D"/>
    <w:rsid w:val="00A33A2A"/>
    <w:rsid w:val="00A33E7F"/>
    <w:rsid w:val="00A347DB"/>
    <w:rsid w:val="00A369D3"/>
    <w:rsid w:val="00A400D0"/>
    <w:rsid w:val="00A41D92"/>
    <w:rsid w:val="00A41FDE"/>
    <w:rsid w:val="00A4379E"/>
    <w:rsid w:val="00A43F72"/>
    <w:rsid w:val="00A45393"/>
    <w:rsid w:val="00A459C1"/>
    <w:rsid w:val="00A45A1E"/>
    <w:rsid w:val="00A45BC6"/>
    <w:rsid w:val="00A45E39"/>
    <w:rsid w:val="00A4604E"/>
    <w:rsid w:val="00A4743E"/>
    <w:rsid w:val="00A4756E"/>
    <w:rsid w:val="00A51F01"/>
    <w:rsid w:val="00A53DDC"/>
    <w:rsid w:val="00A552BB"/>
    <w:rsid w:val="00A55806"/>
    <w:rsid w:val="00A55AD8"/>
    <w:rsid w:val="00A60AA9"/>
    <w:rsid w:val="00A612C5"/>
    <w:rsid w:val="00A61C8D"/>
    <w:rsid w:val="00A62A25"/>
    <w:rsid w:val="00A62CDC"/>
    <w:rsid w:val="00A63454"/>
    <w:rsid w:val="00A63CB3"/>
    <w:rsid w:val="00A64B20"/>
    <w:rsid w:val="00A658C0"/>
    <w:rsid w:val="00A67497"/>
    <w:rsid w:val="00A7013C"/>
    <w:rsid w:val="00A70170"/>
    <w:rsid w:val="00A73C24"/>
    <w:rsid w:val="00A744FE"/>
    <w:rsid w:val="00A74F4F"/>
    <w:rsid w:val="00A76088"/>
    <w:rsid w:val="00A76A8C"/>
    <w:rsid w:val="00A770B4"/>
    <w:rsid w:val="00A80230"/>
    <w:rsid w:val="00A80726"/>
    <w:rsid w:val="00A80BBC"/>
    <w:rsid w:val="00A82A59"/>
    <w:rsid w:val="00A8477B"/>
    <w:rsid w:val="00A84FF5"/>
    <w:rsid w:val="00A879DC"/>
    <w:rsid w:val="00A87D67"/>
    <w:rsid w:val="00A911B9"/>
    <w:rsid w:val="00A91394"/>
    <w:rsid w:val="00A92CAE"/>
    <w:rsid w:val="00A93C8B"/>
    <w:rsid w:val="00A944B2"/>
    <w:rsid w:val="00A948DB"/>
    <w:rsid w:val="00A949C3"/>
    <w:rsid w:val="00A94BC0"/>
    <w:rsid w:val="00A973C6"/>
    <w:rsid w:val="00A976DA"/>
    <w:rsid w:val="00AA1FF7"/>
    <w:rsid w:val="00AA2855"/>
    <w:rsid w:val="00AA28D7"/>
    <w:rsid w:val="00AA31BB"/>
    <w:rsid w:val="00AA38C6"/>
    <w:rsid w:val="00AA5853"/>
    <w:rsid w:val="00AA61B0"/>
    <w:rsid w:val="00AA7C9A"/>
    <w:rsid w:val="00AB080F"/>
    <w:rsid w:val="00AB1101"/>
    <w:rsid w:val="00AB22A8"/>
    <w:rsid w:val="00AB2820"/>
    <w:rsid w:val="00AB347F"/>
    <w:rsid w:val="00AB4E61"/>
    <w:rsid w:val="00AB5214"/>
    <w:rsid w:val="00AB5AEC"/>
    <w:rsid w:val="00AB6A36"/>
    <w:rsid w:val="00AB6BA8"/>
    <w:rsid w:val="00AC0543"/>
    <w:rsid w:val="00AC0604"/>
    <w:rsid w:val="00AC0728"/>
    <w:rsid w:val="00AC1234"/>
    <w:rsid w:val="00AC1FB9"/>
    <w:rsid w:val="00AC2A7D"/>
    <w:rsid w:val="00AC3C65"/>
    <w:rsid w:val="00AC6729"/>
    <w:rsid w:val="00AC79B2"/>
    <w:rsid w:val="00AC7C1A"/>
    <w:rsid w:val="00AD0C7D"/>
    <w:rsid w:val="00AD0C82"/>
    <w:rsid w:val="00AD1DF4"/>
    <w:rsid w:val="00AD29F3"/>
    <w:rsid w:val="00AD2D67"/>
    <w:rsid w:val="00AD3F70"/>
    <w:rsid w:val="00AD4366"/>
    <w:rsid w:val="00AD4716"/>
    <w:rsid w:val="00AD57E7"/>
    <w:rsid w:val="00AD7997"/>
    <w:rsid w:val="00AE024B"/>
    <w:rsid w:val="00AE15AC"/>
    <w:rsid w:val="00AE16F9"/>
    <w:rsid w:val="00AE2934"/>
    <w:rsid w:val="00AE4A4B"/>
    <w:rsid w:val="00AE4D8D"/>
    <w:rsid w:val="00AE4F60"/>
    <w:rsid w:val="00AE505B"/>
    <w:rsid w:val="00AE554E"/>
    <w:rsid w:val="00AE75F5"/>
    <w:rsid w:val="00AE7CAF"/>
    <w:rsid w:val="00AF0D77"/>
    <w:rsid w:val="00AF103E"/>
    <w:rsid w:val="00AF165B"/>
    <w:rsid w:val="00AF3E6B"/>
    <w:rsid w:val="00AF47F9"/>
    <w:rsid w:val="00AF50B6"/>
    <w:rsid w:val="00AF63D4"/>
    <w:rsid w:val="00AF6994"/>
    <w:rsid w:val="00AF7FED"/>
    <w:rsid w:val="00B001F1"/>
    <w:rsid w:val="00B003DB"/>
    <w:rsid w:val="00B00A84"/>
    <w:rsid w:val="00B0203E"/>
    <w:rsid w:val="00B0354A"/>
    <w:rsid w:val="00B053BC"/>
    <w:rsid w:val="00B05D73"/>
    <w:rsid w:val="00B06A22"/>
    <w:rsid w:val="00B13439"/>
    <w:rsid w:val="00B14B85"/>
    <w:rsid w:val="00B14CB9"/>
    <w:rsid w:val="00B14F8B"/>
    <w:rsid w:val="00B1513A"/>
    <w:rsid w:val="00B15B84"/>
    <w:rsid w:val="00B16566"/>
    <w:rsid w:val="00B17590"/>
    <w:rsid w:val="00B1785B"/>
    <w:rsid w:val="00B200AF"/>
    <w:rsid w:val="00B2037E"/>
    <w:rsid w:val="00B21502"/>
    <w:rsid w:val="00B227CF"/>
    <w:rsid w:val="00B22DA8"/>
    <w:rsid w:val="00B232D4"/>
    <w:rsid w:val="00B2397C"/>
    <w:rsid w:val="00B23A36"/>
    <w:rsid w:val="00B23B01"/>
    <w:rsid w:val="00B23B85"/>
    <w:rsid w:val="00B2496E"/>
    <w:rsid w:val="00B24C8A"/>
    <w:rsid w:val="00B26433"/>
    <w:rsid w:val="00B2659D"/>
    <w:rsid w:val="00B26AA5"/>
    <w:rsid w:val="00B3051B"/>
    <w:rsid w:val="00B30AF5"/>
    <w:rsid w:val="00B31C1E"/>
    <w:rsid w:val="00B33141"/>
    <w:rsid w:val="00B371F5"/>
    <w:rsid w:val="00B37CA1"/>
    <w:rsid w:val="00B40C19"/>
    <w:rsid w:val="00B40E72"/>
    <w:rsid w:val="00B42093"/>
    <w:rsid w:val="00B423AF"/>
    <w:rsid w:val="00B42753"/>
    <w:rsid w:val="00B42DE6"/>
    <w:rsid w:val="00B46B11"/>
    <w:rsid w:val="00B477D9"/>
    <w:rsid w:val="00B50008"/>
    <w:rsid w:val="00B50DFE"/>
    <w:rsid w:val="00B51C32"/>
    <w:rsid w:val="00B528F9"/>
    <w:rsid w:val="00B5352A"/>
    <w:rsid w:val="00B54CF4"/>
    <w:rsid w:val="00B55640"/>
    <w:rsid w:val="00B5625F"/>
    <w:rsid w:val="00B568AB"/>
    <w:rsid w:val="00B6024A"/>
    <w:rsid w:val="00B61C36"/>
    <w:rsid w:val="00B62C35"/>
    <w:rsid w:val="00B634F5"/>
    <w:rsid w:val="00B63C54"/>
    <w:rsid w:val="00B657A0"/>
    <w:rsid w:val="00B66136"/>
    <w:rsid w:val="00B6766C"/>
    <w:rsid w:val="00B67CAA"/>
    <w:rsid w:val="00B67D09"/>
    <w:rsid w:val="00B70ECB"/>
    <w:rsid w:val="00B7213C"/>
    <w:rsid w:val="00B7246E"/>
    <w:rsid w:val="00B72604"/>
    <w:rsid w:val="00B72829"/>
    <w:rsid w:val="00B72CB6"/>
    <w:rsid w:val="00B74FF4"/>
    <w:rsid w:val="00B762EA"/>
    <w:rsid w:val="00B769B6"/>
    <w:rsid w:val="00B77CD8"/>
    <w:rsid w:val="00B80999"/>
    <w:rsid w:val="00B80B4D"/>
    <w:rsid w:val="00B831BF"/>
    <w:rsid w:val="00B8354A"/>
    <w:rsid w:val="00B843F5"/>
    <w:rsid w:val="00B85204"/>
    <w:rsid w:val="00B87294"/>
    <w:rsid w:val="00B9095C"/>
    <w:rsid w:val="00B90AF8"/>
    <w:rsid w:val="00B93E79"/>
    <w:rsid w:val="00B93F5A"/>
    <w:rsid w:val="00B94208"/>
    <w:rsid w:val="00B94488"/>
    <w:rsid w:val="00B95702"/>
    <w:rsid w:val="00B9659E"/>
    <w:rsid w:val="00B9665A"/>
    <w:rsid w:val="00B9764E"/>
    <w:rsid w:val="00B97C84"/>
    <w:rsid w:val="00B97F06"/>
    <w:rsid w:val="00BA7D8A"/>
    <w:rsid w:val="00BB117D"/>
    <w:rsid w:val="00BB1735"/>
    <w:rsid w:val="00BB4599"/>
    <w:rsid w:val="00BB49CD"/>
    <w:rsid w:val="00BC06CE"/>
    <w:rsid w:val="00BC37FC"/>
    <w:rsid w:val="00BC5EFF"/>
    <w:rsid w:val="00BC61F5"/>
    <w:rsid w:val="00BC63B6"/>
    <w:rsid w:val="00BC6FF0"/>
    <w:rsid w:val="00BD1346"/>
    <w:rsid w:val="00BD3D6D"/>
    <w:rsid w:val="00BD41EF"/>
    <w:rsid w:val="00BD4258"/>
    <w:rsid w:val="00BD63D1"/>
    <w:rsid w:val="00BD6508"/>
    <w:rsid w:val="00BD70E9"/>
    <w:rsid w:val="00BE203C"/>
    <w:rsid w:val="00BE39BC"/>
    <w:rsid w:val="00BF0217"/>
    <w:rsid w:val="00BF26EE"/>
    <w:rsid w:val="00BF296F"/>
    <w:rsid w:val="00BF3EFE"/>
    <w:rsid w:val="00BF5DB7"/>
    <w:rsid w:val="00BF7806"/>
    <w:rsid w:val="00C008E0"/>
    <w:rsid w:val="00C01257"/>
    <w:rsid w:val="00C012E4"/>
    <w:rsid w:val="00C047D0"/>
    <w:rsid w:val="00C067BF"/>
    <w:rsid w:val="00C071CB"/>
    <w:rsid w:val="00C11469"/>
    <w:rsid w:val="00C120BA"/>
    <w:rsid w:val="00C14F42"/>
    <w:rsid w:val="00C15310"/>
    <w:rsid w:val="00C15DDA"/>
    <w:rsid w:val="00C17651"/>
    <w:rsid w:val="00C17BF5"/>
    <w:rsid w:val="00C21D53"/>
    <w:rsid w:val="00C235C1"/>
    <w:rsid w:val="00C236D1"/>
    <w:rsid w:val="00C23F59"/>
    <w:rsid w:val="00C256BD"/>
    <w:rsid w:val="00C25C62"/>
    <w:rsid w:val="00C32240"/>
    <w:rsid w:val="00C32EC5"/>
    <w:rsid w:val="00C332F1"/>
    <w:rsid w:val="00C339B2"/>
    <w:rsid w:val="00C33F34"/>
    <w:rsid w:val="00C345B2"/>
    <w:rsid w:val="00C34D73"/>
    <w:rsid w:val="00C357FC"/>
    <w:rsid w:val="00C35825"/>
    <w:rsid w:val="00C37489"/>
    <w:rsid w:val="00C376DD"/>
    <w:rsid w:val="00C378EF"/>
    <w:rsid w:val="00C43F24"/>
    <w:rsid w:val="00C44DB4"/>
    <w:rsid w:val="00C45784"/>
    <w:rsid w:val="00C4620D"/>
    <w:rsid w:val="00C46E6C"/>
    <w:rsid w:val="00C47844"/>
    <w:rsid w:val="00C47A9F"/>
    <w:rsid w:val="00C47B2C"/>
    <w:rsid w:val="00C50961"/>
    <w:rsid w:val="00C50A79"/>
    <w:rsid w:val="00C510B9"/>
    <w:rsid w:val="00C511C5"/>
    <w:rsid w:val="00C51F2F"/>
    <w:rsid w:val="00C5239D"/>
    <w:rsid w:val="00C527DC"/>
    <w:rsid w:val="00C52A3C"/>
    <w:rsid w:val="00C52E1F"/>
    <w:rsid w:val="00C53C65"/>
    <w:rsid w:val="00C54204"/>
    <w:rsid w:val="00C554C1"/>
    <w:rsid w:val="00C56834"/>
    <w:rsid w:val="00C601F6"/>
    <w:rsid w:val="00C608E8"/>
    <w:rsid w:val="00C60CB5"/>
    <w:rsid w:val="00C62833"/>
    <w:rsid w:val="00C63007"/>
    <w:rsid w:val="00C63298"/>
    <w:rsid w:val="00C63920"/>
    <w:rsid w:val="00C63CF9"/>
    <w:rsid w:val="00C647BF"/>
    <w:rsid w:val="00C64C23"/>
    <w:rsid w:val="00C651D6"/>
    <w:rsid w:val="00C660B6"/>
    <w:rsid w:val="00C71868"/>
    <w:rsid w:val="00C718C2"/>
    <w:rsid w:val="00C7450D"/>
    <w:rsid w:val="00C75032"/>
    <w:rsid w:val="00C808E8"/>
    <w:rsid w:val="00C80FD1"/>
    <w:rsid w:val="00C819B8"/>
    <w:rsid w:val="00C83A06"/>
    <w:rsid w:val="00C83CFC"/>
    <w:rsid w:val="00C8402F"/>
    <w:rsid w:val="00C849FD"/>
    <w:rsid w:val="00C861B2"/>
    <w:rsid w:val="00C8781A"/>
    <w:rsid w:val="00C90304"/>
    <w:rsid w:val="00C909EE"/>
    <w:rsid w:val="00C90F85"/>
    <w:rsid w:val="00C91AB7"/>
    <w:rsid w:val="00C92E08"/>
    <w:rsid w:val="00C93ED2"/>
    <w:rsid w:val="00C94183"/>
    <w:rsid w:val="00C96F53"/>
    <w:rsid w:val="00C978AA"/>
    <w:rsid w:val="00CA4636"/>
    <w:rsid w:val="00CA6FF2"/>
    <w:rsid w:val="00CA7458"/>
    <w:rsid w:val="00CB16B4"/>
    <w:rsid w:val="00CB26FC"/>
    <w:rsid w:val="00CB3128"/>
    <w:rsid w:val="00CB319D"/>
    <w:rsid w:val="00CB39F0"/>
    <w:rsid w:val="00CB3FD1"/>
    <w:rsid w:val="00CB4118"/>
    <w:rsid w:val="00CB4714"/>
    <w:rsid w:val="00CB5D07"/>
    <w:rsid w:val="00CB5D2C"/>
    <w:rsid w:val="00CB6163"/>
    <w:rsid w:val="00CC165A"/>
    <w:rsid w:val="00CC1DA5"/>
    <w:rsid w:val="00CC21CC"/>
    <w:rsid w:val="00CC2EE8"/>
    <w:rsid w:val="00CC33EB"/>
    <w:rsid w:val="00CC3A97"/>
    <w:rsid w:val="00CC7298"/>
    <w:rsid w:val="00CC7D37"/>
    <w:rsid w:val="00CD03FA"/>
    <w:rsid w:val="00CD073E"/>
    <w:rsid w:val="00CD109A"/>
    <w:rsid w:val="00CD11BA"/>
    <w:rsid w:val="00CD1BCE"/>
    <w:rsid w:val="00CD2293"/>
    <w:rsid w:val="00CD2BFE"/>
    <w:rsid w:val="00CD3B60"/>
    <w:rsid w:val="00CD459B"/>
    <w:rsid w:val="00CD4952"/>
    <w:rsid w:val="00CD5467"/>
    <w:rsid w:val="00CD5FA4"/>
    <w:rsid w:val="00CD7743"/>
    <w:rsid w:val="00CE0DF9"/>
    <w:rsid w:val="00CE106D"/>
    <w:rsid w:val="00CE1A9C"/>
    <w:rsid w:val="00CE2A39"/>
    <w:rsid w:val="00CE2EFC"/>
    <w:rsid w:val="00CE44B2"/>
    <w:rsid w:val="00CE4E49"/>
    <w:rsid w:val="00CE51CD"/>
    <w:rsid w:val="00CE59CB"/>
    <w:rsid w:val="00CE5E2F"/>
    <w:rsid w:val="00CE5F49"/>
    <w:rsid w:val="00CE628A"/>
    <w:rsid w:val="00CE64AF"/>
    <w:rsid w:val="00CE7DE7"/>
    <w:rsid w:val="00CF061B"/>
    <w:rsid w:val="00CF2471"/>
    <w:rsid w:val="00CF2E2F"/>
    <w:rsid w:val="00CF3721"/>
    <w:rsid w:val="00CF409A"/>
    <w:rsid w:val="00D001D7"/>
    <w:rsid w:val="00D00CAA"/>
    <w:rsid w:val="00D00ED0"/>
    <w:rsid w:val="00D030A7"/>
    <w:rsid w:val="00D0417A"/>
    <w:rsid w:val="00D04FAD"/>
    <w:rsid w:val="00D05328"/>
    <w:rsid w:val="00D065D9"/>
    <w:rsid w:val="00D06A07"/>
    <w:rsid w:val="00D07AB1"/>
    <w:rsid w:val="00D1027D"/>
    <w:rsid w:val="00D1077D"/>
    <w:rsid w:val="00D12C30"/>
    <w:rsid w:val="00D13EB6"/>
    <w:rsid w:val="00D15E3E"/>
    <w:rsid w:val="00D16796"/>
    <w:rsid w:val="00D16EF6"/>
    <w:rsid w:val="00D200F0"/>
    <w:rsid w:val="00D21665"/>
    <w:rsid w:val="00D21747"/>
    <w:rsid w:val="00D2346E"/>
    <w:rsid w:val="00D23E53"/>
    <w:rsid w:val="00D24075"/>
    <w:rsid w:val="00D25293"/>
    <w:rsid w:val="00D265B5"/>
    <w:rsid w:val="00D30F14"/>
    <w:rsid w:val="00D311D1"/>
    <w:rsid w:val="00D322AA"/>
    <w:rsid w:val="00D340FA"/>
    <w:rsid w:val="00D3477B"/>
    <w:rsid w:val="00D36B49"/>
    <w:rsid w:val="00D36C98"/>
    <w:rsid w:val="00D37787"/>
    <w:rsid w:val="00D40996"/>
    <w:rsid w:val="00D4283F"/>
    <w:rsid w:val="00D43CD9"/>
    <w:rsid w:val="00D45DAB"/>
    <w:rsid w:val="00D46123"/>
    <w:rsid w:val="00D462C9"/>
    <w:rsid w:val="00D4677D"/>
    <w:rsid w:val="00D47ABF"/>
    <w:rsid w:val="00D47CD3"/>
    <w:rsid w:val="00D50898"/>
    <w:rsid w:val="00D50C82"/>
    <w:rsid w:val="00D50E28"/>
    <w:rsid w:val="00D52E58"/>
    <w:rsid w:val="00D55498"/>
    <w:rsid w:val="00D55ACE"/>
    <w:rsid w:val="00D56259"/>
    <w:rsid w:val="00D56571"/>
    <w:rsid w:val="00D57387"/>
    <w:rsid w:val="00D57FE1"/>
    <w:rsid w:val="00D61105"/>
    <w:rsid w:val="00D616CC"/>
    <w:rsid w:val="00D617D7"/>
    <w:rsid w:val="00D63A87"/>
    <w:rsid w:val="00D64A1D"/>
    <w:rsid w:val="00D65A03"/>
    <w:rsid w:val="00D670E9"/>
    <w:rsid w:val="00D7033C"/>
    <w:rsid w:val="00D7163F"/>
    <w:rsid w:val="00D73202"/>
    <w:rsid w:val="00D80712"/>
    <w:rsid w:val="00D80DC6"/>
    <w:rsid w:val="00D815DF"/>
    <w:rsid w:val="00D81E71"/>
    <w:rsid w:val="00D83B32"/>
    <w:rsid w:val="00D84FCC"/>
    <w:rsid w:val="00D86931"/>
    <w:rsid w:val="00D86B6D"/>
    <w:rsid w:val="00D87D2D"/>
    <w:rsid w:val="00D87DE4"/>
    <w:rsid w:val="00D904E5"/>
    <w:rsid w:val="00D90500"/>
    <w:rsid w:val="00D90C70"/>
    <w:rsid w:val="00D91406"/>
    <w:rsid w:val="00D91534"/>
    <w:rsid w:val="00D92FBE"/>
    <w:rsid w:val="00D9427F"/>
    <w:rsid w:val="00D95F3F"/>
    <w:rsid w:val="00D9606E"/>
    <w:rsid w:val="00D9616D"/>
    <w:rsid w:val="00DA01A3"/>
    <w:rsid w:val="00DA0CDD"/>
    <w:rsid w:val="00DA1755"/>
    <w:rsid w:val="00DA2998"/>
    <w:rsid w:val="00DA2DB4"/>
    <w:rsid w:val="00DA3BC2"/>
    <w:rsid w:val="00DA50F0"/>
    <w:rsid w:val="00DA6115"/>
    <w:rsid w:val="00DA6287"/>
    <w:rsid w:val="00DA6942"/>
    <w:rsid w:val="00DA705C"/>
    <w:rsid w:val="00DA78C2"/>
    <w:rsid w:val="00DB2D65"/>
    <w:rsid w:val="00DB4277"/>
    <w:rsid w:val="00DB5AA0"/>
    <w:rsid w:val="00DB7E7E"/>
    <w:rsid w:val="00DC075F"/>
    <w:rsid w:val="00DC229C"/>
    <w:rsid w:val="00DC3E39"/>
    <w:rsid w:val="00DC55FA"/>
    <w:rsid w:val="00DC6234"/>
    <w:rsid w:val="00DC640C"/>
    <w:rsid w:val="00DC6829"/>
    <w:rsid w:val="00DC7F51"/>
    <w:rsid w:val="00DD0ECC"/>
    <w:rsid w:val="00DD145C"/>
    <w:rsid w:val="00DD1DE2"/>
    <w:rsid w:val="00DD2C5F"/>
    <w:rsid w:val="00DD38E6"/>
    <w:rsid w:val="00DD5647"/>
    <w:rsid w:val="00DD6523"/>
    <w:rsid w:val="00DD6B01"/>
    <w:rsid w:val="00DD6B77"/>
    <w:rsid w:val="00DD7EBF"/>
    <w:rsid w:val="00DE11F5"/>
    <w:rsid w:val="00DE1B7C"/>
    <w:rsid w:val="00DE4BE3"/>
    <w:rsid w:val="00DE4D54"/>
    <w:rsid w:val="00DE637C"/>
    <w:rsid w:val="00DE688A"/>
    <w:rsid w:val="00DE6A0E"/>
    <w:rsid w:val="00DE7068"/>
    <w:rsid w:val="00DE709D"/>
    <w:rsid w:val="00DF1E6C"/>
    <w:rsid w:val="00DF480C"/>
    <w:rsid w:val="00DF712E"/>
    <w:rsid w:val="00E00E7B"/>
    <w:rsid w:val="00E01AF2"/>
    <w:rsid w:val="00E02572"/>
    <w:rsid w:val="00E031AA"/>
    <w:rsid w:val="00E03A6B"/>
    <w:rsid w:val="00E04C65"/>
    <w:rsid w:val="00E051FF"/>
    <w:rsid w:val="00E061A2"/>
    <w:rsid w:val="00E06892"/>
    <w:rsid w:val="00E076CF"/>
    <w:rsid w:val="00E07E62"/>
    <w:rsid w:val="00E10BB9"/>
    <w:rsid w:val="00E112AB"/>
    <w:rsid w:val="00E11587"/>
    <w:rsid w:val="00E11996"/>
    <w:rsid w:val="00E11FA1"/>
    <w:rsid w:val="00E12011"/>
    <w:rsid w:val="00E13C43"/>
    <w:rsid w:val="00E14651"/>
    <w:rsid w:val="00E14931"/>
    <w:rsid w:val="00E152DB"/>
    <w:rsid w:val="00E17C39"/>
    <w:rsid w:val="00E206CD"/>
    <w:rsid w:val="00E20DB1"/>
    <w:rsid w:val="00E22395"/>
    <w:rsid w:val="00E244D1"/>
    <w:rsid w:val="00E25409"/>
    <w:rsid w:val="00E25542"/>
    <w:rsid w:val="00E26309"/>
    <w:rsid w:val="00E26631"/>
    <w:rsid w:val="00E3047F"/>
    <w:rsid w:val="00E315F2"/>
    <w:rsid w:val="00E34E2D"/>
    <w:rsid w:val="00E35B75"/>
    <w:rsid w:val="00E41708"/>
    <w:rsid w:val="00E419BF"/>
    <w:rsid w:val="00E42076"/>
    <w:rsid w:val="00E4210E"/>
    <w:rsid w:val="00E42447"/>
    <w:rsid w:val="00E42C86"/>
    <w:rsid w:val="00E43B73"/>
    <w:rsid w:val="00E43BC7"/>
    <w:rsid w:val="00E440C2"/>
    <w:rsid w:val="00E448B8"/>
    <w:rsid w:val="00E4507D"/>
    <w:rsid w:val="00E451DC"/>
    <w:rsid w:val="00E45BA4"/>
    <w:rsid w:val="00E46036"/>
    <w:rsid w:val="00E465BE"/>
    <w:rsid w:val="00E46EB6"/>
    <w:rsid w:val="00E47949"/>
    <w:rsid w:val="00E47D8C"/>
    <w:rsid w:val="00E50DE3"/>
    <w:rsid w:val="00E519FC"/>
    <w:rsid w:val="00E521B8"/>
    <w:rsid w:val="00E521ED"/>
    <w:rsid w:val="00E52734"/>
    <w:rsid w:val="00E5541A"/>
    <w:rsid w:val="00E55496"/>
    <w:rsid w:val="00E55D3E"/>
    <w:rsid w:val="00E570BC"/>
    <w:rsid w:val="00E5718E"/>
    <w:rsid w:val="00E602C3"/>
    <w:rsid w:val="00E60316"/>
    <w:rsid w:val="00E6248F"/>
    <w:rsid w:val="00E624CF"/>
    <w:rsid w:val="00E63885"/>
    <w:rsid w:val="00E6482C"/>
    <w:rsid w:val="00E654A8"/>
    <w:rsid w:val="00E6672F"/>
    <w:rsid w:val="00E67CF5"/>
    <w:rsid w:val="00E7080D"/>
    <w:rsid w:val="00E708A4"/>
    <w:rsid w:val="00E7096A"/>
    <w:rsid w:val="00E71197"/>
    <w:rsid w:val="00E7170B"/>
    <w:rsid w:val="00E73171"/>
    <w:rsid w:val="00E75319"/>
    <w:rsid w:val="00E75373"/>
    <w:rsid w:val="00E753A3"/>
    <w:rsid w:val="00E762A5"/>
    <w:rsid w:val="00E81ED1"/>
    <w:rsid w:val="00E828E9"/>
    <w:rsid w:val="00E8373C"/>
    <w:rsid w:val="00E862EC"/>
    <w:rsid w:val="00E871E7"/>
    <w:rsid w:val="00E8735F"/>
    <w:rsid w:val="00E91C53"/>
    <w:rsid w:val="00E938E6"/>
    <w:rsid w:val="00E95506"/>
    <w:rsid w:val="00E9652B"/>
    <w:rsid w:val="00E97DDF"/>
    <w:rsid w:val="00E97FE7"/>
    <w:rsid w:val="00EA1971"/>
    <w:rsid w:val="00EA36F8"/>
    <w:rsid w:val="00EA4CA7"/>
    <w:rsid w:val="00EA5D57"/>
    <w:rsid w:val="00EA7865"/>
    <w:rsid w:val="00EB0382"/>
    <w:rsid w:val="00EB3AC7"/>
    <w:rsid w:val="00EB4862"/>
    <w:rsid w:val="00EB556D"/>
    <w:rsid w:val="00EB5716"/>
    <w:rsid w:val="00EB5797"/>
    <w:rsid w:val="00EB6AA2"/>
    <w:rsid w:val="00EB7F9E"/>
    <w:rsid w:val="00EC1C4A"/>
    <w:rsid w:val="00EC1D1D"/>
    <w:rsid w:val="00EC1F65"/>
    <w:rsid w:val="00EC3C64"/>
    <w:rsid w:val="00EC4C57"/>
    <w:rsid w:val="00EC518C"/>
    <w:rsid w:val="00EC5727"/>
    <w:rsid w:val="00EC5B46"/>
    <w:rsid w:val="00EC7F54"/>
    <w:rsid w:val="00ED1632"/>
    <w:rsid w:val="00ED1E64"/>
    <w:rsid w:val="00ED3C0E"/>
    <w:rsid w:val="00ED3CE2"/>
    <w:rsid w:val="00ED3EBE"/>
    <w:rsid w:val="00ED4336"/>
    <w:rsid w:val="00ED520D"/>
    <w:rsid w:val="00ED648A"/>
    <w:rsid w:val="00ED7A38"/>
    <w:rsid w:val="00ED7B4B"/>
    <w:rsid w:val="00EE0F79"/>
    <w:rsid w:val="00EE1A40"/>
    <w:rsid w:val="00EE1DAD"/>
    <w:rsid w:val="00EE4F6F"/>
    <w:rsid w:val="00EE5F91"/>
    <w:rsid w:val="00EE6469"/>
    <w:rsid w:val="00EE7801"/>
    <w:rsid w:val="00EE7CF4"/>
    <w:rsid w:val="00EF07FE"/>
    <w:rsid w:val="00EF150F"/>
    <w:rsid w:val="00EF40F3"/>
    <w:rsid w:val="00EF5122"/>
    <w:rsid w:val="00EF53D6"/>
    <w:rsid w:val="00EF74AB"/>
    <w:rsid w:val="00EF783A"/>
    <w:rsid w:val="00F00B89"/>
    <w:rsid w:val="00F00F80"/>
    <w:rsid w:val="00F00F89"/>
    <w:rsid w:val="00F05E04"/>
    <w:rsid w:val="00F06166"/>
    <w:rsid w:val="00F069D9"/>
    <w:rsid w:val="00F0728C"/>
    <w:rsid w:val="00F07A5E"/>
    <w:rsid w:val="00F07F7C"/>
    <w:rsid w:val="00F10D13"/>
    <w:rsid w:val="00F11746"/>
    <w:rsid w:val="00F11E6E"/>
    <w:rsid w:val="00F128E1"/>
    <w:rsid w:val="00F14B58"/>
    <w:rsid w:val="00F14BE6"/>
    <w:rsid w:val="00F15B33"/>
    <w:rsid w:val="00F15E41"/>
    <w:rsid w:val="00F16FD3"/>
    <w:rsid w:val="00F204D5"/>
    <w:rsid w:val="00F21045"/>
    <w:rsid w:val="00F21202"/>
    <w:rsid w:val="00F217B5"/>
    <w:rsid w:val="00F22B4E"/>
    <w:rsid w:val="00F23607"/>
    <w:rsid w:val="00F24365"/>
    <w:rsid w:val="00F243FF"/>
    <w:rsid w:val="00F246B0"/>
    <w:rsid w:val="00F249D1"/>
    <w:rsid w:val="00F26A4B"/>
    <w:rsid w:val="00F27C48"/>
    <w:rsid w:val="00F3333D"/>
    <w:rsid w:val="00F3585A"/>
    <w:rsid w:val="00F359A7"/>
    <w:rsid w:val="00F365FE"/>
    <w:rsid w:val="00F37304"/>
    <w:rsid w:val="00F376E0"/>
    <w:rsid w:val="00F37F9A"/>
    <w:rsid w:val="00F40956"/>
    <w:rsid w:val="00F41AB2"/>
    <w:rsid w:val="00F41B8B"/>
    <w:rsid w:val="00F41CCD"/>
    <w:rsid w:val="00F431B3"/>
    <w:rsid w:val="00F43C58"/>
    <w:rsid w:val="00F47790"/>
    <w:rsid w:val="00F47F8D"/>
    <w:rsid w:val="00F505F6"/>
    <w:rsid w:val="00F50F51"/>
    <w:rsid w:val="00F51054"/>
    <w:rsid w:val="00F51260"/>
    <w:rsid w:val="00F512DF"/>
    <w:rsid w:val="00F51D3C"/>
    <w:rsid w:val="00F539BC"/>
    <w:rsid w:val="00F54DFF"/>
    <w:rsid w:val="00F55510"/>
    <w:rsid w:val="00F55F5F"/>
    <w:rsid w:val="00F55F93"/>
    <w:rsid w:val="00F55FF7"/>
    <w:rsid w:val="00F57C5F"/>
    <w:rsid w:val="00F61C1F"/>
    <w:rsid w:val="00F63320"/>
    <w:rsid w:val="00F63549"/>
    <w:rsid w:val="00F64287"/>
    <w:rsid w:val="00F648F6"/>
    <w:rsid w:val="00F649A3"/>
    <w:rsid w:val="00F6629B"/>
    <w:rsid w:val="00F662B0"/>
    <w:rsid w:val="00F66D3F"/>
    <w:rsid w:val="00F673AF"/>
    <w:rsid w:val="00F67F1C"/>
    <w:rsid w:val="00F70969"/>
    <w:rsid w:val="00F72681"/>
    <w:rsid w:val="00F734E3"/>
    <w:rsid w:val="00F739EC"/>
    <w:rsid w:val="00F74A5A"/>
    <w:rsid w:val="00F74D80"/>
    <w:rsid w:val="00F74E02"/>
    <w:rsid w:val="00F75613"/>
    <w:rsid w:val="00F7589B"/>
    <w:rsid w:val="00F76F6F"/>
    <w:rsid w:val="00F80DDF"/>
    <w:rsid w:val="00F81AE6"/>
    <w:rsid w:val="00F824D3"/>
    <w:rsid w:val="00F82757"/>
    <w:rsid w:val="00F831FE"/>
    <w:rsid w:val="00F8376F"/>
    <w:rsid w:val="00F84975"/>
    <w:rsid w:val="00F84B97"/>
    <w:rsid w:val="00F86263"/>
    <w:rsid w:val="00F87025"/>
    <w:rsid w:val="00F87033"/>
    <w:rsid w:val="00F914CD"/>
    <w:rsid w:val="00F928E2"/>
    <w:rsid w:val="00F92C64"/>
    <w:rsid w:val="00F92E61"/>
    <w:rsid w:val="00F93569"/>
    <w:rsid w:val="00F93ADF"/>
    <w:rsid w:val="00F94B35"/>
    <w:rsid w:val="00F94DE5"/>
    <w:rsid w:val="00F97054"/>
    <w:rsid w:val="00F97C3D"/>
    <w:rsid w:val="00FA0951"/>
    <w:rsid w:val="00FA0E54"/>
    <w:rsid w:val="00FA27E0"/>
    <w:rsid w:val="00FA33A9"/>
    <w:rsid w:val="00FA3AFA"/>
    <w:rsid w:val="00FA4834"/>
    <w:rsid w:val="00FA522A"/>
    <w:rsid w:val="00FA7008"/>
    <w:rsid w:val="00FA708C"/>
    <w:rsid w:val="00FB0C54"/>
    <w:rsid w:val="00FB1671"/>
    <w:rsid w:val="00FB31B3"/>
    <w:rsid w:val="00FB3801"/>
    <w:rsid w:val="00FB3C3D"/>
    <w:rsid w:val="00FB6FF7"/>
    <w:rsid w:val="00FC0C83"/>
    <w:rsid w:val="00FC311C"/>
    <w:rsid w:val="00FC49BB"/>
    <w:rsid w:val="00FC5437"/>
    <w:rsid w:val="00FC7488"/>
    <w:rsid w:val="00FC77CC"/>
    <w:rsid w:val="00FC781D"/>
    <w:rsid w:val="00FD1F8A"/>
    <w:rsid w:val="00FD3A4F"/>
    <w:rsid w:val="00FD4BE5"/>
    <w:rsid w:val="00FD589E"/>
    <w:rsid w:val="00FE1534"/>
    <w:rsid w:val="00FE16C7"/>
    <w:rsid w:val="00FE1EF1"/>
    <w:rsid w:val="00FE2165"/>
    <w:rsid w:val="00FE3436"/>
    <w:rsid w:val="00FE3686"/>
    <w:rsid w:val="00FE4D40"/>
    <w:rsid w:val="00FE6727"/>
    <w:rsid w:val="00FF0203"/>
    <w:rsid w:val="00FF0499"/>
    <w:rsid w:val="00FF08F2"/>
    <w:rsid w:val="00FF0D01"/>
    <w:rsid w:val="00FF1194"/>
    <w:rsid w:val="00FF1F51"/>
    <w:rsid w:val="00FF30B2"/>
    <w:rsid w:val="00FF399E"/>
    <w:rsid w:val="00FF519C"/>
    <w:rsid w:val="00FF5479"/>
    <w:rsid w:val="00FF5F2E"/>
    <w:rsid w:val="00FF7285"/>
    <w:rsid w:val="1A38D365"/>
    <w:rsid w:val="25F7FCC5"/>
    <w:rsid w:val="2C297A20"/>
    <w:rsid w:val="2D0AAD8D"/>
    <w:rsid w:val="2E33A69B"/>
    <w:rsid w:val="2F292C33"/>
    <w:rsid w:val="33AB5F86"/>
    <w:rsid w:val="36DFD8E4"/>
    <w:rsid w:val="510ADE65"/>
    <w:rsid w:val="640B6693"/>
    <w:rsid w:val="7331822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9481DB"/>
  <w15:chartTrackingRefBased/>
  <w15:docId w15:val="{2256256D-591A-4C57-B093-3BCDC7BF6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paragraph" w:styleId="Heading4">
    <w:name w:val="heading 4"/>
    <w:basedOn w:val="Normal"/>
    <w:next w:val="Normal"/>
    <w:link w:val="Heading4Char"/>
    <w:uiPriority w:val="9"/>
    <w:semiHidden/>
    <w:unhideWhenUsed/>
    <w:qFormat/>
    <w:rsid w:val="00116C1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customStyle="1" w:styleId="equation">
    <w:name w:val="equation"/>
    <w:basedOn w:val="Normal"/>
    <w:rsid w:val="00421181"/>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tablecolhead">
    <w:name w:val="table col head"/>
    <w:basedOn w:val="Normal"/>
    <w:rsid w:val="00F57C5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F57C5F"/>
    <w:rPr>
      <w:i/>
      <w:iCs/>
      <w:sz w:val="15"/>
      <w:szCs w:val="15"/>
    </w:rPr>
  </w:style>
  <w:style w:type="paragraph" w:customStyle="1" w:styleId="tablecopy">
    <w:name w:val="table copy"/>
    <w:rsid w:val="00F57C5F"/>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F57C5F"/>
    <w:pPr>
      <w:numPr>
        <w:numId w:val="1"/>
      </w:numPr>
      <w:spacing w:before="240" w:after="120" w:line="216" w:lineRule="auto"/>
      <w:jc w:val="center"/>
    </w:pPr>
    <w:rPr>
      <w:rFonts w:ascii="Times New Roman" w:eastAsia="SimSun" w:hAnsi="Times New Roman" w:cs="Times New Roman"/>
      <w:smallCaps/>
      <w:noProof/>
      <w:sz w:val="16"/>
      <w:szCs w:val="16"/>
      <w:lang w:val="en-US"/>
    </w:rPr>
  </w:style>
  <w:style w:type="paragraph" w:styleId="Header">
    <w:name w:val="header"/>
    <w:basedOn w:val="Normal"/>
    <w:link w:val="HeaderChar"/>
    <w:uiPriority w:val="99"/>
    <w:unhideWhenUsed/>
    <w:rsid w:val="00E42C86"/>
    <w:pPr>
      <w:tabs>
        <w:tab w:val="center" w:pos="4513"/>
        <w:tab w:val="right" w:pos="9026"/>
      </w:tabs>
      <w:spacing w:line="240" w:lineRule="auto"/>
    </w:pPr>
  </w:style>
  <w:style w:type="character" w:customStyle="1" w:styleId="HeaderChar">
    <w:name w:val="Header Char"/>
    <w:basedOn w:val="DefaultParagraphFont"/>
    <w:link w:val="Header"/>
    <w:uiPriority w:val="99"/>
    <w:rsid w:val="00E42C86"/>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50ADE"/>
    <w:rPr>
      <w:b/>
      <w:bCs/>
    </w:rPr>
  </w:style>
  <w:style w:type="character" w:customStyle="1" w:styleId="ui-provider">
    <w:name w:val="ui-provider"/>
    <w:basedOn w:val="DefaultParagraphFont"/>
    <w:rsid w:val="00650ADE"/>
  </w:style>
  <w:style w:type="character" w:customStyle="1" w:styleId="Heading4Char">
    <w:name w:val="Heading 4 Char"/>
    <w:basedOn w:val="DefaultParagraphFont"/>
    <w:link w:val="Heading4"/>
    <w:uiPriority w:val="9"/>
    <w:semiHidden/>
    <w:rsid w:val="00116C16"/>
    <w:rPr>
      <w:rFonts w:asciiTheme="majorHAnsi" w:eastAsiaTheme="majorEastAsia" w:hAnsiTheme="majorHAnsi" w:cstheme="majorBidi"/>
      <w:i/>
      <w:iCs/>
      <w:color w:val="2E74B5" w:themeColor="accent1" w:themeShade="BF"/>
      <w:sz w:val="24"/>
      <w:szCs w:val="24"/>
      <w:lang w:eastAsia="en-IN"/>
    </w:rPr>
  </w:style>
  <w:style w:type="table" w:styleId="TableGrid">
    <w:name w:val="Table Grid"/>
    <w:basedOn w:val="TableNormal"/>
    <w:uiPriority w:val="39"/>
    <w:rsid w:val="00C34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1371E"/>
    <w:rPr>
      <w:i/>
      <w:iCs/>
    </w:rPr>
  </w:style>
  <w:style w:type="character" w:styleId="UnresolvedMention">
    <w:name w:val="Unresolved Mention"/>
    <w:basedOn w:val="DefaultParagraphFont"/>
    <w:uiPriority w:val="99"/>
    <w:semiHidden/>
    <w:unhideWhenUsed/>
    <w:rsid w:val="00A23C85"/>
    <w:rPr>
      <w:color w:val="605E5C"/>
      <w:shd w:val="clear" w:color="auto" w:fill="E1DFDD"/>
    </w:rPr>
  </w:style>
  <w:style w:type="paragraph" w:styleId="NormalWeb">
    <w:name w:val="Normal (Web)"/>
    <w:basedOn w:val="Normal"/>
    <w:uiPriority w:val="99"/>
    <w:unhideWhenUsed/>
    <w:rsid w:val="0049083C"/>
    <w:pPr>
      <w:spacing w:before="100" w:beforeAutospacing="1" w:after="100" w:afterAutospacing="1" w:line="240" w:lineRule="auto"/>
    </w:pPr>
    <w:rPr>
      <w:lang w:bidi="ta-IN"/>
    </w:rPr>
  </w:style>
  <w:style w:type="character" w:styleId="PlaceholderText">
    <w:name w:val="Placeholder Text"/>
    <w:basedOn w:val="DefaultParagraphFont"/>
    <w:uiPriority w:val="99"/>
    <w:semiHidden/>
    <w:rsid w:val="00A45A1E"/>
    <w:rPr>
      <w:color w:val="666666"/>
    </w:rPr>
  </w:style>
  <w:style w:type="character" w:styleId="CommentReference">
    <w:name w:val="annotation reference"/>
    <w:basedOn w:val="DefaultParagraphFont"/>
    <w:uiPriority w:val="99"/>
    <w:semiHidden/>
    <w:unhideWhenUsed/>
    <w:rsid w:val="00847C98"/>
    <w:rPr>
      <w:sz w:val="16"/>
      <w:szCs w:val="16"/>
    </w:rPr>
  </w:style>
  <w:style w:type="paragraph" w:styleId="CommentText">
    <w:name w:val="annotation text"/>
    <w:basedOn w:val="Normal"/>
    <w:link w:val="CommentTextChar"/>
    <w:uiPriority w:val="99"/>
    <w:unhideWhenUsed/>
    <w:rsid w:val="00847C98"/>
    <w:pPr>
      <w:spacing w:line="240" w:lineRule="auto"/>
    </w:pPr>
    <w:rPr>
      <w:sz w:val="20"/>
      <w:szCs w:val="20"/>
    </w:rPr>
  </w:style>
  <w:style w:type="character" w:customStyle="1" w:styleId="CommentTextChar">
    <w:name w:val="Comment Text Char"/>
    <w:basedOn w:val="DefaultParagraphFont"/>
    <w:link w:val="CommentText"/>
    <w:uiPriority w:val="99"/>
    <w:rsid w:val="00847C98"/>
    <w:rPr>
      <w:rFonts w:ascii="Times New Roman" w:eastAsia="Times New Roman" w:hAnsi="Times New Roman" w:cs="Times New Roman"/>
      <w:sz w:val="20"/>
      <w:szCs w:val="20"/>
      <w:lang w:eastAsia="en-IN"/>
    </w:rPr>
  </w:style>
  <w:style w:type="paragraph" w:styleId="CommentSubject">
    <w:name w:val="annotation subject"/>
    <w:basedOn w:val="CommentText"/>
    <w:next w:val="CommentText"/>
    <w:link w:val="CommentSubjectChar"/>
    <w:uiPriority w:val="99"/>
    <w:semiHidden/>
    <w:unhideWhenUsed/>
    <w:rsid w:val="00847C98"/>
    <w:rPr>
      <w:b/>
      <w:bCs/>
    </w:rPr>
  </w:style>
  <w:style w:type="character" w:customStyle="1" w:styleId="CommentSubjectChar">
    <w:name w:val="Comment Subject Char"/>
    <w:basedOn w:val="CommentTextChar"/>
    <w:link w:val="CommentSubject"/>
    <w:uiPriority w:val="99"/>
    <w:semiHidden/>
    <w:rsid w:val="00847C98"/>
    <w:rPr>
      <w:rFonts w:ascii="Times New Roman" w:eastAsia="Times New Roman" w:hAnsi="Times New Roman" w:cs="Times New Roman"/>
      <w:b/>
      <w:bCs/>
      <w:sz w:val="20"/>
      <w:szCs w:val="20"/>
      <w:lang w:eastAsia="en-IN"/>
    </w:rPr>
  </w:style>
  <w:style w:type="character" w:styleId="FollowedHyperlink">
    <w:name w:val="FollowedHyperlink"/>
    <w:basedOn w:val="DefaultParagraphFont"/>
    <w:uiPriority w:val="99"/>
    <w:semiHidden/>
    <w:unhideWhenUsed/>
    <w:rsid w:val="00E051FF"/>
    <w:rPr>
      <w:color w:val="954F72" w:themeColor="followedHyperlink"/>
      <w:u w:val="single"/>
    </w:rPr>
  </w:style>
  <w:style w:type="paragraph" w:styleId="ListNumber">
    <w:name w:val="List Number"/>
    <w:basedOn w:val="Normal"/>
    <w:uiPriority w:val="99"/>
    <w:unhideWhenUsed/>
    <w:rsid w:val="00443B8A"/>
    <w:pPr>
      <w:numPr>
        <w:numId w:val="3"/>
      </w:numPr>
      <w:contextualSpacing/>
    </w:pPr>
  </w:style>
  <w:style w:type="paragraph" w:styleId="Revision">
    <w:name w:val="Revision"/>
    <w:hidden/>
    <w:uiPriority w:val="99"/>
    <w:semiHidden/>
    <w:rsid w:val="00921FD1"/>
    <w:pPr>
      <w:spacing w:after="0" w:line="240" w:lineRule="auto"/>
    </w:pPr>
    <w:rPr>
      <w:rFonts w:ascii="Times New Roman" w:eastAsia="Times New Roman" w:hAnsi="Times New Roman" w:cs="Times New Roman"/>
      <w:sz w:val="24"/>
      <w:szCs w:val="24"/>
      <w:lang w:eastAsia="en-IN"/>
    </w:rPr>
  </w:style>
  <w:style w:type="table" w:customStyle="1" w:styleId="TableGrid1">
    <w:name w:val="Table Grid1"/>
    <w:basedOn w:val="TableNormal"/>
    <w:next w:val="TableGrid"/>
    <w:rsid w:val="004B2541"/>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B22A8"/>
    <w:pPr>
      <w:numPr>
        <w:numId w:val="30"/>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table" w:styleId="GridTable4-Accent1">
    <w:name w:val="Grid Table 4 Accent 1"/>
    <w:basedOn w:val="TableNormal"/>
    <w:uiPriority w:val="49"/>
    <w:rsid w:val="00F26A4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2296">
      <w:marLeft w:val="640"/>
      <w:marRight w:val="0"/>
      <w:marTop w:val="0"/>
      <w:marBottom w:val="0"/>
      <w:divBdr>
        <w:top w:val="none" w:sz="0" w:space="0" w:color="auto"/>
        <w:left w:val="none" w:sz="0" w:space="0" w:color="auto"/>
        <w:bottom w:val="none" w:sz="0" w:space="0" w:color="auto"/>
        <w:right w:val="none" w:sz="0" w:space="0" w:color="auto"/>
      </w:divBdr>
    </w:div>
    <w:div w:id="7949656">
      <w:marLeft w:val="640"/>
      <w:marRight w:val="0"/>
      <w:marTop w:val="0"/>
      <w:marBottom w:val="0"/>
      <w:divBdr>
        <w:top w:val="none" w:sz="0" w:space="0" w:color="auto"/>
        <w:left w:val="none" w:sz="0" w:space="0" w:color="auto"/>
        <w:bottom w:val="none" w:sz="0" w:space="0" w:color="auto"/>
        <w:right w:val="none" w:sz="0" w:space="0" w:color="auto"/>
      </w:divBdr>
    </w:div>
    <w:div w:id="9575890">
      <w:bodyDiv w:val="1"/>
      <w:marLeft w:val="0"/>
      <w:marRight w:val="0"/>
      <w:marTop w:val="0"/>
      <w:marBottom w:val="0"/>
      <w:divBdr>
        <w:top w:val="none" w:sz="0" w:space="0" w:color="auto"/>
        <w:left w:val="none" w:sz="0" w:space="0" w:color="auto"/>
        <w:bottom w:val="none" w:sz="0" w:space="0" w:color="auto"/>
        <w:right w:val="none" w:sz="0" w:space="0" w:color="auto"/>
      </w:divBdr>
    </w:div>
    <w:div w:id="12077699">
      <w:marLeft w:val="640"/>
      <w:marRight w:val="0"/>
      <w:marTop w:val="0"/>
      <w:marBottom w:val="0"/>
      <w:divBdr>
        <w:top w:val="none" w:sz="0" w:space="0" w:color="auto"/>
        <w:left w:val="none" w:sz="0" w:space="0" w:color="auto"/>
        <w:bottom w:val="none" w:sz="0" w:space="0" w:color="auto"/>
        <w:right w:val="none" w:sz="0" w:space="0" w:color="auto"/>
      </w:divBdr>
    </w:div>
    <w:div w:id="16278650">
      <w:marLeft w:val="640"/>
      <w:marRight w:val="0"/>
      <w:marTop w:val="0"/>
      <w:marBottom w:val="0"/>
      <w:divBdr>
        <w:top w:val="none" w:sz="0" w:space="0" w:color="auto"/>
        <w:left w:val="none" w:sz="0" w:space="0" w:color="auto"/>
        <w:bottom w:val="none" w:sz="0" w:space="0" w:color="auto"/>
        <w:right w:val="none" w:sz="0" w:space="0" w:color="auto"/>
      </w:divBdr>
    </w:div>
    <w:div w:id="20404727">
      <w:marLeft w:val="640"/>
      <w:marRight w:val="0"/>
      <w:marTop w:val="0"/>
      <w:marBottom w:val="0"/>
      <w:divBdr>
        <w:top w:val="none" w:sz="0" w:space="0" w:color="auto"/>
        <w:left w:val="none" w:sz="0" w:space="0" w:color="auto"/>
        <w:bottom w:val="none" w:sz="0" w:space="0" w:color="auto"/>
        <w:right w:val="none" w:sz="0" w:space="0" w:color="auto"/>
      </w:divBdr>
    </w:div>
    <w:div w:id="21784855">
      <w:bodyDiv w:val="1"/>
      <w:marLeft w:val="0"/>
      <w:marRight w:val="0"/>
      <w:marTop w:val="0"/>
      <w:marBottom w:val="0"/>
      <w:divBdr>
        <w:top w:val="none" w:sz="0" w:space="0" w:color="auto"/>
        <w:left w:val="none" w:sz="0" w:space="0" w:color="auto"/>
        <w:bottom w:val="none" w:sz="0" w:space="0" w:color="auto"/>
        <w:right w:val="none" w:sz="0" w:space="0" w:color="auto"/>
      </w:divBdr>
      <w:divsChild>
        <w:div w:id="347486931">
          <w:marLeft w:val="640"/>
          <w:marRight w:val="0"/>
          <w:marTop w:val="0"/>
          <w:marBottom w:val="0"/>
          <w:divBdr>
            <w:top w:val="none" w:sz="0" w:space="0" w:color="auto"/>
            <w:left w:val="none" w:sz="0" w:space="0" w:color="auto"/>
            <w:bottom w:val="none" w:sz="0" w:space="0" w:color="auto"/>
            <w:right w:val="none" w:sz="0" w:space="0" w:color="auto"/>
          </w:divBdr>
        </w:div>
        <w:div w:id="849484873">
          <w:marLeft w:val="640"/>
          <w:marRight w:val="0"/>
          <w:marTop w:val="0"/>
          <w:marBottom w:val="0"/>
          <w:divBdr>
            <w:top w:val="none" w:sz="0" w:space="0" w:color="auto"/>
            <w:left w:val="none" w:sz="0" w:space="0" w:color="auto"/>
            <w:bottom w:val="none" w:sz="0" w:space="0" w:color="auto"/>
            <w:right w:val="none" w:sz="0" w:space="0" w:color="auto"/>
          </w:divBdr>
        </w:div>
        <w:div w:id="1005399975">
          <w:marLeft w:val="640"/>
          <w:marRight w:val="0"/>
          <w:marTop w:val="0"/>
          <w:marBottom w:val="0"/>
          <w:divBdr>
            <w:top w:val="none" w:sz="0" w:space="0" w:color="auto"/>
            <w:left w:val="none" w:sz="0" w:space="0" w:color="auto"/>
            <w:bottom w:val="none" w:sz="0" w:space="0" w:color="auto"/>
            <w:right w:val="none" w:sz="0" w:space="0" w:color="auto"/>
          </w:divBdr>
        </w:div>
        <w:div w:id="1073047916">
          <w:marLeft w:val="640"/>
          <w:marRight w:val="0"/>
          <w:marTop w:val="0"/>
          <w:marBottom w:val="0"/>
          <w:divBdr>
            <w:top w:val="none" w:sz="0" w:space="0" w:color="auto"/>
            <w:left w:val="none" w:sz="0" w:space="0" w:color="auto"/>
            <w:bottom w:val="none" w:sz="0" w:space="0" w:color="auto"/>
            <w:right w:val="none" w:sz="0" w:space="0" w:color="auto"/>
          </w:divBdr>
        </w:div>
        <w:div w:id="1121877102">
          <w:marLeft w:val="640"/>
          <w:marRight w:val="0"/>
          <w:marTop w:val="0"/>
          <w:marBottom w:val="0"/>
          <w:divBdr>
            <w:top w:val="none" w:sz="0" w:space="0" w:color="auto"/>
            <w:left w:val="none" w:sz="0" w:space="0" w:color="auto"/>
            <w:bottom w:val="none" w:sz="0" w:space="0" w:color="auto"/>
            <w:right w:val="none" w:sz="0" w:space="0" w:color="auto"/>
          </w:divBdr>
        </w:div>
        <w:div w:id="1252397340">
          <w:marLeft w:val="640"/>
          <w:marRight w:val="0"/>
          <w:marTop w:val="0"/>
          <w:marBottom w:val="0"/>
          <w:divBdr>
            <w:top w:val="none" w:sz="0" w:space="0" w:color="auto"/>
            <w:left w:val="none" w:sz="0" w:space="0" w:color="auto"/>
            <w:bottom w:val="none" w:sz="0" w:space="0" w:color="auto"/>
            <w:right w:val="none" w:sz="0" w:space="0" w:color="auto"/>
          </w:divBdr>
        </w:div>
        <w:div w:id="1378120937">
          <w:marLeft w:val="640"/>
          <w:marRight w:val="0"/>
          <w:marTop w:val="0"/>
          <w:marBottom w:val="0"/>
          <w:divBdr>
            <w:top w:val="none" w:sz="0" w:space="0" w:color="auto"/>
            <w:left w:val="none" w:sz="0" w:space="0" w:color="auto"/>
            <w:bottom w:val="none" w:sz="0" w:space="0" w:color="auto"/>
            <w:right w:val="none" w:sz="0" w:space="0" w:color="auto"/>
          </w:divBdr>
        </w:div>
        <w:div w:id="1476024032">
          <w:marLeft w:val="640"/>
          <w:marRight w:val="0"/>
          <w:marTop w:val="0"/>
          <w:marBottom w:val="0"/>
          <w:divBdr>
            <w:top w:val="none" w:sz="0" w:space="0" w:color="auto"/>
            <w:left w:val="none" w:sz="0" w:space="0" w:color="auto"/>
            <w:bottom w:val="none" w:sz="0" w:space="0" w:color="auto"/>
            <w:right w:val="none" w:sz="0" w:space="0" w:color="auto"/>
          </w:divBdr>
        </w:div>
        <w:div w:id="1972051000">
          <w:marLeft w:val="640"/>
          <w:marRight w:val="0"/>
          <w:marTop w:val="0"/>
          <w:marBottom w:val="0"/>
          <w:divBdr>
            <w:top w:val="none" w:sz="0" w:space="0" w:color="auto"/>
            <w:left w:val="none" w:sz="0" w:space="0" w:color="auto"/>
            <w:bottom w:val="none" w:sz="0" w:space="0" w:color="auto"/>
            <w:right w:val="none" w:sz="0" w:space="0" w:color="auto"/>
          </w:divBdr>
        </w:div>
        <w:div w:id="2045866118">
          <w:marLeft w:val="640"/>
          <w:marRight w:val="0"/>
          <w:marTop w:val="0"/>
          <w:marBottom w:val="0"/>
          <w:divBdr>
            <w:top w:val="none" w:sz="0" w:space="0" w:color="auto"/>
            <w:left w:val="none" w:sz="0" w:space="0" w:color="auto"/>
            <w:bottom w:val="none" w:sz="0" w:space="0" w:color="auto"/>
            <w:right w:val="none" w:sz="0" w:space="0" w:color="auto"/>
          </w:divBdr>
        </w:div>
        <w:div w:id="2130195420">
          <w:marLeft w:val="640"/>
          <w:marRight w:val="0"/>
          <w:marTop w:val="0"/>
          <w:marBottom w:val="0"/>
          <w:divBdr>
            <w:top w:val="none" w:sz="0" w:space="0" w:color="auto"/>
            <w:left w:val="none" w:sz="0" w:space="0" w:color="auto"/>
            <w:bottom w:val="none" w:sz="0" w:space="0" w:color="auto"/>
            <w:right w:val="none" w:sz="0" w:space="0" w:color="auto"/>
          </w:divBdr>
        </w:div>
      </w:divsChild>
    </w:div>
    <w:div w:id="27071049">
      <w:bodyDiv w:val="1"/>
      <w:marLeft w:val="0"/>
      <w:marRight w:val="0"/>
      <w:marTop w:val="0"/>
      <w:marBottom w:val="0"/>
      <w:divBdr>
        <w:top w:val="none" w:sz="0" w:space="0" w:color="auto"/>
        <w:left w:val="none" w:sz="0" w:space="0" w:color="auto"/>
        <w:bottom w:val="none" w:sz="0" w:space="0" w:color="auto"/>
        <w:right w:val="none" w:sz="0" w:space="0" w:color="auto"/>
      </w:divBdr>
    </w:div>
    <w:div w:id="35814352">
      <w:bodyDiv w:val="1"/>
      <w:marLeft w:val="0"/>
      <w:marRight w:val="0"/>
      <w:marTop w:val="0"/>
      <w:marBottom w:val="0"/>
      <w:divBdr>
        <w:top w:val="none" w:sz="0" w:space="0" w:color="auto"/>
        <w:left w:val="none" w:sz="0" w:space="0" w:color="auto"/>
        <w:bottom w:val="none" w:sz="0" w:space="0" w:color="auto"/>
        <w:right w:val="none" w:sz="0" w:space="0" w:color="auto"/>
      </w:divBdr>
      <w:divsChild>
        <w:div w:id="119346389">
          <w:marLeft w:val="640"/>
          <w:marRight w:val="0"/>
          <w:marTop w:val="0"/>
          <w:marBottom w:val="0"/>
          <w:divBdr>
            <w:top w:val="none" w:sz="0" w:space="0" w:color="auto"/>
            <w:left w:val="none" w:sz="0" w:space="0" w:color="auto"/>
            <w:bottom w:val="none" w:sz="0" w:space="0" w:color="auto"/>
            <w:right w:val="none" w:sz="0" w:space="0" w:color="auto"/>
          </w:divBdr>
        </w:div>
        <w:div w:id="182404342">
          <w:marLeft w:val="640"/>
          <w:marRight w:val="0"/>
          <w:marTop w:val="0"/>
          <w:marBottom w:val="0"/>
          <w:divBdr>
            <w:top w:val="none" w:sz="0" w:space="0" w:color="auto"/>
            <w:left w:val="none" w:sz="0" w:space="0" w:color="auto"/>
            <w:bottom w:val="none" w:sz="0" w:space="0" w:color="auto"/>
            <w:right w:val="none" w:sz="0" w:space="0" w:color="auto"/>
          </w:divBdr>
        </w:div>
        <w:div w:id="376927818">
          <w:marLeft w:val="640"/>
          <w:marRight w:val="0"/>
          <w:marTop w:val="0"/>
          <w:marBottom w:val="0"/>
          <w:divBdr>
            <w:top w:val="none" w:sz="0" w:space="0" w:color="auto"/>
            <w:left w:val="none" w:sz="0" w:space="0" w:color="auto"/>
            <w:bottom w:val="none" w:sz="0" w:space="0" w:color="auto"/>
            <w:right w:val="none" w:sz="0" w:space="0" w:color="auto"/>
          </w:divBdr>
        </w:div>
        <w:div w:id="452486415">
          <w:marLeft w:val="640"/>
          <w:marRight w:val="0"/>
          <w:marTop w:val="0"/>
          <w:marBottom w:val="0"/>
          <w:divBdr>
            <w:top w:val="none" w:sz="0" w:space="0" w:color="auto"/>
            <w:left w:val="none" w:sz="0" w:space="0" w:color="auto"/>
            <w:bottom w:val="none" w:sz="0" w:space="0" w:color="auto"/>
            <w:right w:val="none" w:sz="0" w:space="0" w:color="auto"/>
          </w:divBdr>
        </w:div>
        <w:div w:id="582029804">
          <w:marLeft w:val="640"/>
          <w:marRight w:val="0"/>
          <w:marTop w:val="0"/>
          <w:marBottom w:val="0"/>
          <w:divBdr>
            <w:top w:val="none" w:sz="0" w:space="0" w:color="auto"/>
            <w:left w:val="none" w:sz="0" w:space="0" w:color="auto"/>
            <w:bottom w:val="none" w:sz="0" w:space="0" w:color="auto"/>
            <w:right w:val="none" w:sz="0" w:space="0" w:color="auto"/>
          </w:divBdr>
        </w:div>
        <w:div w:id="1170415521">
          <w:marLeft w:val="640"/>
          <w:marRight w:val="0"/>
          <w:marTop w:val="0"/>
          <w:marBottom w:val="0"/>
          <w:divBdr>
            <w:top w:val="none" w:sz="0" w:space="0" w:color="auto"/>
            <w:left w:val="none" w:sz="0" w:space="0" w:color="auto"/>
            <w:bottom w:val="none" w:sz="0" w:space="0" w:color="auto"/>
            <w:right w:val="none" w:sz="0" w:space="0" w:color="auto"/>
          </w:divBdr>
        </w:div>
        <w:div w:id="1675838106">
          <w:marLeft w:val="640"/>
          <w:marRight w:val="0"/>
          <w:marTop w:val="0"/>
          <w:marBottom w:val="0"/>
          <w:divBdr>
            <w:top w:val="none" w:sz="0" w:space="0" w:color="auto"/>
            <w:left w:val="none" w:sz="0" w:space="0" w:color="auto"/>
            <w:bottom w:val="none" w:sz="0" w:space="0" w:color="auto"/>
            <w:right w:val="none" w:sz="0" w:space="0" w:color="auto"/>
          </w:divBdr>
        </w:div>
        <w:div w:id="1768885188">
          <w:marLeft w:val="640"/>
          <w:marRight w:val="0"/>
          <w:marTop w:val="0"/>
          <w:marBottom w:val="0"/>
          <w:divBdr>
            <w:top w:val="none" w:sz="0" w:space="0" w:color="auto"/>
            <w:left w:val="none" w:sz="0" w:space="0" w:color="auto"/>
            <w:bottom w:val="none" w:sz="0" w:space="0" w:color="auto"/>
            <w:right w:val="none" w:sz="0" w:space="0" w:color="auto"/>
          </w:divBdr>
        </w:div>
        <w:div w:id="1798255480">
          <w:marLeft w:val="640"/>
          <w:marRight w:val="0"/>
          <w:marTop w:val="0"/>
          <w:marBottom w:val="0"/>
          <w:divBdr>
            <w:top w:val="none" w:sz="0" w:space="0" w:color="auto"/>
            <w:left w:val="none" w:sz="0" w:space="0" w:color="auto"/>
            <w:bottom w:val="none" w:sz="0" w:space="0" w:color="auto"/>
            <w:right w:val="none" w:sz="0" w:space="0" w:color="auto"/>
          </w:divBdr>
        </w:div>
        <w:div w:id="1830707927">
          <w:marLeft w:val="640"/>
          <w:marRight w:val="0"/>
          <w:marTop w:val="0"/>
          <w:marBottom w:val="0"/>
          <w:divBdr>
            <w:top w:val="none" w:sz="0" w:space="0" w:color="auto"/>
            <w:left w:val="none" w:sz="0" w:space="0" w:color="auto"/>
            <w:bottom w:val="none" w:sz="0" w:space="0" w:color="auto"/>
            <w:right w:val="none" w:sz="0" w:space="0" w:color="auto"/>
          </w:divBdr>
        </w:div>
        <w:div w:id="1880702331">
          <w:marLeft w:val="640"/>
          <w:marRight w:val="0"/>
          <w:marTop w:val="0"/>
          <w:marBottom w:val="0"/>
          <w:divBdr>
            <w:top w:val="none" w:sz="0" w:space="0" w:color="auto"/>
            <w:left w:val="none" w:sz="0" w:space="0" w:color="auto"/>
            <w:bottom w:val="none" w:sz="0" w:space="0" w:color="auto"/>
            <w:right w:val="none" w:sz="0" w:space="0" w:color="auto"/>
          </w:divBdr>
        </w:div>
        <w:div w:id="1950507036">
          <w:marLeft w:val="640"/>
          <w:marRight w:val="0"/>
          <w:marTop w:val="0"/>
          <w:marBottom w:val="0"/>
          <w:divBdr>
            <w:top w:val="none" w:sz="0" w:space="0" w:color="auto"/>
            <w:left w:val="none" w:sz="0" w:space="0" w:color="auto"/>
            <w:bottom w:val="none" w:sz="0" w:space="0" w:color="auto"/>
            <w:right w:val="none" w:sz="0" w:space="0" w:color="auto"/>
          </w:divBdr>
        </w:div>
        <w:div w:id="1966544689">
          <w:marLeft w:val="640"/>
          <w:marRight w:val="0"/>
          <w:marTop w:val="0"/>
          <w:marBottom w:val="0"/>
          <w:divBdr>
            <w:top w:val="none" w:sz="0" w:space="0" w:color="auto"/>
            <w:left w:val="none" w:sz="0" w:space="0" w:color="auto"/>
            <w:bottom w:val="none" w:sz="0" w:space="0" w:color="auto"/>
            <w:right w:val="none" w:sz="0" w:space="0" w:color="auto"/>
          </w:divBdr>
        </w:div>
      </w:divsChild>
    </w:div>
    <w:div w:id="37048747">
      <w:marLeft w:val="640"/>
      <w:marRight w:val="0"/>
      <w:marTop w:val="0"/>
      <w:marBottom w:val="0"/>
      <w:divBdr>
        <w:top w:val="none" w:sz="0" w:space="0" w:color="auto"/>
        <w:left w:val="none" w:sz="0" w:space="0" w:color="auto"/>
        <w:bottom w:val="none" w:sz="0" w:space="0" w:color="auto"/>
        <w:right w:val="none" w:sz="0" w:space="0" w:color="auto"/>
      </w:divBdr>
    </w:div>
    <w:div w:id="40174129">
      <w:bodyDiv w:val="1"/>
      <w:marLeft w:val="0"/>
      <w:marRight w:val="0"/>
      <w:marTop w:val="0"/>
      <w:marBottom w:val="0"/>
      <w:divBdr>
        <w:top w:val="none" w:sz="0" w:space="0" w:color="auto"/>
        <w:left w:val="none" w:sz="0" w:space="0" w:color="auto"/>
        <w:bottom w:val="none" w:sz="0" w:space="0" w:color="auto"/>
        <w:right w:val="none" w:sz="0" w:space="0" w:color="auto"/>
      </w:divBdr>
    </w:div>
    <w:div w:id="46078582">
      <w:bodyDiv w:val="1"/>
      <w:marLeft w:val="0"/>
      <w:marRight w:val="0"/>
      <w:marTop w:val="0"/>
      <w:marBottom w:val="0"/>
      <w:divBdr>
        <w:top w:val="none" w:sz="0" w:space="0" w:color="auto"/>
        <w:left w:val="none" w:sz="0" w:space="0" w:color="auto"/>
        <w:bottom w:val="none" w:sz="0" w:space="0" w:color="auto"/>
        <w:right w:val="none" w:sz="0" w:space="0" w:color="auto"/>
      </w:divBdr>
    </w:div>
    <w:div w:id="49236788">
      <w:bodyDiv w:val="1"/>
      <w:marLeft w:val="0"/>
      <w:marRight w:val="0"/>
      <w:marTop w:val="0"/>
      <w:marBottom w:val="0"/>
      <w:divBdr>
        <w:top w:val="none" w:sz="0" w:space="0" w:color="auto"/>
        <w:left w:val="none" w:sz="0" w:space="0" w:color="auto"/>
        <w:bottom w:val="none" w:sz="0" w:space="0" w:color="auto"/>
        <w:right w:val="none" w:sz="0" w:space="0" w:color="auto"/>
      </w:divBdr>
      <w:divsChild>
        <w:div w:id="659189603">
          <w:marLeft w:val="640"/>
          <w:marRight w:val="0"/>
          <w:marTop w:val="0"/>
          <w:marBottom w:val="0"/>
          <w:divBdr>
            <w:top w:val="none" w:sz="0" w:space="0" w:color="auto"/>
            <w:left w:val="none" w:sz="0" w:space="0" w:color="auto"/>
            <w:bottom w:val="none" w:sz="0" w:space="0" w:color="auto"/>
            <w:right w:val="none" w:sz="0" w:space="0" w:color="auto"/>
          </w:divBdr>
        </w:div>
        <w:div w:id="1339885559">
          <w:marLeft w:val="640"/>
          <w:marRight w:val="0"/>
          <w:marTop w:val="0"/>
          <w:marBottom w:val="0"/>
          <w:divBdr>
            <w:top w:val="none" w:sz="0" w:space="0" w:color="auto"/>
            <w:left w:val="none" w:sz="0" w:space="0" w:color="auto"/>
            <w:bottom w:val="none" w:sz="0" w:space="0" w:color="auto"/>
            <w:right w:val="none" w:sz="0" w:space="0" w:color="auto"/>
          </w:divBdr>
        </w:div>
        <w:div w:id="2082093740">
          <w:marLeft w:val="640"/>
          <w:marRight w:val="0"/>
          <w:marTop w:val="0"/>
          <w:marBottom w:val="0"/>
          <w:divBdr>
            <w:top w:val="none" w:sz="0" w:space="0" w:color="auto"/>
            <w:left w:val="none" w:sz="0" w:space="0" w:color="auto"/>
            <w:bottom w:val="none" w:sz="0" w:space="0" w:color="auto"/>
            <w:right w:val="none" w:sz="0" w:space="0" w:color="auto"/>
          </w:divBdr>
        </w:div>
      </w:divsChild>
    </w:div>
    <w:div w:id="49353494">
      <w:bodyDiv w:val="1"/>
      <w:marLeft w:val="0"/>
      <w:marRight w:val="0"/>
      <w:marTop w:val="0"/>
      <w:marBottom w:val="0"/>
      <w:divBdr>
        <w:top w:val="none" w:sz="0" w:space="0" w:color="auto"/>
        <w:left w:val="none" w:sz="0" w:space="0" w:color="auto"/>
        <w:bottom w:val="none" w:sz="0" w:space="0" w:color="auto"/>
        <w:right w:val="none" w:sz="0" w:space="0" w:color="auto"/>
      </w:divBdr>
    </w:div>
    <w:div w:id="55323357">
      <w:bodyDiv w:val="1"/>
      <w:marLeft w:val="0"/>
      <w:marRight w:val="0"/>
      <w:marTop w:val="0"/>
      <w:marBottom w:val="0"/>
      <w:divBdr>
        <w:top w:val="none" w:sz="0" w:space="0" w:color="auto"/>
        <w:left w:val="none" w:sz="0" w:space="0" w:color="auto"/>
        <w:bottom w:val="none" w:sz="0" w:space="0" w:color="auto"/>
        <w:right w:val="none" w:sz="0" w:space="0" w:color="auto"/>
      </w:divBdr>
    </w:div>
    <w:div w:id="59258181">
      <w:marLeft w:val="640"/>
      <w:marRight w:val="0"/>
      <w:marTop w:val="0"/>
      <w:marBottom w:val="0"/>
      <w:divBdr>
        <w:top w:val="none" w:sz="0" w:space="0" w:color="auto"/>
        <w:left w:val="none" w:sz="0" w:space="0" w:color="auto"/>
        <w:bottom w:val="none" w:sz="0" w:space="0" w:color="auto"/>
        <w:right w:val="none" w:sz="0" w:space="0" w:color="auto"/>
      </w:divBdr>
    </w:div>
    <w:div w:id="61804719">
      <w:marLeft w:val="640"/>
      <w:marRight w:val="0"/>
      <w:marTop w:val="0"/>
      <w:marBottom w:val="0"/>
      <w:divBdr>
        <w:top w:val="none" w:sz="0" w:space="0" w:color="auto"/>
        <w:left w:val="none" w:sz="0" w:space="0" w:color="auto"/>
        <w:bottom w:val="none" w:sz="0" w:space="0" w:color="auto"/>
        <w:right w:val="none" w:sz="0" w:space="0" w:color="auto"/>
      </w:divBdr>
    </w:div>
    <w:div w:id="65345625">
      <w:bodyDiv w:val="1"/>
      <w:marLeft w:val="0"/>
      <w:marRight w:val="0"/>
      <w:marTop w:val="0"/>
      <w:marBottom w:val="0"/>
      <w:divBdr>
        <w:top w:val="none" w:sz="0" w:space="0" w:color="auto"/>
        <w:left w:val="none" w:sz="0" w:space="0" w:color="auto"/>
        <w:bottom w:val="none" w:sz="0" w:space="0" w:color="auto"/>
        <w:right w:val="none" w:sz="0" w:space="0" w:color="auto"/>
      </w:divBdr>
    </w:div>
    <w:div w:id="80955712">
      <w:bodyDiv w:val="1"/>
      <w:marLeft w:val="0"/>
      <w:marRight w:val="0"/>
      <w:marTop w:val="0"/>
      <w:marBottom w:val="0"/>
      <w:divBdr>
        <w:top w:val="none" w:sz="0" w:space="0" w:color="auto"/>
        <w:left w:val="none" w:sz="0" w:space="0" w:color="auto"/>
        <w:bottom w:val="none" w:sz="0" w:space="0" w:color="auto"/>
        <w:right w:val="none" w:sz="0" w:space="0" w:color="auto"/>
      </w:divBdr>
      <w:divsChild>
        <w:div w:id="669332364">
          <w:marLeft w:val="640"/>
          <w:marRight w:val="0"/>
          <w:marTop w:val="0"/>
          <w:marBottom w:val="0"/>
          <w:divBdr>
            <w:top w:val="none" w:sz="0" w:space="0" w:color="auto"/>
            <w:left w:val="none" w:sz="0" w:space="0" w:color="auto"/>
            <w:bottom w:val="none" w:sz="0" w:space="0" w:color="auto"/>
            <w:right w:val="none" w:sz="0" w:space="0" w:color="auto"/>
          </w:divBdr>
        </w:div>
        <w:div w:id="884491469">
          <w:marLeft w:val="640"/>
          <w:marRight w:val="0"/>
          <w:marTop w:val="0"/>
          <w:marBottom w:val="0"/>
          <w:divBdr>
            <w:top w:val="none" w:sz="0" w:space="0" w:color="auto"/>
            <w:left w:val="none" w:sz="0" w:space="0" w:color="auto"/>
            <w:bottom w:val="none" w:sz="0" w:space="0" w:color="auto"/>
            <w:right w:val="none" w:sz="0" w:space="0" w:color="auto"/>
          </w:divBdr>
        </w:div>
        <w:div w:id="1290014201">
          <w:marLeft w:val="640"/>
          <w:marRight w:val="0"/>
          <w:marTop w:val="0"/>
          <w:marBottom w:val="0"/>
          <w:divBdr>
            <w:top w:val="none" w:sz="0" w:space="0" w:color="auto"/>
            <w:left w:val="none" w:sz="0" w:space="0" w:color="auto"/>
            <w:bottom w:val="none" w:sz="0" w:space="0" w:color="auto"/>
            <w:right w:val="none" w:sz="0" w:space="0" w:color="auto"/>
          </w:divBdr>
        </w:div>
        <w:div w:id="1479151364">
          <w:marLeft w:val="640"/>
          <w:marRight w:val="0"/>
          <w:marTop w:val="0"/>
          <w:marBottom w:val="0"/>
          <w:divBdr>
            <w:top w:val="none" w:sz="0" w:space="0" w:color="auto"/>
            <w:left w:val="none" w:sz="0" w:space="0" w:color="auto"/>
            <w:bottom w:val="none" w:sz="0" w:space="0" w:color="auto"/>
            <w:right w:val="none" w:sz="0" w:space="0" w:color="auto"/>
          </w:divBdr>
        </w:div>
        <w:div w:id="1704941476">
          <w:marLeft w:val="640"/>
          <w:marRight w:val="0"/>
          <w:marTop w:val="0"/>
          <w:marBottom w:val="0"/>
          <w:divBdr>
            <w:top w:val="none" w:sz="0" w:space="0" w:color="auto"/>
            <w:left w:val="none" w:sz="0" w:space="0" w:color="auto"/>
            <w:bottom w:val="none" w:sz="0" w:space="0" w:color="auto"/>
            <w:right w:val="none" w:sz="0" w:space="0" w:color="auto"/>
          </w:divBdr>
        </w:div>
        <w:div w:id="1880628433">
          <w:marLeft w:val="640"/>
          <w:marRight w:val="0"/>
          <w:marTop w:val="0"/>
          <w:marBottom w:val="0"/>
          <w:divBdr>
            <w:top w:val="none" w:sz="0" w:space="0" w:color="auto"/>
            <w:left w:val="none" w:sz="0" w:space="0" w:color="auto"/>
            <w:bottom w:val="none" w:sz="0" w:space="0" w:color="auto"/>
            <w:right w:val="none" w:sz="0" w:space="0" w:color="auto"/>
          </w:divBdr>
        </w:div>
      </w:divsChild>
    </w:div>
    <w:div w:id="94597085">
      <w:bodyDiv w:val="1"/>
      <w:marLeft w:val="0"/>
      <w:marRight w:val="0"/>
      <w:marTop w:val="0"/>
      <w:marBottom w:val="0"/>
      <w:divBdr>
        <w:top w:val="none" w:sz="0" w:space="0" w:color="auto"/>
        <w:left w:val="none" w:sz="0" w:space="0" w:color="auto"/>
        <w:bottom w:val="none" w:sz="0" w:space="0" w:color="auto"/>
        <w:right w:val="none" w:sz="0" w:space="0" w:color="auto"/>
      </w:divBdr>
    </w:div>
    <w:div w:id="99617069">
      <w:bodyDiv w:val="1"/>
      <w:marLeft w:val="0"/>
      <w:marRight w:val="0"/>
      <w:marTop w:val="0"/>
      <w:marBottom w:val="0"/>
      <w:divBdr>
        <w:top w:val="none" w:sz="0" w:space="0" w:color="auto"/>
        <w:left w:val="none" w:sz="0" w:space="0" w:color="auto"/>
        <w:bottom w:val="none" w:sz="0" w:space="0" w:color="auto"/>
        <w:right w:val="none" w:sz="0" w:space="0" w:color="auto"/>
      </w:divBdr>
    </w:div>
    <w:div w:id="105659656">
      <w:bodyDiv w:val="1"/>
      <w:marLeft w:val="0"/>
      <w:marRight w:val="0"/>
      <w:marTop w:val="0"/>
      <w:marBottom w:val="0"/>
      <w:divBdr>
        <w:top w:val="none" w:sz="0" w:space="0" w:color="auto"/>
        <w:left w:val="none" w:sz="0" w:space="0" w:color="auto"/>
        <w:bottom w:val="none" w:sz="0" w:space="0" w:color="auto"/>
        <w:right w:val="none" w:sz="0" w:space="0" w:color="auto"/>
      </w:divBdr>
    </w:div>
    <w:div w:id="106199013">
      <w:bodyDiv w:val="1"/>
      <w:marLeft w:val="0"/>
      <w:marRight w:val="0"/>
      <w:marTop w:val="0"/>
      <w:marBottom w:val="0"/>
      <w:divBdr>
        <w:top w:val="none" w:sz="0" w:space="0" w:color="auto"/>
        <w:left w:val="none" w:sz="0" w:space="0" w:color="auto"/>
        <w:bottom w:val="none" w:sz="0" w:space="0" w:color="auto"/>
        <w:right w:val="none" w:sz="0" w:space="0" w:color="auto"/>
      </w:divBdr>
      <w:divsChild>
        <w:div w:id="46345202">
          <w:marLeft w:val="640"/>
          <w:marRight w:val="0"/>
          <w:marTop w:val="0"/>
          <w:marBottom w:val="0"/>
          <w:divBdr>
            <w:top w:val="none" w:sz="0" w:space="0" w:color="auto"/>
            <w:left w:val="none" w:sz="0" w:space="0" w:color="auto"/>
            <w:bottom w:val="none" w:sz="0" w:space="0" w:color="auto"/>
            <w:right w:val="none" w:sz="0" w:space="0" w:color="auto"/>
          </w:divBdr>
        </w:div>
        <w:div w:id="121047372">
          <w:marLeft w:val="640"/>
          <w:marRight w:val="0"/>
          <w:marTop w:val="0"/>
          <w:marBottom w:val="0"/>
          <w:divBdr>
            <w:top w:val="none" w:sz="0" w:space="0" w:color="auto"/>
            <w:left w:val="none" w:sz="0" w:space="0" w:color="auto"/>
            <w:bottom w:val="none" w:sz="0" w:space="0" w:color="auto"/>
            <w:right w:val="none" w:sz="0" w:space="0" w:color="auto"/>
          </w:divBdr>
        </w:div>
        <w:div w:id="279841685">
          <w:marLeft w:val="640"/>
          <w:marRight w:val="0"/>
          <w:marTop w:val="0"/>
          <w:marBottom w:val="0"/>
          <w:divBdr>
            <w:top w:val="none" w:sz="0" w:space="0" w:color="auto"/>
            <w:left w:val="none" w:sz="0" w:space="0" w:color="auto"/>
            <w:bottom w:val="none" w:sz="0" w:space="0" w:color="auto"/>
            <w:right w:val="none" w:sz="0" w:space="0" w:color="auto"/>
          </w:divBdr>
        </w:div>
        <w:div w:id="293758783">
          <w:marLeft w:val="640"/>
          <w:marRight w:val="0"/>
          <w:marTop w:val="0"/>
          <w:marBottom w:val="0"/>
          <w:divBdr>
            <w:top w:val="none" w:sz="0" w:space="0" w:color="auto"/>
            <w:left w:val="none" w:sz="0" w:space="0" w:color="auto"/>
            <w:bottom w:val="none" w:sz="0" w:space="0" w:color="auto"/>
            <w:right w:val="none" w:sz="0" w:space="0" w:color="auto"/>
          </w:divBdr>
        </w:div>
        <w:div w:id="640885183">
          <w:marLeft w:val="640"/>
          <w:marRight w:val="0"/>
          <w:marTop w:val="0"/>
          <w:marBottom w:val="0"/>
          <w:divBdr>
            <w:top w:val="none" w:sz="0" w:space="0" w:color="auto"/>
            <w:left w:val="none" w:sz="0" w:space="0" w:color="auto"/>
            <w:bottom w:val="none" w:sz="0" w:space="0" w:color="auto"/>
            <w:right w:val="none" w:sz="0" w:space="0" w:color="auto"/>
          </w:divBdr>
        </w:div>
        <w:div w:id="929653615">
          <w:marLeft w:val="640"/>
          <w:marRight w:val="0"/>
          <w:marTop w:val="0"/>
          <w:marBottom w:val="0"/>
          <w:divBdr>
            <w:top w:val="none" w:sz="0" w:space="0" w:color="auto"/>
            <w:left w:val="none" w:sz="0" w:space="0" w:color="auto"/>
            <w:bottom w:val="none" w:sz="0" w:space="0" w:color="auto"/>
            <w:right w:val="none" w:sz="0" w:space="0" w:color="auto"/>
          </w:divBdr>
        </w:div>
        <w:div w:id="1062829544">
          <w:marLeft w:val="640"/>
          <w:marRight w:val="0"/>
          <w:marTop w:val="0"/>
          <w:marBottom w:val="0"/>
          <w:divBdr>
            <w:top w:val="none" w:sz="0" w:space="0" w:color="auto"/>
            <w:left w:val="none" w:sz="0" w:space="0" w:color="auto"/>
            <w:bottom w:val="none" w:sz="0" w:space="0" w:color="auto"/>
            <w:right w:val="none" w:sz="0" w:space="0" w:color="auto"/>
          </w:divBdr>
        </w:div>
        <w:div w:id="1075085302">
          <w:marLeft w:val="640"/>
          <w:marRight w:val="0"/>
          <w:marTop w:val="0"/>
          <w:marBottom w:val="0"/>
          <w:divBdr>
            <w:top w:val="none" w:sz="0" w:space="0" w:color="auto"/>
            <w:left w:val="none" w:sz="0" w:space="0" w:color="auto"/>
            <w:bottom w:val="none" w:sz="0" w:space="0" w:color="auto"/>
            <w:right w:val="none" w:sz="0" w:space="0" w:color="auto"/>
          </w:divBdr>
        </w:div>
        <w:div w:id="1294290726">
          <w:marLeft w:val="640"/>
          <w:marRight w:val="0"/>
          <w:marTop w:val="0"/>
          <w:marBottom w:val="0"/>
          <w:divBdr>
            <w:top w:val="none" w:sz="0" w:space="0" w:color="auto"/>
            <w:left w:val="none" w:sz="0" w:space="0" w:color="auto"/>
            <w:bottom w:val="none" w:sz="0" w:space="0" w:color="auto"/>
            <w:right w:val="none" w:sz="0" w:space="0" w:color="auto"/>
          </w:divBdr>
        </w:div>
        <w:div w:id="1300652142">
          <w:marLeft w:val="640"/>
          <w:marRight w:val="0"/>
          <w:marTop w:val="0"/>
          <w:marBottom w:val="0"/>
          <w:divBdr>
            <w:top w:val="none" w:sz="0" w:space="0" w:color="auto"/>
            <w:left w:val="none" w:sz="0" w:space="0" w:color="auto"/>
            <w:bottom w:val="none" w:sz="0" w:space="0" w:color="auto"/>
            <w:right w:val="none" w:sz="0" w:space="0" w:color="auto"/>
          </w:divBdr>
        </w:div>
        <w:div w:id="1511333232">
          <w:marLeft w:val="640"/>
          <w:marRight w:val="0"/>
          <w:marTop w:val="0"/>
          <w:marBottom w:val="0"/>
          <w:divBdr>
            <w:top w:val="none" w:sz="0" w:space="0" w:color="auto"/>
            <w:left w:val="none" w:sz="0" w:space="0" w:color="auto"/>
            <w:bottom w:val="none" w:sz="0" w:space="0" w:color="auto"/>
            <w:right w:val="none" w:sz="0" w:space="0" w:color="auto"/>
          </w:divBdr>
        </w:div>
        <w:div w:id="1520319270">
          <w:marLeft w:val="640"/>
          <w:marRight w:val="0"/>
          <w:marTop w:val="0"/>
          <w:marBottom w:val="0"/>
          <w:divBdr>
            <w:top w:val="none" w:sz="0" w:space="0" w:color="auto"/>
            <w:left w:val="none" w:sz="0" w:space="0" w:color="auto"/>
            <w:bottom w:val="none" w:sz="0" w:space="0" w:color="auto"/>
            <w:right w:val="none" w:sz="0" w:space="0" w:color="auto"/>
          </w:divBdr>
        </w:div>
        <w:div w:id="1844008579">
          <w:marLeft w:val="640"/>
          <w:marRight w:val="0"/>
          <w:marTop w:val="0"/>
          <w:marBottom w:val="0"/>
          <w:divBdr>
            <w:top w:val="none" w:sz="0" w:space="0" w:color="auto"/>
            <w:left w:val="none" w:sz="0" w:space="0" w:color="auto"/>
            <w:bottom w:val="none" w:sz="0" w:space="0" w:color="auto"/>
            <w:right w:val="none" w:sz="0" w:space="0" w:color="auto"/>
          </w:divBdr>
        </w:div>
      </w:divsChild>
    </w:div>
    <w:div w:id="112752723">
      <w:bodyDiv w:val="1"/>
      <w:marLeft w:val="0"/>
      <w:marRight w:val="0"/>
      <w:marTop w:val="0"/>
      <w:marBottom w:val="0"/>
      <w:divBdr>
        <w:top w:val="none" w:sz="0" w:space="0" w:color="auto"/>
        <w:left w:val="none" w:sz="0" w:space="0" w:color="auto"/>
        <w:bottom w:val="none" w:sz="0" w:space="0" w:color="auto"/>
        <w:right w:val="none" w:sz="0" w:space="0" w:color="auto"/>
      </w:divBdr>
      <w:divsChild>
        <w:div w:id="586884244">
          <w:marLeft w:val="640"/>
          <w:marRight w:val="0"/>
          <w:marTop w:val="0"/>
          <w:marBottom w:val="0"/>
          <w:divBdr>
            <w:top w:val="none" w:sz="0" w:space="0" w:color="auto"/>
            <w:left w:val="none" w:sz="0" w:space="0" w:color="auto"/>
            <w:bottom w:val="none" w:sz="0" w:space="0" w:color="auto"/>
            <w:right w:val="none" w:sz="0" w:space="0" w:color="auto"/>
          </w:divBdr>
        </w:div>
        <w:div w:id="673652347">
          <w:marLeft w:val="640"/>
          <w:marRight w:val="0"/>
          <w:marTop w:val="0"/>
          <w:marBottom w:val="0"/>
          <w:divBdr>
            <w:top w:val="none" w:sz="0" w:space="0" w:color="auto"/>
            <w:left w:val="none" w:sz="0" w:space="0" w:color="auto"/>
            <w:bottom w:val="none" w:sz="0" w:space="0" w:color="auto"/>
            <w:right w:val="none" w:sz="0" w:space="0" w:color="auto"/>
          </w:divBdr>
        </w:div>
        <w:div w:id="1572619751">
          <w:marLeft w:val="640"/>
          <w:marRight w:val="0"/>
          <w:marTop w:val="0"/>
          <w:marBottom w:val="0"/>
          <w:divBdr>
            <w:top w:val="none" w:sz="0" w:space="0" w:color="auto"/>
            <w:left w:val="none" w:sz="0" w:space="0" w:color="auto"/>
            <w:bottom w:val="none" w:sz="0" w:space="0" w:color="auto"/>
            <w:right w:val="none" w:sz="0" w:space="0" w:color="auto"/>
          </w:divBdr>
        </w:div>
        <w:div w:id="1665740011">
          <w:marLeft w:val="640"/>
          <w:marRight w:val="0"/>
          <w:marTop w:val="0"/>
          <w:marBottom w:val="0"/>
          <w:divBdr>
            <w:top w:val="none" w:sz="0" w:space="0" w:color="auto"/>
            <w:left w:val="none" w:sz="0" w:space="0" w:color="auto"/>
            <w:bottom w:val="none" w:sz="0" w:space="0" w:color="auto"/>
            <w:right w:val="none" w:sz="0" w:space="0" w:color="auto"/>
          </w:divBdr>
        </w:div>
        <w:div w:id="1793943298">
          <w:marLeft w:val="640"/>
          <w:marRight w:val="0"/>
          <w:marTop w:val="0"/>
          <w:marBottom w:val="0"/>
          <w:divBdr>
            <w:top w:val="none" w:sz="0" w:space="0" w:color="auto"/>
            <w:left w:val="none" w:sz="0" w:space="0" w:color="auto"/>
            <w:bottom w:val="none" w:sz="0" w:space="0" w:color="auto"/>
            <w:right w:val="none" w:sz="0" w:space="0" w:color="auto"/>
          </w:divBdr>
        </w:div>
      </w:divsChild>
    </w:div>
    <w:div w:id="116216027">
      <w:bodyDiv w:val="1"/>
      <w:marLeft w:val="0"/>
      <w:marRight w:val="0"/>
      <w:marTop w:val="0"/>
      <w:marBottom w:val="0"/>
      <w:divBdr>
        <w:top w:val="none" w:sz="0" w:space="0" w:color="auto"/>
        <w:left w:val="none" w:sz="0" w:space="0" w:color="auto"/>
        <w:bottom w:val="none" w:sz="0" w:space="0" w:color="auto"/>
        <w:right w:val="none" w:sz="0" w:space="0" w:color="auto"/>
      </w:divBdr>
      <w:divsChild>
        <w:div w:id="107553045">
          <w:marLeft w:val="640"/>
          <w:marRight w:val="0"/>
          <w:marTop w:val="0"/>
          <w:marBottom w:val="0"/>
          <w:divBdr>
            <w:top w:val="none" w:sz="0" w:space="0" w:color="auto"/>
            <w:left w:val="none" w:sz="0" w:space="0" w:color="auto"/>
            <w:bottom w:val="none" w:sz="0" w:space="0" w:color="auto"/>
            <w:right w:val="none" w:sz="0" w:space="0" w:color="auto"/>
          </w:divBdr>
        </w:div>
        <w:div w:id="219363248">
          <w:marLeft w:val="640"/>
          <w:marRight w:val="0"/>
          <w:marTop w:val="0"/>
          <w:marBottom w:val="0"/>
          <w:divBdr>
            <w:top w:val="none" w:sz="0" w:space="0" w:color="auto"/>
            <w:left w:val="none" w:sz="0" w:space="0" w:color="auto"/>
            <w:bottom w:val="none" w:sz="0" w:space="0" w:color="auto"/>
            <w:right w:val="none" w:sz="0" w:space="0" w:color="auto"/>
          </w:divBdr>
        </w:div>
        <w:div w:id="494999000">
          <w:marLeft w:val="640"/>
          <w:marRight w:val="0"/>
          <w:marTop w:val="0"/>
          <w:marBottom w:val="0"/>
          <w:divBdr>
            <w:top w:val="none" w:sz="0" w:space="0" w:color="auto"/>
            <w:left w:val="none" w:sz="0" w:space="0" w:color="auto"/>
            <w:bottom w:val="none" w:sz="0" w:space="0" w:color="auto"/>
            <w:right w:val="none" w:sz="0" w:space="0" w:color="auto"/>
          </w:divBdr>
        </w:div>
        <w:div w:id="530076649">
          <w:marLeft w:val="640"/>
          <w:marRight w:val="0"/>
          <w:marTop w:val="0"/>
          <w:marBottom w:val="0"/>
          <w:divBdr>
            <w:top w:val="none" w:sz="0" w:space="0" w:color="auto"/>
            <w:left w:val="none" w:sz="0" w:space="0" w:color="auto"/>
            <w:bottom w:val="none" w:sz="0" w:space="0" w:color="auto"/>
            <w:right w:val="none" w:sz="0" w:space="0" w:color="auto"/>
          </w:divBdr>
        </w:div>
        <w:div w:id="704256321">
          <w:marLeft w:val="640"/>
          <w:marRight w:val="0"/>
          <w:marTop w:val="0"/>
          <w:marBottom w:val="0"/>
          <w:divBdr>
            <w:top w:val="none" w:sz="0" w:space="0" w:color="auto"/>
            <w:left w:val="none" w:sz="0" w:space="0" w:color="auto"/>
            <w:bottom w:val="none" w:sz="0" w:space="0" w:color="auto"/>
            <w:right w:val="none" w:sz="0" w:space="0" w:color="auto"/>
          </w:divBdr>
        </w:div>
        <w:div w:id="1220940187">
          <w:marLeft w:val="640"/>
          <w:marRight w:val="0"/>
          <w:marTop w:val="0"/>
          <w:marBottom w:val="0"/>
          <w:divBdr>
            <w:top w:val="none" w:sz="0" w:space="0" w:color="auto"/>
            <w:left w:val="none" w:sz="0" w:space="0" w:color="auto"/>
            <w:bottom w:val="none" w:sz="0" w:space="0" w:color="auto"/>
            <w:right w:val="none" w:sz="0" w:space="0" w:color="auto"/>
          </w:divBdr>
        </w:div>
        <w:div w:id="1269894246">
          <w:marLeft w:val="640"/>
          <w:marRight w:val="0"/>
          <w:marTop w:val="0"/>
          <w:marBottom w:val="0"/>
          <w:divBdr>
            <w:top w:val="none" w:sz="0" w:space="0" w:color="auto"/>
            <w:left w:val="none" w:sz="0" w:space="0" w:color="auto"/>
            <w:bottom w:val="none" w:sz="0" w:space="0" w:color="auto"/>
            <w:right w:val="none" w:sz="0" w:space="0" w:color="auto"/>
          </w:divBdr>
        </w:div>
        <w:div w:id="1734505470">
          <w:marLeft w:val="640"/>
          <w:marRight w:val="0"/>
          <w:marTop w:val="0"/>
          <w:marBottom w:val="0"/>
          <w:divBdr>
            <w:top w:val="none" w:sz="0" w:space="0" w:color="auto"/>
            <w:left w:val="none" w:sz="0" w:space="0" w:color="auto"/>
            <w:bottom w:val="none" w:sz="0" w:space="0" w:color="auto"/>
            <w:right w:val="none" w:sz="0" w:space="0" w:color="auto"/>
          </w:divBdr>
        </w:div>
        <w:div w:id="1835679786">
          <w:marLeft w:val="640"/>
          <w:marRight w:val="0"/>
          <w:marTop w:val="0"/>
          <w:marBottom w:val="0"/>
          <w:divBdr>
            <w:top w:val="none" w:sz="0" w:space="0" w:color="auto"/>
            <w:left w:val="none" w:sz="0" w:space="0" w:color="auto"/>
            <w:bottom w:val="none" w:sz="0" w:space="0" w:color="auto"/>
            <w:right w:val="none" w:sz="0" w:space="0" w:color="auto"/>
          </w:divBdr>
        </w:div>
        <w:div w:id="2126609429">
          <w:marLeft w:val="640"/>
          <w:marRight w:val="0"/>
          <w:marTop w:val="0"/>
          <w:marBottom w:val="0"/>
          <w:divBdr>
            <w:top w:val="none" w:sz="0" w:space="0" w:color="auto"/>
            <w:left w:val="none" w:sz="0" w:space="0" w:color="auto"/>
            <w:bottom w:val="none" w:sz="0" w:space="0" w:color="auto"/>
            <w:right w:val="none" w:sz="0" w:space="0" w:color="auto"/>
          </w:divBdr>
        </w:div>
      </w:divsChild>
    </w:div>
    <w:div w:id="119079276">
      <w:bodyDiv w:val="1"/>
      <w:marLeft w:val="0"/>
      <w:marRight w:val="0"/>
      <w:marTop w:val="0"/>
      <w:marBottom w:val="0"/>
      <w:divBdr>
        <w:top w:val="none" w:sz="0" w:space="0" w:color="auto"/>
        <w:left w:val="none" w:sz="0" w:space="0" w:color="auto"/>
        <w:bottom w:val="none" w:sz="0" w:space="0" w:color="auto"/>
        <w:right w:val="none" w:sz="0" w:space="0" w:color="auto"/>
      </w:divBdr>
    </w:div>
    <w:div w:id="122431473">
      <w:bodyDiv w:val="1"/>
      <w:marLeft w:val="0"/>
      <w:marRight w:val="0"/>
      <w:marTop w:val="0"/>
      <w:marBottom w:val="0"/>
      <w:divBdr>
        <w:top w:val="none" w:sz="0" w:space="0" w:color="auto"/>
        <w:left w:val="none" w:sz="0" w:space="0" w:color="auto"/>
        <w:bottom w:val="none" w:sz="0" w:space="0" w:color="auto"/>
        <w:right w:val="none" w:sz="0" w:space="0" w:color="auto"/>
      </w:divBdr>
    </w:div>
    <w:div w:id="125125857">
      <w:marLeft w:val="640"/>
      <w:marRight w:val="0"/>
      <w:marTop w:val="0"/>
      <w:marBottom w:val="0"/>
      <w:divBdr>
        <w:top w:val="none" w:sz="0" w:space="0" w:color="auto"/>
        <w:left w:val="none" w:sz="0" w:space="0" w:color="auto"/>
        <w:bottom w:val="none" w:sz="0" w:space="0" w:color="auto"/>
        <w:right w:val="none" w:sz="0" w:space="0" w:color="auto"/>
      </w:divBdr>
    </w:div>
    <w:div w:id="130443180">
      <w:bodyDiv w:val="1"/>
      <w:marLeft w:val="0"/>
      <w:marRight w:val="0"/>
      <w:marTop w:val="0"/>
      <w:marBottom w:val="0"/>
      <w:divBdr>
        <w:top w:val="none" w:sz="0" w:space="0" w:color="auto"/>
        <w:left w:val="none" w:sz="0" w:space="0" w:color="auto"/>
        <w:bottom w:val="none" w:sz="0" w:space="0" w:color="auto"/>
        <w:right w:val="none" w:sz="0" w:space="0" w:color="auto"/>
      </w:divBdr>
    </w:div>
    <w:div w:id="140387595">
      <w:bodyDiv w:val="1"/>
      <w:marLeft w:val="0"/>
      <w:marRight w:val="0"/>
      <w:marTop w:val="0"/>
      <w:marBottom w:val="0"/>
      <w:divBdr>
        <w:top w:val="none" w:sz="0" w:space="0" w:color="auto"/>
        <w:left w:val="none" w:sz="0" w:space="0" w:color="auto"/>
        <w:bottom w:val="none" w:sz="0" w:space="0" w:color="auto"/>
        <w:right w:val="none" w:sz="0" w:space="0" w:color="auto"/>
      </w:divBdr>
    </w:div>
    <w:div w:id="162821633">
      <w:marLeft w:val="640"/>
      <w:marRight w:val="0"/>
      <w:marTop w:val="0"/>
      <w:marBottom w:val="0"/>
      <w:divBdr>
        <w:top w:val="none" w:sz="0" w:space="0" w:color="auto"/>
        <w:left w:val="none" w:sz="0" w:space="0" w:color="auto"/>
        <w:bottom w:val="none" w:sz="0" w:space="0" w:color="auto"/>
        <w:right w:val="none" w:sz="0" w:space="0" w:color="auto"/>
      </w:divBdr>
    </w:div>
    <w:div w:id="163859449">
      <w:bodyDiv w:val="1"/>
      <w:marLeft w:val="0"/>
      <w:marRight w:val="0"/>
      <w:marTop w:val="0"/>
      <w:marBottom w:val="0"/>
      <w:divBdr>
        <w:top w:val="none" w:sz="0" w:space="0" w:color="auto"/>
        <w:left w:val="none" w:sz="0" w:space="0" w:color="auto"/>
        <w:bottom w:val="none" w:sz="0" w:space="0" w:color="auto"/>
        <w:right w:val="none" w:sz="0" w:space="0" w:color="auto"/>
      </w:divBdr>
      <w:divsChild>
        <w:div w:id="646520181">
          <w:marLeft w:val="640"/>
          <w:marRight w:val="0"/>
          <w:marTop w:val="0"/>
          <w:marBottom w:val="0"/>
          <w:divBdr>
            <w:top w:val="none" w:sz="0" w:space="0" w:color="auto"/>
            <w:left w:val="none" w:sz="0" w:space="0" w:color="auto"/>
            <w:bottom w:val="none" w:sz="0" w:space="0" w:color="auto"/>
            <w:right w:val="none" w:sz="0" w:space="0" w:color="auto"/>
          </w:divBdr>
        </w:div>
        <w:div w:id="762645777">
          <w:marLeft w:val="640"/>
          <w:marRight w:val="0"/>
          <w:marTop w:val="0"/>
          <w:marBottom w:val="0"/>
          <w:divBdr>
            <w:top w:val="none" w:sz="0" w:space="0" w:color="auto"/>
            <w:left w:val="none" w:sz="0" w:space="0" w:color="auto"/>
            <w:bottom w:val="none" w:sz="0" w:space="0" w:color="auto"/>
            <w:right w:val="none" w:sz="0" w:space="0" w:color="auto"/>
          </w:divBdr>
        </w:div>
        <w:div w:id="1427464026">
          <w:marLeft w:val="640"/>
          <w:marRight w:val="0"/>
          <w:marTop w:val="0"/>
          <w:marBottom w:val="0"/>
          <w:divBdr>
            <w:top w:val="none" w:sz="0" w:space="0" w:color="auto"/>
            <w:left w:val="none" w:sz="0" w:space="0" w:color="auto"/>
            <w:bottom w:val="none" w:sz="0" w:space="0" w:color="auto"/>
            <w:right w:val="none" w:sz="0" w:space="0" w:color="auto"/>
          </w:divBdr>
        </w:div>
        <w:div w:id="2029212393">
          <w:marLeft w:val="640"/>
          <w:marRight w:val="0"/>
          <w:marTop w:val="0"/>
          <w:marBottom w:val="0"/>
          <w:divBdr>
            <w:top w:val="none" w:sz="0" w:space="0" w:color="auto"/>
            <w:left w:val="none" w:sz="0" w:space="0" w:color="auto"/>
            <w:bottom w:val="none" w:sz="0" w:space="0" w:color="auto"/>
            <w:right w:val="none" w:sz="0" w:space="0" w:color="auto"/>
          </w:divBdr>
        </w:div>
      </w:divsChild>
    </w:div>
    <w:div w:id="168720839">
      <w:bodyDiv w:val="1"/>
      <w:marLeft w:val="0"/>
      <w:marRight w:val="0"/>
      <w:marTop w:val="0"/>
      <w:marBottom w:val="0"/>
      <w:divBdr>
        <w:top w:val="none" w:sz="0" w:space="0" w:color="auto"/>
        <w:left w:val="none" w:sz="0" w:space="0" w:color="auto"/>
        <w:bottom w:val="none" w:sz="0" w:space="0" w:color="auto"/>
        <w:right w:val="none" w:sz="0" w:space="0" w:color="auto"/>
      </w:divBdr>
    </w:div>
    <w:div w:id="174148290">
      <w:bodyDiv w:val="1"/>
      <w:marLeft w:val="0"/>
      <w:marRight w:val="0"/>
      <w:marTop w:val="0"/>
      <w:marBottom w:val="0"/>
      <w:divBdr>
        <w:top w:val="none" w:sz="0" w:space="0" w:color="auto"/>
        <w:left w:val="none" w:sz="0" w:space="0" w:color="auto"/>
        <w:bottom w:val="none" w:sz="0" w:space="0" w:color="auto"/>
        <w:right w:val="none" w:sz="0" w:space="0" w:color="auto"/>
      </w:divBdr>
      <w:divsChild>
        <w:div w:id="229000966">
          <w:marLeft w:val="1166"/>
          <w:marRight w:val="0"/>
          <w:marTop w:val="0"/>
          <w:marBottom w:val="0"/>
          <w:divBdr>
            <w:top w:val="none" w:sz="0" w:space="0" w:color="auto"/>
            <w:left w:val="none" w:sz="0" w:space="0" w:color="auto"/>
            <w:bottom w:val="none" w:sz="0" w:space="0" w:color="auto"/>
            <w:right w:val="none" w:sz="0" w:space="0" w:color="auto"/>
          </w:divBdr>
        </w:div>
        <w:div w:id="392434990">
          <w:marLeft w:val="1166"/>
          <w:marRight w:val="0"/>
          <w:marTop w:val="0"/>
          <w:marBottom w:val="0"/>
          <w:divBdr>
            <w:top w:val="none" w:sz="0" w:space="0" w:color="auto"/>
            <w:left w:val="none" w:sz="0" w:space="0" w:color="auto"/>
            <w:bottom w:val="none" w:sz="0" w:space="0" w:color="auto"/>
            <w:right w:val="none" w:sz="0" w:space="0" w:color="auto"/>
          </w:divBdr>
        </w:div>
        <w:div w:id="1061295281">
          <w:marLeft w:val="1166"/>
          <w:marRight w:val="0"/>
          <w:marTop w:val="0"/>
          <w:marBottom w:val="0"/>
          <w:divBdr>
            <w:top w:val="none" w:sz="0" w:space="0" w:color="auto"/>
            <w:left w:val="none" w:sz="0" w:space="0" w:color="auto"/>
            <w:bottom w:val="none" w:sz="0" w:space="0" w:color="auto"/>
            <w:right w:val="none" w:sz="0" w:space="0" w:color="auto"/>
          </w:divBdr>
        </w:div>
        <w:div w:id="1343507785">
          <w:marLeft w:val="1166"/>
          <w:marRight w:val="0"/>
          <w:marTop w:val="0"/>
          <w:marBottom w:val="0"/>
          <w:divBdr>
            <w:top w:val="none" w:sz="0" w:space="0" w:color="auto"/>
            <w:left w:val="none" w:sz="0" w:space="0" w:color="auto"/>
            <w:bottom w:val="none" w:sz="0" w:space="0" w:color="auto"/>
            <w:right w:val="none" w:sz="0" w:space="0" w:color="auto"/>
          </w:divBdr>
        </w:div>
        <w:div w:id="1682512783">
          <w:marLeft w:val="1166"/>
          <w:marRight w:val="0"/>
          <w:marTop w:val="0"/>
          <w:marBottom w:val="0"/>
          <w:divBdr>
            <w:top w:val="none" w:sz="0" w:space="0" w:color="auto"/>
            <w:left w:val="none" w:sz="0" w:space="0" w:color="auto"/>
            <w:bottom w:val="none" w:sz="0" w:space="0" w:color="auto"/>
            <w:right w:val="none" w:sz="0" w:space="0" w:color="auto"/>
          </w:divBdr>
        </w:div>
      </w:divsChild>
    </w:div>
    <w:div w:id="176695909">
      <w:marLeft w:val="640"/>
      <w:marRight w:val="0"/>
      <w:marTop w:val="0"/>
      <w:marBottom w:val="0"/>
      <w:divBdr>
        <w:top w:val="none" w:sz="0" w:space="0" w:color="auto"/>
        <w:left w:val="none" w:sz="0" w:space="0" w:color="auto"/>
        <w:bottom w:val="none" w:sz="0" w:space="0" w:color="auto"/>
        <w:right w:val="none" w:sz="0" w:space="0" w:color="auto"/>
      </w:divBdr>
    </w:div>
    <w:div w:id="176896029">
      <w:bodyDiv w:val="1"/>
      <w:marLeft w:val="0"/>
      <w:marRight w:val="0"/>
      <w:marTop w:val="0"/>
      <w:marBottom w:val="0"/>
      <w:divBdr>
        <w:top w:val="none" w:sz="0" w:space="0" w:color="auto"/>
        <w:left w:val="none" w:sz="0" w:space="0" w:color="auto"/>
        <w:bottom w:val="none" w:sz="0" w:space="0" w:color="auto"/>
        <w:right w:val="none" w:sz="0" w:space="0" w:color="auto"/>
      </w:divBdr>
    </w:div>
    <w:div w:id="179196910">
      <w:bodyDiv w:val="1"/>
      <w:marLeft w:val="0"/>
      <w:marRight w:val="0"/>
      <w:marTop w:val="0"/>
      <w:marBottom w:val="0"/>
      <w:divBdr>
        <w:top w:val="none" w:sz="0" w:space="0" w:color="auto"/>
        <w:left w:val="none" w:sz="0" w:space="0" w:color="auto"/>
        <w:bottom w:val="none" w:sz="0" w:space="0" w:color="auto"/>
        <w:right w:val="none" w:sz="0" w:space="0" w:color="auto"/>
      </w:divBdr>
      <w:divsChild>
        <w:div w:id="189150712">
          <w:marLeft w:val="640"/>
          <w:marRight w:val="0"/>
          <w:marTop w:val="0"/>
          <w:marBottom w:val="0"/>
          <w:divBdr>
            <w:top w:val="none" w:sz="0" w:space="0" w:color="auto"/>
            <w:left w:val="none" w:sz="0" w:space="0" w:color="auto"/>
            <w:bottom w:val="none" w:sz="0" w:space="0" w:color="auto"/>
            <w:right w:val="none" w:sz="0" w:space="0" w:color="auto"/>
          </w:divBdr>
        </w:div>
        <w:div w:id="201207397">
          <w:marLeft w:val="640"/>
          <w:marRight w:val="0"/>
          <w:marTop w:val="0"/>
          <w:marBottom w:val="0"/>
          <w:divBdr>
            <w:top w:val="none" w:sz="0" w:space="0" w:color="auto"/>
            <w:left w:val="none" w:sz="0" w:space="0" w:color="auto"/>
            <w:bottom w:val="none" w:sz="0" w:space="0" w:color="auto"/>
            <w:right w:val="none" w:sz="0" w:space="0" w:color="auto"/>
          </w:divBdr>
        </w:div>
        <w:div w:id="251014795">
          <w:marLeft w:val="640"/>
          <w:marRight w:val="0"/>
          <w:marTop w:val="0"/>
          <w:marBottom w:val="0"/>
          <w:divBdr>
            <w:top w:val="none" w:sz="0" w:space="0" w:color="auto"/>
            <w:left w:val="none" w:sz="0" w:space="0" w:color="auto"/>
            <w:bottom w:val="none" w:sz="0" w:space="0" w:color="auto"/>
            <w:right w:val="none" w:sz="0" w:space="0" w:color="auto"/>
          </w:divBdr>
        </w:div>
        <w:div w:id="563760618">
          <w:marLeft w:val="640"/>
          <w:marRight w:val="0"/>
          <w:marTop w:val="0"/>
          <w:marBottom w:val="0"/>
          <w:divBdr>
            <w:top w:val="none" w:sz="0" w:space="0" w:color="auto"/>
            <w:left w:val="none" w:sz="0" w:space="0" w:color="auto"/>
            <w:bottom w:val="none" w:sz="0" w:space="0" w:color="auto"/>
            <w:right w:val="none" w:sz="0" w:space="0" w:color="auto"/>
          </w:divBdr>
        </w:div>
        <w:div w:id="583416190">
          <w:marLeft w:val="640"/>
          <w:marRight w:val="0"/>
          <w:marTop w:val="0"/>
          <w:marBottom w:val="0"/>
          <w:divBdr>
            <w:top w:val="none" w:sz="0" w:space="0" w:color="auto"/>
            <w:left w:val="none" w:sz="0" w:space="0" w:color="auto"/>
            <w:bottom w:val="none" w:sz="0" w:space="0" w:color="auto"/>
            <w:right w:val="none" w:sz="0" w:space="0" w:color="auto"/>
          </w:divBdr>
        </w:div>
        <w:div w:id="1003051061">
          <w:marLeft w:val="640"/>
          <w:marRight w:val="0"/>
          <w:marTop w:val="0"/>
          <w:marBottom w:val="0"/>
          <w:divBdr>
            <w:top w:val="none" w:sz="0" w:space="0" w:color="auto"/>
            <w:left w:val="none" w:sz="0" w:space="0" w:color="auto"/>
            <w:bottom w:val="none" w:sz="0" w:space="0" w:color="auto"/>
            <w:right w:val="none" w:sz="0" w:space="0" w:color="auto"/>
          </w:divBdr>
        </w:div>
        <w:div w:id="1267663356">
          <w:marLeft w:val="640"/>
          <w:marRight w:val="0"/>
          <w:marTop w:val="0"/>
          <w:marBottom w:val="0"/>
          <w:divBdr>
            <w:top w:val="none" w:sz="0" w:space="0" w:color="auto"/>
            <w:left w:val="none" w:sz="0" w:space="0" w:color="auto"/>
            <w:bottom w:val="none" w:sz="0" w:space="0" w:color="auto"/>
            <w:right w:val="none" w:sz="0" w:space="0" w:color="auto"/>
          </w:divBdr>
        </w:div>
        <w:div w:id="1618681311">
          <w:marLeft w:val="640"/>
          <w:marRight w:val="0"/>
          <w:marTop w:val="0"/>
          <w:marBottom w:val="0"/>
          <w:divBdr>
            <w:top w:val="none" w:sz="0" w:space="0" w:color="auto"/>
            <w:left w:val="none" w:sz="0" w:space="0" w:color="auto"/>
            <w:bottom w:val="none" w:sz="0" w:space="0" w:color="auto"/>
            <w:right w:val="none" w:sz="0" w:space="0" w:color="auto"/>
          </w:divBdr>
        </w:div>
        <w:div w:id="1784954119">
          <w:marLeft w:val="640"/>
          <w:marRight w:val="0"/>
          <w:marTop w:val="0"/>
          <w:marBottom w:val="0"/>
          <w:divBdr>
            <w:top w:val="none" w:sz="0" w:space="0" w:color="auto"/>
            <w:left w:val="none" w:sz="0" w:space="0" w:color="auto"/>
            <w:bottom w:val="none" w:sz="0" w:space="0" w:color="auto"/>
            <w:right w:val="none" w:sz="0" w:space="0" w:color="auto"/>
          </w:divBdr>
        </w:div>
        <w:div w:id="1800146985">
          <w:marLeft w:val="640"/>
          <w:marRight w:val="0"/>
          <w:marTop w:val="0"/>
          <w:marBottom w:val="0"/>
          <w:divBdr>
            <w:top w:val="none" w:sz="0" w:space="0" w:color="auto"/>
            <w:left w:val="none" w:sz="0" w:space="0" w:color="auto"/>
            <w:bottom w:val="none" w:sz="0" w:space="0" w:color="auto"/>
            <w:right w:val="none" w:sz="0" w:space="0" w:color="auto"/>
          </w:divBdr>
        </w:div>
      </w:divsChild>
    </w:div>
    <w:div w:id="182130646">
      <w:bodyDiv w:val="1"/>
      <w:marLeft w:val="0"/>
      <w:marRight w:val="0"/>
      <w:marTop w:val="0"/>
      <w:marBottom w:val="0"/>
      <w:divBdr>
        <w:top w:val="none" w:sz="0" w:space="0" w:color="auto"/>
        <w:left w:val="none" w:sz="0" w:space="0" w:color="auto"/>
        <w:bottom w:val="none" w:sz="0" w:space="0" w:color="auto"/>
        <w:right w:val="none" w:sz="0" w:space="0" w:color="auto"/>
      </w:divBdr>
    </w:div>
    <w:div w:id="187833453">
      <w:marLeft w:val="640"/>
      <w:marRight w:val="0"/>
      <w:marTop w:val="0"/>
      <w:marBottom w:val="0"/>
      <w:divBdr>
        <w:top w:val="none" w:sz="0" w:space="0" w:color="auto"/>
        <w:left w:val="none" w:sz="0" w:space="0" w:color="auto"/>
        <w:bottom w:val="none" w:sz="0" w:space="0" w:color="auto"/>
        <w:right w:val="none" w:sz="0" w:space="0" w:color="auto"/>
      </w:divBdr>
    </w:div>
    <w:div w:id="199246688">
      <w:bodyDiv w:val="1"/>
      <w:marLeft w:val="0"/>
      <w:marRight w:val="0"/>
      <w:marTop w:val="0"/>
      <w:marBottom w:val="0"/>
      <w:divBdr>
        <w:top w:val="none" w:sz="0" w:space="0" w:color="auto"/>
        <w:left w:val="none" w:sz="0" w:space="0" w:color="auto"/>
        <w:bottom w:val="none" w:sz="0" w:space="0" w:color="auto"/>
        <w:right w:val="none" w:sz="0" w:space="0" w:color="auto"/>
      </w:divBdr>
    </w:div>
    <w:div w:id="213934273">
      <w:marLeft w:val="640"/>
      <w:marRight w:val="0"/>
      <w:marTop w:val="0"/>
      <w:marBottom w:val="0"/>
      <w:divBdr>
        <w:top w:val="none" w:sz="0" w:space="0" w:color="auto"/>
        <w:left w:val="none" w:sz="0" w:space="0" w:color="auto"/>
        <w:bottom w:val="none" w:sz="0" w:space="0" w:color="auto"/>
        <w:right w:val="none" w:sz="0" w:space="0" w:color="auto"/>
      </w:divBdr>
    </w:div>
    <w:div w:id="216091015">
      <w:bodyDiv w:val="1"/>
      <w:marLeft w:val="0"/>
      <w:marRight w:val="0"/>
      <w:marTop w:val="0"/>
      <w:marBottom w:val="0"/>
      <w:divBdr>
        <w:top w:val="none" w:sz="0" w:space="0" w:color="auto"/>
        <w:left w:val="none" w:sz="0" w:space="0" w:color="auto"/>
        <w:bottom w:val="none" w:sz="0" w:space="0" w:color="auto"/>
        <w:right w:val="none" w:sz="0" w:space="0" w:color="auto"/>
      </w:divBdr>
    </w:div>
    <w:div w:id="225798961">
      <w:bodyDiv w:val="1"/>
      <w:marLeft w:val="0"/>
      <w:marRight w:val="0"/>
      <w:marTop w:val="0"/>
      <w:marBottom w:val="0"/>
      <w:divBdr>
        <w:top w:val="none" w:sz="0" w:space="0" w:color="auto"/>
        <w:left w:val="none" w:sz="0" w:space="0" w:color="auto"/>
        <w:bottom w:val="none" w:sz="0" w:space="0" w:color="auto"/>
        <w:right w:val="none" w:sz="0" w:space="0" w:color="auto"/>
      </w:divBdr>
    </w:div>
    <w:div w:id="226190460">
      <w:bodyDiv w:val="1"/>
      <w:marLeft w:val="0"/>
      <w:marRight w:val="0"/>
      <w:marTop w:val="0"/>
      <w:marBottom w:val="0"/>
      <w:divBdr>
        <w:top w:val="none" w:sz="0" w:space="0" w:color="auto"/>
        <w:left w:val="none" w:sz="0" w:space="0" w:color="auto"/>
        <w:bottom w:val="none" w:sz="0" w:space="0" w:color="auto"/>
        <w:right w:val="none" w:sz="0" w:space="0" w:color="auto"/>
      </w:divBdr>
    </w:div>
    <w:div w:id="231280561">
      <w:bodyDiv w:val="1"/>
      <w:marLeft w:val="0"/>
      <w:marRight w:val="0"/>
      <w:marTop w:val="0"/>
      <w:marBottom w:val="0"/>
      <w:divBdr>
        <w:top w:val="none" w:sz="0" w:space="0" w:color="auto"/>
        <w:left w:val="none" w:sz="0" w:space="0" w:color="auto"/>
        <w:bottom w:val="none" w:sz="0" w:space="0" w:color="auto"/>
        <w:right w:val="none" w:sz="0" w:space="0" w:color="auto"/>
      </w:divBdr>
    </w:div>
    <w:div w:id="238171286">
      <w:marLeft w:val="640"/>
      <w:marRight w:val="0"/>
      <w:marTop w:val="0"/>
      <w:marBottom w:val="0"/>
      <w:divBdr>
        <w:top w:val="none" w:sz="0" w:space="0" w:color="auto"/>
        <w:left w:val="none" w:sz="0" w:space="0" w:color="auto"/>
        <w:bottom w:val="none" w:sz="0" w:space="0" w:color="auto"/>
        <w:right w:val="none" w:sz="0" w:space="0" w:color="auto"/>
      </w:divBdr>
    </w:div>
    <w:div w:id="244416451">
      <w:bodyDiv w:val="1"/>
      <w:marLeft w:val="0"/>
      <w:marRight w:val="0"/>
      <w:marTop w:val="0"/>
      <w:marBottom w:val="0"/>
      <w:divBdr>
        <w:top w:val="none" w:sz="0" w:space="0" w:color="auto"/>
        <w:left w:val="none" w:sz="0" w:space="0" w:color="auto"/>
        <w:bottom w:val="none" w:sz="0" w:space="0" w:color="auto"/>
        <w:right w:val="none" w:sz="0" w:space="0" w:color="auto"/>
      </w:divBdr>
    </w:div>
    <w:div w:id="246698725">
      <w:bodyDiv w:val="1"/>
      <w:marLeft w:val="0"/>
      <w:marRight w:val="0"/>
      <w:marTop w:val="0"/>
      <w:marBottom w:val="0"/>
      <w:divBdr>
        <w:top w:val="none" w:sz="0" w:space="0" w:color="auto"/>
        <w:left w:val="none" w:sz="0" w:space="0" w:color="auto"/>
        <w:bottom w:val="none" w:sz="0" w:space="0" w:color="auto"/>
        <w:right w:val="none" w:sz="0" w:space="0" w:color="auto"/>
      </w:divBdr>
    </w:div>
    <w:div w:id="254286568">
      <w:bodyDiv w:val="1"/>
      <w:marLeft w:val="0"/>
      <w:marRight w:val="0"/>
      <w:marTop w:val="0"/>
      <w:marBottom w:val="0"/>
      <w:divBdr>
        <w:top w:val="none" w:sz="0" w:space="0" w:color="auto"/>
        <w:left w:val="none" w:sz="0" w:space="0" w:color="auto"/>
        <w:bottom w:val="none" w:sz="0" w:space="0" w:color="auto"/>
        <w:right w:val="none" w:sz="0" w:space="0" w:color="auto"/>
      </w:divBdr>
    </w:div>
    <w:div w:id="261307063">
      <w:bodyDiv w:val="1"/>
      <w:marLeft w:val="0"/>
      <w:marRight w:val="0"/>
      <w:marTop w:val="0"/>
      <w:marBottom w:val="0"/>
      <w:divBdr>
        <w:top w:val="none" w:sz="0" w:space="0" w:color="auto"/>
        <w:left w:val="none" w:sz="0" w:space="0" w:color="auto"/>
        <w:bottom w:val="none" w:sz="0" w:space="0" w:color="auto"/>
        <w:right w:val="none" w:sz="0" w:space="0" w:color="auto"/>
      </w:divBdr>
    </w:div>
    <w:div w:id="268784960">
      <w:bodyDiv w:val="1"/>
      <w:marLeft w:val="0"/>
      <w:marRight w:val="0"/>
      <w:marTop w:val="0"/>
      <w:marBottom w:val="0"/>
      <w:divBdr>
        <w:top w:val="none" w:sz="0" w:space="0" w:color="auto"/>
        <w:left w:val="none" w:sz="0" w:space="0" w:color="auto"/>
        <w:bottom w:val="none" w:sz="0" w:space="0" w:color="auto"/>
        <w:right w:val="none" w:sz="0" w:space="0" w:color="auto"/>
      </w:divBdr>
    </w:div>
    <w:div w:id="275716293">
      <w:bodyDiv w:val="1"/>
      <w:marLeft w:val="0"/>
      <w:marRight w:val="0"/>
      <w:marTop w:val="0"/>
      <w:marBottom w:val="0"/>
      <w:divBdr>
        <w:top w:val="none" w:sz="0" w:space="0" w:color="auto"/>
        <w:left w:val="none" w:sz="0" w:space="0" w:color="auto"/>
        <w:bottom w:val="none" w:sz="0" w:space="0" w:color="auto"/>
        <w:right w:val="none" w:sz="0" w:space="0" w:color="auto"/>
      </w:divBdr>
    </w:div>
    <w:div w:id="278226439">
      <w:marLeft w:val="640"/>
      <w:marRight w:val="0"/>
      <w:marTop w:val="0"/>
      <w:marBottom w:val="0"/>
      <w:divBdr>
        <w:top w:val="none" w:sz="0" w:space="0" w:color="auto"/>
        <w:left w:val="none" w:sz="0" w:space="0" w:color="auto"/>
        <w:bottom w:val="none" w:sz="0" w:space="0" w:color="auto"/>
        <w:right w:val="none" w:sz="0" w:space="0" w:color="auto"/>
      </w:divBdr>
    </w:div>
    <w:div w:id="282929290">
      <w:bodyDiv w:val="1"/>
      <w:marLeft w:val="0"/>
      <w:marRight w:val="0"/>
      <w:marTop w:val="0"/>
      <w:marBottom w:val="0"/>
      <w:divBdr>
        <w:top w:val="none" w:sz="0" w:space="0" w:color="auto"/>
        <w:left w:val="none" w:sz="0" w:space="0" w:color="auto"/>
        <w:bottom w:val="none" w:sz="0" w:space="0" w:color="auto"/>
        <w:right w:val="none" w:sz="0" w:space="0" w:color="auto"/>
      </w:divBdr>
    </w:div>
    <w:div w:id="283007654">
      <w:bodyDiv w:val="1"/>
      <w:marLeft w:val="0"/>
      <w:marRight w:val="0"/>
      <w:marTop w:val="0"/>
      <w:marBottom w:val="0"/>
      <w:divBdr>
        <w:top w:val="none" w:sz="0" w:space="0" w:color="auto"/>
        <w:left w:val="none" w:sz="0" w:space="0" w:color="auto"/>
        <w:bottom w:val="none" w:sz="0" w:space="0" w:color="auto"/>
        <w:right w:val="none" w:sz="0" w:space="0" w:color="auto"/>
      </w:divBdr>
    </w:div>
    <w:div w:id="287512576">
      <w:bodyDiv w:val="1"/>
      <w:marLeft w:val="0"/>
      <w:marRight w:val="0"/>
      <w:marTop w:val="0"/>
      <w:marBottom w:val="0"/>
      <w:divBdr>
        <w:top w:val="none" w:sz="0" w:space="0" w:color="auto"/>
        <w:left w:val="none" w:sz="0" w:space="0" w:color="auto"/>
        <w:bottom w:val="none" w:sz="0" w:space="0" w:color="auto"/>
        <w:right w:val="none" w:sz="0" w:space="0" w:color="auto"/>
      </w:divBdr>
      <w:divsChild>
        <w:div w:id="480073888">
          <w:marLeft w:val="0"/>
          <w:marRight w:val="0"/>
          <w:marTop w:val="0"/>
          <w:marBottom w:val="0"/>
          <w:divBdr>
            <w:top w:val="none" w:sz="0" w:space="0" w:color="auto"/>
            <w:left w:val="none" w:sz="0" w:space="0" w:color="auto"/>
            <w:bottom w:val="none" w:sz="0" w:space="0" w:color="auto"/>
            <w:right w:val="none" w:sz="0" w:space="0" w:color="auto"/>
          </w:divBdr>
          <w:divsChild>
            <w:div w:id="767963133">
              <w:marLeft w:val="0"/>
              <w:marRight w:val="0"/>
              <w:marTop w:val="0"/>
              <w:marBottom w:val="0"/>
              <w:divBdr>
                <w:top w:val="none" w:sz="0" w:space="0" w:color="auto"/>
                <w:left w:val="none" w:sz="0" w:space="0" w:color="auto"/>
                <w:bottom w:val="none" w:sz="0" w:space="0" w:color="auto"/>
                <w:right w:val="none" w:sz="0" w:space="0" w:color="auto"/>
              </w:divBdr>
              <w:divsChild>
                <w:div w:id="182548920">
                  <w:marLeft w:val="0"/>
                  <w:marRight w:val="0"/>
                  <w:marTop w:val="0"/>
                  <w:marBottom w:val="0"/>
                  <w:divBdr>
                    <w:top w:val="none" w:sz="0" w:space="0" w:color="auto"/>
                    <w:left w:val="none" w:sz="0" w:space="0" w:color="auto"/>
                    <w:bottom w:val="none" w:sz="0" w:space="0" w:color="auto"/>
                    <w:right w:val="none" w:sz="0" w:space="0" w:color="auto"/>
                  </w:divBdr>
                  <w:divsChild>
                    <w:div w:id="116487230">
                      <w:marLeft w:val="0"/>
                      <w:marRight w:val="0"/>
                      <w:marTop w:val="0"/>
                      <w:marBottom w:val="0"/>
                      <w:divBdr>
                        <w:top w:val="none" w:sz="0" w:space="0" w:color="auto"/>
                        <w:left w:val="none" w:sz="0" w:space="0" w:color="auto"/>
                        <w:bottom w:val="none" w:sz="0" w:space="0" w:color="auto"/>
                        <w:right w:val="none" w:sz="0" w:space="0" w:color="auto"/>
                      </w:divBdr>
                      <w:divsChild>
                        <w:div w:id="1580796295">
                          <w:marLeft w:val="0"/>
                          <w:marRight w:val="0"/>
                          <w:marTop w:val="0"/>
                          <w:marBottom w:val="0"/>
                          <w:divBdr>
                            <w:top w:val="none" w:sz="0" w:space="0" w:color="auto"/>
                            <w:left w:val="none" w:sz="0" w:space="0" w:color="auto"/>
                            <w:bottom w:val="none" w:sz="0" w:space="0" w:color="auto"/>
                            <w:right w:val="none" w:sz="0" w:space="0" w:color="auto"/>
                          </w:divBdr>
                          <w:divsChild>
                            <w:div w:id="273825959">
                              <w:marLeft w:val="0"/>
                              <w:marRight w:val="0"/>
                              <w:marTop w:val="0"/>
                              <w:marBottom w:val="0"/>
                              <w:divBdr>
                                <w:top w:val="none" w:sz="0" w:space="0" w:color="auto"/>
                                <w:left w:val="none" w:sz="0" w:space="0" w:color="auto"/>
                                <w:bottom w:val="none" w:sz="0" w:space="0" w:color="auto"/>
                                <w:right w:val="none" w:sz="0" w:space="0" w:color="auto"/>
                              </w:divBdr>
                              <w:divsChild>
                                <w:div w:id="1212957477">
                                  <w:marLeft w:val="0"/>
                                  <w:marRight w:val="0"/>
                                  <w:marTop w:val="0"/>
                                  <w:marBottom w:val="0"/>
                                  <w:divBdr>
                                    <w:top w:val="none" w:sz="0" w:space="0" w:color="auto"/>
                                    <w:left w:val="none" w:sz="0" w:space="0" w:color="auto"/>
                                    <w:bottom w:val="none" w:sz="0" w:space="0" w:color="auto"/>
                                    <w:right w:val="none" w:sz="0" w:space="0" w:color="auto"/>
                                  </w:divBdr>
                                  <w:divsChild>
                                    <w:div w:id="7816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3098191">
      <w:marLeft w:val="640"/>
      <w:marRight w:val="0"/>
      <w:marTop w:val="0"/>
      <w:marBottom w:val="0"/>
      <w:divBdr>
        <w:top w:val="none" w:sz="0" w:space="0" w:color="auto"/>
        <w:left w:val="none" w:sz="0" w:space="0" w:color="auto"/>
        <w:bottom w:val="none" w:sz="0" w:space="0" w:color="auto"/>
        <w:right w:val="none" w:sz="0" w:space="0" w:color="auto"/>
      </w:divBdr>
    </w:div>
    <w:div w:id="299195157">
      <w:bodyDiv w:val="1"/>
      <w:marLeft w:val="0"/>
      <w:marRight w:val="0"/>
      <w:marTop w:val="0"/>
      <w:marBottom w:val="0"/>
      <w:divBdr>
        <w:top w:val="none" w:sz="0" w:space="0" w:color="auto"/>
        <w:left w:val="none" w:sz="0" w:space="0" w:color="auto"/>
        <w:bottom w:val="none" w:sz="0" w:space="0" w:color="auto"/>
        <w:right w:val="none" w:sz="0" w:space="0" w:color="auto"/>
      </w:divBdr>
    </w:div>
    <w:div w:id="302078836">
      <w:marLeft w:val="640"/>
      <w:marRight w:val="0"/>
      <w:marTop w:val="0"/>
      <w:marBottom w:val="0"/>
      <w:divBdr>
        <w:top w:val="none" w:sz="0" w:space="0" w:color="auto"/>
        <w:left w:val="none" w:sz="0" w:space="0" w:color="auto"/>
        <w:bottom w:val="none" w:sz="0" w:space="0" w:color="auto"/>
        <w:right w:val="none" w:sz="0" w:space="0" w:color="auto"/>
      </w:divBdr>
    </w:div>
    <w:div w:id="317268107">
      <w:bodyDiv w:val="1"/>
      <w:marLeft w:val="0"/>
      <w:marRight w:val="0"/>
      <w:marTop w:val="0"/>
      <w:marBottom w:val="0"/>
      <w:divBdr>
        <w:top w:val="none" w:sz="0" w:space="0" w:color="auto"/>
        <w:left w:val="none" w:sz="0" w:space="0" w:color="auto"/>
        <w:bottom w:val="none" w:sz="0" w:space="0" w:color="auto"/>
        <w:right w:val="none" w:sz="0" w:space="0" w:color="auto"/>
      </w:divBdr>
    </w:div>
    <w:div w:id="321158551">
      <w:bodyDiv w:val="1"/>
      <w:marLeft w:val="0"/>
      <w:marRight w:val="0"/>
      <w:marTop w:val="0"/>
      <w:marBottom w:val="0"/>
      <w:divBdr>
        <w:top w:val="none" w:sz="0" w:space="0" w:color="auto"/>
        <w:left w:val="none" w:sz="0" w:space="0" w:color="auto"/>
        <w:bottom w:val="none" w:sz="0" w:space="0" w:color="auto"/>
        <w:right w:val="none" w:sz="0" w:space="0" w:color="auto"/>
      </w:divBdr>
    </w:div>
    <w:div w:id="339040626">
      <w:bodyDiv w:val="1"/>
      <w:marLeft w:val="0"/>
      <w:marRight w:val="0"/>
      <w:marTop w:val="0"/>
      <w:marBottom w:val="0"/>
      <w:divBdr>
        <w:top w:val="none" w:sz="0" w:space="0" w:color="auto"/>
        <w:left w:val="none" w:sz="0" w:space="0" w:color="auto"/>
        <w:bottom w:val="none" w:sz="0" w:space="0" w:color="auto"/>
        <w:right w:val="none" w:sz="0" w:space="0" w:color="auto"/>
      </w:divBdr>
    </w:div>
    <w:div w:id="345519880">
      <w:bodyDiv w:val="1"/>
      <w:marLeft w:val="0"/>
      <w:marRight w:val="0"/>
      <w:marTop w:val="0"/>
      <w:marBottom w:val="0"/>
      <w:divBdr>
        <w:top w:val="none" w:sz="0" w:space="0" w:color="auto"/>
        <w:left w:val="none" w:sz="0" w:space="0" w:color="auto"/>
        <w:bottom w:val="none" w:sz="0" w:space="0" w:color="auto"/>
        <w:right w:val="none" w:sz="0" w:space="0" w:color="auto"/>
      </w:divBdr>
    </w:div>
    <w:div w:id="345866131">
      <w:bodyDiv w:val="1"/>
      <w:marLeft w:val="0"/>
      <w:marRight w:val="0"/>
      <w:marTop w:val="0"/>
      <w:marBottom w:val="0"/>
      <w:divBdr>
        <w:top w:val="none" w:sz="0" w:space="0" w:color="auto"/>
        <w:left w:val="none" w:sz="0" w:space="0" w:color="auto"/>
        <w:bottom w:val="none" w:sz="0" w:space="0" w:color="auto"/>
        <w:right w:val="none" w:sz="0" w:space="0" w:color="auto"/>
      </w:divBdr>
    </w:div>
    <w:div w:id="348066594">
      <w:bodyDiv w:val="1"/>
      <w:marLeft w:val="0"/>
      <w:marRight w:val="0"/>
      <w:marTop w:val="0"/>
      <w:marBottom w:val="0"/>
      <w:divBdr>
        <w:top w:val="none" w:sz="0" w:space="0" w:color="auto"/>
        <w:left w:val="none" w:sz="0" w:space="0" w:color="auto"/>
        <w:bottom w:val="none" w:sz="0" w:space="0" w:color="auto"/>
        <w:right w:val="none" w:sz="0" w:space="0" w:color="auto"/>
      </w:divBdr>
    </w:div>
    <w:div w:id="351228613">
      <w:bodyDiv w:val="1"/>
      <w:marLeft w:val="0"/>
      <w:marRight w:val="0"/>
      <w:marTop w:val="0"/>
      <w:marBottom w:val="0"/>
      <w:divBdr>
        <w:top w:val="none" w:sz="0" w:space="0" w:color="auto"/>
        <w:left w:val="none" w:sz="0" w:space="0" w:color="auto"/>
        <w:bottom w:val="none" w:sz="0" w:space="0" w:color="auto"/>
        <w:right w:val="none" w:sz="0" w:space="0" w:color="auto"/>
      </w:divBdr>
    </w:div>
    <w:div w:id="355040943">
      <w:bodyDiv w:val="1"/>
      <w:marLeft w:val="0"/>
      <w:marRight w:val="0"/>
      <w:marTop w:val="0"/>
      <w:marBottom w:val="0"/>
      <w:divBdr>
        <w:top w:val="none" w:sz="0" w:space="0" w:color="auto"/>
        <w:left w:val="none" w:sz="0" w:space="0" w:color="auto"/>
        <w:bottom w:val="none" w:sz="0" w:space="0" w:color="auto"/>
        <w:right w:val="none" w:sz="0" w:space="0" w:color="auto"/>
      </w:divBdr>
    </w:div>
    <w:div w:id="367485124">
      <w:bodyDiv w:val="1"/>
      <w:marLeft w:val="0"/>
      <w:marRight w:val="0"/>
      <w:marTop w:val="0"/>
      <w:marBottom w:val="0"/>
      <w:divBdr>
        <w:top w:val="none" w:sz="0" w:space="0" w:color="auto"/>
        <w:left w:val="none" w:sz="0" w:space="0" w:color="auto"/>
        <w:bottom w:val="none" w:sz="0" w:space="0" w:color="auto"/>
        <w:right w:val="none" w:sz="0" w:space="0" w:color="auto"/>
      </w:divBdr>
    </w:div>
    <w:div w:id="368534260">
      <w:bodyDiv w:val="1"/>
      <w:marLeft w:val="0"/>
      <w:marRight w:val="0"/>
      <w:marTop w:val="0"/>
      <w:marBottom w:val="0"/>
      <w:divBdr>
        <w:top w:val="none" w:sz="0" w:space="0" w:color="auto"/>
        <w:left w:val="none" w:sz="0" w:space="0" w:color="auto"/>
        <w:bottom w:val="none" w:sz="0" w:space="0" w:color="auto"/>
        <w:right w:val="none" w:sz="0" w:space="0" w:color="auto"/>
      </w:divBdr>
    </w:div>
    <w:div w:id="369191126">
      <w:bodyDiv w:val="1"/>
      <w:marLeft w:val="0"/>
      <w:marRight w:val="0"/>
      <w:marTop w:val="0"/>
      <w:marBottom w:val="0"/>
      <w:divBdr>
        <w:top w:val="none" w:sz="0" w:space="0" w:color="auto"/>
        <w:left w:val="none" w:sz="0" w:space="0" w:color="auto"/>
        <w:bottom w:val="none" w:sz="0" w:space="0" w:color="auto"/>
        <w:right w:val="none" w:sz="0" w:space="0" w:color="auto"/>
      </w:divBdr>
    </w:div>
    <w:div w:id="370420751">
      <w:bodyDiv w:val="1"/>
      <w:marLeft w:val="0"/>
      <w:marRight w:val="0"/>
      <w:marTop w:val="0"/>
      <w:marBottom w:val="0"/>
      <w:divBdr>
        <w:top w:val="none" w:sz="0" w:space="0" w:color="auto"/>
        <w:left w:val="none" w:sz="0" w:space="0" w:color="auto"/>
        <w:bottom w:val="none" w:sz="0" w:space="0" w:color="auto"/>
        <w:right w:val="none" w:sz="0" w:space="0" w:color="auto"/>
      </w:divBdr>
    </w:div>
    <w:div w:id="370762508">
      <w:bodyDiv w:val="1"/>
      <w:marLeft w:val="0"/>
      <w:marRight w:val="0"/>
      <w:marTop w:val="0"/>
      <w:marBottom w:val="0"/>
      <w:divBdr>
        <w:top w:val="none" w:sz="0" w:space="0" w:color="auto"/>
        <w:left w:val="none" w:sz="0" w:space="0" w:color="auto"/>
        <w:bottom w:val="none" w:sz="0" w:space="0" w:color="auto"/>
        <w:right w:val="none" w:sz="0" w:space="0" w:color="auto"/>
      </w:divBdr>
    </w:div>
    <w:div w:id="379063039">
      <w:bodyDiv w:val="1"/>
      <w:marLeft w:val="0"/>
      <w:marRight w:val="0"/>
      <w:marTop w:val="0"/>
      <w:marBottom w:val="0"/>
      <w:divBdr>
        <w:top w:val="none" w:sz="0" w:space="0" w:color="auto"/>
        <w:left w:val="none" w:sz="0" w:space="0" w:color="auto"/>
        <w:bottom w:val="none" w:sz="0" w:space="0" w:color="auto"/>
        <w:right w:val="none" w:sz="0" w:space="0" w:color="auto"/>
      </w:divBdr>
    </w:div>
    <w:div w:id="379214053">
      <w:bodyDiv w:val="1"/>
      <w:marLeft w:val="0"/>
      <w:marRight w:val="0"/>
      <w:marTop w:val="0"/>
      <w:marBottom w:val="0"/>
      <w:divBdr>
        <w:top w:val="none" w:sz="0" w:space="0" w:color="auto"/>
        <w:left w:val="none" w:sz="0" w:space="0" w:color="auto"/>
        <w:bottom w:val="none" w:sz="0" w:space="0" w:color="auto"/>
        <w:right w:val="none" w:sz="0" w:space="0" w:color="auto"/>
      </w:divBdr>
    </w:div>
    <w:div w:id="381250121">
      <w:marLeft w:val="640"/>
      <w:marRight w:val="0"/>
      <w:marTop w:val="0"/>
      <w:marBottom w:val="0"/>
      <w:divBdr>
        <w:top w:val="none" w:sz="0" w:space="0" w:color="auto"/>
        <w:left w:val="none" w:sz="0" w:space="0" w:color="auto"/>
        <w:bottom w:val="none" w:sz="0" w:space="0" w:color="auto"/>
        <w:right w:val="none" w:sz="0" w:space="0" w:color="auto"/>
      </w:divBdr>
    </w:div>
    <w:div w:id="382872082">
      <w:bodyDiv w:val="1"/>
      <w:marLeft w:val="0"/>
      <w:marRight w:val="0"/>
      <w:marTop w:val="0"/>
      <w:marBottom w:val="0"/>
      <w:divBdr>
        <w:top w:val="none" w:sz="0" w:space="0" w:color="auto"/>
        <w:left w:val="none" w:sz="0" w:space="0" w:color="auto"/>
        <w:bottom w:val="none" w:sz="0" w:space="0" w:color="auto"/>
        <w:right w:val="none" w:sz="0" w:space="0" w:color="auto"/>
      </w:divBdr>
    </w:div>
    <w:div w:id="393236615">
      <w:bodyDiv w:val="1"/>
      <w:marLeft w:val="0"/>
      <w:marRight w:val="0"/>
      <w:marTop w:val="0"/>
      <w:marBottom w:val="0"/>
      <w:divBdr>
        <w:top w:val="none" w:sz="0" w:space="0" w:color="auto"/>
        <w:left w:val="none" w:sz="0" w:space="0" w:color="auto"/>
        <w:bottom w:val="none" w:sz="0" w:space="0" w:color="auto"/>
        <w:right w:val="none" w:sz="0" w:space="0" w:color="auto"/>
      </w:divBdr>
    </w:div>
    <w:div w:id="394208146">
      <w:bodyDiv w:val="1"/>
      <w:marLeft w:val="0"/>
      <w:marRight w:val="0"/>
      <w:marTop w:val="0"/>
      <w:marBottom w:val="0"/>
      <w:divBdr>
        <w:top w:val="none" w:sz="0" w:space="0" w:color="auto"/>
        <w:left w:val="none" w:sz="0" w:space="0" w:color="auto"/>
        <w:bottom w:val="none" w:sz="0" w:space="0" w:color="auto"/>
        <w:right w:val="none" w:sz="0" w:space="0" w:color="auto"/>
      </w:divBdr>
    </w:div>
    <w:div w:id="399595224">
      <w:marLeft w:val="640"/>
      <w:marRight w:val="0"/>
      <w:marTop w:val="0"/>
      <w:marBottom w:val="0"/>
      <w:divBdr>
        <w:top w:val="none" w:sz="0" w:space="0" w:color="auto"/>
        <w:left w:val="none" w:sz="0" w:space="0" w:color="auto"/>
        <w:bottom w:val="none" w:sz="0" w:space="0" w:color="auto"/>
        <w:right w:val="none" w:sz="0" w:space="0" w:color="auto"/>
      </w:divBdr>
    </w:div>
    <w:div w:id="402417263">
      <w:marLeft w:val="640"/>
      <w:marRight w:val="0"/>
      <w:marTop w:val="0"/>
      <w:marBottom w:val="0"/>
      <w:divBdr>
        <w:top w:val="none" w:sz="0" w:space="0" w:color="auto"/>
        <w:left w:val="none" w:sz="0" w:space="0" w:color="auto"/>
        <w:bottom w:val="none" w:sz="0" w:space="0" w:color="auto"/>
        <w:right w:val="none" w:sz="0" w:space="0" w:color="auto"/>
      </w:divBdr>
    </w:div>
    <w:div w:id="405763472">
      <w:bodyDiv w:val="1"/>
      <w:marLeft w:val="0"/>
      <w:marRight w:val="0"/>
      <w:marTop w:val="0"/>
      <w:marBottom w:val="0"/>
      <w:divBdr>
        <w:top w:val="none" w:sz="0" w:space="0" w:color="auto"/>
        <w:left w:val="none" w:sz="0" w:space="0" w:color="auto"/>
        <w:bottom w:val="none" w:sz="0" w:space="0" w:color="auto"/>
        <w:right w:val="none" w:sz="0" w:space="0" w:color="auto"/>
      </w:divBdr>
    </w:div>
    <w:div w:id="405810110">
      <w:bodyDiv w:val="1"/>
      <w:marLeft w:val="0"/>
      <w:marRight w:val="0"/>
      <w:marTop w:val="0"/>
      <w:marBottom w:val="0"/>
      <w:divBdr>
        <w:top w:val="none" w:sz="0" w:space="0" w:color="auto"/>
        <w:left w:val="none" w:sz="0" w:space="0" w:color="auto"/>
        <w:bottom w:val="none" w:sz="0" w:space="0" w:color="auto"/>
        <w:right w:val="none" w:sz="0" w:space="0" w:color="auto"/>
      </w:divBdr>
    </w:div>
    <w:div w:id="407190980">
      <w:bodyDiv w:val="1"/>
      <w:marLeft w:val="0"/>
      <w:marRight w:val="0"/>
      <w:marTop w:val="0"/>
      <w:marBottom w:val="0"/>
      <w:divBdr>
        <w:top w:val="none" w:sz="0" w:space="0" w:color="auto"/>
        <w:left w:val="none" w:sz="0" w:space="0" w:color="auto"/>
        <w:bottom w:val="none" w:sz="0" w:space="0" w:color="auto"/>
        <w:right w:val="none" w:sz="0" w:space="0" w:color="auto"/>
      </w:divBdr>
    </w:div>
    <w:div w:id="407505486">
      <w:bodyDiv w:val="1"/>
      <w:marLeft w:val="0"/>
      <w:marRight w:val="0"/>
      <w:marTop w:val="0"/>
      <w:marBottom w:val="0"/>
      <w:divBdr>
        <w:top w:val="none" w:sz="0" w:space="0" w:color="auto"/>
        <w:left w:val="none" w:sz="0" w:space="0" w:color="auto"/>
        <w:bottom w:val="none" w:sz="0" w:space="0" w:color="auto"/>
        <w:right w:val="none" w:sz="0" w:space="0" w:color="auto"/>
      </w:divBdr>
      <w:divsChild>
        <w:div w:id="218832348">
          <w:marLeft w:val="640"/>
          <w:marRight w:val="0"/>
          <w:marTop w:val="0"/>
          <w:marBottom w:val="0"/>
          <w:divBdr>
            <w:top w:val="none" w:sz="0" w:space="0" w:color="auto"/>
            <w:left w:val="none" w:sz="0" w:space="0" w:color="auto"/>
            <w:bottom w:val="none" w:sz="0" w:space="0" w:color="auto"/>
            <w:right w:val="none" w:sz="0" w:space="0" w:color="auto"/>
          </w:divBdr>
        </w:div>
        <w:div w:id="317810041">
          <w:marLeft w:val="640"/>
          <w:marRight w:val="0"/>
          <w:marTop w:val="0"/>
          <w:marBottom w:val="0"/>
          <w:divBdr>
            <w:top w:val="none" w:sz="0" w:space="0" w:color="auto"/>
            <w:left w:val="none" w:sz="0" w:space="0" w:color="auto"/>
            <w:bottom w:val="none" w:sz="0" w:space="0" w:color="auto"/>
            <w:right w:val="none" w:sz="0" w:space="0" w:color="auto"/>
          </w:divBdr>
        </w:div>
        <w:div w:id="442306550">
          <w:marLeft w:val="640"/>
          <w:marRight w:val="0"/>
          <w:marTop w:val="0"/>
          <w:marBottom w:val="0"/>
          <w:divBdr>
            <w:top w:val="none" w:sz="0" w:space="0" w:color="auto"/>
            <w:left w:val="none" w:sz="0" w:space="0" w:color="auto"/>
            <w:bottom w:val="none" w:sz="0" w:space="0" w:color="auto"/>
            <w:right w:val="none" w:sz="0" w:space="0" w:color="auto"/>
          </w:divBdr>
        </w:div>
        <w:div w:id="801457153">
          <w:marLeft w:val="640"/>
          <w:marRight w:val="0"/>
          <w:marTop w:val="0"/>
          <w:marBottom w:val="0"/>
          <w:divBdr>
            <w:top w:val="none" w:sz="0" w:space="0" w:color="auto"/>
            <w:left w:val="none" w:sz="0" w:space="0" w:color="auto"/>
            <w:bottom w:val="none" w:sz="0" w:space="0" w:color="auto"/>
            <w:right w:val="none" w:sz="0" w:space="0" w:color="auto"/>
          </w:divBdr>
        </w:div>
        <w:div w:id="825976360">
          <w:marLeft w:val="640"/>
          <w:marRight w:val="0"/>
          <w:marTop w:val="0"/>
          <w:marBottom w:val="0"/>
          <w:divBdr>
            <w:top w:val="none" w:sz="0" w:space="0" w:color="auto"/>
            <w:left w:val="none" w:sz="0" w:space="0" w:color="auto"/>
            <w:bottom w:val="none" w:sz="0" w:space="0" w:color="auto"/>
            <w:right w:val="none" w:sz="0" w:space="0" w:color="auto"/>
          </w:divBdr>
        </w:div>
        <w:div w:id="1218006862">
          <w:marLeft w:val="640"/>
          <w:marRight w:val="0"/>
          <w:marTop w:val="0"/>
          <w:marBottom w:val="0"/>
          <w:divBdr>
            <w:top w:val="none" w:sz="0" w:space="0" w:color="auto"/>
            <w:left w:val="none" w:sz="0" w:space="0" w:color="auto"/>
            <w:bottom w:val="none" w:sz="0" w:space="0" w:color="auto"/>
            <w:right w:val="none" w:sz="0" w:space="0" w:color="auto"/>
          </w:divBdr>
        </w:div>
        <w:div w:id="1349481645">
          <w:marLeft w:val="640"/>
          <w:marRight w:val="0"/>
          <w:marTop w:val="0"/>
          <w:marBottom w:val="0"/>
          <w:divBdr>
            <w:top w:val="none" w:sz="0" w:space="0" w:color="auto"/>
            <w:left w:val="none" w:sz="0" w:space="0" w:color="auto"/>
            <w:bottom w:val="none" w:sz="0" w:space="0" w:color="auto"/>
            <w:right w:val="none" w:sz="0" w:space="0" w:color="auto"/>
          </w:divBdr>
        </w:div>
        <w:div w:id="1687750734">
          <w:marLeft w:val="640"/>
          <w:marRight w:val="0"/>
          <w:marTop w:val="0"/>
          <w:marBottom w:val="0"/>
          <w:divBdr>
            <w:top w:val="none" w:sz="0" w:space="0" w:color="auto"/>
            <w:left w:val="none" w:sz="0" w:space="0" w:color="auto"/>
            <w:bottom w:val="none" w:sz="0" w:space="0" w:color="auto"/>
            <w:right w:val="none" w:sz="0" w:space="0" w:color="auto"/>
          </w:divBdr>
        </w:div>
        <w:div w:id="1725715949">
          <w:marLeft w:val="640"/>
          <w:marRight w:val="0"/>
          <w:marTop w:val="0"/>
          <w:marBottom w:val="0"/>
          <w:divBdr>
            <w:top w:val="none" w:sz="0" w:space="0" w:color="auto"/>
            <w:left w:val="none" w:sz="0" w:space="0" w:color="auto"/>
            <w:bottom w:val="none" w:sz="0" w:space="0" w:color="auto"/>
            <w:right w:val="none" w:sz="0" w:space="0" w:color="auto"/>
          </w:divBdr>
        </w:div>
        <w:div w:id="1775588061">
          <w:marLeft w:val="640"/>
          <w:marRight w:val="0"/>
          <w:marTop w:val="0"/>
          <w:marBottom w:val="0"/>
          <w:divBdr>
            <w:top w:val="none" w:sz="0" w:space="0" w:color="auto"/>
            <w:left w:val="none" w:sz="0" w:space="0" w:color="auto"/>
            <w:bottom w:val="none" w:sz="0" w:space="0" w:color="auto"/>
            <w:right w:val="none" w:sz="0" w:space="0" w:color="auto"/>
          </w:divBdr>
        </w:div>
        <w:div w:id="1789350500">
          <w:marLeft w:val="640"/>
          <w:marRight w:val="0"/>
          <w:marTop w:val="0"/>
          <w:marBottom w:val="0"/>
          <w:divBdr>
            <w:top w:val="none" w:sz="0" w:space="0" w:color="auto"/>
            <w:left w:val="none" w:sz="0" w:space="0" w:color="auto"/>
            <w:bottom w:val="none" w:sz="0" w:space="0" w:color="auto"/>
            <w:right w:val="none" w:sz="0" w:space="0" w:color="auto"/>
          </w:divBdr>
        </w:div>
        <w:div w:id="2144738231">
          <w:marLeft w:val="640"/>
          <w:marRight w:val="0"/>
          <w:marTop w:val="0"/>
          <w:marBottom w:val="0"/>
          <w:divBdr>
            <w:top w:val="none" w:sz="0" w:space="0" w:color="auto"/>
            <w:left w:val="none" w:sz="0" w:space="0" w:color="auto"/>
            <w:bottom w:val="none" w:sz="0" w:space="0" w:color="auto"/>
            <w:right w:val="none" w:sz="0" w:space="0" w:color="auto"/>
          </w:divBdr>
        </w:div>
      </w:divsChild>
    </w:div>
    <w:div w:id="412090450">
      <w:bodyDiv w:val="1"/>
      <w:marLeft w:val="0"/>
      <w:marRight w:val="0"/>
      <w:marTop w:val="0"/>
      <w:marBottom w:val="0"/>
      <w:divBdr>
        <w:top w:val="none" w:sz="0" w:space="0" w:color="auto"/>
        <w:left w:val="none" w:sz="0" w:space="0" w:color="auto"/>
        <w:bottom w:val="none" w:sz="0" w:space="0" w:color="auto"/>
        <w:right w:val="none" w:sz="0" w:space="0" w:color="auto"/>
      </w:divBdr>
    </w:div>
    <w:div w:id="415440938">
      <w:bodyDiv w:val="1"/>
      <w:marLeft w:val="0"/>
      <w:marRight w:val="0"/>
      <w:marTop w:val="0"/>
      <w:marBottom w:val="0"/>
      <w:divBdr>
        <w:top w:val="none" w:sz="0" w:space="0" w:color="auto"/>
        <w:left w:val="none" w:sz="0" w:space="0" w:color="auto"/>
        <w:bottom w:val="none" w:sz="0" w:space="0" w:color="auto"/>
        <w:right w:val="none" w:sz="0" w:space="0" w:color="auto"/>
      </w:divBdr>
    </w:div>
    <w:div w:id="417554591">
      <w:bodyDiv w:val="1"/>
      <w:marLeft w:val="0"/>
      <w:marRight w:val="0"/>
      <w:marTop w:val="0"/>
      <w:marBottom w:val="0"/>
      <w:divBdr>
        <w:top w:val="none" w:sz="0" w:space="0" w:color="auto"/>
        <w:left w:val="none" w:sz="0" w:space="0" w:color="auto"/>
        <w:bottom w:val="none" w:sz="0" w:space="0" w:color="auto"/>
        <w:right w:val="none" w:sz="0" w:space="0" w:color="auto"/>
      </w:divBdr>
    </w:div>
    <w:div w:id="419642618">
      <w:bodyDiv w:val="1"/>
      <w:marLeft w:val="0"/>
      <w:marRight w:val="0"/>
      <w:marTop w:val="0"/>
      <w:marBottom w:val="0"/>
      <w:divBdr>
        <w:top w:val="none" w:sz="0" w:space="0" w:color="auto"/>
        <w:left w:val="none" w:sz="0" w:space="0" w:color="auto"/>
        <w:bottom w:val="none" w:sz="0" w:space="0" w:color="auto"/>
        <w:right w:val="none" w:sz="0" w:space="0" w:color="auto"/>
      </w:divBdr>
    </w:div>
    <w:div w:id="420951265">
      <w:bodyDiv w:val="1"/>
      <w:marLeft w:val="0"/>
      <w:marRight w:val="0"/>
      <w:marTop w:val="0"/>
      <w:marBottom w:val="0"/>
      <w:divBdr>
        <w:top w:val="none" w:sz="0" w:space="0" w:color="auto"/>
        <w:left w:val="none" w:sz="0" w:space="0" w:color="auto"/>
        <w:bottom w:val="none" w:sz="0" w:space="0" w:color="auto"/>
        <w:right w:val="none" w:sz="0" w:space="0" w:color="auto"/>
      </w:divBdr>
    </w:div>
    <w:div w:id="423846226">
      <w:bodyDiv w:val="1"/>
      <w:marLeft w:val="0"/>
      <w:marRight w:val="0"/>
      <w:marTop w:val="0"/>
      <w:marBottom w:val="0"/>
      <w:divBdr>
        <w:top w:val="none" w:sz="0" w:space="0" w:color="auto"/>
        <w:left w:val="none" w:sz="0" w:space="0" w:color="auto"/>
        <w:bottom w:val="none" w:sz="0" w:space="0" w:color="auto"/>
        <w:right w:val="none" w:sz="0" w:space="0" w:color="auto"/>
      </w:divBdr>
    </w:div>
    <w:div w:id="428161643">
      <w:bodyDiv w:val="1"/>
      <w:marLeft w:val="0"/>
      <w:marRight w:val="0"/>
      <w:marTop w:val="0"/>
      <w:marBottom w:val="0"/>
      <w:divBdr>
        <w:top w:val="none" w:sz="0" w:space="0" w:color="auto"/>
        <w:left w:val="none" w:sz="0" w:space="0" w:color="auto"/>
        <w:bottom w:val="none" w:sz="0" w:space="0" w:color="auto"/>
        <w:right w:val="none" w:sz="0" w:space="0" w:color="auto"/>
      </w:divBdr>
    </w:div>
    <w:div w:id="430702611">
      <w:bodyDiv w:val="1"/>
      <w:marLeft w:val="0"/>
      <w:marRight w:val="0"/>
      <w:marTop w:val="0"/>
      <w:marBottom w:val="0"/>
      <w:divBdr>
        <w:top w:val="none" w:sz="0" w:space="0" w:color="auto"/>
        <w:left w:val="none" w:sz="0" w:space="0" w:color="auto"/>
        <w:bottom w:val="none" w:sz="0" w:space="0" w:color="auto"/>
        <w:right w:val="none" w:sz="0" w:space="0" w:color="auto"/>
      </w:divBdr>
    </w:div>
    <w:div w:id="431046210">
      <w:bodyDiv w:val="1"/>
      <w:marLeft w:val="0"/>
      <w:marRight w:val="0"/>
      <w:marTop w:val="0"/>
      <w:marBottom w:val="0"/>
      <w:divBdr>
        <w:top w:val="none" w:sz="0" w:space="0" w:color="auto"/>
        <w:left w:val="none" w:sz="0" w:space="0" w:color="auto"/>
        <w:bottom w:val="none" w:sz="0" w:space="0" w:color="auto"/>
        <w:right w:val="none" w:sz="0" w:space="0" w:color="auto"/>
      </w:divBdr>
      <w:divsChild>
        <w:div w:id="707995178">
          <w:marLeft w:val="640"/>
          <w:marRight w:val="0"/>
          <w:marTop w:val="0"/>
          <w:marBottom w:val="0"/>
          <w:divBdr>
            <w:top w:val="none" w:sz="0" w:space="0" w:color="auto"/>
            <w:left w:val="none" w:sz="0" w:space="0" w:color="auto"/>
            <w:bottom w:val="none" w:sz="0" w:space="0" w:color="auto"/>
            <w:right w:val="none" w:sz="0" w:space="0" w:color="auto"/>
          </w:divBdr>
        </w:div>
        <w:div w:id="1894270057">
          <w:marLeft w:val="640"/>
          <w:marRight w:val="0"/>
          <w:marTop w:val="0"/>
          <w:marBottom w:val="0"/>
          <w:divBdr>
            <w:top w:val="none" w:sz="0" w:space="0" w:color="auto"/>
            <w:left w:val="none" w:sz="0" w:space="0" w:color="auto"/>
            <w:bottom w:val="none" w:sz="0" w:space="0" w:color="auto"/>
            <w:right w:val="none" w:sz="0" w:space="0" w:color="auto"/>
          </w:divBdr>
        </w:div>
      </w:divsChild>
    </w:div>
    <w:div w:id="431054323">
      <w:bodyDiv w:val="1"/>
      <w:marLeft w:val="0"/>
      <w:marRight w:val="0"/>
      <w:marTop w:val="0"/>
      <w:marBottom w:val="0"/>
      <w:divBdr>
        <w:top w:val="none" w:sz="0" w:space="0" w:color="auto"/>
        <w:left w:val="none" w:sz="0" w:space="0" w:color="auto"/>
        <w:bottom w:val="none" w:sz="0" w:space="0" w:color="auto"/>
        <w:right w:val="none" w:sz="0" w:space="0" w:color="auto"/>
      </w:divBdr>
    </w:div>
    <w:div w:id="433206623">
      <w:bodyDiv w:val="1"/>
      <w:marLeft w:val="0"/>
      <w:marRight w:val="0"/>
      <w:marTop w:val="0"/>
      <w:marBottom w:val="0"/>
      <w:divBdr>
        <w:top w:val="none" w:sz="0" w:space="0" w:color="auto"/>
        <w:left w:val="none" w:sz="0" w:space="0" w:color="auto"/>
        <w:bottom w:val="none" w:sz="0" w:space="0" w:color="auto"/>
        <w:right w:val="none" w:sz="0" w:space="0" w:color="auto"/>
      </w:divBdr>
    </w:div>
    <w:div w:id="433328708">
      <w:bodyDiv w:val="1"/>
      <w:marLeft w:val="0"/>
      <w:marRight w:val="0"/>
      <w:marTop w:val="0"/>
      <w:marBottom w:val="0"/>
      <w:divBdr>
        <w:top w:val="none" w:sz="0" w:space="0" w:color="auto"/>
        <w:left w:val="none" w:sz="0" w:space="0" w:color="auto"/>
        <w:bottom w:val="none" w:sz="0" w:space="0" w:color="auto"/>
        <w:right w:val="none" w:sz="0" w:space="0" w:color="auto"/>
      </w:divBdr>
    </w:div>
    <w:div w:id="435833642">
      <w:bodyDiv w:val="1"/>
      <w:marLeft w:val="0"/>
      <w:marRight w:val="0"/>
      <w:marTop w:val="0"/>
      <w:marBottom w:val="0"/>
      <w:divBdr>
        <w:top w:val="none" w:sz="0" w:space="0" w:color="auto"/>
        <w:left w:val="none" w:sz="0" w:space="0" w:color="auto"/>
        <w:bottom w:val="none" w:sz="0" w:space="0" w:color="auto"/>
        <w:right w:val="none" w:sz="0" w:space="0" w:color="auto"/>
      </w:divBdr>
    </w:div>
    <w:div w:id="437334427">
      <w:bodyDiv w:val="1"/>
      <w:marLeft w:val="0"/>
      <w:marRight w:val="0"/>
      <w:marTop w:val="0"/>
      <w:marBottom w:val="0"/>
      <w:divBdr>
        <w:top w:val="none" w:sz="0" w:space="0" w:color="auto"/>
        <w:left w:val="none" w:sz="0" w:space="0" w:color="auto"/>
        <w:bottom w:val="none" w:sz="0" w:space="0" w:color="auto"/>
        <w:right w:val="none" w:sz="0" w:space="0" w:color="auto"/>
      </w:divBdr>
    </w:div>
    <w:div w:id="445858493">
      <w:bodyDiv w:val="1"/>
      <w:marLeft w:val="0"/>
      <w:marRight w:val="0"/>
      <w:marTop w:val="0"/>
      <w:marBottom w:val="0"/>
      <w:divBdr>
        <w:top w:val="none" w:sz="0" w:space="0" w:color="auto"/>
        <w:left w:val="none" w:sz="0" w:space="0" w:color="auto"/>
        <w:bottom w:val="none" w:sz="0" w:space="0" w:color="auto"/>
        <w:right w:val="none" w:sz="0" w:space="0" w:color="auto"/>
      </w:divBdr>
    </w:div>
    <w:div w:id="453599942">
      <w:bodyDiv w:val="1"/>
      <w:marLeft w:val="0"/>
      <w:marRight w:val="0"/>
      <w:marTop w:val="0"/>
      <w:marBottom w:val="0"/>
      <w:divBdr>
        <w:top w:val="none" w:sz="0" w:space="0" w:color="auto"/>
        <w:left w:val="none" w:sz="0" w:space="0" w:color="auto"/>
        <w:bottom w:val="none" w:sz="0" w:space="0" w:color="auto"/>
        <w:right w:val="none" w:sz="0" w:space="0" w:color="auto"/>
      </w:divBdr>
      <w:divsChild>
        <w:div w:id="290668352">
          <w:marLeft w:val="640"/>
          <w:marRight w:val="0"/>
          <w:marTop w:val="0"/>
          <w:marBottom w:val="0"/>
          <w:divBdr>
            <w:top w:val="none" w:sz="0" w:space="0" w:color="auto"/>
            <w:left w:val="none" w:sz="0" w:space="0" w:color="auto"/>
            <w:bottom w:val="none" w:sz="0" w:space="0" w:color="auto"/>
            <w:right w:val="none" w:sz="0" w:space="0" w:color="auto"/>
          </w:divBdr>
        </w:div>
        <w:div w:id="1071074439">
          <w:marLeft w:val="640"/>
          <w:marRight w:val="0"/>
          <w:marTop w:val="0"/>
          <w:marBottom w:val="0"/>
          <w:divBdr>
            <w:top w:val="none" w:sz="0" w:space="0" w:color="auto"/>
            <w:left w:val="none" w:sz="0" w:space="0" w:color="auto"/>
            <w:bottom w:val="none" w:sz="0" w:space="0" w:color="auto"/>
            <w:right w:val="none" w:sz="0" w:space="0" w:color="auto"/>
          </w:divBdr>
        </w:div>
        <w:div w:id="1490751801">
          <w:marLeft w:val="640"/>
          <w:marRight w:val="0"/>
          <w:marTop w:val="0"/>
          <w:marBottom w:val="0"/>
          <w:divBdr>
            <w:top w:val="none" w:sz="0" w:space="0" w:color="auto"/>
            <w:left w:val="none" w:sz="0" w:space="0" w:color="auto"/>
            <w:bottom w:val="none" w:sz="0" w:space="0" w:color="auto"/>
            <w:right w:val="none" w:sz="0" w:space="0" w:color="auto"/>
          </w:divBdr>
        </w:div>
      </w:divsChild>
    </w:div>
    <w:div w:id="460195142">
      <w:bodyDiv w:val="1"/>
      <w:marLeft w:val="0"/>
      <w:marRight w:val="0"/>
      <w:marTop w:val="0"/>
      <w:marBottom w:val="0"/>
      <w:divBdr>
        <w:top w:val="none" w:sz="0" w:space="0" w:color="auto"/>
        <w:left w:val="none" w:sz="0" w:space="0" w:color="auto"/>
        <w:bottom w:val="none" w:sz="0" w:space="0" w:color="auto"/>
        <w:right w:val="none" w:sz="0" w:space="0" w:color="auto"/>
      </w:divBdr>
    </w:div>
    <w:div w:id="461508373">
      <w:marLeft w:val="640"/>
      <w:marRight w:val="0"/>
      <w:marTop w:val="0"/>
      <w:marBottom w:val="0"/>
      <w:divBdr>
        <w:top w:val="none" w:sz="0" w:space="0" w:color="auto"/>
        <w:left w:val="none" w:sz="0" w:space="0" w:color="auto"/>
        <w:bottom w:val="none" w:sz="0" w:space="0" w:color="auto"/>
        <w:right w:val="none" w:sz="0" w:space="0" w:color="auto"/>
      </w:divBdr>
    </w:div>
    <w:div w:id="465129069">
      <w:marLeft w:val="640"/>
      <w:marRight w:val="0"/>
      <w:marTop w:val="0"/>
      <w:marBottom w:val="0"/>
      <w:divBdr>
        <w:top w:val="none" w:sz="0" w:space="0" w:color="auto"/>
        <w:left w:val="none" w:sz="0" w:space="0" w:color="auto"/>
        <w:bottom w:val="none" w:sz="0" w:space="0" w:color="auto"/>
        <w:right w:val="none" w:sz="0" w:space="0" w:color="auto"/>
      </w:divBdr>
    </w:div>
    <w:div w:id="467552974">
      <w:bodyDiv w:val="1"/>
      <w:marLeft w:val="0"/>
      <w:marRight w:val="0"/>
      <w:marTop w:val="0"/>
      <w:marBottom w:val="0"/>
      <w:divBdr>
        <w:top w:val="none" w:sz="0" w:space="0" w:color="auto"/>
        <w:left w:val="none" w:sz="0" w:space="0" w:color="auto"/>
        <w:bottom w:val="none" w:sz="0" w:space="0" w:color="auto"/>
        <w:right w:val="none" w:sz="0" w:space="0" w:color="auto"/>
      </w:divBdr>
    </w:div>
    <w:div w:id="473792370">
      <w:marLeft w:val="640"/>
      <w:marRight w:val="0"/>
      <w:marTop w:val="0"/>
      <w:marBottom w:val="0"/>
      <w:divBdr>
        <w:top w:val="none" w:sz="0" w:space="0" w:color="auto"/>
        <w:left w:val="none" w:sz="0" w:space="0" w:color="auto"/>
        <w:bottom w:val="none" w:sz="0" w:space="0" w:color="auto"/>
        <w:right w:val="none" w:sz="0" w:space="0" w:color="auto"/>
      </w:divBdr>
    </w:div>
    <w:div w:id="474495940">
      <w:bodyDiv w:val="1"/>
      <w:marLeft w:val="0"/>
      <w:marRight w:val="0"/>
      <w:marTop w:val="0"/>
      <w:marBottom w:val="0"/>
      <w:divBdr>
        <w:top w:val="none" w:sz="0" w:space="0" w:color="auto"/>
        <w:left w:val="none" w:sz="0" w:space="0" w:color="auto"/>
        <w:bottom w:val="none" w:sz="0" w:space="0" w:color="auto"/>
        <w:right w:val="none" w:sz="0" w:space="0" w:color="auto"/>
      </w:divBdr>
    </w:div>
    <w:div w:id="475415683">
      <w:marLeft w:val="640"/>
      <w:marRight w:val="0"/>
      <w:marTop w:val="0"/>
      <w:marBottom w:val="0"/>
      <w:divBdr>
        <w:top w:val="none" w:sz="0" w:space="0" w:color="auto"/>
        <w:left w:val="none" w:sz="0" w:space="0" w:color="auto"/>
        <w:bottom w:val="none" w:sz="0" w:space="0" w:color="auto"/>
        <w:right w:val="none" w:sz="0" w:space="0" w:color="auto"/>
      </w:divBdr>
    </w:div>
    <w:div w:id="503135129">
      <w:marLeft w:val="640"/>
      <w:marRight w:val="0"/>
      <w:marTop w:val="0"/>
      <w:marBottom w:val="0"/>
      <w:divBdr>
        <w:top w:val="none" w:sz="0" w:space="0" w:color="auto"/>
        <w:left w:val="none" w:sz="0" w:space="0" w:color="auto"/>
        <w:bottom w:val="none" w:sz="0" w:space="0" w:color="auto"/>
        <w:right w:val="none" w:sz="0" w:space="0" w:color="auto"/>
      </w:divBdr>
    </w:div>
    <w:div w:id="504243402">
      <w:marLeft w:val="640"/>
      <w:marRight w:val="0"/>
      <w:marTop w:val="0"/>
      <w:marBottom w:val="0"/>
      <w:divBdr>
        <w:top w:val="none" w:sz="0" w:space="0" w:color="auto"/>
        <w:left w:val="none" w:sz="0" w:space="0" w:color="auto"/>
        <w:bottom w:val="none" w:sz="0" w:space="0" w:color="auto"/>
        <w:right w:val="none" w:sz="0" w:space="0" w:color="auto"/>
      </w:divBdr>
    </w:div>
    <w:div w:id="506291494">
      <w:bodyDiv w:val="1"/>
      <w:marLeft w:val="0"/>
      <w:marRight w:val="0"/>
      <w:marTop w:val="0"/>
      <w:marBottom w:val="0"/>
      <w:divBdr>
        <w:top w:val="none" w:sz="0" w:space="0" w:color="auto"/>
        <w:left w:val="none" w:sz="0" w:space="0" w:color="auto"/>
        <w:bottom w:val="none" w:sz="0" w:space="0" w:color="auto"/>
        <w:right w:val="none" w:sz="0" w:space="0" w:color="auto"/>
      </w:divBdr>
      <w:divsChild>
        <w:div w:id="439684180">
          <w:marLeft w:val="640"/>
          <w:marRight w:val="0"/>
          <w:marTop w:val="0"/>
          <w:marBottom w:val="0"/>
          <w:divBdr>
            <w:top w:val="none" w:sz="0" w:space="0" w:color="auto"/>
            <w:left w:val="none" w:sz="0" w:space="0" w:color="auto"/>
            <w:bottom w:val="none" w:sz="0" w:space="0" w:color="auto"/>
            <w:right w:val="none" w:sz="0" w:space="0" w:color="auto"/>
          </w:divBdr>
        </w:div>
        <w:div w:id="1361588410">
          <w:marLeft w:val="640"/>
          <w:marRight w:val="0"/>
          <w:marTop w:val="0"/>
          <w:marBottom w:val="0"/>
          <w:divBdr>
            <w:top w:val="none" w:sz="0" w:space="0" w:color="auto"/>
            <w:left w:val="none" w:sz="0" w:space="0" w:color="auto"/>
            <w:bottom w:val="none" w:sz="0" w:space="0" w:color="auto"/>
            <w:right w:val="none" w:sz="0" w:space="0" w:color="auto"/>
          </w:divBdr>
        </w:div>
        <w:div w:id="1540167807">
          <w:marLeft w:val="640"/>
          <w:marRight w:val="0"/>
          <w:marTop w:val="0"/>
          <w:marBottom w:val="0"/>
          <w:divBdr>
            <w:top w:val="none" w:sz="0" w:space="0" w:color="auto"/>
            <w:left w:val="none" w:sz="0" w:space="0" w:color="auto"/>
            <w:bottom w:val="none" w:sz="0" w:space="0" w:color="auto"/>
            <w:right w:val="none" w:sz="0" w:space="0" w:color="auto"/>
          </w:divBdr>
        </w:div>
      </w:divsChild>
    </w:div>
    <w:div w:id="506597056">
      <w:bodyDiv w:val="1"/>
      <w:marLeft w:val="0"/>
      <w:marRight w:val="0"/>
      <w:marTop w:val="0"/>
      <w:marBottom w:val="0"/>
      <w:divBdr>
        <w:top w:val="none" w:sz="0" w:space="0" w:color="auto"/>
        <w:left w:val="none" w:sz="0" w:space="0" w:color="auto"/>
        <w:bottom w:val="none" w:sz="0" w:space="0" w:color="auto"/>
        <w:right w:val="none" w:sz="0" w:space="0" w:color="auto"/>
      </w:divBdr>
    </w:div>
    <w:div w:id="507646614">
      <w:marLeft w:val="640"/>
      <w:marRight w:val="0"/>
      <w:marTop w:val="0"/>
      <w:marBottom w:val="0"/>
      <w:divBdr>
        <w:top w:val="none" w:sz="0" w:space="0" w:color="auto"/>
        <w:left w:val="none" w:sz="0" w:space="0" w:color="auto"/>
        <w:bottom w:val="none" w:sz="0" w:space="0" w:color="auto"/>
        <w:right w:val="none" w:sz="0" w:space="0" w:color="auto"/>
      </w:divBdr>
    </w:div>
    <w:div w:id="509829400">
      <w:bodyDiv w:val="1"/>
      <w:marLeft w:val="0"/>
      <w:marRight w:val="0"/>
      <w:marTop w:val="0"/>
      <w:marBottom w:val="0"/>
      <w:divBdr>
        <w:top w:val="none" w:sz="0" w:space="0" w:color="auto"/>
        <w:left w:val="none" w:sz="0" w:space="0" w:color="auto"/>
        <w:bottom w:val="none" w:sz="0" w:space="0" w:color="auto"/>
        <w:right w:val="none" w:sz="0" w:space="0" w:color="auto"/>
      </w:divBdr>
    </w:div>
    <w:div w:id="515659785">
      <w:bodyDiv w:val="1"/>
      <w:marLeft w:val="0"/>
      <w:marRight w:val="0"/>
      <w:marTop w:val="0"/>
      <w:marBottom w:val="0"/>
      <w:divBdr>
        <w:top w:val="none" w:sz="0" w:space="0" w:color="auto"/>
        <w:left w:val="none" w:sz="0" w:space="0" w:color="auto"/>
        <w:bottom w:val="none" w:sz="0" w:space="0" w:color="auto"/>
        <w:right w:val="none" w:sz="0" w:space="0" w:color="auto"/>
      </w:divBdr>
    </w:div>
    <w:div w:id="522480891">
      <w:bodyDiv w:val="1"/>
      <w:marLeft w:val="0"/>
      <w:marRight w:val="0"/>
      <w:marTop w:val="0"/>
      <w:marBottom w:val="0"/>
      <w:divBdr>
        <w:top w:val="none" w:sz="0" w:space="0" w:color="auto"/>
        <w:left w:val="none" w:sz="0" w:space="0" w:color="auto"/>
        <w:bottom w:val="none" w:sz="0" w:space="0" w:color="auto"/>
        <w:right w:val="none" w:sz="0" w:space="0" w:color="auto"/>
      </w:divBdr>
      <w:divsChild>
        <w:div w:id="284390500">
          <w:marLeft w:val="640"/>
          <w:marRight w:val="0"/>
          <w:marTop w:val="0"/>
          <w:marBottom w:val="0"/>
          <w:divBdr>
            <w:top w:val="none" w:sz="0" w:space="0" w:color="auto"/>
            <w:left w:val="none" w:sz="0" w:space="0" w:color="auto"/>
            <w:bottom w:val="none" w:sz="0" w:space="0" w:color="auto"/>
            <w:right w:val="none" w:sz="0" w:space="0" w:color="auto"/>
          </w:divBdr>
        </w:div>
        <w:div w:id="315648436">
          <w:marLeft w:val="640"/>
          <w:marRight w:val="0"/>
          <w:marTop w:val="0"/>
          <w:marBottom w:val="0"/>
          <w:divBdr>
            <w:top w:val="none" w:sz="0" w:space="0" w:color="auto"/>
            <w:left w:val="none" w:sz="0" w:space="0" w:color="auto"/>
            <w:bottom w:val="none" w:sz="0" w:space="0" w:color="auto"/>
            <w:right w:val="none" w:sz="0" w:space="0" w:color="auto"/>
          </w:divBdr>
        </w:div>
        <w:div w:id="367225705">
          <w:marLeft w:val="640"/>
          <w:marRight w:val="0"/>
          <w:marTop w:val="0"/>
          <w:marBottom w:val="0"/>
          <w:divBdr>
            <w:top w:val="none" w:sz="0" w:space="0" w:color="auto"/>
            <w:left w:val="none" w:sz="0" w:space="0" w:color="auto"/>
            <w:bottom w:val="none" w:sz="0" w:space="0" w:color="auto"/>
            <w:right w:val="none" w:sz="0" w:space="0" w:color="auto"/>
          </w:divBdr>
        </w:div>
        <w:div w:id="772744117">
          <w:marLeft w:val="640"/>
          <w:marRight w:val="0"/>
          <w:marTop w:val="0"/>
          <w:marBottom w:val="0"/>
          <w:divBdr>
            <w:top w:val="none" w:sz="0" w:space="0" w:color="auto"/>
            <w:left w:val="none" w:sz="0" w:space="0" w:color="auto"/>
            <w:bottom w:val="none" w:sz="0" w:space="0" w:color="auto"/>
            <w:right w:val="none" w:sz="0" w:space="0" w:color="auto"/>
          </w:divBdr>
        </w:div>
        <w:div w:id="910194755">
          <w:marLeft w:val="640"/>
          <w:marRight w:val="0"/>
          <w:marTop w:val="0"/>
          <w:marBottom w:val="0"/>
          <w:divBdr>
            <w:top w:val="none" w:sz="0" w:space="0" w:color="auto"/>
            <w:left w:val="none" w:sz="0" w:space="0" w:color="auto"/>
            <w:bottom w:val="none" w:sz="0" w:space="0" w:color="auto"/>
            <w:right w:val="none" w:sz="0" w:space="0" w:color="auto"/>
          </w:divBdr>
        </w:div>
        <w:div w:id="1082096550">
          <w:marLeft w:val="640"/>
          <w:marRight w:val="0"/>
          <w:marTop w:val="0"/>
          <w:marBottom w:val="0"/>
          <w:divBdr>
            <w:top w:val="none" w:sz="0" w:space="0" w:color="auto"/>
            <w:left w:val="none" w:sz="0" w:space="0" w:color="auto"/>
            <w:bottom w:val="none" w:sz="0" w:space="0" w:color="auto"/>
            <w:right w:val="none" w:sz="0" w:space="0" w:color="auto"/>
          </w:divBdr>
        </w:div>
        <w:div w:id="1216964789">
          <w:marLeft w:val="640"/>
          <w:marRight w:val="0"/>
          <w:marTop w:val="0"/>
          <w:marBottom w:val="0"/>
          <w:divBdr>
            <w:top w:val="none" w:sz="0" w:space="0" w:color="auto"/>
            <w:left w:val="none" w:sz="0" w:space="0" w:color="auto"/>
            <w:bottom w:val="none" w:sz="0" w:space="0" w:color="auto"/>
            <w:right w:val="none" w:sz="0" w:space="0" w:color="auto"/>
          </w:divBdr>
        </w:div>
        <w:div w:id="1314482827">
          <w:marLeft w:val="640"/>
          <w:marRight w:val="0"/>
          <w:marTop w:val="0"/>
          <w:marBottom w:val="0"/>
          <w:divBdr>
            <w:top w:val="none" w:sz="0" w:space="0" w:color="auto"/>
            <w:left w:val="none" w:sz="0" w:space="0" w:color="auto"/>
            <w:bottom w:val="none" w:sz="0" w:space="0" w:color="auto"/>
            <w:right w:val="none" w:sz="0" w:space="0" w:color="auto"/>
          </w:divBdr>
        </w:div>
        <w:div w:id="1315062652">
          <w:marLeft w:val="640"/>
          <w:marRight w:val="0"/>
          <w:marTop w:val="0"/>
          <w:marBottom w:val="0"/>
          <w:divBdr>
            <w:top w:val="none" w:sz="0" w:space="0" w:color="auto"/>
            <w:left w:val="none" w:sz="0" w:space="0" w:color="auto"/>
            <w:bottom w:val="none" w:sz="0" w:space="0" w:color="auto"/>
            <w:right w:val="none" w:sz="0" w:space="0" w:color="auto"/>
          </w:divBdr>
        </w:div>
        <w:div w:id="1539780840">
          <w:marLeft w:val="640"/>
          <w:marRight w:val="0"/>
          <w:marTop w:val="0"/>
          <w:marBottom w:val="0"/>
          <w:divBdr>
            <w:top w:val="none" w:sz="0" w:space="0" w:color="auto"/>
            <w:left w:val="none" w:sz="0" w:space="0" w:color="auto"/>
            <w:bottom w:val="none" w:sz="0" w:space="0" w:color="auto"/>
            <w:right w:val="none" w:sz="0" w:space="0" w:color="auto"/>
          </w:divBdr>
        </w:div>
        <w:div w:id="1693066345">
          <w:marLeft w:val="640"/>
          <w:marRight w:val="0"/>
          <w:marTop w:val="0"/>
          <w:marBottom w:val="0"/>
          <w:divBdr>
            <w:top w:val="none" w:sz="0" w:space="0" w:color="auto"/>
            <w:left w:val="none" w:sz="0" w:space="0" w:color="auto"/>
            <w:bottom w:val="none" w:sz="0" w:space="0" w:color="auto"/>
            <w:right w:val="none" w:sz="0" w:space="0" w:color="auto"/>
          </w:divBdr>
        </w:div>
        <w:div w:id="1760710727">
          <w:marLeft w:val="640"/>
          <w:marRight w:val="0"/>
          <w:marTop w:val="0"/>
          <w:marBottom w:val="0"/>
          <w:divBdr>
            <w:top w:val="none" w:sz="0" w:space="0" w:color="auto"/>
            <w:left w:val="none" w:sz="0" w:space="0" w:color="auto"/>
            <w:bottom w:val="none" w:sz="0" w:space="0" w:color="auto"/>
            <w:right w:val="none" w:sz="0" w:space="0" w:color="auto"/>
          </w:divBdr>
        </w:div>
        <w:div w:id="1771579198">
          <w:marLeft w:val="640"/>
          <w:marRight w:val="0"/>
          <w:marTop w:val="0"/>
          <w:marBottom w:val="0"/>
          <w:divBdr>
            <w:top w:val="none" w:sz="0" w:space="0" w:color="auto"/>
            <w:left w:val="none" w:sz="0" w:space="0" w:color="auto"/>
            <w:bottom w:val="none" w:sz="0" w:space="0" w:color="auto"/>
            <w:right w:val="none" w:sz="0" w:space="0" w:color="auto"/>
          </w:divBdr>
        </w:div>
        <w:div w:id="1956522240">
          <w:marLeft w:val="640"/>
          <w:marRight w:val="0"/>
          <w:marTop w:val="0"/>
          <w:marBottom w:val="0"/>
          <w:divBdr>
            <w:top w:val="none" w:sz="0" w:space="0" w:color="auto"/>
            <w:left w:val="none" w:sz="0" w:space="0" w:color="auto"/>
            <w:bottom w:val="none" w:sz="0" w:space="0" w:color="auto"/>
            <w:right w:val="none" w:sz="0" w:space="0" w:color="auto"/>
          </w:divBdr>
        </w:div>
        <w:div w:id="2018999499">
          <w:marLeft w:val="640"/>
          <w:marRight w:val="0"/>
          <w:marTop w:val="0"/>
          <w:marBottom w:val="0"/>
          <w:divBdr>
            <w:top w:val="none" w:sz="0" w:space="0" w:color="auto"/>
            <w:left w:val="none" w:sz="0" w:space="0" w:color="auto"/>
            <w:bottom w:val="none" w:sz="0" w:space="0" w:color="auto"/>
            <w:right w:val="none" w:sz="0" w:space="0" w:color="auto"/>
          </w:divBdr>
        </w:div>
        <w:div w:id="2118210784">
          <w:marLeft w:val="640"/>
          <w:marRight w:val="0"/>
          <w:marTop w:val="0"/>
          <w:marBottom w:val="0"/>
          <w:divBdr>
            <w:top w:val="none" w:sz="0" w:space="0" w:color="auto"/>
            <w:left w:val="none" w:sz="0" w:space="0" w:color="auto"/>
            <w:bottom w:val="none" w:sz="0" w:space="0" w:color="auto"/>
            <w:right w:val="none" w:sz="0" w:space="0" w:color="auto"/>
          </w:divBdr>
        </w:div>
      </w:divsChild>
    </w:div>
    <w:div w:id="523903927">
      <w:bodyDiv w:val="1"/>
      <w:marLeft w:val="0"/>
      <w:marRight w:val="0"/>
      <w:marTop w:val="0"/>
      <w:marBottom w:val="0"/>
      <w:divBdr>
        <w:top w:val="none" w:sz="0" w:space="0" w:color="auto"/>
        <w:left w:val="none" w:sz="0" w:space="0" w:color="auto"/>
        <w:bottom w:val="none" w:sz="0" w:space="0" w:color="auto"/>
        <w:right w:val="none" w:sz="0" w:space="0" w:color="auto"/>
      </w:divBdr>
    </w:div>
    <w:div w:id="541133347">
      <w:bodyDiv w:val="1"/>
      <w:marLeft w:val="0"/>
      <w:marRight w:val="0"/>
      <w:marTop w:val="0"/>
      <w:marBottom w:val="0"/>
      <w:divBdr>
        <w:top w:val="none" w:sz="0" w:space="0" w:color="auto"/>
        <w:left w:val="none" w:sz="0" w:space="0" w:color="auto"/>
        <w:bottom w:val="none" w:sz="0" w:space="0" w:color="auto"/>
        <w:right w:val="none" w:sz="0" w:space="0" w:color="auto"/>
      </w:divBdr>
    </w:div>
    <w:div w:id="544636621">
      <w:marLeft w:val="640"/>
      <w:marRight w:val="0"/>
      <w:marTop w:val="0"/>
      <w:marBottom w:val="0"/>
      <w:divBdr>
        <w:top w:val="none" w:sz="0" w:space="0" w:color="auto"/>
        <w:left w:val="none" w:sz="0" w:space="0" w:color="auto"/>
        <w:bottom w:val="none" w:sz="0" w:space="0" w:color="auto"/>
        <w:right w:val="none" w:sz="0" w:space="0" w:color="auto"/>
      </w:divBdr>
    </w:div>
    <w:div w:id="547372796">
      <w:bodyDiv w:val="1"/>
      <w:marLeft w:val="0"/>
      <w:marRight w:val="0"/>
      <w:marTop w:val="0"/>
      <w:marBottom w:val="0"/>
      <w:divBdr>
        <w:top w:val="none" w:sz="0" w:space="0" w:color="auto"/>
        <w:left w:val="none" w:sz="0" w:space="0" w:color="auto"/>
        <w:bottom w:val="none" w:sz="0" w:space="0" w:color="auto"/>
        <w:right w:val="none" w:sz="0" w:space="0" w:color="auto"/>
      </w:divBdr>
    </w:div>
    <w:div w:id="548952394">
      <w:marLeft w:val="640"/>
      <w:marRight w:val="0"/>
      <w:marTop w:val="0"/>
      <w:marBottom w:val="0"/>
      <w:divBdr>
        <w:top w:val="none" w:sz="0" w:space="0" w:color="auto"/>
        <w:left w:val="none" w:sz="0" w:space="0" w:color="auto"/>
        <w:bottom w:val="none" w:sz="0" w:space="0" w:color="auto"/>
        <w:right w:val="none" w:sz="0" w:space="0" w:color="auto"/>
      </w:divBdr>
    </w:div>
    <w:div w:id="553198180">
      <w:bodyDiv w:val="1"/>
      <w:marLeft w:val="0"/>
      <w:marRight w:val="0"/>
      <w:marTop w:val="0"/>
      <w:marBottom w:val="0"/>
      <w:divBdr>
        <w:top w:val="none" w:sz="0" w:space="0" w:color="auto"/>
        <w:left w:val="none" w:sz="0" w:space="0" w:color="auto"/>
        <w:bottom w:val="none" w:sz="0" w:space="0" w:color="auto"/>
        <w:right w:val="none" w:sz="0" w:space="0" w:color="auto"/>
      </w:divBdr>
    </w:div>
    <w:div w:id="554699288">
      <w:bodyDiv w:val="1"/>
      <w:marLeft w:val="0"/>
      <w:marRight w:val="0"/>
      <w:marTop w:val="0"/>
      <w:marBottom w:val="0"/>
      <w:divBdr>
        <w:top w:val="none" w:sz="0" w:space="0" w:color="auto"/>
        <w:left w:val="none" w:sz="0" w:space="0" w:color="auto"/>
        <w:bottom w:val="none" w:sz="0" w:space="0" w:color="auto"/>
        <w:right w:val="none" w:sz="0" w:space="0" w:color="auto"/>
      </w:divBdr>
    </w:div>
    <w:div w:id="559483345">
      <w:marLeft w:val="640"/>
      <w:marRight w:val="0"/>
      <w:marTop w:val="0"/>
      <w:marBottom w:val="0"/>
      <w:divBdr>
        <w:top w:val="none" w:sz="0" w:space="0" w:color="auto"/>
        <w:left w:val="none" w:sz="0" w:space="0" w:color="auto"/>
        <w:bottom w:val="none" w:sz="0" w:space="0" w:color="auto"/>
        <w:right w:val="none" w:sz="0" w:space="0" w:color="auto"/>
      </w:divBdr>
    </w:div>
    <w:div w:id="561402706">
      <w:bodyDiv w:val="1"/>
      <w:marLeft w:val="0"/>
      <w:marRight w:val="0"/>
      <w:marTop w:val="0"/>
      <w:marBottom w:val="0"/>
      <w:divBdr>
        <w:top w:val="none" w:sz="0" w:space="0" w:color="auto"/>
        <w:left w:val="none" w:sz="0" w:space="0" w:color="auto"/>
        <w:bottom w:val="none" w:sz="0" w:space="0" w:color="auto"/>
        <w:right w:val="none" w:sz="0" w:space="0" w:color="auto"/>
      </w:divBdr>
    </w:div>
    <w:div w:id="563226337">
      <w:bodyDiv w:val="1"/>
      <w:marLeft w:val="0"/>
      <w:marRight w:val="0"/>
      <w:marTop w:val="0"/>
      <w:marBottom w:val="0"/>
      <w:divBdr>
        <w:top w:val="none" w:sz="0" w:space="0" w:color="auto"/>
        <w:left w:val="none" w:sz="0" w:space="0" w:color="auto"/>
        <w:bottom w:val="none" w:sz="0" w:space="0" w:color="auto"/>
        <w:right w:val="none" w:sz="0" w:space="0" w:color="auto"/>
      </w:divBdr>
    </w:div>
    <w:div w:id="565536100">
      <w:bodyDiv w:val="1"/>
      <w:marLeft w:val="0"/>
      <w:marRight w:val="0"/>
      <w:marTop w:val="0"/>
      <w:marBottom w:val="0"/>
      <w:divBdr>
        <w:top w:val="none" w:sz="0" w:space="0" w:color="auto"/>
        <w:left w:val="none" w:sz="0" w:space="0" w:color="auto"/>
        <w:bottom w:val="none" w:sz="0" w:space="0" w:color="auto"/>
        <w:right w:val="none" w:sz="0" w:space="0" w:color="auto"/>
      </w:divBdr>
    </w:div>
    <w:div w:id="570845202">
      <w:bodyDiv w:val="1"/>
      <w:marLeft w:val="0"/>
      <w:marRight w:val="0"/>
      <w:marTop w:val="0"/>
      <w:marBottom w:val="0"/>
      <w:divBdr>
        <w:top w:val="none" w:sz="0" w:space="0" w:color="auto"/>
        <w:left w:val="none" w:sz="0" w:space="0" w:color="auto"/>
        <w:bottom w:val="none" w:sz="0" w:space="0" w:color="auto"/>
        <w:right w:val="none" w:sz="0" w:space="0" w:color="auto"/>
      </w:divBdr>
      <w:divsChild>
        <w:div w:id="185799366">
          <w:marLeft w:val="640"/>
          <w:marRight w:val="0"/>
          <w:marTop w:val="0"/>
          <w:marBottom w:val="0"/>
          <w:divBdr>
            <w:top w:val="none" w:sz="0" w:space="0" w:color="auto"/>
            <w:left w:val="none" w:sz="0" w:space="0" w:color="auto"/>
            <w:bottom w:val="none" w:sz="0" w:space="0" w:color="auto"/>
            <w:right w:val="none" w:sz="0" w:space="0" w:color="auto"/>
          </w:divBdr>
        </w:div>
        <w:div w:id="264268572">
          <w:marLeft w:val="640"/>
          <w:marRight w:val="0"/>
          <w:marTop w:val="0"/>
          <w:marBottom w:val="0"/>
          <w:divBdr>
            <w:top w:val="none" w:sz="0" w:space="0" w:color="auto"/>
            <w:left w:val="none" w:sz="0" w:space="0" w:color="auto"/>
            <w:bottom w:val="none" w:sz="0" w:space="0" w:color="auto"/>
            <w:right w:val="none" w:sz="0" w:space="0" w:color="auto"/>
          </w:divBdr>
        </w:div>
        <w:div w:id="313217068">
          <w:marLeft w:val="640"/>
          <w:marRight w:val="0"/>
          <w:marTop w:val="0"/>
          <w:marBottom w:val="0"/>
          <w:divBdr>
            <w:top w:val="none" w:sz="0" w:space="0" w:color="auto"/>
            <w:left w:val="none" w:sz="0" w:space="0" w:color="auto"/>
            <w:bottom w:val="none" w:sz="0" w:space="0" w:color="auto"/>
            <w:right w:val="none" w:sz="0" w:space="0" w:color="auto"/>
          </w:divBdr>
        </w:div>
        <w:div w:id="375737450">
          <w:marLeft w:val="640"/>
          <w:marRight w:val="0"/>
          <w:marTop w:val="0"/>
          <w:marBottom w:val="0"/>
          <w:divBdr>
            <w:top w:val="none" w:sz="0" w:space="0" w:color="auto"/>
            <w:left w:val="none" w:sz="0" w:space="0" w:color="auto"/>
            <w:bottom w:val="none" w:sz="0" w:space="0" w:color="auto"/>
            <w:right w:val="none" w:sz="0" w:space="0" w:color="auto"/>
          </w:divBdr>
        </w:div>
        <w:div w:id="485895465">
          <w:marLeft w:val="640"/>
          <w:marRight w:val="0"/>
          <w:marTop w:val="0"/>
          <w:marBottom w:val="0"/>
          <w:divBdr>
            <w:top w:val="none" w:sz="0" w:space="0" w:color="auto"/>
            <w:left w:val="none" w:sz="0" w:space="0" w:color="auto"/>
            <w:bottom w:val="none" w:sz="0" w:space="0" w:color="auto"/>
            <w:right w:val="none" w:sz="0" w:space="0" w:color="auto"/>
          </w:divBdr>
        </w:div>
        <w:div w:id="700400333">
          <w:marLeft w:val="640"/>
          <w:marRight w:val="0"/>
          <w:marTop w:val="0"/>
          <w:marBottom w:val="0"/>
          <w:divBdr>
            <w:top w:val="none" w:sz="0" w:space="0" w:color="auto"/>
            <w:left w:val="none" w:sz="0" w:space="0" w:color="auto"/>
            <w:bottom w:val="none" w:sz="0" w:space="0" w:color="auto"/>
            <w:right w:val="none" w:sz="0" w:space="0" w:color="auto"/>
          </w:divBdr>
        </w:div>
        <w:div w:id="1094859354">
          <w:marLeft w:val="640"/>
          <w:marRight w:val="0"/>
          <w:marTop w:val="0"/>
          <w:marBottom w:val="0"/>
          <w:divBdr>
            <w:top w:val="none" w:sz="0" w:space="0" w:color="auto"/>
            <w:left w:val="none" w:sz="0" w:space="0" w:color="auto"/>
            <w:bottom w:val="none" w:sz="0" w:space="0" w:color="auto"/>
            <w:right w:val="none" w:sz="0" w:space="0" w:color="auto"/>
          </w:divBdr>
        </w:div>
        <w:div w:id="1226184475">
          <w:marLeft w:val="640"/>
          <w:marRight w:val="0"/>
          <w:marTop w:val="0"/>
          <w:marBottom w:val="0"/>
          <w:divBdr>
            <w:top w:val="none" w:sz="0" w:space="0" w:color="auto"/>
            <w:left w:val="none" w:sz="0" w:space="0" w:color="auto"/>
            <w:bottom w:val="none" w:sz="0" w:space="0" w:color="auto"/>
            <w:right w:val="none" w:sz="0" w:space="0" w:color="auto"/>
          </w:divBdr>
        </w:div>
        <w:div w:id="1295598800">
          <w:marLeft w:val="640"/>
          <w:marRight w:val="0"/>
          <w:marTop w:val="0"/>
          <w:marBottom w:val="0"/>
          <w:divBdr>
            <w:top w:val="none" w:sz="0" w:space="0" w:color="auto"/>
            <w:left w:val="none" w:sz="0" w:space="0" w:color="auto"/>
            <w:bottom w:val="none" w:sz="0" w:space="0" w:color="auto"/>
            <w:right w:val="none" w:sz="0" w:space="0" w:color="auto"/>
          </w:divBdr>
        </w:div>
        <w:div w:id="1439183703">
          <w:marLeft w:val="640"/>
          <w:marRight w:val="0"/>
          <w:marTop w:val="0"/>
          <w:marBottom w:val="0"/>
          <w:divBdr>
            <w:top w:val="none" w:sz="0" w:space="0" w:color="auto"/>
            <w:left w:val="none" w:sz="0" w:space="0" w:color="auto"/>
            <w:bottom w:val="none" w:sz="0" w:space="0" w:color="auto"/>
            <w:right w:val="none" w:sz="0" w:space="0" w:color="auto"/>
          </w:divBdr>
        </w:div>
        <w:div w:id="1646935778">
          <w:marLeft w:val="640"/>
          <w:marRight w:val="0"/>
          <w:marTop w:val="0"/>
          <w:marBottom w:val="0"/>
          <w:divBdr>
            <w:top w:val="none" w:sz="0" w:space="0" w:color="auto"/>
            <w:left w:val="none" w:sz="0" w:space="0" w:color="auto"/>
            <w:bottom w:val="none" w:sz="0" w:space="0" w:color="auto"/>
            <w:right w:val="none" w:sz="0" w:space="0" w:color="auto"/>
          </w:divBdr>
        </w:div>
      </w:divsChild>
    </w:div>
    <w:div w:id="582185846">
      <w:bodyDiv w:val="1"/>
      <w:marLeft w:val="0"/>
      <w:marRight w:val="0"/>
      <w:marTop w:val="0"/>
      <w:marBottom w:val="0"/>
      <w:divBdr>
        <w:top w:val="none" w:sz="0" w:space="0" w:color="auto"/>
        <w:left w:val="none" w:sz="0" w:space="0" w:color="auto"/>
        <w:bottom w:val="none" w:sz="0" w:space="0" w:color="auto"/>
        <w:right w:val="none" w:sz="0" w:space="0" w:color="auto"/>
      </w:divBdr>
    </w:div>
    <w:div w:id="590891336">
      <w:bodyDiv w:val="1"/>
      <w:marLeft w:val="0"/>
      <w:marRight w:val="0"/>
      <w:marTop w:val="0"/>
      <w:marBottom w:val="0"/>
      <w:divBdr>
        <w:top w:val="none" w:sz="0" w:space="0" w:color="auto"/>
        <w:left w:val="none" w:sz="0" w:space="0" w:color="auto"/>
        <w:bottom w:val="none" w:sz="0" w:space="0" w:color="auto"/>
        <w:right w:val="none" w:sz="0" w:space="0" w:color="auto"/>
      </w:divBdr>
    </w:div>
    <w:div w:id="599803908">
      <w:bodyDiv w:val="1"/>
      <w:marLeft w:val="0"/>
      <w:marRight w:val="0"/>
      <w:marTop w:val="0"/>
      <w:marBottom w:val="0"/>
      <w:divBdr>
        <w:top w:val="none" w:sz="0" w:space="0" w:color="auto"/>
        <w:left w:val="none" w:sz="0" w:space="0" w:color="auto"/>
        <w:bottom w:val="none" w:sz="0" w:space="0" w:color="auto"/>
        <w:right w:val="none" w:sz="0" w:space="0" w:color="auto"/>
      </w:divBdr>
    </w:div>
    <w:div w:id="600142866">
      <w:bodyDiv w:val="1"/>
      <w:marLeft w:val="0"/>
      <w:marRight w:val="0"/>
      <w:marTop w:val="0"/>
      <w:marBottom w:val="0"/>
      <w:divBdr>
        <w:top w:val="none" w:sz="0" w:space="0" w:color="auto"/>
        <w:left w:val="none" w:sz="0" w:space="0" w:color="auto"/>
        <w:bottom w:val="none" w:sz="0" w:space="0" w:color="auto"/>
        <w:right w:val="none" w:sz="0" w:space="0" w:color="auto"/>
      </w:divBdr>
    </w:div>
    <w:div w:id="613824974">
      <w:bodyDiv w:val="1"/>
      <w:marLeft w:val="0"/>
      <w:marRight w:val="0"/>
      <w:marTop w:val="0"/>
      <w:marBottom w:val="0"/>
      <w:divBdr>
        <w:top w:val="none" w:sz="0" w:space="0" w:color="auto"/>
        <w:left w:val="none" w:sz="0" w:space="0" w:color="auto"/>
        <w:bottom w:val="none" w:sz="0" w:space="0" w:color="auto"/>
        <w:right w:val="none" w:sz="0" w:space="0" w:color="auto"/>
      </w:divBdr>
    </w:div>
    <w:div w:id="616452676">
      <w:bodyDiv w:val="1"/>
      <w:marLeft w:val="0"/>
      <w:marRight w:val="0"/>
      <w:marTop w:val="0"/>
      <w:marBottom w:val="0"/>
      <w:divBdr>
        <w:top w:val="none" w:sz="0" w:space="0" w:color="auto"/>
        <w:left w:val="none" w:sz="0" w:space="0" w:color="auto"/>
        <w:bottom w:val="none" w:sz="0" w:space="0" w:color="auto"/>
        <w:right w:val="none" w:sz="0" w:space="0" w:color="auto"/>
      </w:divBdr>
      <w:divsChild>
        <w:div w:id="134445760">
          <w:marLeft w:val="640"/>
          <w:marRight w:val="0"/>
          <w:marTop w:val="0"/>
          <w:marBottom w:val="0"/>
          <w:divBdr>
            <w:top w:val="none" w:sz="0" w:space="0" w:color="auto"/>
            <w:left w:val="none" w:sz="0" w:space="0" w:color="auto"/>
            <w:bottom w:val="none" w:sz="0" w:space="0" w:color="auto"/>
            <w:right w:val="none" w:sz="0" w:space="0" w:color="auto"/>
          </w:divBdr>
        </w:div>
        <w:div w:id="164054956">
          <w:marLeft w:val="640"/>
          <w:marRight w:val="0"/>
          <w:marTop w:val="0"/>
          <w:marBottom w:val="0"/>
          <w:divBdr>
            <w:top w:val="none" w:sz="0" w:space="0" w:color="auto"/>
            <w:left w:val="none" w:sz="0" w:space="0" w:color="auto"/>
            <w:bottom w:val="none" w:sz="0" w:space="0" w:color="auto"/>
            <w:right w:val="none" w:sz="0" w:space="0" w:color="auto"/>
          </w:divBdr>
        </w:div>
        <w:div w:id="352264074">
          <w:marLeft w:val="640"/>
          <w:marRight w:val="0"/>
          <w:marTop w:val="0"/>
          <w:marBottom w:val="0"/>
          <w:divBdr>
            <w:top w:val="none" w:sz="0" w:space="0" w:color="auto"/>
            <w:left w:val="none" w:sz="0" w:space="0" w:color="auto"/>
            <w:bottom w:val="none" w:sz="0" w:space="0" w:color="auto"/>
            <w:right w:val="none" w:sz="0" w:space="0" w:color="auto"/>
          </w:divBdr>
        </w:div>
        <w:div w:id="396822649">
          <w:marLeft w:val="640"/>
          <w:marRight w:val="0"/>
          <w:marTop w:val="0"/>
          <w:marBottom w:val="0"/>
          <w:divBdr>
            <w:top w:val="none" w:sz="0" w:space="0" w:color="auto"/>
            <w:left w:val="none" w:sz="0" w:space="0" w:color="auto"/>
            <w:bottom w:val="none" w:sz="0" w:space="0" w:color="auto"/>
            <w:right w:val="none" w:sz="0" w:space="0" w:color="auto"/>
          </w:divBdr>
        </w:div>
        <w:div w:id="439496429">
          <w:marLeft w:val="640"/>
          <w:marRight w:val="0"/>
          <w:marTop w:val="0"/>
          <w:marBottom w:val="0"/>
          <w:divBdr>
            <w:top w:val="none" w:sz="0" w:space="0" w:color="auto"/>
            <w:left w:val="none" w:sz="0" w:space="0" w:color="auto"/>
            <w:bottom w:val="none" w:sz="0" w:space="0" w:color="auto"/>
            <w:right w:val="none" w:sz="0" w:space="0" w:color="auto"/>
          </w:divBdr>
        </w:div>
        <w:div w:id="541211359">
          <w:marLeft w:val="640"/>
          <w:marRight w:val="0"/>
          <w:marTop w:val="0"/>
          <w:marBottom w:val="0"/>
          <w:divBdr>
            <w:top w:val="none" w:sz="0" w:space="0" w:color="auto"/>
            <w:left w:val="none" w:sz="0" w:space="0" w:color="auto"/>
            <w:bottom w:val="none" w:sz="0" w:space="0" w:color="auto"/>
            <w:right w:val="none" w:sz="0" w:space="0" w:color="auto"/>
          </w:divBdr>
        </w:div>
        <w:div w:id="1395354876">
          <w:marLeft w:val="640"/>
          <w:marRight w:val="0"/>
          <w:marTop w:val="0"/>
          <w:marBottom w:val="0"/>
          <w:divBdr>
            <w:top w:val="none" w:sz="0" w:space="0" w:color="auto"/>
            <w:left w:val="none" w:sz="0" w:space="0" w:color="auto"/>
            <w:bottom w:val="none" w:sz="0" w:space="0" w:color="auto"/>
            <w:right w:val="none" w:sz="0" w:space="0" w:color="auto"/>
          </w:divBdr>
        </w:div>
        <w:div w:id="1431269733">
          <w:marLeft w:val="640"/>
          <w:marRight w:val="0"/>
          <w:marTop w:val="0"/>
          <w:marBottom w:val="0"/>
          <w:divBdr>
            <w:top w:val="none" w:sz="0" w:space="0" w:color="auto"/>
            <w:left w:val="none" w:sz="0" w:space="0" w:color="auto"/>
            <w:bottom w:val="none" w:sz="0" w:space="0" w:color="auto"/>
            <w:right w:val="none" w:sz="0" w:space="0" w:color="auto"/>
          </w:divBdr>
        </w:div>
        <w:div w:id="1503545690">
          <w:marLeft w:val="640"/>
          <w:marRight w:val="0"/>
          <w:marTop w:val="0"/>
          <w:marBottom w:val="0"/>
          <w:divBdr>
            <w:top w:val="none" w:sz="0" w:space="0" w:color="auto"/>
            <w:left w:val="none" w:sz="0" w:space="0" w:color="auto"/>
            <w:bottom w:val="none" w:sz="0" w:space="0" w:color="auto"/>
            <w:right w:val="none" w:sz="0" w:space="0" w:color="auto"/>
          </w:divBdr>
        </w:div>
        <w:div w:id="1528836993">
          <w:marLeft w:val="640"/>
          <w:marRight w:val="0"/>
          <w:marTop w:val="0"/>
          <w:marBottom w:val="0"/>
          <w:divBdr>
            <w:top w:val="none" w:sz="0" w:space="0" w:color="auto"/>
            <w:left w:val="none" w:sz="0" w:space="0" w:color="auto"/>
            <w:bottom w:val="none" w:sz="0" w:space="0" w:color="auto"/>
            <w:right w:val="none" w:sz="0" w:space="0" w:color="auto"/>
          </w:divBdr>
        </w:div>
      </w:divsChild>
    </w:div>
    <w:div w:id="616523115">
      <w:bodyDiv w:val="1"/>
      <w:marLeft w:val="0"/>
      <w:marRight w:val="0"/>
      <w:marTop w:val="0"/>
      <w:marBottom w:val="0"/>
      <w:divBdr>
        <w:top w:val="none" w:sz="0" w:space="0" w:color="auto"/>
        <w:left w:val="none" w:sz="0" w:space="0" w:color="auto"/>
        <w:bottom w:val="none" w:sz="0" w:space="0" w:color="auto"/>
        <w:right w:val="none" w:sz="0" w:space="0" w:color="auto"/>
      </w:divBdr>
    </w:div>
    <w:div w:id="616983979">
      <w:marLeft w:val="640"/>
      <w:marRight w:val="0"/>
      <w:marTop w:val="0"/>
      <w:marBottom w:val="0"/>
      <w:divBdr>
        <w:top w:val="none" w:sz="0" w:space="0" w:color="auto"/>
        <w:left w:val="none" w:sz="0" w:space="0" w:color="auto"/>
        <w:bottom w:val="none" w:sz="0" w:space="0" w:color="auto"/>
        <w:right w:val="none" w:sz="0" w:space="0" w:color="auto"/>
      </w:divBdr>
    </w:div>
    <w:div w:id="622343555">
      <w:bodyDiv w:val="1"/>
      <w:marLeft w:val="0"/>
      <w:marRight w:val="0"/>
      <w:marTop w:val="0"/>
      <w:marBottom w:val="0"/>
      <w:divBdr>
        <w:top w:val="none" w:sz="0" w:space="0" w:color="auto"/>
        <w:left w:val="none" w:sz="0" w:space="0" w:color="auto"/>
        <w:bottom w:val="none" w:sz="0" w:space="0" w:color="auto"/>
        <w:right w:val="none" w:sz="0" w:space="0" w:color="auto"/>
      </w:divBdr>
    </w:div>
    <w:div w:id="628316380">
      <w:bodyDiv w:val="1"/>
      <w:marLeft w:val="0"/>
      <w:marRight w:val="0"/>
      <w:marTop w:val="0"/>
      <w:marBottom w:val="0"/>
      <w:divBdr>
        <w:top w:val="none" w:sz="0" w:space="0" w:color="auto"/>
        <w:left w:val="none" w:sz="0" w:space="0" w:color="auto"/>
        <w:bottom w:val="none" w:sz="0" w:space="0" w:color="auto"/>
        <w:right w:val="none" w:sz="0" w:space="0" w:color="auto"/>
      </w:divBdr>
      <w:divsChild>
        <w:div w:id="15010603">
          <w:marLeft w:val="640"/>
          <w:marRight w:val="0"/>
          <w:marTop w:val="0"/>
          <w:marBottom w:val="0"/>
          <w:divBdr>
            <w:top w:val="none" w:sz="0" w:space="0" w:color="auto"/>
            <w:left w:val="none" w:sz="0" w:space="0" w:color="auto"/>
            <w:bottom w:val="none" w:sz="0" w:space="0" w:color="auto"/>
            <w:right w:val="none" w:sz="0" w:space="0" w:color="auto"/>
          </w:divBdr>
        </w:div>
        <w:div w:id="62872661">
          <w:marLeft w:val="640"/>
          <w:marRight w:val="0"/>
          <w:marTop w:val="0"/>
          <w:marBottom w:val="0"/>
          <w:divBdr>
            <w:top w:val="none" w:sz="0" w:space="0" w:color="auto"/>
            <w:left w:val="none" w:sz="0" w:space="0" w:color="auto"/>
            <w:bottom w:val="none" w:sz="0" w:space="0" w:color="auto"/>
            <w:right w:val="none" w:sz="0" w:space="0" w:color="auto"/>
          </w:divBdr>
        </w:div>
        <w:div w:id="92865400">
          <w:marLeft w:val="640"/>
          <w:marRight w:val="0"/>
          <w:marTop w:val="0"/>
          <w:marBottom w:val="0"/>
          <w:divBdr>
            <w:top w:val="none" w:sz="0" w:space="0" w:color="auto"/>
            <w:left w:val="none" w:sz="0" w:space="0" w:color="auto"/>
            <w:bottom w:val="none" w:sz="0" w:space="0" w:color="auto"/>
            <w:right w:val="none" w:sz="0" w:space="0" w:color="auto"/>
          </w:divBdr>
        </w:div>
        <w:div w:id="972560406">
          <w:marLeft w:val="640"/>
          <w:marRight w:val="0"/>
          <w:marTop w:val="0"/>
          <w:marBottom w:val="0"/>
          <w:divBdr>
            <w:top w:val="none" w:sz="0" w:space="0" w:color="auto"/>
            <w:left w:val="none" w:sz="0" w:space="0" w:color="auto"/>
            <w:bottom w:val="none" w:sz="0" w:space="0" w:color="auto"/>
            <w:right w:val="none" w:sz="0" w:space="0" w:color="auto"/>
          </w:divBdr>
        </w:div>
        <w:div w:id="1025133291">
          <w:marLeft w:val="640"/>
          <w:marRight w:val="0"/>
          <w:marTop w:val="0"/>
          <w:marBottom w:val="0"/>
          <w:divBdr>
            <w:top w:val="none" w:sz="0" w:space="0" w:color="auto"/>
            <w:left w:val="none" w:sz="0" w:space="0" w:color="auto"/>
            <w:bottom w:val="none" w:sz="0" w:space="0" w:color="auto"/>
            <w:right w:val="none" w:sz="0" w:space="0" w:color="auto"/>
          </w:divBdr>
        </w:div>
        <w:div w:id="1729067219">
          <w:marLeft w:val="640"/>
          <w:marRight w:val="0"/>
          <w:marTop w:val="0"/>
          <w:marBottom w:val="0"/>
          <w:divBdr>
            <w:top w:val="none" w:sz="0" w:space="0" w:color="auto"/>
            <w:left w:val="none" w:sz="0" w:space="0" w:color="auto"/>
            <w:bottom w:val="none" w:sz="0" w:space="0" w:color="auto"/>
            <w:right w:val="none" w:sz="0" w:space="0" w:color="auto"/>
          </w:divBdr>
        </w:div>
      </w:divsChild>
    </w:div>
    <w:div w:id="641811149">
      <w:bodyDiv w:val="1"/>
      <w:marLeft w:val="0"/>
      <w:marRight w:val="0"/>
      <w:marTop w:val="0"/>
      <w:marBottom w:val="0"/>
      <w:divBdr>
        <w:top w:val="none" w:sz="0" w:space="0" w:color="auto"/>
        <w:left w:val="none" w:sz="0" w:space="0" w:color="auto"/>
        <w:bottom w:val="none" w:sz="0" w:space="0" w:color="auto"/>
        <w:right w:val="none" w:sz="0" w:space="0" w:color="auto"/>
      </w:divBdr>
      <w:divsChild>
        <w:div w:id="10498990">
          <w:marLeft w:val="640"/>
          <w:marRight w:val="0"/>
          <w:marTop w:val="0"/>
          <w:marBottom w:val="0"/>
          <w:divBdr>
            <w:top w:val="none" w:sz="0" w:space="0" w:color="auto"/>
            <w:left w:val="none" w:sz="0" w:space="0" w:color="auto"/>
            <w:bottom w:val="none" w:sz="0" w:space="0" w:color="auto"/>
            <w:right w:val="none" w:sz="0" w:space="0" w:color="auto"/>
          </w:divBdr>
        </w:div>
        <w:div w:id="167137944">
          <w:marLeft w:val="640"/>
          <w:marRight w:val="0"/>
          <w:marTop w:val="0"/>
          <w:marBottom w:val="0"/>
          <w:divBdr>
            <w:top w:val="none" w:sz="0" w:space="0" w:color="auto"/>
            <w:left w:val="none" w:sz="0" w:space="0" w:color="auto"/>
            <w:bottom w:val="none" w:sz="0" w:space="0" w:color="auto"/>
            <w:right w:val="none" w:sz="0" w:space="0" w:color="auto"/>
          </w:divBdr>
        </w:div>
        <w:div w:id="303048728">
          <w:marLeft w:val="640"/>
          <w:marRight w:val="0"/>
          <w:marTop w:val="0"/>
          <w:marBottom w:val="0"/>
          <w:divBdr>
            <w:top w:val="none" w:sz="0" w:space="0" w:color="auto"/>
            <w:left w:val="none" w:sz="0" w:space="0" w:color="auto"/>
            <w:bottom w:val="none" w:sz="0" w:space="0" w:color="auto"/>
            <w:right w:val="none" w:sz="0" w:space="0" w:color="auto"/>
          </w:divBdr>
        </w:div>
        <w:div w:id="420030995">
          <w:marLeft w:val="640"/>
          <w:marRight w:val="0"/>
          <w:marTop w:val="0"/>
          <w:marBottom w:val="0"/>
          <w:divBdr>
            <w:top w:val="none" w:sz="0" w:space="0" w:color="auto"/>
            <w:left w:val="none" w:sz="0" w:space="0" w:color="auto"/>
            <w:bottom w:val="none" w:sz="0" w:space="0" w:color="auto"/>
            <w:right w:val="none" w:sz="0" w:space="0" w:color="auto"/>
          </w:divBdr>
        </w:div>
        <w:div w:id="516240029">
          <w:marLeft w:val="640"/>
          <w:marRight w:val="0"/>
          <w:marTop w:val="0"/>
          <w:marBottom w:val="0"/>
          <w:divBdr>
            <w:top w:val="none" w:sz="0" w:space="0" w:color="auto"/>
            <w:left w:val="none" w:sz="0" w:space="0" w:color="auto"/>
            <w:bottom w:val="none" w:sz="0" w:space="0" w:color="auto"/>
            <w:right w:val="none" w:sz="0" w:space="0" w:color="auto"/>
          </w:divBdr>
        </w:div>
        <w:div w:id="825365700">
          <w:marLeft w:val="640"/>
          <w:marRight w:val="0"/>
          <w:marTop w:val="0"/>
          <w:marBottom w:val="0"/>
          <w:divBdr>
            <w:top w:val="none" w:sz="0" w:space="0" w:color="auto"/>
            <w:left w:val="none" w:sz="0" w:space="0" w:color="auto"/>
            <w:bottom w:val="none" w:sz="0" w:space="0" w:color="auto"/>
            <w:right w:val="none" w:sz="0" w:space="0" w:color="auto"/>
          </w:divBdr>
        </w:div>
        <w:div w:id="1308239140">
          <w:marLeft w:val="640"/>
          <w:marRight w:val="0"/>
          <w:marTop w:val="0"/>
          <w:marBottom w:val="0"/>
          <w:divBdr>
            <w:top w:val="none" w:sz="0" w:space="0" w:color="auto"/>
            <w:left w:val="none" w:sz="0" w:space="0" w:color="auto"/>
            <w:bottom w:val="none" w:sz="0" w:space="0" w:color="auto"/>
            <w:right w:val="none" w:sz="0" w:space="0" w:color="auto"/>
          </w:divBdr>
        </w:div>
        <w:div w:id="1369333824">
          <w:marLeft w:val="640"/>
          <w:marRight w:val="0"/>
          <w:marTop w:val="0"/>
          <w:marBottom w:val="0"/>
          <w:divBdr>
            <w:top w:val="none" w:sz="0" w:space="0" w:color="auto"/>
            <w:left w:val="none" w:sz="0" w:space="0" w:color="auto"/>
            <w:bottom w:val="none" w:sz="0" w:space="0" w:color="auto"/>
            <w:right w:val="none" w:sz="0" w:space="0" w:color="auto"/>
          </w:divBdr>
        </w:div>
        <w:div w:id="1591305933">
          <w:marLeft w:val="640"/>
          <w:marRight w:val="0"/>
          <w:marTop w:val="0"/>
          <w:marBottom w:val="0"/>
          <w:divBdr>
            <w:top w:val="none" w:sz="0" w:space="0" w:color="auto"/>
            <w:left w:val="none" w:sz="0" w:space="0" w:color="auto"/>
            <w:bottom w:val="none" w:sz="0" w:space="0" w:color="auto"/>
            <w:right w:val="none" w:sz="0" w:space="0" w:color="auto"/>
          </w:divBdr>
        </w:div>
        <w:div w:id="1718968569">
          <w:marLeft w:val="640"/>
          <w:marRight w:val="0"/>
          <w:marTop w:val="0"/>
          <w:marBottom w:val="0"/>
          <w:divBdr>
            <w:top w:val="none" w:sz="0" w:space="0" w:color="auto"/>
            <w:left w:val="none" w:sz="0" w:space="0" w:color="auto"/>
            <w:bottom w:val="none" w:sz="0" w:space="0" w:color="auto"/>
            <w:right w:val="none" w:sz="0" w:space="0" w:color="auto"/>
          </w:divBdr>
        </w:div>
        <w:div w:id="1868909852">
          <w:marLeft w:val="640"/>
          <w:marRight w:val="0"/>
          <w:marTop w:val="0"/>
          <w:marBottom w:val="0"/>
          <w:divBdr>
            <w:top w:val="none" w:sz="0" w:space="0" w:color="auto"/>
            <w:left w:val="none" w:sz="0" w:space="0" w:color="auto"/>
            <w:bottom w:val="none" w:sz="0" w:space="0" w:color="auto"/>
            <w:right w:val="none" w:sz="0" w:space="0" w:color="auto"/>
          </w:divBdr>
        </w:div>
        <w:div w:id="1926450408">
          <w:marLeft w:val="640"/>
          <w:marRight w:val="0"/>
          <w:marTop w:val="0"/>
          <w:marBottom w:val="0"/>
          <w:divBdr>
            <w:top w:val="none" w:sz="0" w:space="0" w:color="auto"/>
            <w:left w:val="none" w:sz="0" w:space="0" w:color="auto"/>
            <w:bottom w:val="none" w:sz="0" w:space="0" w:color="auto"/>
            <w:right w:val="none" w:sz="0" w:space="0" w:color="auto"/>
          </w:divBdr>
        </w:div>
        <w:div w:id="1930772153">
          <w:marLeft w:val="640"/>
          <w:marRight w:val="0"/>
          <w:marTop w:val="0"/>
          <w:marBottom w:val="0"/>
          <w:divBdr>
            <w:top w:val="none" w:sz="0" w:space="0" w:color="auto"/>
            <w:left w:val="none" w:sz="0" w:space="0" w:color="auto"/>
            <w:bottom w:val="none" w:sz="0" w:space="0" w:color="auto"/>
            <w:right w:val="none" w:sz="0" w:space="0" w:color="auto"/>
          </w:divBdr>
        </w:div>
        <w:div w:id="2007434519">
          <w:marLeft w:val="640"/>
          <w:marRight w:val="0"/>
          <w:marTop w:val="0"/>
          <w:marBottom w:val="0"/>
          <w:divBdr>
            <w:top w:val="none" w:sz="0" w:space="0" w:color="auto"/>
            <w:left w:val="none" w:sz="0" w:space="0" w:color="auto"/>
            <w:bottom w:val="none" w:sz="0" w:space="0" w:color="auto"/>
            <w:right w:val="none" w:sz="0" w:space="0" w:color="auto"/>
          </w:divBdr>
        </w:div>
      </w:divsChild>
    </w:div>
    <w:div w:id="648363860">
      <w:bodyDiv w:val="1"/>
      <w:marLeft w:val="0"/>
      <w:marRight w:val="0"/>
      <w:marTop w:val="0"/>
      <w:marBottom w:val="0"/>
      <w:divBdr>
        <w:top w:val="none" w:sz="0" w:space="0" w:color="auto"/>
        <w:left w:val="none" w:sz="0" w:space="0" w:color="auto"/>
        <w:bottom w:val="none" w:sz="0" w:space="0" w:color="auto"/>
        <w:right w:val="none" w:sz="0" w:space="0" w:color="auto"/>
      </w:divBdr>
    </w:div>
    <w:div w:id="648945090">
      <w:bodyDiv w:val="1"/>
      <w:marLeft w:val="0"/>
      <w:marRight w:val="0"/>
      <w:marTop w:val="0"/>
      <w:marBottom w:val="0"/>
      <w:divBdr>
        <w:top w:val="none" w:sz="0" w:space="0" w:color="auto"/>
        <w:left w:val="none" w:sz="0" w:space="0" w:color="auto"/>
        <w:bottom w:val="none" w:sz="0" w:space="0" w:color="auto"/>
        <w:right w:val="none" w:sz="0" w:space="0" w:color="auto"/>
      </w:divBdr>
      <w:divsChild>
        <w:div w:id="905261854">
          <w:marLeft w:val="640"/>
          <w:marRight w:val="0"/>
          <w:marTop w:val="0"/>
          <w:marBottom w:val="0"/>
          <w:divBdr>
            <w:top w:val="none" w:sz="0" w:space="0" w:color="auto"/>
            <w:left w:val="none" w:sz="0" w:space="0" w:color="auto"/>
            <w:bottom w:val="none" w:sz="0" w:space="0" w:color="auto"/>
            <w:right w:val="none" w:sz="0" w:space="0" w:color="auto"/>
          </w:divBdr>
        </w:div>
        <w:div w:id="1207833364">
          <w:marLeft w:val="640"/>
          <w:marRight w:val="0"/>
          <w:marTop w:val="0"/>
          <w:marBottom w:val="0"/>
          <w:divBdr>
            <w:top w:val="none" w:sz="0" w:space="0" w:color="auto"/>
            <w:left w:val="none" w:sz="0" w:space="0" w:color="auto"/>
            <w:bottom w:val="none" w:sz="0" w:space="0" w:color="auto"/>
            <w:right w:val="none" w:sz="0" w:space="0" w:color="auto"/>
          </w:divBdr>
        </w:div>
        <w:div w:id="1289556497">
          <w:marLeft w:val="640"/>
          <w:marRight w:val="0"/>
          <w:marTop w:val="0"/>
          <w:marBottom w:val="0"/>
          <w:divBdr>
            <w:top w:val="none" w:sz="0" w:space="0" w:color="auto"/>
            <w:left w:val="none" w:sz="0" w:space="0" w:color="auto"/>
            <w:bottom w:val="none" w:sz="0" w:space="0" w:color="auto"/>
            <w:right w:val="none" w:sz="0" w:space="0" w:color="auto"/>
          </w:divBdr>
        </w:div>
        <w:div w:id="1584148190">
          <w:marLeft w:val="640"/>
          <w:marRight w:val="0"/>
          <w:marTop w:val="0"/>
          <w:marBottom w:val="0"/>
          <w:divBdr>
            <w:top w:val="none" w:sz="0" w:space="0" w:color="auto"/>
            <w:left w:val="none" w:sz="0" w:space="0" w:color="auto"/>
            <w:bottom w:val="none" w:sz="0" w:space="0" w:color="auto"/>
            <w:right w:val="none" w:sz="0" w:space="0" w:color="auto"/>
          </w:divBdr>
        </w:div>
        <w:div w:id="1735469107">
          <w:marLeft w:val="640"/>
          <w:marRight w:val="0"/>
          <w:marTop w:val="0"/>
          <w:marBottom w:val="0"/>
          <w:divBdr>
            <w:top w:val="none" w:sz="0" w:space="0" w:color="auto"/>
            <w:left w:val="none" w:sz="0" w:space="0" w:color="auto"/>
            <w:bottom w:val="none" w:sz="0" w:space="0" w:color="auto"/>
            <w:right w:val="none" w:sz="0" w:space="0" w:color="auto"/>
          </w:divBdr>
        </w:div>
        <w:div w:id="1762070624">
          <w:marLeft w:val="640"/>
          <w:marRight w:val="0"/>
          <w:marTop w:val="0"/>
          <w:marBottom w:val="0"/>
          <w:divBdr>
            <w:top w:val="none" w:sz="0" w:space="0" w:color="auto"/>
            <w:left w:val="none" w:sz="0" w:space="0" w:color="auto"/>
            <w:bottom w:val="none" w:sz="0" w:space="0" w:color="auto"/>
            <w:right w:val="none" w:sz="0" w:space="0" w:color="auto"/>
          </w:divBdr>
        </w:div>
        <w:div w:id="2145543763">
          <w:marLeft w:val="640"/>
          <w:marRight w:val="0"/>
          <w:marTop w:val="0"/>
          <w:marBottom w:val="0"/>
          <w:divBdr>
            <w:top w:val="none" w:sz="0" w:space="0" w:color="auto"/>
            <w:left w:val="none" w:sz="0" w:space="0" w:color="auto"/>
            <w:bottom w:val="none" w:sz="0" w:space="0" w:color="auto"/>
            <w:right w:val="none" w:sz="0" w:space="0" w:color="auto"/>
          </w:divBdr>
        </w:div>
      </w:divsChild>
    </w:div>
    <w:div w:id="650447905">
      <w:bodyDiv w:val="1"/>
      <w:marLeft w:val="0"/>
      <w:marRight w:val="0"/>
      <w:marTop w:val="0"/>
      <w:marBottom w:val="0"/>
      <w:divBdr>
        <w:top w:val="none" w:sz="0" w:space="0" w:color="auto"/>
        <w:left w:val="none" w:sz="0" w:space="0" w:color="auto"/>
        <w:bottom w:val="none" w:sz="0" w:space="0" w:color="auto"/>
        <w:right w:val="none" w:sz="0" w:space="0" w:color="auto"/>
      </w:divBdr>
    </w:div>
    <w:div w:id="651326447">
      <w:bodyDiv w:val="1"/>
      <w:marLeft w:val="0"/>
      <w:marRight w:val="0"/>
      <w:marTop w:val="0"/>
      <w:marBottom w:val="0"/>
      <w:divBdr>
        <w:top w:val="none" w:sz="0" w:space="0" w:color="auto"/>
        <w:left w:val="none" w:sz="0" w:space="0" w:color="auto"/>
        <w:bottom w:val="none" w:sz="0" w:space="0" w:color="auto"/>
        <w:right w:val="none" w:sz="0" w:space="0" w:color="auto"/>
      </w:divBdr>
    </w:div>
    <w:div w:id="651955728">
      <w:bodyDiv w:val="1"/>
      <w:marLeft w:val="0"/>
      <w:marRight w:val="0"/>
      <w:marTop w:val="0"/>
      <w:marBottom w:val="0"/>
      <w:divBdr>
        <w:top w:val="none" w:sz="0" w:space="0" w:color="auto"/>
        <w:left w:val="none" w:sz="0" w:space="0" w:color="auto"/>
        <w:bottom w:val="none" w:sz="0" w:space="0" w:color="auto"/>
        <w:right w:val="none" w:sz="0" w:space="0" w:color="auto"/>
      </w:divBdr>
      <w:divsChild>
        <w:div w:id="159468403">
          <w:marLeft w:val="640"/>
          <w:marRight w:val="0"/>
          <w:marTop w:val="0"/>
          <w:marBottom w:val="0"/>
          <w:divBdr>
            <w:top w:val="none" w:sz="0" w:space="0" w:color="auto"/>
            <w:left w:val="none" w:sz="0" w:space="0" w:color="auto"/>
            <w:bottom w:val="none" w:sz="0" w:space="0" w:color="auto"/>
            <w:right w:val="none" w:sz="0" w:space="0" w:color="auto"/>
          </w:divBdr>
        </w:div>
        <w:div w:id="305548486">
          <w:marLeft w:val="640"/>
          <w:marRight w:val="0"/>
          <w:marTop w:val="0"/>
          <w:marBottom w:val="0"/>
          <w:divBdr>
            <w:top w:val="none" w:sz="0" w:space="0" w:color="auto"/>
            <w:left w:val="none" w:sz="0" w:space="0" w:color="auto"/>
            <w:bottom w:val="none" w:sz="0" w:space="0" w:color="auto"/>
            <w:right w:val="none" w:sz="0" w:space="0" w:color="auto"/>
          </w:divBdr>
        </w:div>
        <w:div w:id="497575681">
          <w:marLeft w:val="640"/>
          <w:marRight w:val="0"/>
          <w:marTop w:val="0"/>
          <w:marBottom w:val="0"/>
          <w:divBdr>
            <w:top w:val="none" w:sz="0" w:space="0" w:color="auto"/>
            <w:left w:val="none" w:sz="0" w:space="0" w:color="auto"/>
            <w:bottom w:val="none" w:sz="0" w:space="0" w:color="auto"/>
            <w:right w:val="none" w:sz="0" w:space="0" w:color="auto"/>
          </w:divBdr>
        </w:div>
        <w:div w:id="598760772">
          <w:marLeft w:val="640"/>
          <w:marRight w:val="0"/>
          <w:marTop w:val="0"/>
          <w:marBottom w:val="0"/>
          <w:divBdr>
            <w:top w:val="none" w:sz="0" w:space="0" w:color="auto"/>
            <w:left w:val="none" w:sz="0" w:space="0" w:color="auto"/>
            <w:bottom w:val="none" w:sz="0" w:space="0" w:color="auto"/>
            <w:right w:val="none" w:sz="0" w:space="0" w:color="auto"/>
          </w:divBdr>
        </w:div>
        <w:div w:id="656881677">
          <w:marLeft w:val="640"/>
          <w:marRight w:val="0"/>
          <w:marTop w:val="0"/>
          <w:marBottom w:val="0"/>
          <w:divBdr>
            <w:top w:val="none" w:sz="0" w:space="0" w:color="auto"/>
            <w:left w:val="none" w:sz="0" w:space="0" w:color="auto"/>
            <w:bottom w:val="none" w:sz="0" w:space="0" w:color="auto"/>
            <w:right w:val="none" w:sz="0" w:space="0" w:color="auto"/>
          </w:divBdr>
        </w:div>
        <w:div w:id="676421402">
          <w:marLeft w:val="640"/>
          <w:marRight w:val="0"/>
          <w:marTop w:val="0"/>
          <w:marBottom w:val="0"/>
          <w:divBdr>
            <w:top w:val="none" w:sz="0" w:space="0" w:color="auto"/>
            <w:left w:val="none" w:sz="0" w:space="0" w:color="auto"/>
            <w:bottom w:val="none" w:sz="0" w:space="0" w:color="auto"/>
            <w:right w:val="none" w:sz="0" w:space="0" w:color="auto"/>
          </w:divBdr>
        </w:div>
        <w:div w:id="907687101">
          <w:marLeft w:val="640"/>
          <w:marRight w:val="0"/>
          <w:marTop w:val="0"/>
          <w:marBottom w:val="0"/>
          <w:divBdr>
            <w:top w:val="none" w:sz="0" w:space="0" w:color="auto"/>
            <w:left w:val="none" w:sz="0" w:space="0" w:color="auto"/>
            <w:bottom w:val="none" w:sz="0" w:space="0" w:color="auto"/>
            <w:right w:val="none" w:sz="0" w:space="0" w:color="auto"/>
          </w:divBdr>
        </w:div>
        <w:div w:id="1572544004">
          <w:marLeft w:val="640"/>
          <w:marRight w:val="0"/>
          <w:marTop w:val="0"/>
          <w:marBottom w:val="0"/>
          <w:divBdr>
            <w:top w:val="none" w:sz="0" w:space="0" w:color="auto"/>
            <w:left w:val="none" w:sz="0" w:space="0" w:color="auto"/>
            <w:bottom w:val="none" w:sz="0" w:space="0" w:color="auto"/>
            <w:right w:val="none" w:sz="0" w:space="0" w:color="auto"/>
          </w:divBdr>
        </w:div>
      </w:divsChild>
    </w:div>
    <w:div w:id="653729432">
      <w:bodyDiv w:val="1"/>
      <w:marLeft w:val="0"/>
      <w:marRight w:val="0"/>
      <w:marTop w:val="0"/>
      <w:marBottom w:val="0"/>
      <w:divBdr>
        <w:top w:val="none" w:sz="0" w:space="0" w:color="auto"/>
        <w:left w:val="none" w:sz="0" w:space="0" w:color="auto"/>
        <w:bottom w:val="none" w:sz="0" w:space="0" w:color="auto"/>
        <w:right w:val="none" w:sz="0" w:space="0" w:color="auto"/>
      </w:divBdr>
    </w:div>
    <w:div w:id="656231265">
      <w:marLeft w:val="640"/>
      <w:marRight w:val="0"/>
      <w:marTop w:val="0"/>
      <w:marBottom w:val="0"/>
      <w:divBdr>
        <w:top w:val="none" w:sz="0" w:space="0" w:color="auto"/>
        <w:left w:val="none" w:sz="0" w:space="0" w:color="auto"/>
        <w:bottom w:val="none" w:sz="0" w:space="0" w:color="auto"/>
        <w:right w:val="none" w:sz="0" w:space="0" w:color="auto"/>
      </w:divBdr>
    </w:div>
    <w:div w:id="658967512">
      <w:bodyDiv w:val="1"/>
      <w:marLeft w:val="0"/>
      <w:marRight w:val="0"/>
      <w:marTop w:val="0"/>
      <w:marBottom w:val="0"/>
      <w:divBdr>
        <w:top w:val="none" w:sz="0" w:space="0" w:color="auto"/>
        <w:left w:val="none" w:sz="0" w:space="0" w:color="auto"/>
        <w:bottom w:val="none" w:sz="0" w:space="0" w:color="auto"/>
        <w:right w:val="none" w:sz="0" w:space="0" w:color="auto"/>
      </w:divBdr>
      <w:divsChild>
        <w:div w:id="203062387">
          <w:marLeft w:val="640"/>
          <w:marRight w:val="0"/>
          <w:marTop w:val="0"/>
          <w:marBottom w:val="0"/>
          <w:divBdr>
            <w:top w:val="none" w:sz="0" w:space="0" w:color="auto"/>
            <w:left w:val="none" w:sz="0" w:space="0" w:color="auto"/>
            <w:bottom w:val="none" w:sz="0" w:space="0" w:color="auto"/>
            <w:right w:val="none" w:sz="0" w:space="0" w:color="auto"/>
          </w:divBdr>
        </w:div>
        <w:div w:id="450129466">
          <w:marLeft w:val="640"/>
          <w:marRight w:val="0"/>
          <w:marTop w:val="0"/>
          <w:marBottom w:val="0"/>
          <w:divBdr>
            <w:top w:val="none" w:sz="0" w:space="0" w:color="auto"/>
            <w:left w:val="none" w:sz="0" w:space="0" w:color="auto"/>
            <w:bottom w:val="none" w:sz="0" w:space="0" w:color="auto"/>
            <w:right w:val="none" w:sz="0" w:space="0" w:color="auto"/>
          </w:divBdr>
        </w:div>
        <w:div w:id="452092390">
          <w:marLeft w:val="640"/>
          <w:marRight w:val="0"/>
          <w:marTop w:val="0"/>
          <w:marBottom w:val="0"/>
          <w:divBdr>
            <w:top w:val="none" w:sz="0" w:space="0" w:color="auto"/>
            <w:left w:val="none" w:sz="0" w:space="0" w:color="auto"/>
            <w:bottom w:val="none" w:sz="0" w:space="0" w:color="auto"/>
            <w:right w:val="none" w:sz="0" w:space="0" w:color="auto"/>
          </w:divBdr>
        </w:div>
        <w:div w:id="453720579">
          <w:marLeft w:val="640"/>
          <w:marRight w:val="0"/>
          <w:marTop w:val="0"/>
          <w:marBottom w:val="0"/>
          <w:divBdr>
            <w:top w:val="none" w:sz="0" w:space="0" w:color="auto"/>
            <w:left w:val="none" w:sz="0" w:space="0" w:color="auto"/>
            <w:bottom w:val="none" w:sz="0" w:space="0" w:color="auto"/>
            <w:right w:val="none" w:sz="0" w:space="0" w:color="auto"/>
          </w:divBdr>
        </w:div>
        <w:div w:id="544952264">
          <w:marLeft w:val="640"/>
          <w:marRight w:val="0"/>
          <w:marTop w:val="0"/>
          <w:marBottom w:val="0"/>
          <w:divBdr>
            <w:top w:val="none" w:sz="0" w:space="0" w:color="auto"/>
            <w:left w:val="none" w:sz="0" w:space="0" w:color="auto"/>
            <w:bottom w:val="none" w:sz="0" w:space="0" w:color="auto"/>
            <w:right w:val="none" w:sz="0" w:space="0" w:color="auto"/>
          </w:divBdr>
        </w:div>
        <w:div w:id="593125253">
          <w:marLeft w:val="640"/>
          <w:marRight w:val="0"/>
          <w:marTop w:val="0"/>
          <w:marBottom w:val="0"/>
          <w:divBdr>
            <w:top w:val="none" w:sz="0" w:space="0" w:color="auto"/>
            <w:left w:val="none" w:sz="0" w:space="0" w:color="auto"/>
            <w:bottom w:val="none" w:sz="0" w:space="0" w:color="auto"/>
            <w:right w:val="none" w:sz="0" w:space="0" w:color="auto"/>
          </w:divBdr>
        </w:div>
        <w:div w:id="904216980">
          <w:marLeft w:val="640"/>
          <w:marRight w:val="0"/>
          <w:marTop w:val="0"/>
          <w:marBottom w:val="0"/>
          <w:divBdr>
            <w:top w:val="none" w:sz="0" w:space="0" w:color="auto"/>
            <w:left w:val="none" w:sz="0" w:space="0" w:color="auto"/>
            <w:bottom w:val="none" w:sz="0" w:space="0" w:color="auto"/>
            <w:right w:val="none" w:sz="0" w:space="0" w:color="auto"/>
          </w:divBdr>
        </w:div>
        <w:div w:id="964578231">
          <w:marLeft w:val="640"/>
          <w:marRight w:val="0"/>
          <w:marTop w:val="0"/>
          <w:marBottom w:val="0"/>
          <w:divBdr>
            <w:top w:val="none" w:sz="0" w:space="0" w:color="auto"/>
            <w:left w:val="none" w:sz="0" w:space="0" w:color="auto"/>
            <w:bottom w:val="none" w:sz="0" w:space="0" w:color="auto"/>
            <w:right w:val="none" w:sz="0" w:space="0" w:color="auto"/>
          </w:divBdr>
        </w:div>
        <w:div w:id="1140617103">
          <w:marLeft w:val="640"/>
          <w:marRight w:val="0"/>
          <w:marTop w:val="0"/>
          <w:marBottom w:val="0"/>
          <w:divBdr>
            <w:top w:val="none" w:sz="0" w:space="0" w:color="auto"/>
            <w:left w:val="none" w:sz="0" w:space="0" w:color="auto"/>
            <w:bottom w:val="none" w:sz="0" w:space="0" w:color="auto"/>
            <w:right w:val="none" w:sz="0" w:space="0" w:color="auto"/>
          </w:divBdr>
        </w:div>
        <w:div w:id="1484931562">
          <w:marLeft w:val="640"/>
          <w:marRight w:val="0"/>
          <w:marTop w:val="0"/>
          <w:marBottom w:val="0"/>
          <w:divBdr>
            <w:top w:val="none" w:sz="0" w:space="0" w:color="auto"/>
            <w:left w:val="none" w:sz="0" w:space="0" w:color="auto"/>
            <w:bottom w:val="none" w:sz="0" w:space="0" w:color="auto"/>
            <w:right w:val="none" w:sz="0" w:space="0" w:color="auto"/>
          </w:divBdr>
        </w:div>
        <w:div w:id="1662612539">
          <w:marLeft w:val="640"/>
          <w:marRight w:val="0"/>
          <w:marTop w:val="0"/>
          <w:marBottom w:val="0"/>
          <w:divBdr>
            <w:top w:val="none" w:sz="0" w:space="0" w:color="auto"/>
            <w:left w:val="none" w:sz="0" w:space="0" w:color="auto"/>
            <w:bottom w:val="none" w:sz="0" w:space="0" w:color="auto"/>
            <w:right w:val="none" w:sz="0" w:space="0" w:color="auto"/>
          </w:divBdr>
        </w:div>
        <w:div w:id="1727994291">
          <w:marLeft w:val="640"/>
          <w:marRight w:val="0"/>
          <w:marTop w:val="0"/>
          <w:marBottom w:val="0"/>
          <w:divBdr>
            <w:top w:val="none" w:sz="0" w:space="0" w:color="auto"/>
            <w:left w:val="none" w:sz="0" w:space="0" w:color="auto"/>
            <w:bottom w:val="none" w:sz="0" w:space="0" w:color="auto"/>
            <w:right w:val="none" w:sz="0" w:space="0" w:color="auto"/>
          </w:divBdr>
        </w:div>
        <w:div w:id="1909730434">
          <w:marLeft w:val="640"/>
          <w:marRight w:val="0"/>
          <w:marTop w:val="0"/>
          <w:marBottom w:val="0"/>
          <w:divBdr>
            <w:top w:val="none" w:sz="0" w:space="0" w:color="auto"/>
            <w:left w:val="none" w:sz="0" w:space="0" w:color="auto"/>
            <w:bottom w:val="none" w:sz="0" w:space="0" w:color="auto"/>
            <w:right w:val="none" w:sz="0" w:space="0" w:color="auto"/>
          </w:divBdr>
        </w:div>
      </w:divsChild>
    </w:div>
    <w:div w:id="661854856">
      <w:marLeft w:val="640"/>
      <w:marRight w:val="0"/>
      <w:marTop w:val="0"/>
      <w:marBottom w:val="0"/>
      <w:divBdr>
        <w:top w:val="none" w:sz="0" w:space="0" w:color="auto"/>
        <w:left w:val="none" w:sz="0" w:space="0" w:color="auto"/>
        <w:bottom w:val="none" w:sz="0" w:space="0" w:color="auto"/>
        <w:right w:val="none" w:sz="0" w:space="0" w:color="auto"/>
      </w:divBdr>
    </w:div>
    <w:div w:id="662439279">
      <w:bodyDiv w:val="1"/>
      <w:marLeft w:val="0"/>
      <w:marRight w:val="0"/>
      <w:marTop w:val="0"/>
      <w:marBottom w:val="0"/>
      <w:divBdr>
        <w:top w:val="none" w:sz="0" w:space="0" w:color="auto"/>
        <w:left w:val="none" w:sz="0" w:space="0" w:color="auto"/>
        <w:bottom w:val="none" w:sz="0" w:space="0" w:color="auto"/>
        <w:right w:val="none" w:sz="0" w:space="0" w:color="auto"/>
      </w:divBdr>
      <w:divsChild>
        <w:div w:id="25252693">
          <w:marLeft w:val="640"/>
          <w:marRight w:val="0"/>
          <w:marTop w:val="0"/>
          <w:marBottom w:val="0"/>
          <w:divBdr>
            <w:top w:val="none" w:sz="0" w:space="0" w:color="auto"/>
            <w:left w:val="none" w:sz="0" w:space="0" w:color="auto"/>
            <w:bottom w:val="none" w:sz="0" w:space="0" w:color="auto"/>
            <w:right w:val="none" w:sz="0" w:space="0" w:color="auto"/>
          </w:divBdr>
        </w:div>
        <w:div w:id="120001011">
          <w:marLeft w:val="640"/>
          <w:marRight w:val="0"/>
          <w:marTop w:val="0"/>
          <w:marBottom w:val="0"/>
          <w:divBdr>
            <w:top w:val="none" w:sz="0" w:space="0" w:color="auto"/>
            <w:left w:val="none" w:sz="0" w:space="0" w:color="auto"/>
            <w:bottom w:val="none" w:sz="0" w:space="0" w:color="auto"/>
            <w:right w:val="none" w:sz="0" w:space="0" w:color="auto"/>
          </w:divBdr>
        </w:div>
        <w:div w:id="403452291">
          <w:marLeft w:val="640"/>
          <w:marRight w:val="0"/>
          <w:marTop w:val="0"/>
          <w:marBottom w:val="0"/>
          <w:divBdr>
            <w:top w:val="none" w:sz="0" w:space="0" w:color="auto"/>
            <w:left w:val="none" w:sz="0" w:space="0" w:color="auto"/>
            <w:bottom w:val="none" w:sz="0" w:space="0" w:color="auto"/>
            <w:right w:val="none" w:sz="0" w:space="0" w:color="auto"/>
          </w:divBdr>
        </w:div>
        <w:div w:id="701129353">
          <w:marLeft w:val="640"/>
          <w:marRight w:val="0"/>
          <w:marTop w:val="0"/>
          <w:marBottom w:val="0"/>
          <w:divBdr>
            <w:top w:val="none" w:sz="0" w:space="0" w:color="auto"/>
            <w:left w:val="none" w:sz="0" w:space="0" w:color="auto"/>
            <w:bottom w:val="none" w:sz="0" w:space="0" w:color="auto"/>
            <w:right w:val="none" w:sz="0" w:space="0" w:color="auto"/>
          </w:divBdr>
        </w:div>
        <w:div w:id="883833098">
          <w:marLeft w:val="640"/>
          <w:marRight w:val="0"/>
          <w:marTop w:val="0"/>
          <w:marBottom w:val="0"/>
          <w:divBdr>
            <w:top w:val="none" w:sz="0" w:space="0" w:color="auto"/>
            <w:left w:val="none" w:sz="0" w:space="0" w:color="auto"/>
            <w:bottom w:val="none" w:sz="0" w:space="0" w:color="auto"/>
            <w:right w:val="none" w:sz="0" w:space="0" w:color="auto"/>
          </w:divBdr>
        </w:div>
        <w:div w:id="1126049534">
          <w:marLeft w:val="640"/>
          <w:marRight w:val="0"/>
          <w:marTop w:val="0"/>
          <w:marBottom w:val="0"/>
          <w:divBdr>
            <w:top w:val="none" w:sz="0" w:space="0" w:color="auto"/>
            <w:left w:val="none" w:sz="0" w:space="0" w:color="auto"/>
            <w:bottom w:val="none" w:sz="0" w:space="0" w:color="auto"/>
            <w:right w:val="none" w:sz="0" w:space="0" w:color="auto"/>
          </w:divBdr>
        </w:div>
        <w:div w:id="1341472952">
          <w:marLeft w:val="640"/>
          <w:marRight w:val="0"/>
          <w:marTop w:val="0"/>
          <w:marBottom w:val="0"/>
          <w:divBdr>
            <w:top w:val="none" w:sz="0" w:space="0" w:color="auto"/>
            <w:left w:val="none" w:sz="0" w:space="0" w:color="auto"/>
            <w:bottom w:val="none" w:sz="0" w:space="0" w:color="auto"/>
            <w:right w:val="none" w:sz="0" w:space="0" w:color="auto"/>
          </w:divBdr>
        </w:div>
        <w:div w:id="1481380453">
          <w:marLeft w:val="640"/>
          <w:marRight w:val="0"/>
          <w:marTop w:val="0"/>
          <w:marBottom w:val="0"/>
          <w:divBdr>
            <w:top w:val="none" w:sz="0" w:space="0" w:color="auto"/>
            <w:left w:val="none" w:sz="0" w:space="0" w:color="auto"/>
            <w:bottom w:val="none" w:sz="0" w:space="0" w:color="auto"/>
            <w:right w:val="none" w:sz="0" w:space="0" w:color="auto"/>
          </w:divBdr>
        </w:div>
        <w:div w:id="1666860400">
          <w:marLeft w:val="640"/>
          <w:marRight w:val="0"/>
          <w:marTop w:val="0"/>
          <w:marBottom w:val="0"/>
          <w:divBdr>
            <w:top w:val="none" w:sz="0" w:space="0" w:color="auto"/>
            <w:left w:val="none" w:sz="0" w:space="0" w:color="auto"/>
            <w:bottom w:val="none" w:sz="0" w:space="0" w:color="auto"/>
            <w:right w:val="none" w:sz="0" w:space="0" w:color="auto"/>
          </w:divBdr>
        </w:div>
        <w:div w:id="1765497430">
          <w:marLeft w:val="640"/>
          <w:marRight w:val="0"/>
          <w:marTop w:val="0"/>
          <w:marBottom w:val="0"/>
          <w:divBdr>
            <w:top w:val="none" w:sz="0" w:space="0" w:color="auto"/>
            <w:left w:val="none" w:sz="0" w:space="0" w:color="auto"/>
            <w:bottom w:val="none" w:sz="0" w:space="0" w:color="auto"/>
            <w:right w:val="none" w:sz="0" w:space="0" w:color="auto"/>
          </w:divBdr>
        </w:div>
        <w:div w:id="2045977026">
          <w:marLeft w:val="640"/>
          <w:marRight w:val="0"/>
          <w:marTop w:val="0"/>
          <w:marBottom w:val="0"/>
          <w:divBdr>
            <w:top w:val="none" w:sz="0" w:space="0" w:color="auto"/>
            <w:left w:val="none" w:sz="0" w:space="0" w:color="auto"/>
            <w:bottom w:val="none" w:sz="0" w:space="0" w:color="auto"/>
            <w:right w:val="none" w:sz="0" w:space="0" w:color="auto"/>
          </w:divBdr>
        </w:div>
      </w:divsChild>
    </w:div>
    <w:div w:id="663436708">
      <w:bodyDiv w:val="1"/>
      <w:marLeft w:val="0"/>
      <w:marRight w:val="0"/>
      <w:marTop w:val="0"/>
      <w:marBottom w:val="0"/>
      <w:divBdr>
        <w:top w:val="none" w:sz="0" w:space="0" w:color="auto"/>
        <w:left w:val="none" w:sz="0" w:space="0" w:color="auto"/>
        <w:bottom w:val="none" w:sz="0" w:space="0" w:color="auto"/>
        <w:right w:val="none" w:sz="0" w:space="0" w:color="auto"/>
      </w:divBdr>
      <w:divsChild>
        <w:div w:id="166866648">
          <w:marLeft w:val="640"/>
          <w:marRight w:val="0"/>
          <w:marTop w:val="0"/>
          <w:marBottom w:val="0"/>
          <w:divBdr>
            <w:top w:val="none" w:sz="0" w:space="0" w:color="auto"/>
            <w:left w:val="none" w:sz="0" w:space="0" w:color="auto"/>
            <w:bottom w:val="none" w:sz="0" w:space="0" w:color="auto"/>
            <w:right w:val="none" w:sz="0" w:space="0" w:color="auto"/>
          </w:divBdr>
        </w:div>
        <w:div w:id="374700686">
          <w:marLeft w:val="640"/>
          <w:marRight w:val="0"/>
          <w:marTop w:val="0"/>
          <w:marBottom w:val="0"/>
          <w:divBdr>
            <w:top w:val="none" w:sz="0" w:space="0" w:color="auto"/>
            <w:left w:val="none" w:sz="0" w:space="0" w:color="auto"/>
            <w:bottom w:val="none" w:sz="0" w:space="0" w:color="auto"/>
            <w:right w:val="none" w:sz="0" w:space="0" w:color="auto"/>
          </w:divBdr>
        </w:div>
        <w:div w:id="473715095">
          <w:marLeft w:val="640"/>
          <w:marRight w:val="0"/>
          <w:marTop w:val="0"/>
          <w:marBottom w:val="0"/>
          <w:divBdr>
            <w:top w:val="none" w:sz="0" w:space="0" w:color="auto"/>
            <w:left w:val="none" w:sz="0" w:space="0" w:color="auto"/>
            <w:bottom w:val="none" w:sz="0" w:space="0" w:color="auto"/>
            <w:right w:val="none" w:sz="0" w:space="0" w:color="auto"/>
          </w:divBdr>
        </w:div>
        <w:div w:id="772676812">
          <w:marLeft w:val="640"/>
          <w:marRight w:val="0"/>
          <w:marTop w:val="0"/>
          <w:marBottom w:val="0"/>
          <w:divBdr>
            <w:top w:val="none" w:sz="0" w:space="0" w:color="auto"/>
            <w:left w:val="none" w:sz="0" w:space="0" w:color="auto"/>
            <w:bottom w:val="none" w:sz="0" w:space="0" w:color="auto"/>
            <w:right w:val="none" w:sz="0" w:space="0" w:color="auto"/>
          </w:divBdr>
        </w:div>
        <w:div w:id="941768184">
          <w:marLeft w:val="640"/>
          <w:marRight w:val="0"/>
          <w:marTop w:val="0"/>
          <w:marBottom w:val="0"/>
          <w:divBdr>
            <w:top w:val="none" w:sz="0" w:space="0" w:color="auto"/>
            <w:left w:val="none" w:sz="0" w:space="0" w:color="auto"/>
            <w:bottom w:val="none" w:sz="0" w:space="0" w:color="auto"/>
            <w:right w:val="none" w:sz="0" w:space="0" w:color="auto"/>
          </w:divBdr>
        </w:div>
        <w:div w:id="1024210300">
          <w:marLeft w:val="640"/>
          <w:marRight w:val="0"/>
          <w:marTop w:val="0"/>
          <w:marBottom w:val="0"/>
          <w:divBdr>
            <w:top w:val="none" w:sz="0" w:space="0" w:color="auto"/>
            <w:left w:val="none" w:sz="0" w:space="0" w:color="auto"/>
            <w:bottom w:val="none" w:sz="0" w:space="0" w:color="auto"/>
            <w:right w:val="none" w:sz="0" w:space="0" w:color="auto"/>
          </w:divBdr>
        </w:div>
        <w:div w:id="1090198105">
          <w:marLeft w:val="640"/>
          <w:marRight w:val="0"/>
          <w:marTop w:val="0"/>
          <w:marBottom w:val="0"/>
          <w:divBdr>
            <w:top w:val="none" w:sz="0" w:space="0" w:color="auto"/>
            <w:left w:val="none" w:sz="0" w:space="0" w:color="auto"/>
            <w:bottom w:val="none" w:sz="0" w:space="0" w:color="auto"/>
            <w:right w:val="none" w:sz="0" w:space="0" w:color="auto"/>
          </w:divBdr>
        </w:div>
        <w:div w:id="1178347964">
          <w:marLeft w:val="640"/>
          <w:marRight w:val="0"/>
          <w:marTop w:val="0"/>
          <w:marBottom w:val="0"/>
          <w:divBdr>
            <w:top w:val="none" w:sz="0" w:space="0" w:color="auto"/>
            <w:left w:val="none" w:sz="0" w:space="0" w:color="auto"/>
            <w:bottom w:val="none" w:sz="0" w:space="0" w:color="auto"/>
            <w:right w:val="none" w:sz="0" w:space="0" w:color="auto"/>
          </w:divBdr>
        </w:div>
        <w:div w:id="1254631399">
          <w:marLeft w:val="640"/>
          <w:marRight w:val="0"/>
          <w:marTop w:val="0"/>
          <w:marBottom w:val="0"/>
          <w:divBdr>
            <w:top w:val="none" w:sz="0" w:space="0" w:color="auto"/>
            <w:left w:val="none" w:sz="0" w:space="0" w:color="auto"/>
            <w:bottom w:val="none" w:sz="0" w:space="0" w:color="auto"/>
            <w:right w:val="none" w:sz="0" w:space="0" w:color="auto"/>
          </w:divBdr>
        </w:div>
        <w:div w:id="1357073713">
          <w:marLeft w:val="640"/>
          <w:marRight w:val="0"/>
          <w:marTop w:val="0"/>
          <w:marBottom w:val="0"/>
          <w:divBdr>
            <w:top w:val="none" w:sz="0" w:space="0" w:color="auto"/>
            <w:left w:val="none" w:sz="0" w:space="0" w:color="auto"/>
            <w:bottom w:val="none" w:sz="0" w:space="0" w:color="auto"/>
            <w:right w:val="none" w:sz="0" w:space="0" w:color="auto"/>
          </w:divBdr>
        </w:div>
        <w:div w:id="1363941265">
          <w:marLeft w:val="640"/>
          <w:marRight w:val="0"/>
          <w:marTop w:val="0"/>
          <w:marBottom w:val="0"/>
          <w:divBdr>
            <w:top w:val="none" w:sz="0" w:space="0" w:color="auto"/>
            <w:left w:val="none" w:sz="0" w:space="0" w:color="auto"/>
            <w:bottom w:val="none" w:sz="0" w:space="0" w:color="auto"/>
            <w:right w:val="none" w:sz="0" w:space="0" w:color="auto"/>
          </w:divBdr>
        </w:div>
      </w:divsChild>
    </w:div>
    <w:div w:id="664090699">
      <w:bodyDiv w:val="1"/>
      <w:marLeft w:val="0"/>
      <w:marRight w:val="0"/>
      <w:marTop w:val="0"/>
      <w:marBottom w:val="0"/>
      <w:divBdr>
        <w:top w:val="none" w:sz="0" w:space="0" w:color="auto"/>
        <w:left w:val="none" w:sz="0" w:space="0" w:color="auto"/>
        <w:bottom w:val="none" w:sz="0" w:space="0" w:color="auto"/>
        <w:right w:val="none" w:sz="0" w:space="0" w:color="auto"/>
      </w:divBdr>
      <w:divsChild>
        <w:div w:id="881527029">
          <w:marLeft w:val="0"/>
          <w:marRight w:val="0"/>
          <w:marTop w:val="0"/>
          <w:marBottom w:val="0"/>
          <w:divBdr>
            <w:top w:val="none" w:sz="0" w:space="0" w:color="auto"/>
            <w:left w:val="none" w:sz="0" w:space="0" w:color="auto"/>
            <w:bottom w:val="none" w:sz="0" w:space="0" w:color="auto"/>
            <w:right w:val="none" w:sz="0" w:space="0" w:color="auto"/>
          </w:divBdr>
        </w:div>
      </w:divsChild>
    </w:div>
    <w:div w:id="664211897">
      <w:bodyDiv w:val="1"/>
      <w:marLeft w:val="0"/>
      <w:marRight w:val="0"/>
      <w:marTop w:val="0"/>
      <w:marBottom w:val="0"/>
      <w:divBdr>
        <w:top w:val="none" w:sz="0" w:space="0" w:color="auto"/>
        <w:left w:val="none" w:sz="0" w:space="0" w:color="auto"/>
        <w:bottom w:val="none" w:sz="0" w:space="0" w:color="auto"/>
        <w:right w:val="none" w:sz="0" w:space="0" w:color="auto"/>
      </w:divBdr>
    </w:div>
    <w:div w:id="674066096">
      <w:bodyDiv w:val="1"/>
      <w:marLeft w:val="0"/>
      <w:marRight w:val="0"/>
      <w:marTop w:val="0"/>
      <w:marBottom w:val="0"/>
      <w:divBdr>
        <w:top w:val="none" w:sz="0" w:space="0" w:color="auto"/>
        <w:left w:val="none" w:sz="0" w:space="0" w:color="auto"/>
        <w:bottom w:val="none" w:sz="0" w:space="0" w:color="auto"/>
        <w:right w:val="none" w:sz="0" w:space="0" w:color="auto"/>
      </w:divBdr>
    </w:div>
    <w:div w:id="682242057">
      <w:bodyDiv w:val="1"/>
      <w:marLeft w:val="0"/>
      <w:marRight w:val="0"/>
      <w:marTop w:val="0"/>
      <w:marBottom w:val="0"/>
      <w:divBdr>
        <w:top w:val="none" w:sz="0" w:space="0" w:color="auto"/>
        <w:left w:val="none" w:sz="0" w:space="0" w:color="auto"/>
        <w:bottom w:val="none" w:sz="0" w:space="0" w:color="auto"/>
        <w:right w:val="none" w:sz="0" w:space="0" w:color="auto"/>
      </w:divBdr>
    </w:div>
    <w:div w:id="686911056">
      <w:bodyDiv w:val="1"/>
      <w:marLeft w:val="0"/>
      <w:marRight w:val="0"/>
      <w:marTop w:val="0"/>
      <w:marBottom w:val="0"/>
      <w:divBdr>
        <w:top w:val="none" w:sz="0" w:space="0" w:color="auto"/>
        <w:left w:val="none" w:sz="0" w:space="0" w:color="auto"/>
        <w:bottom w:val="none" w:sz="0" w:space="0" w:color="auto"/>
        <w:right w:val="none" w:sz="0" w:space="0" w:color="auto"/>
      </w:divBdr>
    </w:div>
    <w:div w:id="687024984">
      <w:bodyDiv w:val="1"/>
      <w:marLeft w:val="0"/>
      <w:marRight w:val="0"/>
      <w:marTop w:val="0"/>
      <w:marBottom w:val="0"/>
      <w:divBdr>
        <w:top w:val="none" w:sz="0" w:space="0" w:color="auto"/>
        <w:left w:val="none" w:sz="0" w:space="0" w:color="auto"/>
        <w:bottom w:val="none" w:sz="0" w:space="0" w:color="auto"/>
        <w:right w:val="none" w:sz="0" w:space="0" w:color="auto"/>
      </w:divBdr>
    </w:div>
    <w:div w:id="687028964">
      <w:marLeft w:val="640"/>
      <w:marRight w:val="0"/>
      <w:marTop w:val="0"/>
      <w:marBottom w:val="0"/>
      <w:divBdr>
        <w:top w:val="none" w:sz="0" w:space="0" w:color="auto"/>
        <w:left w:val="none" w:sz="0" w:space="0" w:color="auto"/>
        <w:bottom w:val="none" w:sz="0" w:space="0" w:color="auto"/>
        <w:right w:val="none" w:sz="0" w:space="0" w:color="auto"/>
      </w:divBdr>
    </w:div>
    <w:div w:id="687409690">
      <w:marLeft w:val="640"/>
      <w:marRight w:val="0"/>
      <w:marTop w:val="0"/>
      <w:marBottom w:val="0"/>
      <w:divBdr>
        <w:top w:val="none" w:sz="0" w:space="0" w:color="auto"/>
        <w:left w:val="none" w:sz="0" w:space="0" w:color="auto"/>
        <w:bottom w:val="none" w:sz="0" w:space="0" w:color="auto"/>
        <w:right w:val="none" w:sz="0" w:space="0" w:color="auto"/>
      </w:divBdr>
    </w:div>
    <w:div w:id="687950364">
      <w:bodyDiv w:val="1"/>
      <w:marLeft w:val="0"/>
      <w:marRight w:val="0"/>
      <w:marTop w:val="0"/>
      <w:marBottom w:val="0"/>
      <w:divBdr>
        <w:top w:val="none" w:sz="0" w:space="0" w:color="auto"/>
        <w:left w:val="none" w:sz="0" w:space="0" w:color="auto"/>
        <w:bottom w:val="none" w:sz="0" w:space="0" w:color="auto"/>
        <w:right w:val="none" w:sz="0" w:space="0" w:color="auto"/>
      </w:divBdr>
    </w:div>
    <w:div w:id="695807817">
      <w:marLeft w:val="640"/>
      <w:marRight w:val="0"/>
      <w:marTop w:val="0"/>
      <w:marBottom w:val="0"/>
      <w:divBdr>
        <w:top w:val="none" w:sz="0" w:space="0" w:color="auto"/>
        <w:left w:val="none" w:sz="0" w:space="0" w:color="auto"/>
        <w:bottom w:val="none" w:sz="0" w:space="0" w:color="auto"/>
        <w:right w:val="none" w:sz="0" w:space="0" w:color="auto"/>
      </w:divBdr>
    </w:div>
    <w:div w:id="704526132">
      <w:bodyDiv w:val="1"/>
      <w:marLeft w:val="0"/>
      <w:marRight w:val="0"/>
      <w:marTop w:val="0"/>
      <w:marBottom w:val="0"/>
      <w:divBdr>
        <w:top w:val="none" w:sz="0" w:space="0" w:color="auto"/>
        <w:left w:val="none" w:sz="0" w:space="0" w:color="auto"/>
        <w:bottom w:val="none" w:sz="0" w:space="0" w:color="auto"/>
        <w:right w:val="none" w:sz="0" w:space="0" w:color="auto"/>
      </w:divBdr>
    </w:div>
    <w:div w:id="712119307">
      <w:bodyDiv w:val="1"/>
      <w:marLeft w:val="0"/>
      <w:marRight w:val="0"/>
      <w:marTop w:val="0"/>
      <w:marBottom w:val="0"/>
      <w:divBdr>
        <w:top w:val="none" w:sz="0" w:space="0" w:color="auto"/>
        <w:left w:val="none" w:sz="0" w:space="0" w:color="auto"/>
        <w:bottom w:val="none" w:sz="0" w:space="0" w:color="auto"/>
        <w:right w:val="none" w:sz="0" w:space="0" w:color="auto"/>
      </w:divBdr>
    </w:div>
    <w:div w:id="713309320">
      <w:bodyDiv w:val="1"/>
      <w:marLeft w:val="0"/>
      <w:marRight w:val="0"/>
      <w:marTop w:val="0"/>
      <w:marBottom w:val="0"/>
      <w:divBdr>
        <w:top w:val="none" w:sz="0" w:space="0" w:color="auto"/>
        <w:left w:val="none" w:sz="0" w:space="0" w:color="auto"/>
        <w:bottom w:val="none" w:sz="0" w:space="0" w:color="auto"/>
        <w:right w:val="none" w:sz="0" w:space="0" w:color="auto"/>
      </w:divBdr>
      <w:divsChild>
        <w:div w:id="258686897">
          <w:marLeft w:val="640"/>
          <w:marRight w:val="0"/>
          <w:marTop w:val="0"/>
          <w:marBottom w:val="0"/>
          <w:divBdr>
            <w:top w:val="none" w:sz="0" w:space="0" w:color="auto"/>
            <w:left w:val="none" w:sz="0" w:space="0" w:color="auto"/>
            <w:bottom w:val="none" w:sz="0" w:space="0" w:color="auto"/>
            <w:right w:val="none" w:sz="0" w:space="0" w:color="auto"/>
          </w:divBdr>
        </w:div>
        <w:div w:id="259487633">
          <w:marLeft w:val="640"/>
          <w:marRight w:val="0"/>
          <w:marTop w:val="0"/>
          <w:marBottom w:val="0"/>
          <w:divBdr>
            <w:top w:val="none" w:sz="0" w:space="0" w:color="auto"/>
            <w:left w:val="none" w:sz="0" w:space="0" w:color="auto"/>
            <w:bottom w:val="none" w:sz="0" w:space="0" w:color="auto"/>
            <w:right w:val="none" w:sz="0" w:space="0" w:color="auto"/>
          </w:divBdr>
        </w:div>
        <w:div w:id="368839713">
          <w:marLeft w:val="640"/>
          <w:marRight w:val="0"/>
          <w:marTop w:val="0"/>
          <w:marBottom w:val="0"/>
          <w:divBdr>
            <w:top w:val="none" w:sz="0" w:space="0" w:color="auto"/>
            <w:left w:val="none" w:sz="0" w:space="0" w:color="auto"/>
            <w:bottom w:val="none" w:sz="0" w:space="0" w:color="auto"/>
            <w:right w:val="none" w:sz="0" w:space="0" w:color="auto"/>
          </w:divBdr>
        </w:div>
        <w:div w:id="750472941">
          <w:marLeft w:val="640"/>
          <w:marRight w:val="0"/>
          <w:marTop w:val="0"/>
          <w:marBottom w:val="0"/>
          <w:divBdr>
            <w:top w:val="none" w:sz="0" w:space="0" w:color="auto"/>
            <w:left w:val="none" w:sz="0" w:space="0" w:color="auto"/>
            <w:bottom w:val="none" w:sz="0" w:space="0" w:color="auto"/>
            <w:right w:val="none" w:sz="0" w:space="0" w:color="auto"/>
          </w:divBdr>
        </w:div>
        <w:div w:id="1098672354">
          <w:marLeft w:val="640"/>
          <w:marRight w:val="0"/>
          <w:marTop w:val="0"/>
          <w:marBottom w:val="0"/>
          <w:divBdr>
            <w:top w:val="none" w:sz="0" w:space="0" w:color="auto"/>
            <w:left w:val="none" w:sz="0" w:space="0" w:color="auto"/>
            <w:bottom w:val="none" w:sz="0" w:space="0" w:color="auto"/>
            <w:right w:val="none" w:sz="0" w:space="0" w:color="auto"/>
          </w:divBdr>
        </w:div>
        <w:div w:id="1283922320">
          <w:marLeft w:val="640"/>
          <w:marRight w:val="0"/>
          <w:marTop w:val="0"/>
          <w:marBottom w:val="0"/>
          <w:divBdr>
            <w:top w:val="none" w:sz="0" w:space="0" w:color="auto"/>
            <w:left w:val="none" w:sz="0" w:space="0" w:color="auto"/>
            <w:bottom w:val="none" w:sz="0" w:space="0" w:color="auto"/>
            <w:right w:val="none" w:sz="0" w:space="0" w:color="auto"/>
          </w:divBdr>
        </w:div>
        <w:div w:id="1543010754">
          <w:marLeft w:val="640"/>
          <w:marRight w:val="0"/>
          <w:marTop w:val="0"/>
          <w:marBottom w:val="0"/>
          <w:divBdr>
            <w:top w:val="none" w:sz="0" w:space="0" w:color="auto"/>
            <w:left w:val="none" w:sz="0" w:space="0" w:color="auto"/>
            <w:bottom w:val="none" w:sz="0" w:space="0" w:color="auto"/>
            <w:right w:val="none" w:sz="0" w:space="0" w:color="auto"/>
          </w:divBdr>
        </w:div>
        <w:div w:id="1609389299">
          <w:marLeft w:val="640"/>
          <w:marRight w:val="0"/>
          <w:marTop w:val="0"/>
          <w:marBottom w:val="0"/>
          <w:divBdr>
            <w:top w:val="none" w:sz="0" w:space="0" w:color="auto"/>
            <w:left w:val="none" w:sz="0" w:space="0" w:color="auto"/>
            <w:bottom w:val="none" w:sz="0" w:space="0" w:color="auto"/>
            <w:right w:val="none" w:sz="0" w:space="0" w:color="auto"/>
          </w:divBdr>
        </w:div>
        <w:div w:id="1632707869">
          <w:marLeft w:val="640"/>
          <w:marRight w:val="0"/>
          <w:marTop w:val="0"/>
          <w:marBottom w:val="0"/>
          <w:divBdr>
            <w:top w:val="none" w:sz="0" w:space="0" w:color="auto"/>
            <w:left w:val="none" w:sz="0" w:space="0" w:color="auto"/>
            <w:bottom w:val="none" w:sz="0" w:space="0" w:color="auto"/>
            <w:right w:val="none" w:sz="0" w:space="0" w:color="auto"/>
          </w:divBdr>
        </w:div>
        <w:div w:id="1721857684">
          <w:marLeft w:val="640"/>
          <w:marRight w:val="0"/>
          <w:marTop w:val="0"/>
          <w:marBottom w:val="0"/>
          <w:divBdr>
            <w:top w:val="none" w:sz="0" w:space="0" w:color="auto"/>
            <w:left w:val="none" w:sz="0" w:space="0" w:color="auto"/>
            <w:bottom w:val="none" w:sz="0" w:space="0" w:color="auto"/>
            <w:right w:val="none" w:sz="0" w:space="0" w:color="auto"/>
          </w:divBdr>
        </w:div>
        <w:div w:id="1794591042">
          <w:marLeft w:val="640"/>
          <w:marRight w:val="0"/>
          <w:marTop w:val="0"/>
          <w:marBottom w:val="0"/>
          <w:divBdr>
            <w:top w:val="none" w:sz="0" w:space="0" w:color="auto"/>
            <w:left w:val="none" w:sz="0" w:space="0" w:color="auto"/>
            <w:bottom w:val="none" w:sz="0" w:space="0" w:color="auto"/>
            <w:right w:val="none" w:sz="0" w:space="0" w:color="auto"/>
          </w:divBdr>
        </w:div>
        <w:div w:id="2047561770">
          <w:marLeft w:val="640"/>
          <w:marRight w:val="0"/>
          <w:marTop w:val="0"/>
          <w:marBottom w:val="0"/>
          <w:divBdr>
            <w:top w:val="none" w:sz="0" w:space="0" w:color="auto"/>
            <w:left w:val="none" w:sz="0" w:space="0" w:color="auto"/>
            <w:bottom w:val="none" w:sz="0" w:space="0" w:color="auto"/>
            <w:right w:val="none" w:sz="0" w:space="0" w:color="auto"/>
          </w:divBdr>
        </w:div>
        <w:div w:id="2116248679">
          <w:marLeft w:val="640"/>
          <w:marRight w:val="0"/>
          <w:marTop w:val="0"/>
          <w:marBottom w:val="0"/>
          <w:divBdr>
            <w:top w:val="none" w:sz="0" w:space="0" w:color="auto"/>
            <w:left w:val="none" w:sz="0" w:space="0" w:color="auto"/>
            <w:bottom w:val="none" w:sz="0" w:space="0" w:color="auto"/>
            <w:right w:val="none" w:sz="0" w:space="0" w:color="auto"/>
          </w:divBdr>
        </w:div>
      </w:divsChild>
    </w:div>
    <w:div w:id="713313630">
      <w:marLeft w:val="640"/>
      <w:marRight w:val="0"/>
      <w:marTop w:val="0"/>
      <w:marBottom w:val="0"/>
      <w:divBdr>
        <w:top w:val="none" w:sz="0" w:space="0" w:color="auto"/>
        <w:left w:val="none" w:sz="0" w:space="0" w:color="auto"/>
        <w:bottom w:val="none" w:sz="0" w:space="0" w:color="auto"/>
        <w:right w:val="none" w:sz="0" w:space="0" w:color="auto"/>
      </w:divBdr>
    </w:div>
    <w:div w:id="714501148">
      <w:bodyDiv w:val="1"/>
      <w:marLeft w:val="0"/>
      <w:marRight w:val="0"/>
      <w:marTop w:val="0"/>
      <w:marBottom w:val="0"/>
      <w:divBdr>
        <w:top w:val="none" w:sz="0" w:space="0" w:color="auto"/>
        <w:left w:val="none" w:sz="0" w:space="0" w:color="auto"/>
        <w:bottom w:val="none" w:sz="0" w:space="0" w:color="auto"/>
        <w:right w:val="none" w:sz="0" w:space="0" w:color="auto"/>
      </w:divBdr>
    </w:div>
    <w:div w:id="724374817">
      <w:bodyDiv w:val="1"/>
      <w:marLeft w:val="0"/>
      <w:marRight w:val="0"/>
      <w:marTop w:val="0"/>
      <w:marBottom w:val="0"/>
      <w:divBdr>
        <w:top w:val="none" w:sz="0" w:space="0" w:color="auto"/>
        <w:left w:val="none" w:sz="0" w:space="0" w:color="auto"/>
        <w:bottom w:val="none" w:sz="0" w:space="0" w:color="auto"/>
        <w:right w:val="none" w:sz="0" w:space="0" w:color="auto"/>
      </w:divBdr>
    </w:div>
    <w:div w:id="740759191">
      <w:marLeft w:val="640"/>
      <w:marRight w:val="0"/>
      <w:marTop w:val="0"/>
      <w:marBottom w:val="0"/>
      <w:divBdr>
        <w:top w:val="none" w:sz="0" w:space="0" w:color="auto"/>
        <w:left w:val="none" w:sz="0" w:space="0" w:color="auto"/>
        <w:bottom w:val="none" w:sz="0" w:space="0" w:color="auto"/>
        <w:right w:val="none" w:sz="0" w:space="0" w:color="auto"/>
      </w:divBdr>
    </w:div>
    <w:div w:id="743142839">
      <w:bodyDiv w:val="1"/>
      <w:marLeft w:val="0"/>
      <w:marRight w:val="0"/>
      <w:marTop w:val="0"/>
      <w:marBottom w:val="0"/>
      <w:divBdr>
        <w:top w:val="none" w:sz="0" w:space="0" w:color="auto"/>
        <w:left w:val="none" w:sz="0" w:space="0" w:color="auto"/>
        <w:bottom w:val="none" w:sz="0" w:space="0" w:color="auto"/>
        <w:right w:val="none" w:sz="0" w:space="0" w:color="auto"/>
      </w:divBdr>
    </w:div>
    <w:div w:id="745809203">
      <w:marLeft w:val="640"/>
      <w:marRight w:val="0"/>
      <w:marTop w:val="0"/>
      <w:marBottom w:val="0"/>
      <w:divBdr>
        <w:top w:val="none" w:sz="0" w:space="0" w:color="auto"/>
        <w:left w:val="none" w:sz="0" w:space="0" w:color="auto"/>
        <w:bottom w:val="none" w:sz="0" w:space="0" w:color="auto"/>
        <w:right w:val="none" w:sz="0" w:space="0" w:color="auto"/>
      </w:divBdr>
    </w:div>
    <w:div w:id="749736851">
      <w:marLeft w:val="640"/>
      <w:marRight w:val="0"/>
      <w:marTop w:val="0"/>
      <w:marBottom w:val="0"/>
      <w:divBdr>
        <w:top w:val="none" w:sz="0" w:space="0" w:color="auto"/>
        <w:left w:val="none" w:sz="0" w:space="0" w:color="auto"/>
        <w:bottom w:val="none" w:sz="0" w:space="0" w:color="auto"/>
        <w:right w:val="none" w:sz="0" w:space="0" w:color="auto"/>
      </w:divBdr>
    </w:div>
    <w:div w:id="750198817">
      <w:bodyDiv w:val="1"/>
      <w:marLeft w:val="0"/>
      <w:marRight w:val="0"/>
      <w:marTop w:val="0"/>
      <w:marBottom w:val="0"/>
      <w:divBdr>
        <w:top w:val="none" w:sz="0" w:space="0" w:color="auto"/>
        <w:left w:val="none" w:sz="0" w:space="0" w:color="auto"/>
        <w:bottom w:val="none" w:sz="0" w:space="0" w:color="auto"/>
        <w:right w:val="none" w:sz="0" w:space="0" w:color="auto"/>
      </w:divBdr>
    </w:div>
    <w:div w:id="752049496">
      <w:bodyDiv w:val="1"/>
      <w:marLeft w:val="0"/>
      <w:marRight w:val="0"/>
      <w:marTop w:val="0"/>
      <w:marBottom w:val="0"/>
      <w:divBdr>
        <w:top w:val="none" w:sz="0" w:space="0" w:color="auto"/>
        <w:left w:val="none" w:sz="0" w:space="0" w:color="auto"/>
        <w:bottom w:val="none" w:sz="0" w:space="0" w:color="auto"/>
        <w:right w:val="none" w:sz="0" w:space="0" w:color="auto"/>
      </w:divBdr>
    </w:div>
    <w:div w:id="753820564">
      <w:bodyDiv w:val="1"/>
      <w:marLeft w:val="0"/>
      <w:marRight w:val="0"/>
      <w:marTop w:val="0"/>
      <w:marBottom w:val="0"/>
      <w:divBdr>
        <w:top w:val="none" w:sz="0" w:space="0" w:color="auto"/>
        <w:left w:val="none" w:sz="0" w:space="0" w:color="auto"/>
        <w:bottom w:val="none" w:sz="0" w:space="0" w:color="auto"/>
        <w:right w:val="none" w:sz="0" w:space="0" w:color="auto"/>
      </w:divBdr>
    </w:div>
    <w:div w:id="753937399">
      <w:bodyDiv w:val="1"/>
      <w:marLeft w:val="0"/>
      <w:marRight w:val="0"/>
      <w:marTop w:val="0"/>
      <w:marBottom w:val="0"/>
      <w:divBdr>
        <w:top w:val="none" w:sz="0" w:space="0" w:color="auto"/>
        <w:left w:val="none" w:sz="0" w:space="0" w:color="auto"/>
        <w:bottom w:val="none" w:sz="0" w:space="0" w:color="auto"/>
        <w:right w:val="none" w:sz="0" w:space="0" w:color="auto"/>
      </w:divBdr>
      <w:divsChild>
        <w:div w:id="19673694">
          <w:marLeft w:val="640"/>
          <w:marRight w:val="0"/>
          <w:marTop w:val="0"/>
          <w:marBottom w:val="0"/>
          <w:divBdr>
            <w:top w:val="none" w:sz="0" w:space="0" w:color="auto"/>
            <w:left w:val="none" w:sz="0" w:space="0" w:color="auto"/>
            <w:bottom w:val="none" w:sz="0" w:space="0" w:color="auto"/>
            <w:right w:val="none" w:sz="0" w:space="0" w:color="auto"/>
          </w:divBdr>
        </w:div>
        <w:div w:id="114102644">
          <w:marLeft w:val="640"/>
          <w:marRight w:val="0"/>
          <w:marTop w:val="0"/>
          <w:marBottom w:val="0"/>
          <w:divBdr>
            <w:top w:val="none" w:sz="0" w:space="0" w:color="auto"/>
            <w:left w:val="none" w:sz="0" w:space="0" w:color="auto"/>
            <w:bottom w:val="none" w:sz="0" w:space="0" w:color="auto"/>
            <w:right w:val="none" w:sz="0" w:space="0" w:color="auto"/>
          </w:divBdr>
        </w:div>
        <w:div w:id="400715077">
          <w:marLeft w:val="640"/>
          <w:marRight w:val="0"/>
          <w:marTop w:val="0"/>
          <w:marBottom w:val="0"/>
          <w:divBdr>
            <w:top w:val="none" w:sz="0" w:space="0" w:color="auto"/>
            <w:left w:val="none" w:sz="0" w:space="0" w:color="auto"/>
            <w:bottom w:val="none" w:sz="0" w:space="0" w:color="auto"/>
            <w:right w:val="none" w:sz="0" w:space="0" w:color="auto"/>
          </w:divBdr>
        </w:div>
        <w:div w:id="435178928">
          <w:marLeft w:val="640"/>
          <w:marRight w:val="0"/>
          <w:marTop w:val="0"/>
          <w:marBottom w:val="0"/>
          <w:divBdr>
            <w:top w:val="none" w:sz="0" w:space="0" w:color="auto"/>
            <w:left w:val="none" w:sz="0" w:space="0" w:color="auto"/>
            <w:bottom w:val="none" w:sz="0" w:space="0" w:color="auto"/>
            <w:right w:val="none" w:sz="0" w:space="0" w:color="auto"/>
          </w:divBdr>
        </w:div>
        <w:div w:id="441193432">
          <w:marLeft w:val="640"/>
          <w:marRight w:val="0"/>
          <w:marTop w:val="0"/>
          <w:marBottom w:val="0"/>
          <w:divBdr>
            <w:top w:val="none" w:sz="0" w:space="0" w:color="auto"/>
            <w:left w:val="none" w:sz="0" w:space="0" w:color="auto"/>
            <w:bottom w:val="none" w:sz="0" w:space="0" w:color="auto"/>
            <w:right w:val="none" w:sz="0" w:space="0" w:color="auto"/>
          </w:divBdr>
        </w:div>
        <w:div w:id="802192596">
          <w:marLeft w:val="640"/>
          <w:marRight w:val="0"/>
          <w:marTop w:val="0"/>
          <w:marBottom w:val="0"/>
          <w:divBdr>
            <w:top w:val="none" w:sz="0" w:space="0" w:color="auto"/>
            <w:left w:val="none" w:sz="0" w:space="0" w:color="auto"/>
            <w:bottom w:val="none" w:sz="0" w:space="0" w:color="auto"/>
            <w:right w:val="none" w:sz="0" w:space="0" w:color="auto"/>
          </w:divBdr>
        </w:div>
        <w:div w:id="1053650437">
          <w:marLeft w:val="640"/>
          <w:marRight w:val="0"/>
          <w:marTop w:val="0"/>
          <w:marBottom w:val="0"/>
          <w:divBdr>
            <w:top w:val="none" w:sz="0" w:space="0" w:color="auto"/>
            <w:left w:val="none" w:sz="0" w:space="0" w:color="auto"/>
            <w:bottom w:val="none" w:sz="0" w:space="0" w:color="auto"/>
            <w:right w:val="none" w:sz="0" w:space="0" w:color="auto"/>
          </w:divBdr>
        </w:div>
        <w:div w:id="1344625628">
          <w:marLeft w:val="640"/>
          <w:marRight w:val="0"/>
          <w:marTop w:val="0"/>
          <w:marBottom w:val="0"/>
          <w:divBdr>
            <w:top w:val="none" w:sz="0" w:space="0" w:color="auto"/>
            <w:left w:val="none" w:sz="0" w:space="0" w:color="auto"/>
            <w:bottom w:val="none" w:sz="0" w:space="0" w:color="auto"/>
            <w:right w:val="none" w:sz="0" w:space="0" w:color="auto"/>
          </w:divBdr>
        </w:div>
        <w:div w:id="1739015653">
          <w:marLeft w:val="640"/>
          <w:marRight w:val="0"/>
          <w:marTop w:val="0"/>
          <w:marBottom w:val="0"/>
          <w:divBdr>
            <w:top w:val="none" w:sz="0" w:space="0" w:color="auto"/>
            <w:left w:val="none" w:sz="0" w:space="0" w:color="auto"/>
            <w:bottom w:val="none" w:sz="0" w:space="0" w:color="auto"/>
            <w:right w:val="none" w:sz="0" w:space="0" w:color="auto"/>
          </w:divBdr>
        </w:div>
        <w:div w:id="1847986621">
          <w:marLeft w:val="640"/>
          <w:marRight w:val="0"/>
          <w:marTop w:val="0"/>
          <w:marBottom w:val="0"/>
          <w:divBdr>
            <w:top w:val="none" w:sz="0" w:space="0" w:color="auto"/>
            <w:left w:val="none" w:sz="0" w:space="0" w:color="auto"/>
            <w:bottom w:val="none" w:sz="0" w:space="0" w:color="auto"/>
            <w:right w:val="none" w:sz="0" w:space="0" w:color="auto"/>
          </w:divBdr>
        </w:div>
        <w:div w:id="1953396415">
          <w:marLeft w:val="640"/>
          <w:marRight w:val="0"/>
          <w:marTop w:val="0"/>
          <w:marBottom w:val="0"/>
          <w:divBdr>
            <w:top w:val="none" w:sz="0" w:space="0" w:color="auto"/>
            <w:left w:val="none" w:sz="0" w:space="0" w:color="auto"/>
            <w:bottom w:val="none" w:sz="0" w:space="0" w:color="auto"/>
            <w:right w:val="none" w:sz="0" w:space="0" w:color="auto"/>
          </w:divBdr>
        </w:div>
      </w:divsChild>
    </w:div>
    <w:div w:id="756246136">
      <w:marLeft w:val="640"/>
      <w:marRight w:val="0"/>
      <w:marTop w:val="0"/>
      <w:marBottom w:val="0"/>
      <w:divBdr>
        <w:top w:val="none" w:sz="0" w:space="0" w:color="auto"/>
        <w:left w:val="none" w:sz="0" w:space="0" w:color="auto"/>
        <w:bottom w:val="none" w:sz="0" w:space="0" w:color="auto"/>
        <w:right w:val="none" w:sz="0" w:space="0" w:color="auto"/>
      </w:divBdr>
    </w:div>
    <w:div w:id="768046095">
      <w:marLeft w:val="640"/>
      <w:marRight w:val="0"/>
      <w:marTop w:val="0"/>
      <w:marBottom w:val="0"/>
      <w:divBdr>
        <w:top w:val="none" w:sz="0" w:space="0" w:color="auto"/>
        <w:left w:val="none" w:sz="0" w:space="0" w:color="auto"/>
        <w:bottom w:val="none" w:sz="0" w:space="0" w:color="auto"/>
        <w:right w:val="none" w:sz="0" w:space="0" w:color="auto"/>
      </w:divBdr>
    </w:div>
    <w:div w:id="770203478">
      <w:bodyDiv w:val="1"/>
      <w:marLeft w:val="0"/>
      <w:marRight w:val="0"/>
      <w:marTop w:val="0"/>
      <w:marBottom w:val="0"/>
      <w:divBdr>
        <w:top w:val="none" w:sz="0" w:space="0" w:color="auto"/>
        <w:left w:val="none" w:sz="0" w:space="0" w:color="auto"/>
        <w:bottom w:val="none" w:sz="0" w:space="0" w:color="auto"/>
        <w:right w:val="none" w:sz="0" w:space="0" w:color="auto"/>
      </w:divBdr>
    </w:div>
    <w:div w:id="779757695">
      <w:bodyDiv w:val="1"/>
      <w:marLeft w:val="0"/>
      <w:marRight w:val="0"/>
      <w:marTop w:val="0"/>
      <w:marBottom w:val="0"/>
      <w:divBdr>
        <w:top w:val="none" w:sz="0" w:space="0" w:color="auto"/>
        <w:left w:val="none" w:sz="0" w:space="0" w:color="auto"/>
        <w:bottom w:val="none" w:sz="0" w:space="0" w:color="auto"/>
        <w:right w:val="none" w:sz="0" w:space="0" w:color="auto"/>
      </w:divBdr>
    </w:div>
    <w:div w:id="779761573">
      <w:bodyDiv w:val="1"/>
      <w:marLeft w:val="0"/>
      <w:marRight w:val="0"/>
      <w:marTop w:val="0"/>
      <w:marBottom w:val="0"/>
      <w:divBdr>
        <w:top w:val="none" w:sz="0" w:space="0" w:color="auto"/>
        <w:left w:val="none" w:sz="0" w:space="0" w:color="auto"/>
        <w:bottom w:val="none" w:sz="0" w:space="0" w:color="auto"/>
        <w:right w:val="none" w:sz="0" w:space="0" w:color="auto"/>
      </w:divBdr>
    </w:div>
    <w:div w:id="781068138">
      <w:bodyDiv w:val="1"/>
      <w:marLeft w:val="0"/>
      <w:marRight w:val="0"/>
      <w:marTop w:val="0"/>
      <w:marBottom w:val="0"/>
      <w:divBdr>
        <w:top w:val="none" w:sz="0" w:space="0" w:color="auto"/>
        <w:left w:val="none" w:sz="0" w:space="0" w:color="auto"/>
        <w:bottom w:val="none" w:sz="0" w:space="0" w:color="auto"/>
        <w:right w:val="none" w:sz="0" w:space="0" w:color="auto"/>
      </w:divBdr>
      <w:divsChild>
        <w:div w:id="261451453">
          <w:marLeft w:val="640"/>
          <w:marRight w:val="0"/>
          <w:marTop w:val="0"/>
          <w:marBottom w:val="0"/>
          <w:divBdr>
            <w:top w:val="none" w:sz="0" w:space="0" w:color="auto"/>
            <w:left w:val="none" w:sz="0" w:space="0" w:color="auto"/>
            <w:bottom w:val="none" w:sz="0" w:space="0" w:color="auto"/>
            <w:right w:val="none" w:sz="0" w:space="0" w:color="auto"/>
          </w:divBdr>
        </w:div>
        <w:div w:id="805507605">
          <w:marLeft w:val="640"/>
          <w:marRight w:val="0"/>
          <w:marTop w:val="0"/>
          <w:marBottom w:val="0"/>
          <w:divBdr>
            <w:top w:val="none" w:sz="0" w:space="0" w:color="auto"/>
            <w:left w:val="none" w:sz="0" w:space="0" w:color="auto"/>
            <w:bottom w:val="none" w:sz="0" w:space="0" w:color="auto"/>
            <w:right w:val="none" w:sz="0" w:space="0" w:color="auto"/>
          </w:divBdr>
        </w:div>
        <w:div w:id="862018741">
          <w:marLeft w:val="640"/>
          <w:marRight w:val="0"/>
          <w:marTop w:val="0"/>
          <w:marBottom w:val="0"/>
          <w:divBdr>
            <w:top w:val="none" w:sz="0" w:space="0" w:color="auto"/>
            <w:left w:val="none" w:sz="0" w:space="0" w:color="auto"/>
            <w:bottom w:val="none" w:sz="0" w:space="0" w:color="auto"/>
            <w:right w:val="none" w:sz="0" w:space="0" w:color="auto"/>
          </w:divBdr>
        </w:div>
        <w:div w:id="1920211515">
          <w:marLeft w:val="640"/>
          <w:marRight w:val="0"/>
          <w:marTop w:val="0"/>
          <w:marBottom w:val="0"/>
          <w:divBdr>
            <w:top w:val="none" w:sz="0" w:space="0" w:color="auto"/>
            <w:left w:val="none" w:sz="0" w:space="0" w:color="auto"/>
            <w:bottom w:val="none" w:sz="0" w:space="0" w:color="auto"/>
            <w:right w:val="none" w:sz="0" w:space="0" w:color="auto"/>
          </w:divBdr>
        </w:div>
        <w:div w:id="2030830397">
          <w:marLeft w:val="640"/>
          <w:marRight w:val="0"/>
          <w:marTop w:val="0"/>
          <w:marBottom w:val="0"/>
          <w:divBdr>
            <w:top w:val="none" w:sz="0" w:space="0" w:color="auto"/>
            <w:left w:val="none" w:sz="0" w:space="0" w:color="auto"/>
            <w:bottom w:val="none" w:sz="0" w:space="0" w:color="auto"/>
            <w:right w:val="none" w:sz="0" w:space="0" w:color="auto"/>
          </w:divBdr>
        </w:div>
        <w:div w:id="2034839046">
          <w:marLeft w:val="640"/>
          <w:marRight w:val="0"/>
          <w:marTop w:val="0"/>
          <w:marBottom w:val="0"/>
          <w:divBdr>
            <w:top w:val="none" w:sz="0" w:space="0" w:color="auto"/>
            <w:left w:val="none" w:sz="0" w:space="0" w:color="auto"/>
            <w:bottom w:val="none" w:sz="0" w:space="0" w:color="auto"/>
            <w:right w:val="none" w:sz="0" w:space="0" w:color="auto"/>
          </w:divBdr>
        </w:div>
        <w:div w:id="2052338433">
          <w:marLeft w:val="640"/>
          <w:marRight w:val="0"/>
          <w:marTop w:val="0"/>
          <w:marBottom w:val="0"/>
          <w:divBdr>
            <w:top w:val="none" w:sz="0" w:space="0" w:color="auto"/>
            <w:left w:val="none" w:sz="0" w:space="0" w:color="auto"/>
            <w:bottom w:val="none" w:sz="0" w:space="0" w:color="auto"/>
            <w:right w:val="none" w:sz="0" w:space="0" w:color="auto"/>
          </w:divBdr>
        </w:div>
      </w:divsChild>
    </w:div>
    <w:div w:id="782650838">
      <w:bodyDiv w:val="1"/>
      <w:marLeft w:val="0"/>
      <w:marRight w:val="0"/>
      <w:marTop w:val="0"/>
      <w:marBottom w:val="0"/>
      <w:divBdr>
        <w:top w:val="none" w:sz="0" w:space="0" w:color="auto"/>
        <w:left w:val="none" w:sz="0" w:space="0" w:color="auto"/>
        <w:bottom w:val="none" w:sz="0" w:space="0" w:color="auto"/>
        <w:right w:val="none" w:sz="0" w:space="0" w:color="auto"/>
      </w:divBdr>
      <w:divsChild>
        <w:div w:id="296420059">
          <w:marLeft w:val="640"/>
          <w:marRight w:val="0"/>
          <w:marTop w:val="0"/>
          <w:marBottom w:val="0"/>
          <w:divBdr>
            <w:top w:val="none" w:sz="0" w:space="0" w:color="auto"/>
            <w:left w:val="none" w:sz="0" w:space="0" w:color="auto"/>
            <w:bottom w:val="none" w:sz="0" w:space="0" w:color="auto"/>
            <w:right w:val="none" w:sz="0" w:space="0" w:color="auto"/>
          </w:divBdr>
        </w:div>
        <w:div w:id="630131292">
          <w:marLeft w:val="640"/>
          <w:marRight w:val="0"/>
          <w:marTop w:val="0"/>
          <w:marBottom w:val="0"/>
          <w:divBdr>
            <w:top w:val="none" w:sz="0" w:space="0" w:color="auto"/>
            <w:left w:val="none" w:sz="0" w:space="0" w:color="auto"/>
            <w:bottom w:val="none" w:sz="0" w:space="0" w:color="auto"/>
            <w:right w:val="none" w:sz="0" w:space="0" w:color="auto"/>
          </w:divBdr>
        </w:div>
        <w:div w:id="904533385">
          <w:marLeft w:val="640"/>
          <w:marRight w:val="0"/>
          <w:marTop w:val="0"/>
          <w:marBottom w:val="0"/>
          <w:divBdr>
            <w:top w:val="none" w:sz="0" w:space="0" w:color="auto"/>
            <w:left w:val="none" w:sz="0" w:space="0" w:color="auto"/>
            <w:bottom w:val="none" w:sz="0" w:space="0" w:color="auto"/>
            <w:right w:val="none" w:sz="0" w:space="0" w:color="auto"/>
          </w:divBdr>
        </w:div>
      </w:divsChild>
    </w:div>
    <w:div w:id="783305125">
      <w:bodyDiv w:val="1"/>
      <w:marLeft w:val="0"/>
      <w:marRight w:val="0"/>
      <w:marTop w:val="0"/>
      <w:marBottom w:val="0"/>
      <w:divBdr>
        <w:top w:val="none" w:sz="0" w:space="0" w:color="auto"/>
        <w:left w:val="none" w:sz="0" w:space="0" w:color="auto"/>
        <w:bottom w:val="none" w:sz="0" w:space="0" w:color="auto"/>
        <w:right w:val="none" w:sz="0" w:space="0" w:color="auto"/>
      </w:divBdr>
      <w:divsChild>
        <w:div w:id="460345947">
          <w:marLeft w:val="640"/>
          <w:marRight w:val="0"/>
          <w:marTop w:val="0"/>
          <w:marBottom w:val="0"/>
          <w:divBdr>
            <w:top w:val="none" w:sz="0" w:space="0" w:color="auto"/>
            <w:left w:val="none" w:sz="0" w:space="0" w:color="auto"/>
            <w:bottom w:val="none" w:sz="0" w:space="0" w:color="auto"/>
            <w:right w:val="none" w:sz="0" w:space="0" w:color="auto"/>
          </w:divBdr>
        </w:div>
        <w:div w:id="463351269">
          <w:marLeft w:val="640"/>
          <w:marRight w:val="0"/>
          <w:marTop w:val="0"/>
          <w:marBottom w:val="0"/>
          <w:divBdr>
            <w:top w:val="none" w:sz="0" w:space="0" w:color="auto"/>
            <w:left w:val="none" w:sz="0" w:space="0" w:color="auto"/>
            <w:bottom w:val="none" w:sz="0" w:space="0" w:color="auto"/>
            <w:right w:val="none" w:sz="0" w:space="0" w:color="auto"/>
          </w:divBdr>
        </w:div>
        <w:div w:id="587808167">
          <w:marLeft w:val="640"/>
          <w:marRight w:val="0"/>
          <w:marTop w:val="0"/>
          <w:marBottom w:val="0"/>
          <w:divBdr>
            <w:top w:val="none" w:sz="0" w:space="0" w:color="auto"/>
            <w:left w:val="none" w:sz="0" w:space="0" w:color="auto"/>
            <w:bottom w:val="none" w:sz="0" w:space="0" w:color="auto"/>
            <w:right w:val="none" w:sz="0" w:space="0" w:color="auto"/>
          </w:divBdr>
        </w:div>
        <w:div w:id="693924574">
          <w:marLeft w:val="640"/>
          <w:marRight w:val="0"/>
          <w:marTop w:val="0"/>
          <w:marBottom w:val="0"/>
          <w:divBdr>
            <w:top w:val="none" w:sz="0" w:space="0" w:color="auto"/>
            <w:left w:val="none" w:sz="0" w:space="0" w:color="auto"/>
            <w:bottom w:val="none" w:sz="0" w:space="0" w:color="auto"/>
            <w:right w:val="none" w:sz="0" w:space="0" w:color="auto"/>
          </w:divBdr>
        </w:div>
        <w:div w:id="739865646">
          <w:marLeft w:val="640"/>
          <w:marRight w:val="0"/>
          <w:marTop w:val="0"/>
          <w:marBottom w:val="0"/>
          <w:divBdr>
            <w:top w:val="none" w:sz="0" w:space="0" w:color="auto"/>
            <w:left w:val="none" w:sz="0" w:space="0" w:color="auto"/>
            <w:bottom w:val="none" w:sz="0" w:space="0" w:color="auto"/>
            <w:right w:val="none" w:sz="0" w:space="0" w:color="auto"/>
          </w:divBdr>
        </w:div>
        <w:div w:id="879706325">
          <w:marLeft w:val="640"/>
          <w:marRight w:val="0"/>
          <w:marTop w:val="0"/>
          <w:marBottom w:val="0"/>
          <w:divBdr>
            <w:top w:val="none" w:sz="0" w:space="0" w:color="auto"/>
            <w:left w:val="none" w:sz="0" w:space="0" w:color="auto"/>
            <w:bottom w:val="none" w:sz="0" w:space="0" w:color="auto"/>
            <w:right w:val="none" w:sz="0" w:space="0" w:color="auto"/>
          </w:divBdr>
        </w:div>
        <w:div w:id="886574367">
          <w:marLeft w:val="640"/>
          <w:marRight w:val="0"/>
          <w:marTop w:val="0"/>
          <w:marBottom w:val="0"/>
          <w:divBdr>
            <w:top w:val="none" w:sz="0" w:space="0" w:color="auto"/>
            <w:left w:val="none" w:sz="0" w:space="0" w:color="auto"/>
            <w:bottom w:val="none" w:sz="0" w:space="0" w:color="auto"/>
            <w:right w:val="none" w:sz="0" w:space="0" w:color="auto"/>
          </w:divBdr>
        </w:div>
        <w:div w:id="1063212431">
          <w:marLeft w:val="640"/>
          <w:marRight w:val="0"/>
          <w:marTop w:val="0"/>
          <w:marBottom w:val="0"/>
          <w:divBdr>
            <w:top w:val="none" w:sz="0" w:space="0" w:color="auto"/>
            <w:left w:val="none" w:sz="0" w:space="0" w:color="auto"/>
            <w:bottom w:val="none" w:sz="0" w:space="0" w:color="auto"/>
            <w:right w:val="none" w:sz="0" w:space="0" w:color="auto"/>
          </w:divBdr>
        </w:div>
        <w:div w:id="1180701830">
          <w:marLeft w:val="640"/>
          <w:marRight w:val="0"/>
          <w:marTop w:val="0"/>
          <w:marBottom w:val="0"/>
          <w:divBdr>
            <w:top w:val="none" w:sz="0" w:space="0" w:color="auto"/>
            <w:left w:val="none" w:sz="0" w:space="0" w:color="auto"/>
            <w:bottom w:val="none" w:sz="0" w:space="0" w:color="auto"/>
            <w:right w:val="none" w:sz="0" w:space="0" w:color="auto"/>
          </w:divBdr>
        </w:div>
        <w:div w:id="1262493728">
          <w:marLeft w:val="640"/>
          <w:marRight w:val="0"/>
          <w:marTop w:val="0"/>
          <w:marBottom w:val="0"/>
          <w:divBdr>
            <w:top w:val="none" w:sz="0" w:space="0" w:color="auto"/>
            <w:left w:val="none" w:sz="0" w:space="0" w:color="auto"/>
            <w:bottom w:val="none" w:sz="0" w:space="0" w:color="auto"/>
            <w:right w:val="none" w:sz="0" w:space="0" w:color="auto"/>
          </w:divBdr>
        </w:div>
        <w:div w:id="1571766196">
          <w:marLeft w:val="640"/>
          <w:marRight w:val="0"/>
          <w:marTop w:val="0"/>
          <w:marBottom w:val="0"/>
          <w:divBdr>
            <w:top w:val="none" w:sz="0" w:space="0" w:color="auto"/>
            <w:left w:val="none" w:sz="0" w:space="0" w:color="auto"/>
            <w:bottom w:val="none" w:sz="0" w:space="0" w:color="auto"/>
            <w:right w:val="none" w:sz="0" w:space="0" w:color="auto"/>
          </w:divBdr>
        </w:div>
        <w:div w:id="1996104380">
          <w:marLeft w:val="640"/>
          <w:marRight w:val="0"/>
          <w:marTop w:val="0"/>
          <w:marBottom w:val="0"/>
          <w:divBdr>
            <w:top w:val="none" w:sz="0" w:space="0" w:color="auto"/>
            <w:left w:val="none" w:sz="0" w:space="0" w:color="auto"/>
            <w:bottom w:val="none" w:sz="0" w:space="0" w:color="auto"/>
            <w:right w:val="none" w:sz="0" w:space="0" w:color="auto"/>
          </w:divBdr>
        </w:div>
      </w:divsChild>
    </w:div>
    <w:div w:id="784471356">
      <w:bodyDiv w:val="1"/>
      <w:marLeft w:val="0"/>
      <w:marRight w:val="0"/>
      <w:marTop w:val="0"/>
      <w:marBottom w:val="0"/>
      <w:divBdr>
        <w:top w:val="none" w:sz="0" w:space="0" w:color="auto"/>
        <w:left w:val="none" w:sz="0" w:space="0" w:color="auto"/>
        <w:bottom w:val="none" w:sz="0" w:space="0" w:color="auto"/>
        <w:right w:val="none" w:sz="0" w:space="0" w:color="auto"/>
      </w:divBdr>
    </w:div>
    <w:div w:id="785193110">
      <w:bodyDiv w:val="1"/>
      <w:marLeft w:val="0"/>
      <w:marRight w:val="0"/>
      <w:marTop w:val="0"/>
      <w:marBottom w:val="0"/>
      <w:divBdr>
        <w:top w:val="none" w:sz="0" w:space="0" w:color="auto"/>
        <w:left w:val="none" w:sz="0" w:space="0" w:color="auto"/>
        <w:bottom w:val="none" w:sz="0" w:space="0" w:color="auto"/>
        <w:right w:val="none" w:sz="0" w:space="0" w:color="auto"/>
      </w:divBdr>
    </w:div>
    <w:div w:id="797721101">
      <w:bodyDiv w:val="1"/>
      <w:marLeft w:val="0"/>
      <w:marRight w:val="0"/>
      <w:marTop w:val="0"/>
      <w:marBottom w:val="0"/>
      <w:divBdr>
        <w:top w:val="none" w:sz="0" w:space="0" w:color="auto"/>
        <w:left w:val="none" w:sz="0" w:space="0" w:color="auto"/>
        <w:bottom w:val="none" w:sz="0" w:space="0" w:color="auto"/>
        <w:right w:val="none" w:sz="0" w:space="0" w:color="auto"/>
      </w:divBdr>
    </w:div>
    <w:div w:id="800075532">
      <w:marLeft w:val="640"/>
      <w:marRight w:val="0"/>
      <w:marTop w:val="0"/>
      <w:marBottom w:val="0"/>
      <w:divBdr>
        <w:top w:val="none" w:sz="0" w:space="0" w:color="auto"/>
        <w:left w:val="none" w:sz="0" w:space="0" w:color="auto"/>
        <w:bottom w:val="none" w:sz="0" w:space="0" w:color="auto"/>
        <w:right w:val="none" w:sz="0" w:space="0" w:color="auto"/>
      </w:divBdr>
    </w:div>
    <w:div w:id="811865986">
      <w:bodyDiv w:val="1"/>
      <w:marLeft w:val="0"/>
      <w:marRight w:val="0"/>
      <w:marTop w:val="0"/>
      <w:marBottom w:val="0"/>
      <w:divBdr>
        <w:top w:val="none" w:sz="0" w:space="0" w:color="auto"/>
        <w:left w:val="none" w:sz="0" w:space="0" w:color="auto"/>
        <w:bottom w:val="none" w:sz="0" w:space="0" w:color="auto"/>
        <w:right w:val="none" w:sz="0" w:space="0" w:color="auto"/>
      </w:divBdr>
    </w:div>
    <w:div w:id="812600495">
      <w:bodyDiv w:val="1"/>
      <w:marLeft w:val="0"/>
      <w:marRight w:val="0"/>
      <w:marTop w:val="0"/>
      <w:marBottom w:val="0"/>
      <w:divBdr>
        <w:top w:val="none" w:sz="0" w:space="0" w:color="auto"/>
        <w:left w:val="none" w:sz="0" w:space="0" w:color="auto"/>
        <w:bottom w:val="none" w:sz="0" w:space="0" w:color="auto"/>
        <w:right w:val="none" w:sz="0" w:space="0" w:color="auto"/>
      </w:divBdr>
    </w:div>
    <w:div w:id="816916208">
      <w:bodyDiv w:val="1"/>
      <w:marLeft w:val="0"/>
      <w:marRight w:val="0"/>
      <w:marTop w:val="0"/>
      <w:marBottom w:val="0"/>
      <w:divBdr>
        <w:top w:val="none" w:sz="0" w:space="0" w:color="auto"/>
        <w:left w:val="none" w:sz="0" w:space="0" w:color="auto"/>
        <w:bottom w:val="none" w:sz="0" w:space="0" w:color="auto"/>
        <w:right w:val="none" w:sz="0" w:space="0" w:color="auto"/>
      </w:divBdr>
    </w:div>
    <w:div w:id="818884146">
      <w:bodyDiv w:val="1"/>
      <w:marLeft w:val="0"/>
      <w:marRight w:val="0"/>
      <w:marTop w:val="0"/>
      <w:marBottom w:val="0"/>
      <w:divBdr>
        <w:top w:val="none" w:sz="0" w:space="0" w:color="auto"/>
        <w:left w:val="none" w:sz="0" w:space="0" w:color="auto"/>
        <w:bottom w:val="none" w:sz="0" w:space="0" w:color="auto"/>
        <w:right w:val="none" w:sz="0" w:space="0" w:color="auto"/>
      </w:divBdr>
    </w:div>
    <w:div w:id="819886293">
      <w:bodyDiv w:val="1"/>
      <w:marLeft w:val="0"/>
      <w:marRight w:val="0"/>
      <w:marTop w:val="0"/>
      <w:marBottom w:val="0"/>
      <w:divBdr>
        <w:top w:val="none" w:sz="0" w:space="0" w:color="auto"/>
        <w:left w:val="none" w:sz="0" w:space="0" w:color="auto"/>
        <w:bottom w:val="none" w:sz="0" w:space="0" w:color="auto"/>
        <w:right w:val="none" w:sz="0" w:space="0" w:color="auto"/>
      </w:divBdr>
    </w:div>
    <w:div w:id="820542834">
      <w:bodyDiv w:val="1"/>
      <w:marLeft w:val="0"/>
      <w:marRight w:val="0"/>
      <w:marTop w:val="0"/>
      <w:marBottom w:val="0"/>
      <w:divBdr>
        <w:top w:val="none" w:sz="0" w:space="0" w:color="auto"/>
        <w:left w:val="none" w:sz="0" w:space="0" w:color="auto"/>
        <w:bottom w:val="none" w:sz="0" w:space="0" w:color="auto"/>
        <w:right w:val="none" w:sz="0" w:space="0" w:color="auto"/>
      </w:divBdr>
    </w:div>
    <w:div w:id="826287578">
      <w:bodyDiv w:val="1"/>
      <w:marLeft w:val="0"/>
      <w:marRight w:val="0"/>
      <w:marTop w:val="0"/>
      <w:marBottom w:val="0"/>
      <w:divBdr>
        <w:top w:val="none" w:sz="0" w:space="0" w:color="auto"/>
        <w:left w:val="none" w:sz="0" w:space="0" w:color="auto"/>
        <w:bottom w:val="none" w:sz="0" w:space="0" w:color="auto"/>
        <w:right w:val="none" w:sz="0" w:space="0" w:color="auto"/>
      </w:divBdr>
    </w:div>
    <w:div w:id="837505489">
      <w:marLeft w:val="640"/>
      <w:marRight w:val="0"/>
      <w:marTop w:val="0"/>
      <w:marBottom w:val="0"/>
      <w:divBdr>
        <w:top w:val="none" w:sz="0" w:space="0" w:color="auto"/>
        <w:left w:val="none" w:sz="0" w:space="0" w:color="auto"/>
        <w:bottom w:val="none" w:sz="0" w:space="0" w:color="auto"/>
        <w:right w:val="none" w:sz="0" w:space="0" w:color="auto"/>
      </w:divBdr>
    </w:div>
    <w:div w:id="841047340">
      <w:bodyDiv w:val="1"/>
      <w:marLeft w:val="0"/>
      <w:marRight w:val="0"/>
      <w:marTop w:val="0"/>
      <w:marBottom w:val="0"/>
      <w:divBdr>
        <w:top w:val="none" w:sz="0" w:space="0" w:color="auto"/>
        <w:left w:val="none" w:sz="0" w:space="0" w:color="auto"/>
        <w:bottom w:val="none" w:sz="0" w:space="0" w:color="auto"/>
        <w:right w:val="none" w:sz="0" w:space="0" w:color="auto"/>
      </w:divBdr>
    </w:div>
    <w:div w:id="843596701">
      <w:bodyDiv w:val="1"/>
      <w:marLeft w:val="0"/>
      <w:marRight w:val="0"/>
      <w:marTop w:val="0"/>
      <w:marBottom w:val="0"/>
      <w:divBdr>
        <w:top w:val="none" w:sz="0" w:space="0" w:color="auto"/>
        <w:left w:val="none" w:sz="0" w:space="0" w:color="auto"/>
        <w:bottom w:val="none" w:sz="0" w:space="0" w:color="auto"/>
        <w:right w:val="none" w:sz="0" w:space="0" w:color="auto"/>
      </w:divBdr>
    </w:div>
    <w:div w:id="847598238">
      <w:bodyDiv w:val="1"/>
      <w:marLeft w:val="0"/>
      <w:marRight w:val="0"/>
      <w:marTop w:val="0"/>
      <w:marBottom w:val="0"/>
      <w:divBdr>
        <w:top w:val="none" w:sz="0" w:space="0" w:color="auto"/>
        <w:left w:val="none" w:sz="0" w:space="0" w:color="auto"/>
        <w:bottom w:val="none" w:sz="0" w:space="0" w:color="auto"/>
        <w:right w:val="none" w:sz="0" w:space="0" w:color="auto"/>
      </w:divBdr>
      <w:divsChild>
        <w:div w:id="347605442">
          <w:marLeft w:val="640"/>
          <w:marRight w:val="0"/>
          <w:marTop w:val="0"/>
          <w:marBottom w:val="0"/>
          <w:divBdr>
            <w:top w:val="none" w:sz="0" w:space="0" w:color="auto"/>
            <w:left w:val="none" w:sz="0" w:space="0" w:color="auto"/>
            <w:bottom w:val="none" w:sz="0" w:space="0" w:color="auto"/>
            <w:right w:val="none" w:sz="0" w:space="0" w:color="auto"/>
          </w:divBdr>
        </w:div>
        <w:div w:id="988552658">
          <w:marLeft w:val="640"/>
          <w:marRight w:val="0"/>
          <w:marTop w:val="0"/>
          <w:marBottom w:val="0"/>
          <w:divBdr>
            <w:top w:val="none" w:sz="0" w:space="0" w:color="auto"/>
            <w:left w:val="none" w:sz="0" w:space="0" w:color="auto"/>
            <w:bottom w:val="none" w:sz="0" w:space="0" w:color="auto"/>
            <w:right w:val="none" w:sz="0" w:space="0" w:color="auto"/>
          </w:divBdr>
        </w:div>
        <w:div w:id="1039621782">
          <w:marLeft w:val="640"/>
          <w:marRight w:val="0"/>
          <w:marTop w:val="0"/>
          <w:marBottom w:val="0"/>
          <w:divBdr>
            <w:top w:val="none" w:sz="0" w:space="0" w:color="auto"/>
            <w:left w:val="none" w:sz="0" w:space="0" w:color="auto"/>
            <w:bottom w:val="none" w:sz="0" w:space="0" w:color="auto"/>
            <w:right w:val="none" w:sz="0" w:space="0" w:color="auto"/>
          </w:divBdr>
        </w:div>
        <w:div w:id="1118715335">
          <w:marLeft w:val="640"/>
          <w:marRight w:val="0"/>
          <w:marTop w:val="0"/>
          <w:marBottom w:val="0"/>
          <w:divBdr>
            <w:top w:val="none" w:sz="0" w:space="0" w:color="auto"/>
            <w:left w:val="none" w:sz="0" w:space="0" w:color="auto"/>
            <w:bottom w:val="none" w:sz="0" w:space="0" w:color="auto"/>
            <w:right w:val="none" w:sz="0" w:space="0" w:color="auto"/>
          </w:divBdr>
        </w:div>
        <w:div w:id="1263613447">
          <w:marLeft w:val="640"/>
          <w:marRight w:val="0"/>
          <w:marTop w:val="0"/>
          <w:marBottom w:val="0"/>
          <w:divBdr>
            <w:top w:val="none" w:sz="0" w:space="0" w:color="auto"/>
            <w:left w:val="none" w:sz="0" w:space="0" w:color="auto"/>
            <w:bottom w:val="none" w:sz="0" w:space="0" w:color="auto"/>
            <w:right w:val="none" w:sz="0" w:space="0" w:color="auto"/>
          </w:divBdr>
        </w:div>
        <w:div w:id="1301880425">
          <w:marLeft w:val="640"/>
          <w:marRight w:val="0"/>
          <w:marTop w:val="0"/>
          <w:marBottom w:val="0"/>
          <w:divBdr>
            <w:top w:val="none" w:sz="0" w:space="0" w:color="auto"/>
            <w:left w:val="none" w:sz="0" w:space="0" w:color="auto"/>
            <w:bottom w:val="none" w:sz="0" w:space="0" w:color="auto"/>
            <w:right w:val="none" w:sz="0" w:space="0" w:color="auto"/>
          </w:divBdr>
        </w:div>
        <w:div w:id="1303851056">
          <w:marLeft w:val="640"/>
          <w:marRight w:val="0"/>
          <w:marTop w:val="0"/>
          <w:marBottom w:val="0"/>
          <w:divBdr>
            <w:top w:val="none" w:sz="0" w:space="0" w:color="auto"/>
            <w:left w:val="none" w:sz="0" w:space="0" w:color="auto"/>
            <w:bottom w:val="none" w:sz="0" w:space="0" w:color="auto"/>
            <w:right w:val="none" w:sz="0" w:space="0" w:color="auto"/>
          </w:divBdr>
        </w:div>
        <w:div w:id="1559440094">
          <w:marLeft w:val="640"/>
          <w:marRight w:val="0"/>
          <w:marTop w:val="0"/>
          <w:marBottom w:val="0"/>
          <w:divBdr>
            <w:top w:val="none" w:sz="0" w:space="0" w:color="auto"/>
            <w:left w:val="none" w:sz="0" w:space="0" w:color="auto"/>
            <w:bottom w:val="none" w:sz="0" w:space="0" w:color="auto"/>
            <w:right w:val="none" w:sz="0" w:space="0" w:color="auto"/>
          </w:divBdr>
        </w:div>
        <w:div w:id="1617758663">
          <w:marLeft w:val="640"/>
          <w:marRight w:val="0"/>
          <w:marTop w:val="0"/>
          <w:marBottom w:val="0"/>
          <w:divBdr>
            <w:top w:val="none" w:sz="0" w:space="0" w:color="auto"/>
            <w:left w:val="none" w:sz="0" w:space="0" w:color="auto"/>
            <w:bottom w:val="none" w:sz="0" w:space="0" w:color="auto"/>
            <w:right w:val="none" w:sz="0" w:space="0" w:color="auto"/>
          </w:divBdr>
        </w:div>
        <w:div w:id="1618104622">
          <w:marLeft w:val="640"/>
          <w:marRight w:val="0"/>
          <w:marTop w:val="0"/>
          <w:marBottom w:val="0"/>
          <w:divBdr>
            <w:top w:val="none" w:sz="0" w:space="0" w:color="auto"/>
            <w:left w:val="none" w:sz="0" w:space="0" w:color="auto"/>
            <w:bottom w:val="none" w:sz="0" w:space="0" w:color="auto"/>
            <w:right w:val="none" w:sz="0" w:space="0" w:color="auto"/>
          </w:divBdr>
        </w:div>
        <w:div w:id="1794443667">
          <w:marLeft w:val="640"/>
          <w:marRight w:val="0"/>
          <w:marTop w:val="0"/>
          <w:marBottom w:val="0"/>
          <w:divBdr>
            <w:top w:val="none" w:sz="0" w:space="0" w:color="auto"/>
            <w:left w:val="none" w:sz="0" w:space="0" w:color="auto"/>
            <w:bottom w:val="none" w:sz="0" w:space="0" w:color="auto"/>
            <w:right w:val="none" w:sz="0" w:space="0" w:color="auto"/>
          </w:divBdr>
        </w:div>
        <w:div w:id="1830054445">
          <w:marLeft w:val="640"/>
          <w:marRight w:val="0"/>
          <w:marTop w:val="0"/>
          <w:marBottom w:val="0"/>
          <w:divBdr>
            <w:top w:val="none" w:sz="0" w:space="0" w:color="auto"/>
            <w:left w:val="none" w:sz="0" w:space="0" w:color="auto"/>
            <w:bottom w:val="none" w:sz="0" w:space="0" w:color="auto"/>
            <w:right w:val="none" w:sz="0" w:space="0" w:color="auto"/>
          </w:divBdr>
        </w:div>
        <w:div w:id="1942375015">
          <w:marLeft w:val="640"/>
          <w:marRight w:val="0"/>
          <w:marTop w:val="0"/>
          <w:marBottom w:val="0"/>
          <w:divBdr>
            <w:top w:val="none" w:sz="0" w:space="0" w:color="auto"/>
            <w:left w:val="none" w:sz="0" w:space="0" w:color="auto"/>
            <w:bottom w:val="none" w:sz="0" w:space="0" w:color="auto"/>
            <w:right w:val="none" w:sz="0" w:space="0" w:color="auto"/>
          </w:divBdr>
        </w:div>
      </w:divsChild>
    </w:div>
    <w:div w:id="852381352">
      <w:marLeft w:val="640"/>
      <w:marRight w:val="0"/>
      <w:marTop w:val="0"/>
      <w:marBottom w:val="0"/>
      <w:divBdr>
        <w:top w:val="none" w:sz="0" w:space="0" w:color="auto"/>
        <w:left w:val="none" w:sz="0" w:space="0" w:color="auto"/>
        <w:bottom w:val="none" w:sz="0" w:space="0" w:color="auto"/>
        <w:right w:val="none" w:sz="0" w:space="0" w:color="auto"/>
      </w:divBdr>
    </w:div>
    <w:div w:id="853156886">
      <w:bodyDiv w:val="1"/>
      <w:marLeft w:val="0"/>
      <w:marRight w:val="0"/>
      <w:marTop w:val="0"/>
      <w:marBottom w:val="0"/>
      <w:divBdr>
        <w:top w:val="none" w:sz="0" w:space="0" w:color="auto"/>
        <w:left w:val="none" w:sz="0" w:space="0" w:color="auto"/>
        <w:bottom w:val="none" w:sz="0" w:space="0" w:color="auto"/>
        <w:right w:val="none" w:sz="0" w:space="0" w:color="auto"/>
      </w:divBdr>
      <w:divsChild>
        <w:div w:id="97332089">
          <w:marLeft w:val="640"/>
          <w:marRight w:val="0"/>
          <w:marTop w:val="0"/>
          <w:marBottom w:val="0"/>
          <w:divBdr>
            <w:top w:val="none" w:sz="0" w:space="0" w:color="auto"/>
            <w:left w:val="none" w:sz="0" w:space="0" w:color="auto"/>
            <w:bottom w:val="none" w:sz="0" w:space="0" w:color="auto"/>
            <w:right w:val="none" w:sz="0" w:space="0" w:color="auto"/>
          </w:divBdr>
        </w:div>
        <w:div w:id="98070138">
          <w:marLeft w:val="640"/>
          <w:marRight w:val="0"/>
          <w:marTop w:val="0"/>
          <w:marBottom w:val="0"/>
          <w:divBdr>
            <w:top w:val="none" w:sz="0" w:space="0" w:color="auto"/>
            <w:left w:val="none" w:sz="0" w:space="0" w:color="auto"/>
            <w:bottom w:val="none" w:sz="0" w:space="0" w:color="auto"/>
            <w:right w:val="none" w:sz="0" w:space="0" w:color="auto"/>
          </w:divBdr>
        </w:div>
        <w:div w:id="161093934">
          <w:marLeft w:val="640"/>
          <w:marRight w:val="0"/>
          <w:marTop w:val="0"/>
          <w:marBottom w:val="0"/>
          <w:divBdr>
            <w:top w:val="none" w:sz="0" w:space="0" w:color="auto"/>
            <w:left w:val="none" w:sz="0" w:space="0" w:color="auto"/>
            <w:bottom w:val="none" w:sz="0" w:space="0" w:color="auto"/>
            <w:right w:val="none" w:sz="0" w:space="0" w:color="auto"/>
          </w:divBdr>
        </w:div>
        <w:div w:id="423494620">
          <w:marLeft w:val="640"/>
          <w:marRight w:val="0"/>
          <w:marTop w:val="0"/>
          <w:marBottom w:val="0"/>
          <w:divBdr>
            <w:top w:val="none" w:sz="0" w:space="0" w:color="auto"/>
            <w:left w:val="none" w:sz="0" w:space="0" w:color="auto"/>
            <w:bottom w:val="none" w:sz="0" w:space="0" w:color="auto"/>
            <w:right w:val="none" w:sz="0" w:space="0" w:color="auto"/>
          </w:divBdr>
        </w:div>
        <w:div w:id="454058735">
          <w:marLeft w:val="640"/>
          <w:marRight w:val="0"/>
          <w:marTop w:val="0"/>
          <w:marBottom w:val="0"/>
          <w:divBdr>
            <w:top w:val="none" w:sz="0" w:space="0" w:color="auto"/>
            <w:left w:val="none" w:sz="0" w:space="0" w:color="auto"/>
            <w:bottom w:val="none" w:sz="0" w:space="0" w:color="auto"/>
            <w:right w:val="none" w:sz="0" w:space="0" w:color="auto"/>
          </w:divBdr>
        </w:div>
        <w:div w:id="475146646">
          <w:marLeft w:val="640"/>
          <w:marRight w:val="0"/>
          <w:marTop w:val="0"/>
          <w:marBottom w:val="0"/>
          <w:divBdr>
            <w:top w:val="none" w:sz="0" w:space="0" w:color="auto"/>
            <w:left w:val="none" w:sz="0" w:space="0" w:color="auto"/>
            <w:bottom w:val="none" w:sz="0" w:space="0" w:color="auto"/>
            <w:right w:val="none" w:sz="0" w:space="0" w:color="auto"/>
          </w:divBdr>
        </w:div>
        <w:div w:id="645858050">
          <w:marLeft w:val="640"/>
          <w:marRight w:val="0"/>
          <w:marTop w:val="0"/>
          <w:marBottom w:val="0"/>
          <w:divBdr>
            <w:top w:val="none" w:sz="0" w:space="0" w:color="auto"/>
            <w:left w:val="none" w:sz="0" w:space="0" w:color="auto"/>
            <w:bottom w:val="none" w:sz="0" w:space="0" w:color="auto"/>
            <w:right w:val="none" w:sz="0" w:space="0" w:color="auto"/>
          </w:divBdr>
        </w:div>
        <w:div w:id="754329389">
          <w:marLeft w:val="640"/>
          <w:marRight w:val="0"/>
          <w:marTop w:val="0"/>
          <w:marBottom w:val="0"/>
          <w:divBdr>
            <w:top w:val="none" w:sz="0" w:space="0" w:color="auto"/>
            <w:left w:val="none" w:sz="0" w:space="0" w:color="auto"/>
            <w:bottom w:val="none" w:sz="0" w:space="0" w:color="auto"/>
            <w:right w:val="none" w:sz="0" w:space="0" w:color="auto"/>
          </w:divBdr>
        </w:div>
        <w:div w:id="888766362">
          <w:marLeft w:val="640"/>
          <w:marRight w:val="0"/>
          <w:marTop w:val="0"/>
          <w:marBottom w:val="0"/>
          <w:divBdr>
            <w:top w:val="none" w:sz="0" w:space="0" w:color="auto"/>
            <w:left w:val="none" w:sz="0" w:space="0" w:color="auto"/>
            <w:bottom w:val="none" w:sz="0" w:space="0" w:color="auto"/>
            <w:right w:val="none" w:sz="0" w:space="0" w:color="auto"/>
          </w:divBdr>
        </w:div>
        <w:div w:id="1306279669">
          <w:marLeft w:val="640"/>
          <w:marRight w:val="0"/>
          <w:marTop w:val="0"/>
          <w:marBottom w:val="0"/>
          <w:divBdr>
            <w:top w:val="none" w:sz="0" w:space="0" w:color="auto"/>
            <w:left w:val="none" w:sz="0" w:space="0" w:color="auto"/>
            <w:bottom w:val="none" w:sz="0" w:space="0" w:color="auto"/>
            <w:right w:val="none" w:sz="0" w:space="0" w:color="auto"/>
          </w:divBdr>
        </w:div>
        <w:div w:id="1573196220">
          <w:marLeft w:val="640"/>
          <w:marRight w:val="0"/>
          <w:marTop w:val="0"/>
          <w:marBottom w:val="0"/>
          <w:divBdr>
            <w:top w:val="none" w:sz="0" w:space="0" w:color="auto"/>
            <w:left w:val="none" w:sz="0" w:space="0" w:color="auto"/>
            <w:bottom w:val="none" w:sz="0" w:space="0" w:color="auto"/>
            <w:right w:val="none" w:sz="0" w:space="0" w:color="auto"/>
          </w:divBdr>
        </w:div>
        <w:div w:id="1616324260">
          <w:marLeft w:val="640"/>
          <w:marRight w:val="0"/>
          <w:marTop w:val="0"/>
          <w:marBottom w:val="0"/>
          <w:divBdr>
            <w:top w:val="none" w:sz="0" w:space="0" w:color="auto"/>
            <w:left w:val="none" w:sz="0" w:space="0" w:color="auto"/>
            <w:bottom w:val="none" w:sz="0" w:space="0" w:color="auto"/>
            <w:right w:val="none" w:sz="0" w:space="0" w:color="auto"/>
          </w:divBdr>
        </w:div>
        <w:div w:id="1761215437">
          <w:marLeft w:val="640"/>
          <w:marRight w:val="0"/>
          <w:marTop w:val="0"/>
          <w:marBottom w:val="0"/>
          <w:divBdr>
            <w:top w:val="none" w:sz="0" w:space="0" w:color="auto"/>
            <w:left w:val="none" w:sz="0" w:space="0" w:color="auto"/>
            <w:bottom w:val="none" w:sz="0" w:space="0" w:color="auto"/>
            <w:right w:val="none" w:sz="0" w:space="0" w:color="auto"/>
          </w:divBdr>
        </w:div>
        <w:div w:id="1811828615">
          <w:marLeft w:val="640"/>
          <w:marRight w:val="0"/>
          <w:marTop w:val="0"/>
          <w:marBottom w:val="0"/>
          <w:divBdr>
            <w:top w:val="none" w:sz="0" w:space="0" w:color="auto"/>
            <w:left w:val="none" w:sz="0" w:space="0" w:color="auto"/>
            <w:bottom w:val="none" w:sz="0" w:space="0" w:color="auto"/>
            <w:right w:val="none" w:sz="0" w:space="0" w:color="auto"/>
          </w:divBdr>
        </w:div>
        <w:div w:id="1976794831">
          <w:marLeft w:val="640"/>
          <w:marRight w:val="0"/>
          <w:marTop w:val="0"/>
          <w:marBottom w:val="0"/>
          <w:divBdr>
            <w:top w:val="none" w:sz="0" w:space="0" w:color="auto"/>
            <w:left w:val="none" w:sz="0" w:space="0" w:color="auto"/>
            <w:bottom w:val="none" w:sz="0" w:space="0" w:color="auto"/>
            <w:right w:val="none" w:sz="0" w:space="0" w:color="auto"/>
          </w:divBdr>
        </w:div>
      </w:divsChild>
    </w:div>
    <w:div w:id="855080350">
      <w:marLeft w:val="640"/>
      <w:marRight w:val="0"/>
      <w:marTop w:val="0"/>
      <w:marBottom w:val="0"/>
      <w:divBdr>
        <w:top w:val="none" w:sz="0" w:space="0" w:color="auto"/>
        <w:left w:val="none" w:sz="0" w:space="0" w:color="auto"/>
        <w:bottom w:val="none" w:sz="0" w:space="0" w:color="auto"/>
        <w:right w:val="none" w:sz="0" w:space="0" w:color="auto"/>
      </w:divBdr>
    </w:div>
    <w:div w:id="855390908">
      <w:bodyDiv w:val="1"/>
      <w:marLeft w:val="0"/>
      <w:marRight w:val="0"/>
      <w:marTop w:val="0"/>
      <w:marBottom w:val="0"/>
      <w:divBdr>
        <w:top w:val="none" w:sz="0" w:space="0" w:color="auto"/>
        <w:left w:val="none" w:sz="0" w:space="0" w:color="auto"/>
        <w:bottom w:val="none" w:sz="0" w:space="0" w:color="auto"/>
        <w:right w:val="none" w:sz="0" w:space="0" w:color="auto"/>
      </w:divBdr>
      <w:divsChild>
        <w:div w:id="126625349">
          <w:marLeft w:val="640"/>
          <w:marRight w:val="0"/>
          <w:marTop w:val="0"/>
          <w:marBottom w:val="0"/>
          <w:divBdr>
            <w:top w:val="none" w:sz="0" w:space="0" w:color="auto"/>
            <w:left w:val="none" w:sz="0" w:space="0" w:color="auto"/>
            <w:bottom w:val="none" w:sz="0" w:space="0" w:color="auto"/>
            <w:right w:val="none" w:sz="0" w:space="0" w:color="auto"/>
          </w:divBdr>
        </w:div>
        <w:div w:id="338967138">
          <w:marLeft w:val="640"/>
          <w:marRight w:val="0"/>
          <w:marTop w:val="0"/>
          <w:marBottom w:val="0"/>
          <w:divBdr>
            <w:top w:val="none" w:sz="0" w:space="0" w:color="auto"/>
            <w:left w:val="none" w:sz="0" w:space="0" w:color="auto"/>
            <w:bottom w:val="none" w:sz="0" w:space="0" w:color="auto"/>
            <w:right w:val="none" w:sz="0" w:space="0" w:color="auto"/>
          </w:divBdr>
        </w:div>
        <w:div w:id="387383941">
          <w:marLeft w:val="640"/>
          <w:marRight w:val="0"/>
          <w:marTop w:val="0"/>
          <w:marBottom w:val="0"/>
          <w:divBdr>
            <w:top w:val="none" w:sz="0" w:space="0" w:color="auto"/>
            <w:left w:val="none" w:sz="0" w:space="0" w:color="auto"/>
            <w:bottom w:val="none" w:sz="0" w:space="0" w:color="auto"/>
            <w:right w:val="none" w:sz="0" w:space="0" w:color="auto"/>
          </w:divBdr>
        </w:div>
        <w:div w:id="579296232">
          <w:marLeft w:val="640"/>
          <w:marRight w:val="0"/>
          <w:marTop w:val="0"/>
          <w:marBottom w:val="0"/>
          <w:divBdr>
            <w:top w:val="none" w:sz="0" w:space="0" w:color="auto"/>
            <w:left w:val="none" w:sz="0" w:space="0" w:color="auto"/>
            <w:bottom w:val="none" w:sz="0" w:space="0" w:color="auto"/>
            <w:right w:val="none" w:sz="0" w:space="0" w:color="auto"/>
          </w:divBdr>
        </w:div>
        <w:div w:id="610015589">
          <w:marLeft w:val="640"/>
          <w:marRight w:val="0"/>
          <w:marTop w:val="0"/>
          <w:marBottom w:val="0"/>
          <w:divBdr>
            <w:top w:val="none" w:sz="0" w:space="0" w:color="auto"/>
            <w:left w:val="none" w:sz="0" w:space="0" w:color="auto"/>
            <w:bottom w:val="none" w:sz="0" w:space="0" w:color="auto"/>
            <w:right w:val="none" w:sz="0" w:space="0" w:color="auto"/>
          </w:divBdr>
        </w:div>
        <w:div w:id="723331252">
          <w:marLeft w:val="640"/>
          <w:marRight w:val="0"/>
          <w:marTop w:val="0"/>
          <w:marBottom w:val="0"/>
          <w:divBdr>
            <w:top w:val="none" w:sz="0" w:space="0" w:color="auto"/>
            <w:left w:val="none" w:sz="0" w:space="0" w:color="auto"/>
            <w:bottom w:val="none" w:sz="0" w:space="0" w:color="auto"/>
            <w:right w:val="none" w:sz="0" w:space="0" w:color="auto"/>
          </w:divBdr>
        </w:div>
        <w:div w:id="1269387077">
          <w:marLeft w:val="640"/>
          <w:marRight w:val="0"/>
          <w:marTop w:val="0"/>
          <w:marBottom w:val="0"/>
          <w:divBdr>
            <w:top w:val="none" w:sz="0" w:space="0" w:color="auto"/>
            <w:left w:val="none" w:sz="0" w:space="0" w:color="auto"/>
            <w:bottom w:val="none" w:sz="0" w:space="0" w:color="auto"/>
            <w:right w:val="none" w:sz="0" w:space="0" w:color="auto"/>
          </w:divBdr>
        </w:div>
        <w:div w:id="1411076499">
          <w:marLeft w:val="640"/>
          <w:marRight w:val="0"/>
          <w:marTop w:val="0"/>
          <w:marBottom w:val="0"/>
          <w:divBdr>
            <w:top w:val="none" w:sz="0" w:space="0" w:color="auto"/>
            <w:left w:val="none" w:sz="0" w:space="0" w:color="auto"/>
            <w:bottom w:val="none" w:sz="0" w:space="0" w:color="auto"/>
            <w:right w:val="none" w:sz="0" w:space="0" w:color="auto"/>
          </w:divBdr>
        </w:div>
        <w:div w:id="1570262214">
          <w:marLeft w:val="640"/>
          <w:marRight w:val="0"/>
          <w:marTop w:val="0"/>
          <w:marBottom w:val="0"/>
          <w:divBdr>
            <w:top w:val="none" w:sz="0" w:space="0" w:color="auto"/>
            <w:left w:val="none" w:sz="0" w:space="0" w:color="auto"/>
            <w:bottom w:val="none" w:sz="0" w:space="0" w:color="auto"/>
            <w:right w:val="none" w:sz="0" w:space="0" w:color="auto"/>
          </w:divBdr>
        </w:div>
        <w:div w:id="1677229850">
          <w:marLeft w:val="640"/>
          <w:marRight w:val="0"/>
          <w:marTop w:val="0"/>
          <w:marBottom w:val="0"/>
          <w:divBdr>
            <w:top w:val="none" w:sz="0" w:space="0" w:color="auto"/>
            <w:left w:val="none" w:sz="0" w:space="0" w:color="auto"/>
            <w:bottom w:val="none" w:sz="0" w:space="0" w:color="auto"/>
            <w:right w:val="none" w:sz="0" w:space="0" w:color="auto"/>
          </w:divBdr>
        </w:div>
        <w:div w:id="1692998726">
          <w:marLeft w:val="640"/>
          <w:marRight w:val="0"/>
          <w:marTop w:val="0"/>
          <w:marBottom w:val="0"/>
          <w:divBdr>
            <w:top w:val="none" w:sz="0" w:space="0" w:color="auto"/>
            <w:left w:val="none" w:sz="0" w:space="0" w:color="auto"/>
            <w:bottom w:val="none" w:sz="0" w:space="0" w:color="auto"/>
            <w:right w:val="none" w:sz="0" w:space="0" w:color="auto"/>
          </w:divBdr>
        </w:div>
        <w:div w:id="1830749209">
          <w:marLeft w:val="640"/>
          <w:marRight w:val="0"/>
          <w:marTop w:val="0"/>
          <w:marBottom w:val="0"/>
          <w:divBdr>
            <w:top w:val="none" w:sz="0" w:space="0" w:color="auto"/>
            <w:left w:val="none" w:sz="0" w:space="0" w:color="auto"/>
            <w:bottom w:val="none" w:sz="0" w:space="0" w:color="auto"/>
            <w:right w:val="none" w:sz="0" w:space="0" w:color="auto"/>
          </w:divBdr>
        </w:div>
        <w:div w:id="1847860323">
          <w:marLeft w:val="640"/>
          <w:marRight w:val="0"/>
          <w:marTop w:val="0"/>
          <w:marBottom w:val="0"/>
          <w:divBdr>
            <w:top w:val="none" w:sz="0" w:space="0" w:color="auto"/>
            <w:left w:val="none" w:sz="0" w:space="0" w:color="auto"/>
            <w:bottom w:val="none" w:sz="0" w:space="0" w:color="auto"/>
            <w:right w:val="none" w:sz="0" w:space="0" w:color="auto"/>
          </w:divBdr>
        </w:div>
        <w:div w:id="2012294496">
          <w:marLeft w:val="640"/>
          <w:marRight w:val="0"/>
          <w:marTop w:val="0"/>
          <w:marBottom w:val="0"/>
          <w:divBdr>
            <w:top w:val="none" w:sz="0" w:space="0" w:color="auto"/>
            <w:left w:val="none" w:sz="0" w:space="0" w:color="auto"/>
            <w:bottom w:val="none" w:sz="0" w:space="0" w:color="auto"/>
            <w:right w:val="none" w:sz="0" w:space="0" w:color="auto"/>
          </w:divBdr>
        </w:div>
        <w:div w:id="2018461507">
          <w:marLeft w:val="640"/>
          <w:marRight w:val="0"/>
          <w:marTop w:val="0"/>
          <w:marBottom w:val="0"/>
          <w:divBdr>
            <w:top w:val="none" w:sz="0" w:space="0" w:color="auto"/>
            <w:left w:val="none" w:sz="0" w:space="0" w:color="auto"/>
            <w:bottom w:val="none" w:sz="0" w:space="0" w:color="auto"/>
            <w:right w:val="none" w:sz="0" w:space="0" w:color="auto"/>
          </w:divBdr>
        </w:div>
      </w:divsChild>
    </w:div>
    <w:div w:id="863983758">
      <w:bodyDiv w:val="1"/>
      <w:marLeft w:val="0"/>
      <w:marRight w:val="0"/>
      <w:marTop w:val="0"/>
      <w:marBottom w:val="0"/>
      <w:divBdr>
        <w:top w:val="none" w:sz="0" w:space="0" w:color="auto"/>
        <w:left w:val="none" w:sz="0" w:space="0" w:color="auto"/>
        <w:bottom w:val="none" w:sz="0" w:space="0" w:color="auto"/>
        <w:right w:val="none" w:sz="0" w:space="0" w:color="auto"/>
      </w:divBdr>
    </w:div>
    <w:div w:id="867722181">
      <w:bodyDiv w:val="1"/>
      <w:marLeft w:val="0"/>
      <w:marRight w:val="0"/>
      <w:marTop w:val="0"/>
      <w:marBottom w:val="0"/>
      <w:divBdr>
        <w:top w:val="none" w:sz="0" w:space="0" w:color="auto"/>
        <w:left w:val="none" w:sz="0" w:space="0" w:color="auto"/>
        <w:bottom w:val="none" w:sz="0" w:space="0" w:color="auto"/>
        <w:right w:val="none" w:sz="0" w:space="0" w:color="auto"/>
      </w:divBdr>
    </w:div>
    <w:div w:id="875776851">
      <w:bodyDiv w:val="1"/>
      <w:marLeft w:val="0"/>
      <w:marRight w:val="0"/>
      <w:marTop w:val="0"/>
      <w:marBottom w:val="0"/>
      <w:divBdr>
        <w:top w:val="none" w:sz="0" w:space="0" w:color="auto"/>
        <w:left w:val="none" w:sz="0" w:space="0" w:color="auto"/>
        <w:bottom w:val="none" w:sz="0" w:space="0" w:color="auto"/>
        <w:right w:val="none" w:sz="0" w:space="0" w:color="auto"/>
      </w:divBdr>
    </w:div>
    <w:div w:id="879711068">
      <w:bodyDiv w:val="1"/>
      <w:marLeft w:val="0"/>
      <w:marRight w:val="0"/>
      <w:marTop w:val="0"/>
      <w:marBottom w:val="0"/>
      <w:divBdr>
        <w:top w:val="none" w:sz="0" w:space="0" w:color="auto"/>
        <w:left w:val="none" w:sz="0" w:space="0" w:color="auto"/>
        <w:bottom w:val="none" w:sz="0" w:space="0" w:color="auto"/>
        <w:right w:val="none" w:sz="0" w:space="0" w:color="auto"/>
      </w:divBdr>
    </w:div>
    <w:div w:id="881989102">
      <w:bodyDiv w:val="1"/>
      <w:marLeft w:val="0"/>
      <w:marRight w:val="0"/>
      <w:marTop w:val="0"/>
      <w:marBottom w:val="0"/>
      <w:divBdr>
        <w:top w:val="none" w:sz="0" w:space="0" w:color="auto"/>
        <w:left w:val="none" w:sz="0" w:space="0" w:color="auto"/>
        <w:bottom w:val="none" w:sz="0" w:space="0" w:color="auto"/>
        <w:right w:val="none" w:sz="0" w:space="0" w:color="auto"/>
      </w:divBdr>
    </w:div>
    <w:div w:id="894584761">
      <w:bodyDiv w:val="1"/>
      <w:marLeft w:val="0"/>
      <w:marRight w:val="0"/>
      <w:marTop w:val="0"/>
      <w:marBottom w:val="0"/>
      <w:divBdr>
        <w:top w:val="none" w:sz="0" w:space="0" w:color="auto"/>
        <w:left w:val="none" w:sz="0" w:space="0" w:color="auto"/>
        <w:bottom w:val="none" w:sz="0" w:space="0" w:color="auto"/>
        <w:right w:val="none" w:sz="0" w:space="0" w:color="auto"/>
      </w:divBdr>
      <w:divsChild>
        <w:div w:id="175854789">
          <w:marLeft w:val="640"/>
          <w:marRight w:val="0"/>
          <w:marTop w:val="0"/>
          <w:marBottom w:val="0"/>
          <w:divBdr>
            <w:top w:val="none" w:sz="0" w:space="0" w:color="auto"/>
            <w:left w:val="none" w:sz="0" w:space="0" w:color="auto"/>
            <w:bottom w:val="none" w:sz="0" w:space="0" w:color="auto"/>
            <w:right w:val="none" w:sz="0" w:space="0" w:color="auto"/>
          </w:divBdr>
        </w:div>
        <w:div w:id="225529091">
          <w:marLeft w:val="640"/>
          <w:marRight w:val="0"/>
          <w:marTop w:val="0"/>
          <w:marBottom w:val="0"/>
          <w:divBdr>
            <w:top w:val="none" w:sz="0" w:space="0" w:color="auto"/>
            <w:left w:val="none" w:sz="0" w:space="0" w:color="auto"/>
            <w:bottom w:val="none" w:sz="0" w:space="0" w:color="auto"/>
            <w:right w:val="none" w:sz="0" w:space="0" w:color="auto"/>
          </w:divBdr>
        </w:div>
        <w:div w:id="246617480">
          <w:marLeft w:val="640"/>
          <w:marRight w:val="0"/>
          <w:marTop w:val="0"/>
          <w:marBottom w:val="0"/>
          <w:divBdr>
            <w:top w:val="none" w:sz="0" w:space="0" w:color="auto"/>
            <w:left w:val="none" w:sz="0" w:space="0" w:color="auto"/>
            <w:bottom w:val="none" w:sz="0" w:space="0" w:color="auto"/>
            <w:right w:val="none" w:sz="0" w:space="0" w:color="auto"/>
          </w:divBdr>
        </w:div>
        <w:div w:id="463545710">
          <w:marLeft w:val="640"/>
          <w:marRight w:val="0"/>
          <w:marTop w:val="0"/>
          <w:marBottom w:val="0"/>
          <w:divBdr>
            <w:top w:val="none" w:sz="0" w:space="0" w:color="auto"/>
            <w:left w:val="none" w:sz="0" w:space="0" w:color="auto"/>
            <w:bottom w:val="none" w:sz="0" w:space="0" w:color="auto"/>
            <w:right w:val="none" w:sz="0" w:space="0" w:color="auto"/>
          </w:divBdr>
        </w:div>
        <w:div w:id="788233482">
          <w:marLeft w:val="640"/>
          <w:marRight w:val="0"/>
          <w:marTop w:val="0"/>
          <w:marBottom w:val="0"/>
          <w:divBdr>
            <w:top w:val="none" w:sz="0" w:space="0" w:color="auto"/>
            <w:left w:val="none" w:sz="0" w:space="0" w:color="auto"/>
            <w:bottom w:val="none" w:sz="0" w:space="0" w:color="auto"/>
            <w:right w:val="none" w:sz="0" w:space="0" w:color="auto"/>
          </w:divBdr>
        </w:div>
        <w:div w:id="1046297230">
          <w:marLeft w:val="640"/>
          <w:marRight w:val="0"/>
          <w:marTop w:val="0"/>
          <w:marBottom w:val="0"/>
          <w:divBdr>
            <w:top w:val="none" w:sz="0" w:space="0" w:color="auto"/>
            <w:left w:val="none" w:sz="0" w:space="0" w:color="auto"/>
            <w:bottom w:val="none" w:sz="0" w:space="0" w:color="auto"/>
            <w:right w:val="none" w:sz="0" w:space="0" w:color="auto"/>
          </w:divBdr>
        </w:div>
        <w:div w:id="1131021556">
          <w:marLeft w:val="640"/>
          <w:marRight w:val="0"/>
          <w:marTop w:val="0"/>
          <w:marBottom w:val="0"/>
          <w:divBdr>
            <w:top w:val="none" w:sz="0" w:space="0" w:color="auto"/>
            <w:left w:val="none" w:sz="0" w:space="0" w:color="auto"/>
            <w:bottom w:val="none" w:sz="0" w:space="0" w:color="auto"/>
            <w:right w:val="none" w:sz="0" w:space="0" w:color="auto"/>
          </w:divBdr>
        </w:div>
        <w:div w:id="1186139020">
          <w:marLeft w:val="640"/>
          <w:marRight w:val="0"/>
          <w:marTop w:val="0"/>
          <w:marBottom w:val="0"/>
          <w:divBdr>
            <w:top w:val="none" w:sz="0" w:space="0" w:color="auto"/>
            <w:left w:val="none" w:sz="0" w:space="0" w:color="auto"/>
            <w:bottom w:val="none" w:sz="0" w:space="0" w:color="auto"/>
            <w:right w:val="none" w:sz="0" w:space="0" w:color="auto"/>
          </w:divBdr>
        </w:div>
        <w:div w:id="1257207097">
          <w:marLeft w:val="640"/>
          <w:marRight w:val="0"/>
          <w:marTop w:val="0"/>
          <w:marBottom w:val="0"/>
          <w:divBdr>
            <w:top w:val="none" w:sz="0" w:space="0" w:color="auto"/>
            <w:left w:val="none" w:sz="0" w:space="0" w:color="auto"/>
            <w:bottom w:val="none" w:sz="0" w:space="0" w:color="auto"/>
            <w:right w:val="none" w:sz="0" w:space="0" w:color="auto"/>
          </w:divBdr>
        </w:div>
        <w:div w:id="1328904902">
          <w:marLeft w:val="640"/>
          <w:marRight w:val="0"/>
          <w:marTop w:val="0"/>
          <w:marBottom w:val="0"/>
          <w:divBdr>
            <w:top w:val="none" w:sz="0" w:space="0" w:color="auto"/>
            <w:left w:val="none" w:sz="0" w:space="0" w:color="auto"/>
            <w:bottom w:val="none" w:sz="0" w:space="0" w:color="auto"/>
            <w:right w:val="none" w:sz="0" w:space="0" w:color="auto"/>
          </w:divBdr>
        </w:div>
        <w:div w:id="1339579416">
          <w:marLeft w:val="640"/>
          <w:marRight w:val="0"/>
          <w:marTop w:val="0"/>
          <w:marBottom w:val="0"/>
          <w:divBdr>
            <w:top w:val="none" w:sz="0" w:space="0" w:color="auto"/>
            <w:left w:val="none" w:sz="0" w:space="0" w:color="auto"/>
            <w:bottom w:val="none" w:sz="0" w:space="0" w:color="auto"/>
            <w:right w:val="none" w:sz="0" w:space="0" w:color="auto"/>
          </w:divBdr>
        </w:div>
        <w:div w:id="1351687765">
          <w:marLeft w:val="640"/>
          <w:marRight w:val="0"/>
          <w:marTop w:val="0"/>
          <w:marBottom w:val="0"/>
          <w:divBdr>
            <w:top w:val="none" w:sz="0" w:space="0" w:color="auto"/>
            <w:left w:val="none" w:sz="0" w:space="0" w:color="auto"/>
            <w:bottom w:val="none" w:sz="0" w:space="0" w:color="auto"/>
            <w:right w:val="none" w:sz="0" w:space="0" w:color="auto"/>
          </w:divBdr>
        </w:div>
        <w:div w:id="1540359623">
          <w:marLeft w:val="640"/>
          <w:marRight w:val="0"/>
          <w:marTop w:val="0"/>
          <w:marBottom w:val="0"/>
          <w:divBdr>
            <w:top w:val="none" w:sz="0" w:space="0" w:color="auto"/>
            <w:left w:val="none" w:sz="0" w:space="0" w:color="auto"/>
            <w:bottom w:val="none" w:sz="0" w:space="0" w:color="auto"/>
            <w:right w:val="none" w:sz="0" w:space="0" w:color="auto"/>
          </w:divBdr>
        </w:div>
        <w:div w:id="1732340913">
          <w:marLeft w:val="640"/>
          <w:marRight w:val="0"/>
          <w:marTop w:val="0"/>
          <w:marBottom w:val="0"/>
          <w:divBdr>
            <w:top w:val="none" w:sz="0" w:space="0" w:color="auto"/>
            <w:left w:val="none" w:sz="0" w:space="0" w:color="auto"/>
            <w:bottom w:val="none" w:sz="0" w:space="0" w:color="auto"/>
            <w:right w:val="none" w:sz="0" w:space="0" w:color="auto"/>
          </w:divBdr>
        </w:div>
      </w:divsChild>
    </w:div>
    <w:div w:id="895240521">
      <w:bodyDiv w:val="1"/>
      <w:marLeft w:val="0"/>
      <w:marRight w:val="0"/>
      <w:marTop w:val="0"/>
      <w:marBottom w:val="0"/>
      <w:divBdr>
        <w:top w:val="none" w:sz="0" w:space="0" w:color="auto"/>
        <w:left w:val="none" w:sz="0" w:space="0" w:color="auto"/>
        <w:bottom w:val="none" w:sz="0" w:space="0" w:color="auto"/>
        <w:right w:val="none" w:sz="0" w:space="0" w:color="auto"/>
      </w:divBdr>
    </w:div>
    <w:div w:id="901448634">
      <w:bodyDiv w:val="1"/>
      <w:marLeft w:val="0"/>
      <w:marRight w:val="0"/>
      <w:marTop w:val="0"/>
      <w:marBottom w:val="0"/>
      <w:divBdr>
        <w:top w:val="none" w:sz="0" w:space="0" w:color="auto"/>
        <w:left w:val="none" w:sz="0" w:space="0" w:color="auto"/>
        <w:bottom w:val="none" w:sz="0" w:space="0" w:color="auto"/>
        <w:right w:val="none" w:sz="0" w:space="0" w:color="auto"/>
      </w:divBdr>
    </w:div>
    <w:div w:id="912156352">
      <w:bodyDiv w:val="1"/>
      <w:marLeft w:val="0"/>
      <w:marRight w:val="0"/>
      <w:marTop w:val="0"/>
      <w:marBottom w:val="0"/>
      <w:divBdr>
        <w:top w:val="none" w:sz="0" w:space="0" w:color="auto"/>
        <w:left w:val="none" w:sz="0" w:space="0" w:color="auto"/>
        <w:bottom w:val="none" w:sz="0" w:space="0" w:color="auto"/>
        <w:right w:val="none" w:sz="0" w:space="0" w:color="auto"/>
      </w:divBdr>
    </w:div>
    <w:div w:id="913395990">
      <w:bodyDiv w:val="1"/>
      <w:marLeft w:val="0"/>
      <w:marRight w:val="0"/>
      <w:marTop w:val="0"/>
      <w:marBottom w:val="0"/>
      <w:divBdr>
        <w:top w:val="none" w:sz="0" w:space="0" w:color="auto"/>
        <w:left w:val="none" w:sz="0" w:space="0" w:color="auto"/>
        <w:bottom w:val="none" w:sz="0" w:space="0" w:color="auto"/>
        <w:right w:val="none" w:sz="0" w:space="0" w:color="auto"/>
      </w:divBdr>
      <w:divsChild>
        <w:div w:id="22245745">
          <w:marLeft w:val="640"/>
          <w:marRight w:val="0"/>
          <w:marTop w:val="0"/>
          <w:marBottom w:val="0"/>
          <w:divBdr>
            <w:top w:val="none" w:sz="0" w:space="0" w:color="auto"/>
            <w:left w:val="none" w:sz="0" w:space="0" w:color="auto"/>
            <w:bottom w:val="none" w:sz="0" w:space="0" w:color="auto"/>
            <w:right w:val="none" w:sz="0" w:space="0" w:color="auto"/>
          </w:divBdr>
        </w:div>
        <w:div w:id="58140396">
          <w:marLeft w:val="640"/>
          <w:marRight w:val="0"/>
          <w:marTop w:val="0"/>
          <w:marBottom w:val="0"/>
          <w:divBdr>
            <w:top w:val="none" w:sz="0" w:space="0" w:color="auto"/>
            <w:left w:val="none" w:sz="0" w:space="0" w:color="auto"/>
            <w:bottom w:val="none" w:sz="0" w:space="0" w:color="auto"/>
            <w:right w:val="none" w:sz="0" w:space="0" w:color="auto"/>
          </w:divBdr>
        </w:div>
        <w:div w:id="301813404">
          <w:marLeft w:val="640"/>
          <w:marRight w:val="0"/>
          <w:marTop w:val="0"/>
          <w:marBottom w:val="0"/>
          <w:divBdr>
            <w:top w:val="none" w:sz="0" w:space="0" w:color="auto"/>
            <w:left w:val="none" w:sz="0" w:space="0" w:color="auto"/>
            <w:bottom w:val="none" w:sz="0" w:space="0" w:color="auto"/>
            <w:right w:val="none" w:sz="0" w:space="0" w:color="auto"/>
          </w:divBdr>
        </w:div>
        <w:div w:id="564412049">
          <w:marLeft w:val="640"/>
          <w:marRight w:val="0"/>
          <w:marTop w:val="0"/>
          <w:marBottom w:val="0"/>
          <w:divBdr>
            <w:top w:val="none" w:sz="0" w:space="0" w:color="auto"/>
            <w:left w:val="none" w:sz="0" w:space="0" w:color="auto"/>
            <w:bottom w:val="none" w:sz="0" w:space="0" w:color="auto"/>
            <w:right w:val="none" w:sz="0" w:space="0" w:color="auto"/>
          </w:divBdr>
        </w:div>
        <w:div w:id="632684781">
          <w:marLeft w:val="640"/>
          <w:marRight w:val="0"/>
          <w:marTop w:val="0"/>
          <w:marBottom w:val="0"/>
          <w:divBdr>
            <w:top w:val="none" w:sz="0" w:space="0" w:color="auto"/>
            <w:left w:val="none" w:sz="0" w:space="0" w:color="auto"/>
            <w:bottom w:val="none" w:sz="0" w:space="0" w:color="auto"/>
            <w:right w:val="none" w:sz="0" w:space="0" w:color="auto"/>
          </w:divBdr>
        </w:div>
        <w:div w:id="662509790">
          <w:marLeft w:val="640"/>
          <w:marRight w:val="0"/>
          <w:marTop w:val="0"/>
          <w:marBottom w:val="0"/>
          <w:divBdr>
            <w:top w:val="none" w:sz="0" w:space="0" w:color="auto"/>
            <w:left w:val="none" w:sz="0" w:space="0" w:color="auto"/>
            <w:bottom w:val="none" w:sz="0" w:space="0" w:color="auto"/>
            <w:right w:val="none" w:sz="0" w:space="0" w:color="auto"/>
          </w:divBdr>
        </w:div>
        <w:div w:id="693926027">
          <w:marLeft w:val="640"/>
          <w:marRight w:val="0"/>
          <w:marTop w:val="0"/>
          <w:marBottom w:val="0"/>
          <w:divBdr>
            <w:top w:val="none" w:sz="0" w:space="0" w:color="auto"/>
            <w:left w:val="none" w:sz="0" w:space="0" w:color="auto"/>
            <w:bottom w:val="none" w:sz="0" w:space="0" w:color="auto"/>
            <w:right w:val="none" w:sz="0" w:space="0" w:color="auto"/>
          </w:divBdr>
        </w:div>
        <w:div w:id="925114174">
          <w:marLeft w:val="640"/>
          <w:marRight w:val="0"/>
          <w:marTop w:val="0"/>
          <w:marBottom w:val="0"/>
          <w:divBdr>
            <w:top w:val="none" w:sz="0" w:space="0" w:color="auto"/>
            <w:left w:val="none" w:sz="0" w:space="0" w:color="auto"/>
            <w:bottom w:val="none" w:sz="0" w:space="0" w:color="auto"/>
            <w:right w:val="none" w:sz="0" w:space="0" w:color="auto"/>
          </w:divBdr>
        </w:div>
        <w:div w:id="1066146598">
          <w:marLeft w:val="640"/>
          <w:marRight w:val="0"/>
          <w:marTop w:val="0"/>
          <w:marBottom w:val="0"/>
          <w:divBdr>
            <w:top w:val="none" w:sz="0" w:space="0" w:color="auto"/>
            <w:left w:val="none" w:sz="0" w:space="0" w:color="auto"/>
            <w:bottom w:val="none" w:sz="0" w:space="0" w:color="auto"/>
            <w:right w:val="none" w:sz="0" w:space="0" w:color="auto"/>
          </w:divBdr>
        </w:div>
        <w:div w:id="1355498768">
          <w:marLeft w:val="640"/>
          <w:marRight w:val="0"/>
          <w:marTop w:val="0"/>
          <w:marBottom w:val="0"/>
          <w:divBdr>
            <w:top w:val="none" w:sz="0" w:space="0" w:color="auto"/>
            <w:left w:val="none" w:sz="0" w:space="0" w:color="auto"/>
            <w:bottom w:val="none" w:sz="0" w:space="0" w:color="auto"/>
            <w:right w:val="none" w:sz="0" w:space="0" w:color="auto"/>
          </w:divBdr>
        </w:div>
        <w:div w:id="1646276816">
          <w:marLeft w:val="640"/>
          <w:marRight w:val="0"/>
          <w:marTop w:val="0"/>
          <w:marBottom w:val="0"/>
          <w:divBdr>
            <w:top w:val="none" w:sz="0" w:space="0" w:color="auto"/>
            <w:left w:val="none" w:sz="0" w:space="0" w:color="auto"/>
            <w:bottom w:val="none" w:sz="0" w:space="0" w:color="auto"/>
            <w:right w:val="none" w:sz="0" w:space="0" w:color="auto"/>
          </w:divBdr>
        </w:div>
        <w:div w:id="1767068240">
          <w:marLeft w:val="640"/>
          <w:marRight w:val="0"/>
          <w:marTop w:val="0"/>
          <w:marBottom w:val="0"/>
          <w:divBdr>
            <w:top w:val="none" w:sz="0" w:space="0" w:color="auto"/>
            <w:left w:val="none" w:sz="0" w:space="0" w:color="auto"/>
            <w:bottom w:val="none" w:sz="0" w:space="0" w:color="auto"/>
            <w:right w:val="none" w:sz="0" w:space="0" w:color="auto"/>
          </w:divBdr>
        </w:div>
      </w:divsChild>
    </w:div>
    <w:div w:id="915016618">
      <w:bodyDiv w:val="1"/>
      <w:marLeft w:val="0"/>
      <w:marRight w:val="0"/>
      <w:marTop w:val="0"/>
      <w:marBottom w:val="0"/>
      <w:divBdr>
        <w:top w:val="none" w:sz="0" w:space="0" w:color="auto"/>
        <w:left w:val="none" w:sz="0" w:space="0" w:color="auto"/>
        <w:bottom w:val="none" w:sz="0" w:space="0" w:color="auto"/>
        <w:right w:val="none" w:sz="0" w:space="0" w:color="auto"/>
      </w:divBdr>
      <w:divsChild>
        <w:div w:id="3746620">
          <w:marLeft w:val="640"/>
          <w:marRight w:val="0"/>
          <w:marTop w:val="0"/>
          <w:marBottom w:val="0"/>
          <w:divBdr>
            <w:top w:val="none" w:sz="0" w:space="0" w:color="auto"/>
            <w:left w:val="none" w:sz="0" w:space="0" w:color="auto"/>
            <w:bottom w:val="none" w:sz="0" w:space="0" w:color="auto"/>
            <w:right w:val="none" w:sz="0" w:space="0" w:color="auto"/>
          </w:divBdr>
        </w:div>
        <w:div w:id="78138899">
          <w:marLeft w:val="640"/>
          <w:marRight w:val="0"/>
          <w:marTop w:val="0"/>
          <w:marBottom w:val="0"/>
          <w:divBdr>
            <w:top w:val="none" w:sz="0" w:space="0" w:color="auto"/>
            <w:left w:val="none" w:sz="0" w:space="0" w:color="auto"/>
            <w:bottom w:val="none" w:sz="0" w:space="0" w:color="auto"/>
            <w:right w:val="none" w:sz="0" w:space="0" w:color="auto"/>
          </w:divBdr>
        </w:div>
        <w:div w:id="357001150">
          <w:marLeft w:val="640"/>
          <w:marRight w:val="0"/>
          <w:marTop w:val="0"/>
          <w:marBottom w:val="0"/>
          <w:divBdr>
            <w:top w:val="none" w:sz="0" w:space="0" w:color="auto"/>
            <w:left w:val="none" w:sz="0" w:space="0" w:color="auto"/>
            <w:bottom w:val="none" w:sz="0" w:space="0" w:color="auto"/>
            <w:right w:val="none" w:sz="0" w:space="0" w:color="auto"/>
          </w:divBdr>
        </w:div>
        <w:div w:id="811362243">
          <w:marLeft w:val="640"/>
          <w:marRight w:val="0"/>
          <w:marTop w:val="0"/>
          <w:marBottom w:val="0"/>
          <w:divBdr>
            <w:top w:val="none" w:sz="0" w:space="0" w:color="auto"/>
            <w:left w:val="none" w:sz="0" w:space="0" w:color="auto"/>
            <w:bottom w:val="none" w:sz="0" w:space="0" w:color="auto"/>
            <w:right w:val="none" w:sz="0" w:space="0" w:color="auto"/>
          </w:divBdr>
        </w:div>
        <w:div w:id="1040744414">
          <w:marLeft w:val="640"/>
          <w:marRight w:val="0"/>
          <w:marTop w:val="0"/>
          <w:marBottom w:val="0"/>
          <w:divBdr>
            <w:top w:val="none" w:sz="0" w:space="0" w:color="auto"/>
            <w:left w:val="none" w:sz="0" w:space="0" w:color="auto"/>
            <w:bottom w:val="none" w:sz="0" w:space="0" w:color="auto"/>
            <w:right w:val="none" w:sz="0" w:space="0" w:color="auto"/>
          </w:divBdr>
        </w:div>
      </w:divsChild>
    </w:div>
    <w:div w:id="919562831">
      <w:bodyDiv w:val="1"/>
      <w:marLeft w:val="0"/>
      <w:marRight w:val="0"/>
      <w:marTop w:val="0"/>
      <w:marBottom w:val="0"/>
      <w:divBdr>
        <w:top w:val="none" w:sz="0" w:space="0" w:color="auto"/>
        <w:left w:val="none" w:sz="0" w:space="0" w:color="auto"/>
        <w:bottom w:val="none" w:sz="0" w:space="0" w:color="auto"/>
        <w:right w:val="none" w:sz="0" w:space="0" w:color="auto"/>
      </w:divBdr>
    </w:div>
    <w:div w:id="922181514">
      <w:marLeft w:val="640"/>
      <w:marRight w:val="0"/>
      <w:marTop w:val="0"/>
      <w:marBottom w:val="0"/>
      <w:divBdr>
        <w:top w:val="none" w:sz="0" w:space="0" w:color="auto"/>
        <w:left w:val="none" w:sz="0" w:space="0" w:color="auto"/>
        <w:bottom w:val="none" w:sz="0" w:space="0" w:color="auto"/>
        <w:right w:val="none" w:sz="0" w:space="0" w:color="auto"/>
      </w:divBdr>
    </w:div>
    <w:div w:id="935792364">
      <w:marLeft w:val="640"/>
      <w:marRight w:val="0"/>
      <w:marTop w:val="0"/>
      <w:marBottom w:val="0"/>
      <w:divBdr>
        <w:top w:val="none" w:sz="0" w:space="0" w:color="auto"/>
        <w:left w:val="none" w:sz="0" w:space="0" w:color="auto"/>
        <w:bottom w:val="none" w:sz="0" w:space="0" w:color="auto"/>
        <w:right w:val="none" w:sz="0" w:space="0" w:color="auto"/>
      </w:divBdr>
    </w:div>
    <w:div w:id="936014256">
      <w:bodyDiv w:val="1"/>
      <w:marLeft w:val="0"/>
      <w:marRight w:val="0"/>
      <w:marTop w:val="0"/>
      <w:marBottom w:val="0"/>
      <w:divBdr>
        <w:top w:val="none" w:sz="0" w:space="0" w:color="auto"/>
        <w:left w:val="none" w:sz="0" w:space="0" w:color="auto"/>
        <w:bottom w:val="none" w:sz="0" w:space="0" w:color="auto"/>
        <w:right w:val="none" w:sz="0" w:space="0" w:color="auto"/>
      </w:divBdr>
    </w:div>
    <w:div w:id="942808916">
      <w:bodyDiv w:val="1"/>
      <w:marLeft w:val="0"/>
      <w:marRight w:val="0"/>
      <w:marTop w:val="0"/>
      <w:marBottom w:val="0"/>
      <w:divBdr>
        <w:top w:val="none" w:sz="0" w:space="0" w:color="auto"/>
        <w:left w:val="none" w:sz="0" w:space="0" w:color="auto"/>
        <w:bottom w:val="none" w:sz="0" w:space="0" w:color="auto"/>
        <w:right w:val="none" w:sz="0" w:space="0" w:color="auto"/>
      </w:divBdr>
    </w:div>
    <w:div w:id="945112017">
      <w:marLeft w:val="640"/>
      <w:marRight w:val="0"/>
      <w:marTop w:val="0"/>
      <w:marBottom w:val="0"/>
      <w:divBdr>
        <w:top w:val="none" w:sz="0" w:space="0" w:color="auto"/>
        <w:left w:val="none" w:sz="0" w:space="0" w:color="auto"/>
        <w:bottom w:val="none" w:sz="0" w:space="0" w:color="auto"/>
        <w:right w:val="none" w:sz="0" w:space="0" w:color="auto"/>
      </w:divBdr>
    </w:div>
    <w:div w:id="945502291">
      <w:bodyDiv w:val="1"/>
      <w:marLeft w:val="0"/>
      <w:marRight w:val="0"/>
      <w:marTop w:val="0"/>
      <w:marBottom w:val="0"/>
      <w:divBdr>
        <w:top w:val="none" w:sz="0" w:space="0" w:color="auto"/>
        <w:left w:val="none" w:sz="0" w:space="0" w:color="auto"/>
        <w:bottom w:val="none" w:sz="0" w:space="0" w:color="auto"/>
        <w:right w:val="none" w:sz="0" w:space="0" w:color="auto"/>
      </w:divBdr>
    </w:div>
    <w:div w:id="947082979">
      <w:bodyDiv w:val="1"/>
      <w:marLeft w:val="0"/>
      <w:marRight w:val="0"/>
      <w:marTop w:val="0"/>
      <w:marBottom w:val="0"/>
      <w:divBdr>
        <w:top w:val="none" w:sz="0" w:space="0" w:color="auto"/>
        <w:left w:val="none" w:sz="0" w:space="0" w:color="auto"/>
        <w:bottom w:val="none" w:sz="0" w:space="0" w:color="auto"/>
        <w:right w:val="none" w:sz="0" w:space="0" w:color="auto"/>
      </w:divBdr>
      <w:divsChild>
        <w:div w:id="551893630">
          <w:marLeft w:val="640"/>
          <w:marRight w:val="0"/>
          <w:marTop w:val="0"/>
          <w:marBottom w:val="0"/>
          <w:divBdr>
            <w:top w:val="none" w:sz="0" w:space="0" w:color="auto"/>
            <w:left w:val="none" w:sz="0" w:space="0" w:color="auto"/>
            <w:bottom w:val="none" w:sz="0" w:space="0" w:color="auto"/>
            <w:right w:val="none" w:sz="0" w:space="0" w:color="auto"/>
          </w:divBdr>
        </w:div>
        <w:div w:id="902981154">
          <w:marLeft w:val="640"/>
          <w:marRight w:val="0"/>
          <w:marTop w:val="0"/>
          <w:marBottom w:val="0"/>
          <w:divBdr>
            <w:top w:val="none" w:sz="0" w:space="0" w:color="auto"/>
            <w:left w:val="none" w:sz="0" w:space="0" w:color="auto"/>
            <w:bottom w:val="none" w:sz="0" w:space="0" w:color="auto"/>
            <w:right w:val="none" w:sz="0" w:space="0" w:color="auto"/>
          </w:divBdr>
        </w:div>
        <w:div w:id="1291471877">
          <w:marLeft w:val="640"/>
          <w:marRight w:val="0"/>
          <w:marTop w:val="0"/>
          <w:marBottom w:val="0"/>
          <w:divBdr>
            <w:top w:val="none" w:sz="0" w:space="0" w:color="auto"/>
            <w:left w:val="none" w:sz="0" w:space="0" w:color="auto"/>
            <w:bottom w:val="none" w:sz="0" w:space="0" w:color="auto"/>
            <w:right w:val="none" w:sz="0" w:space="0" w:color="auto"/>
          </w:divBdr>
        </w:div>
        <w:div w:id="1372656453">
          <w:marLeft w:val="640"/>
          <w:marRight w:val="0"/>
          <w:marTop w:val="0"/>
          <w:marBottom w:val="0"/>
          <w:divBdr>
            <w:top w:val="none" w:sz="0" w:space="0" w:color="auto"/>
            <w:left w:val="none" w:sz="0" w:space="0" w:color="auto"/>
            <w:bottom w:val="none" w:sz="0" w:space="0" w:color="auto"/>
            <w:right w:val="none" w:sz="0" w:space="0" w:color="auto"/>
          </w:divBdr>
        </w:div>
        <w:div w:id="1590583449">
          <w:marLeft w:val="640"/>
          <w:marRight w:val="0"/>
          <w:marTop w:val="0"/>
          <w:marBottom w:val="0"/>
          <w:divBdr>
            <w:top w:val="none" w:sz="0" w:space="0" w:color="auto"/>
            <w:left w:val="none" w:sz="0" w:space="0" w:color="auto"/>
            <w:bottom w:val="none" w:sz="0" w:space="0" w:color="auto"/>
            <w:right w:val="none" w:sz="0" w:space="0" w:color="auto"/>
          </w:divBdr>
        </w:div>
        <w:div w:id="1796676315">
          <w:marLeft w:val="640"/>
          <w:marRight w:val="0"/>
          <w:marTop w:val="0"/>
          <w:marBottom w:val="0"/>
          <w:divBdr>
            <w:top w:val="none" w:sz="0" w:space="0" w:color="auto"/>
            <w:left w:val="none" w:sz="0" w:space="0" w:color="auto"/>
            <w:bottom w:val="none" w:sz="0" w:space="0" w:color="auto"/>
            <w:right w:val="none" w:sz="0" w:space="0" w:color="auto"/>
          </w:divBdr>
        </w:div>
        <w:div w:id="1833985448">
          <w:marLeft w:val="640"/>
          <w:marRight w:val="0"/>
          <w:marTop w:val="0"/>
          <w:marBottom w:val="0"/>
          <w:divBdr>
            <w:top w:val="none" w:sz="0" w:space="0" w:color="auto"/>
            <w:left w:val="none" w:sz="0" w:space="0" w:color="auto"/>
            <w:bottom w:val="none" w:sz="0" w:space="0" w:color="auto"/>
            <w:right w:val="none" w:sz="0" w:space="0" w:color="auto"/>
          </w:divBdr>
        </w:div>
        <w:div w:id="2111124956">
          <w:marLeft w:val="640"/>
          <w:marRight w:val="0"/>
          <w:marTop w:val="0"/>
          <w:marBottom w:val="0"/>
          <w:divBdr>
            <w:top w:val="none" w:sz="0" w:space="0" w:color="auto"/>
            <w:left w:val="none" w:sz="0" w:space="0" w:color="auto"/>
            <w:bottom w:val="none" w:sz="0" w:space="0" w:color="auto"/>
            <w:right w:val="none" w:sz="0" w:space="0" w:color="auto"/>
          </w:divBdr>
        </w:div>
      </w:divsChild>
    </w:div>
    <w:div w:id="949243571">
      <w:marLeft w:val="640"/>
      <w:marRight w:val="0"/>
      <w:marTop w:val="0"/>
      <w:marBottom w:val="0"/>
      <w:divBdr>
        <w:top w:val="none" w:sz="0" w:space="0" w:color="auto"/>
        <w:left w:val="none" w:sz="0" w:space="0" w:color="auto"/>
        <w:bottom w:val="none" w:sz="0" w:space="0" w:color="auto"/>
        <w:right w:val="none" w:sz="0" w:space="0" w:color="auto"/>
      </w:divBdr>
    </w:div>
    <w:div w:id="954485056">
      <w:bodyDiv w:val="1"/>
      <w:marLeft w:val="0"/>
      <w:marRight w:val="0"/>
      <w:marTop w:val="0"/>
      <w:marBottom w:val="0"/>
      <w:divBdr>
        <w:top w:val="none" w:sz="0" w:space="0" w:color="auto"/>
        <w:left w:val="none" w:sz="0" w:space="0" w:color="auto"/>
        <w:bottom w:val="none" w:sz="0" w:space="0" w:color="auto"/>
        <w:right w:val="none" w:sz="0" w:space="0" w:color="auto"/>
      </w:divBdr>
    </w:div>
    <w:div w:id="957758305">
      <w:bodyDiv w:val="1"/>
      <w:marLeft w:val="0"/>
      <w:marRight w:val="0"/>
      <w:marTop w:val="0"/>
      <w:marBottom w:val="0"/>
      <w:divBdr>
        <w:top w:val="none" w:sz="0" w:space="0" w:color="auto"/>
        <w:left w:val="none" w:sz="0" w:space="0" w:color="auto"/>
        <w:bottom w:val="none" w:sz="0" w:space="0" w:color="auto"/>
        <w:right w:val="none" w:sz="0" w:space="0" w:color="auto"/>
      </w:divBdr>
      <w:divsChild>
        <w:div w:id="38434095">
          <w:marLeft w:val="640"/>
          <w:marRight w:val="0"/>
          <w:marTop w:val="0"/>
          <w:marBottom w:val="0"/>
          <w:divBdr>
            <w:top w:val="none" w:sz="0" w:space="0" w:color="auto"/>
            <w:left w:val="none" w:sz="0" w:space="0" w:color="auto"/>
            <w:bottom w:val="none" w:sz="0" w:space="0" w:color="auto"/>
            <w:right w:val="none" w:sz="0" w:space="0" w:color="auto"/>
          </w:divBdr>
        </w:div>
        <w:div w:id="110320750">
          <w:marLeft w:val="640"/>
          <w:marRight w:val="0"/>
          <w:marTop w:val="0"/>
          <w:marBottom w:val="0"/>
          <w:divBdr>
            <w:top w:val="none" w:sz="0" w:space="0" w:color="auto"/>
            <w:left w:val="none" w:sz="0" w:space="0" w:color="auto"/>
            <w:bottom w:val="none" w:sz="0" w:space="0" w:color="auto"/>
            <w:right w:val="none" w:sz="0" w:space="0" w:color="auto"/>
          </w:divBdr>
        </w:div>
        <w:div w:id="654724429">
          <w:marLeft w:val="640"/>
          <w:marRight w:val="0"/>
          <w:marTop w:val="0"/>
          <w:marBottom w:val="0"/>
          <w:divBdr>
            <w:top w:val="none" w:sz="0" w:space="0" w:color="auto"/>
            <w:left w:val="none" w:sz="0" w:space="0" w:color="auto"/>
            <w:bottom w:val="none" w:sz="0" w:space="0" w:color="auto"/>
            <w:right w:val="none" w:sz="0" w:space="0" w:color="auto"/>
          </w:divBdr>
        </w:div>
        <w:div w:id="747850339">
          <w:marLeft w:val="640"/>
          <w:marRight w:val="0"/>
          <w:marTop w:val="0"/>
          <w:marBottom w:val="0"/>
          <w:divBdr>
            <w:top w:val="none" w:sz="0" w:space="0" w:color="auto"/>
            <w:left w:val="none" w:sz="0" w:space="0" w:color="auto"/>
            <w:bottom w:val="none" w:sz="0" w:space="0" w:color="auto"/>
            <w:right w:val="none" w:sz="0" w:space="0" w:color="auto"/>
          </w:divBdr>
        </w:div>
        <w:div w:id="882323521">
          <w:marLeft w:val="640"/>
          <w:marRight w:val="0"/>
          <w:marTop w:val="0"/>
          <w:marBottom w:val="0"/>
          <w:divBdr>
            <w:top w:val="none" w:sz="0" w:space="0" w:color="auto"/>
            <w:left w:val="none" w:sz="0" w:space="0" w:color="auto"/>
            <w:bottom w:val="none" w:sz="0" w:space="0" w:color="auto"/>
            <w:right w:val="none" w:sz="0" w:space="0" w:color="auto"/>
          </w:divBdr>
        </w:div>
        <w:div w:id="900484834">
          <w:marLeft w:val="640"/>
          <w:marRight w:val="0"/>
          <w:marTop w:val="0"/>
          <w:marBottom w:val="0"/>
          <w:divBdr>
            <w:top w:val="none" w:sz="0" w:space="0" w:color="auto"/>
            <w:left w:val="none" w:sz="0" w:space="0" w:color="auto"/>
            <w:bottom w:val="none" w:sz="0" w:space="0" w:color="auto"/>
            <w:right w:val="none" w:sz="0" w:space="0" w:color="auto"/>
          </w:divBdr>
        </w:div>
        <w:div w:id="1110976955">
          <w:marLeft w:val="640"/>
          <w:marRight w:val="0"/>
          <w:marTop w:val="0"/>
          <w:marBottom w:val="0"/>
          <w:divBdr>
            <w:top w:val="none" w:sz="0" w:space="0" w:color="auto"/>
            <w:left w:val="none" w:sz="0" w:space="0" w:color="auto"/>
            <w:bottom w:val="none" w:sz="0" w:space="0" w:color="auto"/>
            <w:right w:val="none" w:sz="0" w:space="0" w:color="auto"/>
          </w:divBdr>
        </w:div>
        <w:div w:id="1219169435">
          <w:marLeft w:val="640"/>
          <w:marRight w:val="0"/>
          <w:marTop w:val="0"/>
          <w:marBottom w:val="0"/>
          <w:divBdr>
            <w:top w:val="none" w:sz="0" w:space="0" w:color="auto"/>
            <w:left w:val="none" w:sz="0" w:space="0" w:color="auto"/>
            <w:bottom w:val="none" w:sz="0" w:space="0" w:color="auto"/>
            <w:right w:val="none" w:sz="0" w:space="0" w:color="auto"/>
          </w:divBdr>
        </w:div>
        <w:div w:id="1430660974">
          <w:marLeft w:val="640"/>
          <w:marRight w:val="0"/>
          <w:marTop w:val="0"/>
          <w:marBottom w:val="0"/>
          <w:divBdr>
            <w:top w:val="none" w:sz="0" w:space="0" w:color="auto"/>
            <w:left w:val="none" w:sz="0" w:space="0" w:color="auto"/>
            <w:bottom w:val="none" w:sz="0" w:space="0" w:color="auto"/>
            <w:right w:val="none" w:sz="0" w:space="0" w:color="auto"/>
          </w:divBdr>
        </w:div>
      </w:divsChild>
    </w:div>
    <w:div w:id="965500282">
      <w:bodyDiv w:val="1"/>
      <w:marLeft w:val="0"/>
      <w:marRight w:val="0"/>
      <w:marTop w:val="0"/>
      <w:marBottom w:val="0"/>
      <w:divBdr>
        <w:top w:val="none" w:sz="0" w:space="0" w:color="auto"/>
        <w:left w:val="none" w:sz="0" w:space="0" w:color="auto"/>
        <w:bottom w:val="none" w:sz="0" w:space="0" w:color="auto"/>
        <w:right w:val="none" w:sz="0" w:space="0" w:color="auto"/>
      </w:divBdr>
    </w:div>
    <w:div w:id="968239625">
      <w:bodyDiv w:val="1"/>
      <w:marLeft w:val="0"/>
      <w:marRight w:val="0"/>
      <w:marTop w:val="0"/>
      <w:marBottom w:val="0"/>
      <w:divBdr>
        <w:top w:val="none" w:sz="0" w:space="0" w:color="auto"/>
        <w:left w:val="none" w:sz="0" w:space="0" w:color="auto"/>
        <w:bottom w:val="none" w:sz="0" w:space="0" w:color="auto"/>
        <w:right w:val="none" w:sz="0" w:space="0" w:color="auto"/>
      </w:divBdr>
    </w:div>
    <w:div w:id="968708444">
      <w:bodyDiv w:val="1"/>
      <w:marLeft w:val="0"/>
      <w:marRight w:val="0"/>
      <w:marTop w:val="0"/>
      <w:marBottom w:val="0"/>
      <w:divBdr>
        <w:top w:val="none" w:sz="0" w:space="0" w:color="auto"/>
        <w:left w:val="none" w:sz="0" w:space="0" w:color="auto"/>
        <w:bottom w:val="none" w:sz="0" w:space="0" w:color="auto"/>
        <w:right w:val="none" w:sz="0" w:space="0" w:color="auto"/>
      </w:divBdr>
    </w:div>
    <w:div w:id="969674470">
      <w:bodyDiv w:val="1"/>
      <w:marLeft w:val="0"/>
      <w:marRight w:val="0"/>
      <w:marTop w:val="0"/>
      <w:marBottom w:val="0"/>
      <w:divBdr>
        <w:top w:val="none" w:sz="0" w:space="0" w:color="auto"/>
        <w:left w:val="none" w:sz="0" w:space="0" w:color="auto"/>
        <w:bottom w:val="none" w:sz="0" w:space="0" w:color="auto"/>
        <w:right w:val="none" w:sz="0" w:space="0" w:color="auto"/>
      </w:divBdr>
    </w:div>
    <w:div w:id="973100444">
      <w:bodyDiv w:val="1"/>
      <w:marLeft w:val="0"/>
      <w:marRight w:val="0"/>
      <w:marTop w:val="0"/>
      <w:marBottom w:val="0"/>
      <w:divBdr>
        <w:top w:val="none" w:sz="0" w:space="0" w:color="auto"/>
        <w:left w:val="none" w:sz="0" w:space="0" w:color="auto"/>
        <w:bottom w:val="none" w:sz="0" w:space="0" w:color="auto"/>
        <w:right w:val="none" w:sz="0" w:space="0" w:color="auto"/>
      </w:divBdr>
    </w:div>
    <w:div w:id="974137559">
      <w:bodyDiv w:val="1"/>
      <w:marLeft w:val="0"/>
      <w:marRight w:val="0"/>
      <w:marTop w:val="0"/>
      <w:marBottom w:val="0"/>
      <w:divBdr>
        <w:top w:val="none" w:sz="0" w:space="0" w:color="auto"/>
        <w:left w:val="none" w:sz="0" w:space="0" w:color="auto"/>
        <w:bottom w:val="none" w:sz="0" w:space="0" w:color="auto"/>
        <w:right w:val="none" w:sz="0" w:space="0" w:color="auto"/>
      </w:divBdr>
    </w:div>
    <w:div w:id="975186064">
      <w:bodyDiv w:val="1"/>
      <w:marLeft w:val="0"/>
      <w:marRight w:val="0"/>
      <w:marTop w:val="0"/>
      <w:marBottom w:val="0"/>
      <w:divBdr>
        <w:top w:val="none" w:sz="0" w:space="0" w:color="auto"/>
        <w:left w:val="none" w:sz="0" w:space="0" w:color="auto"/>
        <w:bottom w:val="none" w:sz="0" w:space="0" w:color="auto"/>
        <w:right w:val="none" w:sz="0" w:space="0" w:color="auto"/>
      </w:divBdr>
      <w:divsChild>
        <w:div w:id="99840197">
          <w:marLeft w:val="640"/>
          <w:marRight w:val="0"/>
          <w:marTop w:val="0"/>
          <w:marBottom w:val="0"/>
          <w:divBdr>
            <w:top w:val="none" w:sz="0" w:space="0" w:color="auto"/>
            <w:left w:val="none" w:sz="0" w:space="0" w:color="auto"/>
            <w:bottom w:val="none" w:sz="0" w:space="0" w:color="auto"/>
            <w:right w:val="none" w:sz="0" w:space="0" w:color="auto"/>
          </w:divBdr>
        </w:div>
        <w:div w:id="145509539">
          <w:marLeft w:val="640"/>
          <w:marRight w:val="0"/>
          <w:marTop w:val="0"/>
          <w:marBottom w:val="0"/>
          <w:divBdr>
            <w:top w:val="none" w:sz="0" w:space="0" w:color="auto"/>
            <w:left w:val="none" w:sz="0" w:space="0" w:color="auto"/>
            <w:bottom w:val="none" w:sz="0" w:space="0" w:color="auto"/>
            <w:right w:val="none" w:sz="0" w:space="0" w:color="auto"/>
          </w:divBdr>
        </w:div>
        <w:div w:id="283969745">
          <w:marLeft w:val="640"/>
          <w:marRight w:val="0"/>
          <w:marTop w:val="0"/>
          <w:marBottom w:val="0"/>
          <w:divBdr>
            <w:top w:val="none" w:sz="0" w:space="0" w:color="auto"/>
            <w:left w:val="none" w:sz="0" w:space="0" w:color="auto"/>
            <w:bottom w:val="none" w:sz="0" w:space="0" w:color="auto"/>
            <w:right w:val="none" w:sz="0" w:space="0" w:color="auto"/>
          </w:divBdr>
        </w:div>
        <w:div w:id="422843823">
          <w:marLeft w:val="640"/>
          <w:marRight w:val="0"/>
          <w:marTop w:val="0"/>
          <w:marBottom w:val="0"/>
          <w:divBdr>
            <w:top w:val="none" w:sz="0" w:space="0" w:color="auto"/>
            <w:left w:val="none" w:sz="0" w:space="0" w:color="auto"/>
            <w:bottom w:val="none" w:sz="0" w:space="0" w:color="auto"/>
            <w:right w:val="none" w:sz="0" w:space="0" w:color="auto"/>
          </w:divBdr>
        </w:div>
        <w:div w:id="1040202110">
          <w:marLeft w:val="640"/>
          <w:marRight w:val="0"/>
          <w:marTop w:val="0"/>
          <w:marBottom w:val="0"/>
          <w:divBdr>
            <w:top w:val="none" w:sz="0" w:space="0" w:color="auto"/>
            <w:left w:val="none" w:sz="0" w:space="0" w:color="auto"/>
            <w:bottom w:val="none" w:sz="0" w:space="0" w:color="auto"/>
            <w:right w:val="none" w:sz="0" w:space="0" w:color="auto"/>
          </w:divBdr>
        </w:div>
        <w:div w:id="1248542195">
          <w:marLeft w:val="640"/>
          <w:marRight w:val="0"/>
          <w:marTop w:val="0"/>
          <w:marBottom w:val="0"/>
          <w:divBdr>
            <w:top w:val="none" w:sz="0" w:space="0" w:color="auto"/>
            <w:left w:val="none" w:sz="0" w:space="0" w:color="auto"/>
            <w:bottom w:val="none" w:sz="0" w:space="0" w:color="auto"/>
            <w:right w:val="none" w:sz="0" w:space="0" w:color="auto"/>
          </w:divBdr>
        </w:div>
        <w:div w:id="1414281318">
          <w:marLeft w:val="640"/>
          <w:marRight w:val="0"/>
          <w:marTop w:val="0"/>
          <w:marBottom w:val="0"/>
          <w:divBdr>
            <w:top w:val="none" w:sz="0" w:space="0" w:color="auto"/>
            <w:left w:val="none" w:sz="0" w:space="0" w:color="auto"/>
            <w:bottom w:val="none" w:sz="0" w:space="0" w:color="auto"/>
            <w:right w:val="none" w:sz="0" w:space="0" w:color="auto"/>
          </w:divBdr>
        </w:div>
        <w:div w:id="1422529000">
          <w:marLeft w:val="640"/>
          <w:marRight w:val="0"/>
          <w:marTop w:val="0"/>
          <w:marBottom w:val="0"/>
          <w:divBdr>
            <w:top w:val="none" w:sz="0" w:space="0" w:color="auto"/>
            <w:left w:val="none" w:sz="0" w:space="0" w:color="auto"/>
            <w:bottom w:val="none" w:sz="0" w:space="0" w:color="auto"/>
            <w:right w:val="none" w:sz="0" w:space="0" w:color="auto"/>
          </w:divBdr>
        </w:div>
        <w:div w:id="1666785306">
          <w:marLeft w:val="640"/>
          <w:marRight w:val="0"/>
          <w:marTop w:val="0"/>
          <w:marBottom w:val="0"/>
          <w:divBdr>
            <w:top w:val="none" w:sz="0" w:space="0" w:color="auto"/>
            <w:left w:val="none" w:sz="0" w:space="0" w:color="auto"/>
            <w:bottom w:val="none" w:sz="0" w:space="0" w:color="auto"/>
            <w:right w:val="none" w:sz="0" w:space="0" w:color="auto"/>
          </w:divBdr>
        </w:div>
        <w:div w:id="1731540871">
          <w:marLeft w:val="640"/>
          <w:marRight w:val="0"/>
          <w:marTop w:val="0"/>
          <w:marBottom w:val="0"/>
          <w:divBdr>
            <w:top w:val="none" w:sz="0" w:space="0" w:color="auto"/>
            <w:left w:val="none" w:sz="0" w:space="0" w:color="auto"/>
            <w:bottom w:val="none" w:sz="0" w:space="0" w:color="auto"/>
            <w:right w:val="none" w:sz="0" w:space="0" w:color="auto"/>
          </w:divBdr>
        </w:div>
        <w:div w:id="1958248020">
          <w:marLeft w:val="640"/>
          <w:marRight w:val="0"/>
          <w:marTop w:val="0"/>
          <w:marBottom w:val="0"/>
          <w:divBdr>
            <w:top w:val="none" w:sz="0" w:space="0" w:color="auto"/>
            <w:left w:val="none" w:sz="0" w:space="0" w:color="auto"/>
            <w:bottom w:val="none" w:sz="0" w:space="0" w:color="auto"/>
            <w:right w:val="none" w:sz="0" w:space="0" w:color="auto"/>
          </w:divBdr>
        </w:div>
        <w:div w:id="2125809877">
          <w:marLeft w:val="640"/>
          <w:marRight w:val="0"/>
          <w:marTop w:val="0"/>
          <w:marBottom w:val="0"/>
          <w:divBdr>
            <w:top w:val="none" w:sz="0" w:space="0" w:color="auto"/>
            <w:left w:val="none" w:sz="0" w:space="0" w:color="auto"/>
            <w:bottom w:val="none" w:sz="0" w:space="0" w:color="auto"/>
            <w:right w:val="none" w:sz="0" w:space="0" w:color="auto"/>
          </w:divBdr>
        </w:div>
      </w:divsChild>
    </w:div>
    <w:div w:id="996691685">
      <w:bodyDiv w:val="1"/>
      <w:marLeft w:val="0"/>
      <w:marRight w:val="0"/>
      <w:marTop w:val="0"/>
      <w:marBottom w:val="0"/>
      <w:divBdr>
        <w:top w:val="none" w:sz="0" w:space="0" w:color="auto"/>
        <w:left w:val="none" w:sz="0" w:space="0" w:color="auto"/>
        <w:bottom w:val="none" w:sz="0" w:space="0" w:color="auto"/>
        <w:right w:val="none" w:sz="0" w:space="0" w:color="auto"/>
      </w:divBdr>
      <w:divsChild>
        <w:div w:id="1363049629">
          <w:marLeft w:val="0"/>
          <w:marRight w:val="0"/>
          <w:marTop w:val="0"/>
          <w:marBottom w:val="0"/>
          <w:divBdr>
            <w:top w:val="none" w:sz="0" w:space="0" w:color="auto"/>
            <w:left w:val="none" w:sz="0" w:space="0" w:color="auto"/>
            <w:bottom w:val="none" w:sz="0" w:space="0" w:color="auto"/>
            <w:right w:val="none" w:sz="0" w:space="0" w:color="auto"/>
          </w:divBdr>
          <w:divsChild>
            <w:div w:id="1629821172">
              <w:marLeft w:val="0"/>
              <w:marRight w:val="0"/>
              <w:marTop w:val="0"/>
              <w:marBottom w:val="0"/>
              <w:divBdr>
                <w:top w:val="none" w:sz="0" w:space="0" w:color="auto"/>
                <w:left w:val="none" w:sz="0" w:space="0" w:color="auto"/>
                <w:bottom w:val="none" w:sz="0" w:space="0" w:color="auto"/>
                <w:right w:val="none" w:sz="0" w:space="0" w:color="auto"/>
              </w:divBdr>
              <w:divsChild>
                <w:div w:id="1733844230">
                  <w:marLeft w:val="0"/>
                  <w:marRight w:val="0"/>
                  <w:marTop w:val="0"/>
                  <w:marBottom w:val="0"/>
                  <w:divBdr>
                    <w:top w:val="none" w:sz="0" w:space="0" w:color="auto"/>
                    <w:left w:val="none" w:sz="0" w:space="0" w:color="auto"/>
                    <w:bottom w:val="none" w:sz="0" w:space="0" w:color="auto"/>
                    <w:right w:val="none" w:sz="0" w:space="0" w:color="auto"/>
                  </w:divBdr>
                  <w:divsChild>
                    <w:div w:id="398988202">
                      <w:marLeft w:val="0"/>
                      <w:marRight w:val="0"/>
                      <w:marTop w:val="0"/>
                      <w:marBottom w:val="0"/>
                      <w:divBdr>
                        <w:top w:val="none" w:sz="0" w:space="0" w:color="auto"/>
                        <w:left w:val="none" w:sz="0" w:space="0" w:color="auto"/>
                        <w:bottom w:val="none" w:sz="0" w:space="0" w:color="auto"/>
                        <w:right w:val="none" w:sz="0" w:space="0" w:color="auto"/>
                      </w:divBdr>
                      <w:divsChild>
                        <w:div w:id="2092192414">
                          <w:marLeft w:val="0"/>
                          <w:marRight w:val="0"/>
                          <w:marTop w:val="0"/>
                          <w:marBottom w:val="0"/>
                          <w:divBdr>
                            <w:top w:val="none" w:sz="0" w:space="0" w:color="auto"/>
                            <w:left w:val="none" w:sz="0" w:space="0" w:color="auto"/>
                            <w:bottom w:val="none" w:sz="0" w:space="0" w:color="auto"/>
                            <w:right w:val="none" w:sz="0" w:space="0" w:color="auto"/>
                          </w:divBdr>
                          <w:divsChild>
                            <w:div w:id="683633578">
                              <w:marLeft w:val="0"/>
                              <w:marRight w:val="0"/>
                              <w:marTop w:val="0"/>
                              <w:marBottom w:val="0"/>
                              <w:divBdr>
                                <w:top w:val="none" w:sz="0" w:space="0" w:color="auto"/>
                                <w:left w:val="none" w:sz="0" w:space="0" w:color="auto"/>
                                <w:bottom w:val="none" w:sz="0" w:space="0" w:color="auto"/>
                                <w:right w:val="none" w:sz="0" w:space="0" w:color="auto"/>
                              </w:divBdr>
                              <w:divsChild>
                                <w:div w:id="1662464698">
                                  <w:marLeft w:val="0"/>
                                  <w:marRight w:val="0"/>
                                  <w:marTop w:val="0"/>
                                  <w:marBottom w:val="0"/>
                                  <w:divBdr>
                                    <w:top w:val="none" w:sz="0" w:space="0" w:color="auto"/>
                                    <w:left w:val="none" w:sz="0" w:space="0" w:color="auto"/>
                                    <w:bottom w:val="none" w:sz="0" w:space="0" w:color="auto"/>
                                    <w:right w:val="none" w:sz="0" w:space="0" w:color="auto"/>
                                  </w:divBdr>
                                  <w:divsChild>
                                    <w:div w:id="11035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962050">
      <w:marLeft w:val="640"/>
      <w:marRight w:val="0"/>
      <w:marTop w:val="0"/>
      <w:marBottom w:val="0"/>
      <w:divBdr>
        <w:top w:val="none" w:sz="0" w:space="0" w:color="auto"/>
        <w:left w:val="none" w:sz="0" w:space="0" w:color="auto"/>
        <w:bottom w:val="none" w:sz="0" w:space="0" w:color="auto"/>
        <w:right w:val="none" w:sz="0" w:space="0" w:color="auto"/>
      </w:divBdr>
    </w:div>
    <w:div w:id="999189259">
      <w:bodyDiv w:val="1"/>
      <w:marLeft w:val="0"/>
      <w:marRight w:val="0"/>
      <w:marTop w:val="0"/>
      <w:marBottom w:val="0"/>
      <w:divBdr>
        <w:top w:val="none" w:sz="0" w:space="0" w:color="auto"/>
        <w:left w:val="none" w:sz="0" w:space="0" w:color="auto"/>
        <w:bottom w:val="none" w:sz="0" w:space="0" w:color="auto"/>
        <w:right w:val="none" w:sz="0" w:space="0" w:color="auto"/>
      </w:divBdr>
    </w:div>
    <w:div w:id="1005674206">
      <w:bodyDiv w:val="1"/>
      <w:marLeft w:val="0"/>
      <w:marRight w:val="0"/>
      <w:marTop w:val="0"/>
      <w:marBottom w:val="0"/>
      <w:divBdr>
        <w:top w:val="none" w:sz="0" w:space="0" w:color="auto"/>
        <w:left w:val="none" w:sz="0" w:space="0" w:color="auto"/>
        <w:bottom w:val="none" w:sz="0" w:space="0" w:color="auto"/>
        <w:right w:val="none" w:sz="0" w:space="0" w:color="auto"/>
      </w:divBdr>
    </w:div>
    <w:div w:id="1006444594">
      <w:bodyDiv w:val="1"/>
      <w:marLeft w:val="0"/>
      <w:marRight w:val="0"/>
      <w:marTop w:val="0"/>
      <w:marBottom w:val="0"/>
      <w:divBdr>
        <w:top w:val="none" w:sz="0" w:space="0" w:color="auto"/>
        <w:left w:val="none" w:sz="0" w:space="0" w:color="auto"/>
        <w:bottom w:val="none" w:sz="0" w:space="0" w:color="auto"/>
        <w:right w:val="none" w:sz="0" w:space="0" w:color="auto"/>
      </w:divBdr>
    </w:div>
    <w:div w:id="1008755004">
      <w:marLeft w:val="640"/>
      <w:marRight w:val="0"/>
      <w:marTop w:val="0"/>
      <w:marBottom w:val="0"/>
      <w:divBdr>
        <w:top w:val="none" w:sz="0" w:space="0" w:color="auto"/>
        <w:left w:val="none" w:sz="0" w:space="0" w:color="auto"/>
        <w:bottom w:val="none" w:sz="0" w:space="0" w:color="auto"/>
        <w:right w:val="none" w:sz="0" w:space="0" w:color="auto"/>
      </w:divBdr>
    </w:div>
    <w:div w:id="1011027528">
      <w:marLeft w:val="640"/>
      <w:marRight w:val="0"/>
      <w:marTop w:val="0"/>
      <w:marBottom w:val="0"/>
      <w:divBdr>
        <w:top w:val="none" w:sz="0" w:space="0" w:color="auto"/>
        <w:left w:val="none" w:sz="0" w:space="0" w:color="auto"/>
        <w:bottom w:val="none" w:sz="0" w:space="0" w:color="auto"/>
        <w:right w:val="none" w:sz="0" w:space="0" w:color="auto"/>
      </w:divBdr>
    </w:div>
    <w:div w:id="1025247522">
      <w:bodyDiv w:val="1"/>
      <w:marLeft w:val="0"/>
      <w:marRight w:val="0"/>
      <w:marTop w:val="0"/>
      <w:marBottom w:val="0"/>
      <w:divBdr>
        <w:top w:val="none" w:sz="0" w:space="0" w:color="auto"/>
        <w:left w:val="none" w:sz="0" w:space="0" w:color="auto"/>
        <w:bottom w:val="none" w:sz="0" w:space="0" w:color="auto"/>
        <w:right w:val="none" w:sz="0" w:space="0" w:color="auto"/>
      </w:divBdr>
    </w:div>
    <w:div w:id="1026254492">
      <w:bodyDiv w:val="1"/>
      <w:marLeft w:val="0"/>
      <w:marRight w:val="0"/>
      <w:marTop w:val="0"/>
      <w:marBottom w:val="0"/>
      <w:divBdr>
        <w:top w:val="none" w:sz="0" w:space="0" w:color="auto"/>
        <w:left w:val="none" w:sz="0" w:space="0" w:color="auto"/>
        <w:bottom w:val="none" w:sz="0" w:space="0" w:color="auto"/>
        <w:right w:val="none" w:sz="0" w:space="0" w:color="auto"/>
      </w:divBdr>
    </w:div>
    <w:div w:id="1030913747">
      <w:bodyDiv w:val="1"/>
      <w:marLeft w:val="0"/>
      <w:marRight w:val="0"/>
      <w:marTop w:val="0"/>
      <w:marBottom w:val="0"/>
      <w:divBdr>
        <w:top w:val="none" w:sz="0" w:space="0" w:color="auto"/>
        <w:left w:val="none" w:sz="0" w:space="0" w:color="auto"/>
        <w:bottom w:val="none" w:sz="0" w:space="0" w:color="auto"/>
        <w:right w:val="none" w:sz="0" w:space="0" w:color="auto"/>
      </w:divBdr>
    </w:div>
    <w:div w:id="1042709319">
      <w:marLeft w:val="640"/>
      <w:marRight w:val="0"/>
      <w:marTop w:val="0"/>
      <w:marBottom w:val="0"/>
      <w:divBdr>
        <w:top w:val="none" w:sz="0" w:space="0" w:color="auto"/>
        <w:left w:val="none" w:sz="0" w:space="0" w:color="auto"/>
        <w:bottom w:val="none" w:sz="0" w:space="0" w:color="auto"/>
        <w:right w:val="none" w:sz="0" w:space="0" w:color="auto"/>
      </w:divBdr>
    </w:div>
    <w:div w:id="1056469311">
      <w:bodyDiv w:val="1"/>
      <w:marLeft w:val="0"/>
      <w:marRight w:val="0"/>
      <w:marTop w:val="0"/>
      <w:marBottom w:val="0"/>
      <w:divBdr>
        <w:top w:val="none" w:sz="0" w:space="0" w:color="auto"/>
        <w:left w:val="none" w:sz="0" w:space="0" w:color="auto"/>
        <w:bottom w:val="none" w:sz="0" w:space="0" w:color="auto"/>
        <w:right w:val="none" w:sz="0" w:space="0" w:color="auto"/>
      </w:divBdr>
    </w:div>
    <w:div w:id="1061637987">
      <w:bodyDiv w:val="1"/>
      <w:marLeft w:val="0"/>
      <w:marRight w:val="0"/>
      <w:marTop w:val="0"/>
      <w:marBottom w:val="0"/>
      <w:divBdr>
        <w:top w:val="none" w:sz="0" w:space="0" w:color="auto"/>
        <w:left w:val="none" w:sz="0" w:space="0" w:color="auto"/>
        <w:bottom w:val="none" w:sz="0" w:space="0" w:color="auto"/>
        <w:right w:val="none" w:sz="0" w:space="0" w:color="auto"/>
      </w:divBdr>
    </w:div>
    <w:div w:id="1062949454">
      <w:bodyDiv w:val="1"/>
      <w:marLeft w:val="0"/>
      <w:marRight w:val="0"/>
      <w:marTop w:val="0"/>
      <w:marBottom w:val="0"/>
      <w:divBdr>
        <w:top w:val="none" w:sz="0" w:space="0" w:color="auto"/>
        <w:left w:val="none" w:sz="0" w:space="0" w:color="auto"/>
        <w:bottom w:val="none" w:sz="0" w:space="0" w:color="auto"/>
        <w:right w:val="none" w:sz="0" w:space="0" w:color="auto"/>
      </w:divBdr>
    </w:div>
    <w:div w:id="1067800013">
      <w:bodyDiv w:val="1"/>
      <w:marLeft w:val="0"/>
      <w:marRight w:val="0"/>
      <w:marTop w:val="0"/>
      <w:marBottom w:val="0"/>
      <w:divBdr>
        <w:top w:val="none" w:sz="0" w:space="0" w:color="auto"/>
        <w:left w:val="none" w:sz="0" w:space="0" w:color="auto"/>
        <w:bottom w:val="none" w:sz="0" w:space="0" w:color="auto"/>
        <w:right w:val="none" w:sz="0" w:space="0" w:color="auto"/>
      </w:divBdr>
    </w:div>
    <w:div w:id="1069499666">
      <w:marLeft w:val="640"/>
      <w:marRight w:val="0"/>
      <w:marTop w:val="0"/>
      <w:marBottom w:val="0"/>
      <w:divBdr>
        <w:top w:val="none" w:sz="0" w:space="0" w:color="auto"/>
        <w:left w:val="none" w:sz="0" w:space="0" w:color="auto"/>
        <w:bottom w:val="none" w:sz="0" w:space="0" w:color="auto"/>
        <w:right w:val="none" w:sz="0" w:space="0" w:color="auto"/>
      </w:divBdr>
    </w:div>
    <w:div w:id="1082604945">
      <w:marLeft w:val="640"/>
      <w:marRight w:val="0"/>
      <w:marTop w:val="0"/>
      <w:marBottom w:val="0"/>
      <w:divBdr>
        <w:top w:val="none" w:sz="0" w:space="0" w:color="auto"/>
        <w:left w:val="none" w:sz="0" w:space="0" w:color="auto"/>
        <w:bottom w:val="none" w:sz="0" w:space="0" w:color="auto"/>
        <w:right w:val="none" w:sz="0" w:space="0" w:color="auto"/>
      </w:divBdr>
    </w:div>
    <w:div w:id="1083992704">
      <w:marLeft w:val="640"/>
      <w:marRight w:val="0"/>
      <w:marTop w:val="0"/>
      <w:marBottom w:val="0"/>
      <w:divBdr>
        <w:top w:val="none" w:sz="0" w:space="0" w:color="auto"/>
        <w:left w:val="none" w:sz="0" w:space="0" w:color="auto"/>
        <w:bottom w:val="none" w:sz="0" w:space="0" w:color="auto"/>
        <w:right w:val="none" w:sz="0" w:space="0" w:color="auto"/>
      </w:divBdr>
    </w:div>
    <w:div w:id="1099372884">
      <w:marLeft w:val="640"/>
      <w:marRight w:val="0"/>
      <w:marTop w:val="0"/>
      <w:marBottom w:val="0"/>
      <w:divBdr>
        <w:top w:val="none" w:sz="0" w:space="0" w:color="auto"/>
        <w:left w:val="none" w:sz="0" w:space="0" w:color="auto"/>
        <w:bottom w:val="none" w:sz="0" w:space="0" w:color="auto"/>
        <w:right w:val="none" w:sz="0" w:space="0" w:color="auto"/>
      </w:divBdr>
    </w:div>
    <w:div w:id="1099444759">
      <w:bodyDiv w:val="1"/>
      <w:marLeft w:val="0"/>
      <w:marRight w:val="0"/>
      <w:marTop w:val="0"/>
      <w:marBottom w:val="0"/>
      <w:divBdr>
        <w:top w:val="none" w:sz="0" w:space="0" w:color="auto"/>
        <w:left w:val="none" w:sz="0" w:space="0" w:color="auto"/>
        <w:bottom w:val="none" w:sz="0" w:space="0" w:color="auto"/>
        <w:right w:val="none" w:sz="0" w:space="0" w:color="auto"/>
      </w:divBdr>
      <w:divsChild>
        <w:div w:id="288705395">
          <w:marLeft w:val="640"/>
          <w:marRight w:val="0"/>
          <w:marTop w:val="0"/>
          <w:marBottom w:val="0"/>
          <w:divBdr>
            <w:top w:val="none" w:sz="0" w:space="0" w:color="auto"/>
            <w:left w:val="none" w:sz="0" w:space="0" w:color="auto"/>
            <w:bottom w:val="none" w:sz="0" w:space="0" w:color="auto"/>
            <w:right w:val="none" w:sz="0" w:space="0" w:color="auto"/>
          </w:divBdr>
        </w:div>
        <w:div w:id="378286382">
          <w:marLeft w:val="640"/>
          <w:marRight w:val="0"/>
          <w:marTop w:val="0"/>
          <w:marBottom w:val="0"/>
          <w:divBdr>
            <w:top w:val="none" w:sz="0" w:space="0" w:color="auto"/>
            <w:left w:val="none" w:sz="0" w:space="0" w:color="auto"/>
            <w:bottom w:val="none" w:sz="0" w:space="0" w:color="auto"/>
            <w:right w:val="none" w:sz="0" w:space="0" w:color="auto"/>
          </w:divBdr>
        </w:div>
        <w:div w:id="922568922">
          <w:marLeft w:val="640"/>
          <w:marRight w:val="0"/>
          <w:marTop w:val="0"/>
          <w:marBottom w:val="0"/>
          <w:divBdr>
            <w:top w:val="none" w:sz="0" w:space="0" w:color="auto"/>
            <w:left w:val="none" w:sz="0" w:space="0" w:color="auto"/>
            <w:bottom w:val="none" w:sz="0" w:space="0" w:color="auto"/>
            <w:right w:val="none" w:sz="0" w:space="0" w:color="auto"/>
          </w:divBdr>
        </w:div>
        <w:div w:id="1117601547">
          <w:marLeft w:val="640"/>
          <w:marRight w:val="0"/>
          <w:marTop w:val="0"/>
          <w:marBottom w:val="0"/>
          <w:divBdr>
            <w:top w:val="none" w:sz="0" w:space="0" w:color="auto"/>
            <w:left w:val="none" w:sz="0" w:space="0" w:color="auto"/>
            <w:bottom w:val="none" w:sz="0" w:space="0" w:color="auto"/>
            <w:right w:val="none" w:sz="0" w:space="0" w:color="auto"/>
          </w:divBdr>
        </w:div>
        <w:div w:id="1249385452">
          <w:marLeft w:val="640"/>
          <w:marRight w:val="0"/>
          <w:marTop w:val="0"/>
          <w:marBottom w:val="0"/>
          <w:divBdr>
            <w:top w:val="none" w:sz="0" w:space="0" w:color="auto"/>
            <w:left w:val="none" w:sz="0" w:space="0" w:color="auto"/>
            <w:bottom w:val="none" w:sz="0" w:space="0" w:color="auto"/>
            <w:right w:val="none" w:sz="0" w:space="0" w:color="auto"/>
          </w:divBdr>
        </w:div>
        <w:div w:id="1537422159">
          <w:marLeft w:val="640"/>
          <w:marRight w:val="0"/>
          <w:marTop w:val="0"/>
          <w:marBottom w:val="0"/>
          <w:divBdr>
            <w:top w:val="none" w:sz="0" w:space="0" w:color="auto"/>
            <w:left w:val="none" w:sz="0" w:space="0" w:color="auto"/>
            <w:bottom w:val="none" w:sz="0" w:space="0" w:color="auto"/>
            <w:right w:val="none" w:sz="0" w:space="0" w:color="auto"/>
          </w:divBdr>
        </w:div>
        <w:div w:id="1899783634">
          <w:marLeft w:val="640"/>
          <w:marRight w:val="0"/>
          <w:marTop w:val="0"/>
          <w:marBottom w:val="0"/>
          <w:divBdr>
            <w:top w:val="none" w:sz="0" w:space="0" w:color="auto"/>
            <w:left w:val="none" w:sz="0" w:space="0" w:color="auto"/>
            <w:bottom w:val="none" w:sz="0" w:space="0" w:color="auto"/>
            <w:right w:val="none" w:sz="0" w:space="0" w:color="auto"/>
          </w:divBdr>
        </w:div>
      </w:divsChild>
    </w:div>
    <w:div w:id="1114981544">
      <w:bodyDiv w:val="1"/>
      <w:marLeft w:val="0"/>
      <w:marRight w:val="0"/>
      <w:marTop w:val="0"/>
      <w:marBottom w:val="0"/>
      <w:divBdr>
        <w:top w:val="none" w:sz="0" w:space="0" w:color="auto"/>
        <w:left w:val="none" w:sz="0" w:space="0" w:color="auto"/>
        <w:bottom w:val="none" w:sz="0" w:space="0" w:color="auto"/>
        <w:right w:val="none" w:sz="0" w:space="0" w:color="auto"/>
      </w:divBdr>
      <w:divsChild>
        <w:div w:id="130293773">
          <w:marLeft w:val="1166"/>
          <w:marRight w:val="0"/>
          <w:marTop w:val="0"/>
          <w:marBottom w:val="0"/>
          <w:divBdr>
            <w:top w:val="none" w:sz="0" w:space="0" w:color="auto"/>
            <w:left w:val="none" w:sz="0" w:space="0" w:color="auto"/>
            <w:bottom w:val="none" w:sz="0" w:space="0" w:color="auto"/>
            <w:right w:val="none" w:sz="0" w:space="0" w:color="auto"/>
          </w:divBdr>
        </w:div>
        <w:div w:id="1374425971">
          <w:marLeft w:val="1166"/>
          <w:marRight w:val="0"/>
          <w:marTop w:val="0"/>
          <w:marBottom w:val="0"/>
          <w:divBdr>
            <w:top w:val="none" w:sz="0" w:space="0" w:color="auto"/>
            <w:left w:val="none" w:sz="0" w:space="0" w:color="auto"/>
            <w:bottom w:val="none" w:sz="0" w:space="0" w:color="auto"/>
            <w:right w:val="none" w:sz="0" w:space="0" w:color="auto"/>
          </w:divBdr>
        </w:div>
      </w:divsChild>
    </w:div>
    <w:div w:id="1120688865">
      <w:bodyDiv w:val="1"/>
      <w:marLeft w:val="0"/>
      <w:marRight w:val="0"/>
      <w:marTop w:val="0"/>
      <w:marBottom w:val="0"/>
      <w:divBdr>
        <w:top w:val="none" w:sz="0" w:space="0" w:color="auto"/>
        <w:left w:val="none" w:sz="0" w:space="0" w:color="auto"/>
        <w:bottom w:val="none" w:sz="0" w:space="0" w:color="auto"/>
        <w:right w:val="none" w:sz="0" w:space="0" w:color="auto"/>
      </w:divBdr>
    </w:div>
    <w:div w:id="1121529795">
      <w:marLeft w:val="640"/>
      <w:marRight w:val="0"/>
      <w:marTop w:val="0"/>
      <w:marBottom w:val="0"/>
      <w:divBdr>
        <w:top w:val="none" w:sz="0" w:space="0" w:color="auto"/>
        <w:left w:val="none" w:sz="0" w:space="0" w:color="auto"/>
        <w:bottom w:val="none" w:sz="0" w:space="0" w:color="auto"/>
        <w:right w:val="none" w:sz="0" w:space="0" w:color="auto"/>
      </w:divBdr>
    </w:div>
    <w:div w:id="1121848868">
      <w:bodyDiv w:val="1"/>
      <w:marLeft w:val="0"/>
      <w:marRight w:val="0"/>
      <w:marTop w:val="0"/>
      <w:marBottom w:val="0"/>
      <w:divBdr>
        <w:top w:val="none" w:sz="0" w:space="0" w:color="auto"/>
        <w:left w:val="none" w:sz="0" w:space="0" w:color="auto"/>
        <w:bottom w:val="none" w:sz="0" w:space="0" w:color="auto"/>
        <w:right w:val="none" w:sz="0" w:space="0" w:color="auto"/>
      </w:divBdr>
    </w:div>
    <w:div w:id="1126658957">
      <w:bodyDiv w:val="1"/>
      <w:marLeft w:val="0"/>
      <w:marRight w:val="0"/>
      <w:marTop w:val="0"/>
      <w:marBottom w:val="0"/>
      <w:divBdr>
        <w:top w:val="none" w:sz="0" w:space="0" w:color="auto"/>
        <w:left w:val="none" w:sz="0" w:space="0" w:color="auto"/>
        <w:bottom w:val="none" w:sz="0" w:space="0" w:color="auto"/>
        <w:right w:val="none" w:sz="0" w:space="0" w:color="auto"/>
      </w:divBdr>
    </w:div>
    <w:div w:id="1127166412">
      <w:bodyDiv w:val="1"/>
      <w:marLeft w:val="0"/>
      <w:marRight w:val="0"/>
      <w:marTop w:val="0"/>
      <w:marBottom w:val="0"/>
      <w:divBdr>
        <w:top w:val="none" w:sz="0" w:space="0" w:color="auto"/>
        <w:left w:val="none" w:sz="0" w:space="0" w:color="auto"/>
        <w:bottom w:val="none" w:sz="0" w:space="0" w:color="auto"/>
        <w:right w:val="none" w:sz="0" w:space="0" w:color="auto"/>
      </w:divBdr>
    </w:div>
    <w:div w:id="1131632295">
      <w:bodyDiv w:val="1"/>
      <w:marLeft w:val="0"/>
      <w:marRight w:val="0"/>
      <w:marTop w:val="0"/>
      <w:marBottom w:val="0"/>
      <w:divBdr>
        <w:top w:val="none" w:sz="0" w:space="0" w:color="auto"/>
        <w:left w:val="none" w:sz="0" w:space="0" w:color="auto"/>
        <w:bottom w:val="none" w:sz="0" w:space="0" w:color="auto"/>
        <w:right w:val="none" w:sz="0" w:space="0" w:color="auto"/>
      </w:divBdr>
    </w:div>
    <w:div w:id="1136339474">
      <w:bodyDiv w:val="1"/>
      <w:marLeft w:val="0"/>
      <w:marRight w:val="0"/>
      <w:marTop w:val="0"/>
      <w:marBottom w:val="0"/>
      <w:divBdr>
        <w:top w:val="none" w:sz="0" w:space="0" w:color="auto"/>
        <w:left w:val="none" w:sz="0" w:space="0" w:color="auto"/>
        <w:bottom w:val="none" w:sz="0" w:space="0" w:color="auto"/>
        <w:right w:val="none" w:sz="0" w:space="0" w:color="auto"/>
      </w:divBdr>
    </w:div>
    <w:div w:id="1147631378">
      <w:bodyDiv w:val="1"/>
      <w:marLeft w:val="0"/>
      <w:marRight w:val="0"/>
      <w:marTop w:val="0"/>
      <w:marBottom w:val="0"/>
      <w:divBdr>
        <w:top w:val="none" w:sz="0" w:space="0" w:color="auto"/>
        <w:left w:val="none" w:sz="0" w:space="0" w:color="auto"/>
        <w:bottom w:val="none" w:sz="0" w:space="0" w:color="auto"/>
        <w:right w:val="none" w:sz="0" w:space="0" w:color="auto"/>
      </w:divBdr>
    </w:div>
    <w:div w:id="1150756598">
      <w:bodyDiv w:val="1"/>
      <w:marLeft w:val="0"/>
      <w:marRight w:val="0"/>
      <w:marTop w:val="0"/>
      <w:marBottom w:val="0"/>
      <w:divBdr>
        <w:top w:val="none" w:sz="0" w:space="0" w:color="auto"/>
        <w:left w:val="none" w:sz="0" w:space="0" w:color="auto"/>
        <w:bottom w:val="none" w:sz="0" w:space="0" w:color="auto"/>
        <w:right w:val="none" w:sz="0" w:space="0" w:color="auto"/>
      </w:divBdr>
    </w:div>
    <w:div w:id="1151211446">
      <w:bodyDiv w:val="1"/>
      <w:marLeft w:val="0"/>
      <w:marRight w:val="0"/>
      <w:marTop w:val="0"/>
      <w:marBottom w:val="0"/>
      <w:divBdr>
        <w:top w:val="none" w:sz="0" w:space="0" w:color="auto"/>
        <w:left w:val="none" w:sz="0" w:space="0" w:color="auto"/>
        <w:bottom w:val="none" w:sz="0" w:space="0" w:color="auto"/>
        <w:right w:val="none" w:sz="0" w:space="0" w:color="auto"/>
      </w:divBdr>
    </w:div>
    <w:div w:id="1151950017">
      <w:bodyDiv w:val="1"/>
      <w:marLeft w:val="0"/>
      <w:marRight w:val="0"/>
      <w:marTop w:val="0"/>
      <w:marBottom w:val="0"/>
      <w:divBdr>
        <w:top w:val="none" w:sz="0" w:space="0" w:color="auto"/>
        <w:left w:val="none" w:sz="0" w:space="0" w:color="auto"/>
        <w:bottom w:val="none" w:sz="0" w:space="0" w:color="auto"/>
        <w:right w:val="none" w:sz="0" w:space="0" w:color="auto"/>
      </w:divBdr>
    </w:div>
    <w:div w:id="1152986798">
      <w:marLeft w:val="640"/>
      <w:marRight w:val="0"/>
      <w:marTop w:val="0"/>
      <w:marBottom w:val="0"/>
      <w:divBdr>
        <w:top w:val="none" w:sz="0" w:space="0" w:color="auto"/>
        <w:left w:val="none" w:sz="0" w:space="0" w:color="auto"/>
        <w:bottom w:val="none" w:sz="0" w:space="0" w:color="auto"/>
        <w:right w:val="none" w:sz="0" w:space="0" w:color="auto"/>
      </w:divBdr>
    </w:div>
    <w:div w:id="1154298538">
      <w:bodyDiv w:val="1"/>
      <w:marLeft w:val="0"/>
      <w:marRight w:val="0"/>
      <w:marTop w:val="0"/>
      <w:marBottom w:val="0"/>
      <w:divBdr>
        <w:top w:val="none" w:sz="0" w:space="0" w:color="auto"/>
        <w:left w:val="none" w:sz="0" w:space="0" w:color="auto"/>
        <w:bottom w:val="none" w:sz="0" w:space="0" w:color="auto"/>
        <w:right w:val="none" w:sz="0" w:space="0" w:color="auto"/>
      </w:divBdr>
    </w:div>
    <w:div w:id="1155032872">
      <w:marLeft w:val="640"/>
      <w:marRight w:val="0"/>
      <w:marTop w:val="0"/>
      <w:marBottom w:val="0"/>
      <w:divBdr>
        <w:top w:val="none" w:sz="0" w:space="0" w:color="auto"/>
        <w:left w:val="none" w:sz="0" w:space="0" w:color="auto"/>
        <w:bottom w:val="none" w:sz="0" w:space="0" w:color="auto"/>
        <w:right w:val="none" w:sz="0" w:space="0" w:color="auto"/>
      </w:divBdr>
    </w:div>
    <w:div w:id="1162622698">
      <w:bodyDiv w:val="1"/>
      <w:marLeft w:val="0"/>
      <w:marRight w:val="0"/>
      <w:marTop w:val="0"/>
      <w:marBottom w:val="0"/>
      <w:divBdr>
        <w:top w:val="none" w:sz="0" w:space="0" w:color="auto"/>
        <w:left w:val="none" w:sz="0" w:space="0" w:color="auto"/>
        <w:bottom w:val="none" w:sz="0" w:space="0" w:color="auto"/>
        <w:right w:val="none" w:sz="0" w:space="0" w:color="auto"/>
      </w:divBdr>
      <w:divsChild>
        <w:div w:id="180318956">
          <w:marLeft w:val="640"/>
          <w:marRight w:val="0"/>
          <w:marTop w:val="0"/>
          <w:marBottom w:val="0"/>
          <w:divBdr>
            <w:top w:val="none" w:sz="0" w:space="0" w:color="auto"/>
            <w:left w:val="none" w:sz="0" w:space="0" w:color="auto"/>
            <w:bottom w:val="none" w:sz="0" w:space="0" w:color="auto"/>
            <w:right w:val="none" w:sz="0" w:space="0" w:color="auto"/>
          </w:divBdr>
        </w:div>
        <w:div w:id="1565876208">
          <w:marLeft w:val="640"/>
          <w:marRight w:val="0"/>
          <w:marTop w:val="0"/>
          <w:marBottom w:val="0"/>
          <w:divBdr>
            <w:top w:val="none" w:sz="0" w:space="0" w:color="auto"/>
            <w:left w:val="none" w:sz="0" w:space="0" w:color="auto"/>
            <w:bottom w:val="none" w:sz="0" w:space="0" w:color="auto"/>
            <w:right w:val="none" w:sz="0" w:space="0" w:color="auto"/>
          </w:divBdr>
        </w:div>
        <w:div w:id="1906836210">
          <w:marLeft w:val="640"/>
          <w:marRight w:val="0"/>
          <w:marTop w:val="0"/>
          <w:marBottom w:val="0"/>
          <w:divBdr>
            <w:top w:val="none" w:sz="0" w:space="0" w:color="auto"/>
            <w:left w:val="none" w:sz="0" w:space="0" w:color="auto"/>
            <w:bottom w:val="none" w:sz="0" w:space="0" w:color="auto"/>
            <w:right w:val="none" w:sz="0" w:space="0" w:color="auto"/>
          </w:divBdr>
        </w:div>
        <w:div w:id="2008708702">
          <w:marLeft w:val="640"/>
          <w:marRight w:val="0"/>
          <w:marTop w:val="0"/>
          <w:marBottom w:val="0"/>
          <w:divBdr>
            <w:top w:val="none" w:sz="0" w:space="0" w:color="auto"/>
            <w:left w:val="none" w:sz="0" w:space="0" w:color="auto"/>
            <w:bottom w:val="none" w:sz="0" w:space="0" w:color="auto"/>
            <w:right w:val="none" w:sz="0" w:space="0" w:color="auto"/>
          </w:divBdr>
        </w:div>
      </w:divsChild>
    </w:div>
    <w:div w:id="1165897631">
      <w:marLeft w:val="640"/>
      <w:marRight w:val="0"/>
      <w:marTop w:val="0"/>
      <w:marBottom w:val="0"/>
      <w:divBdr>
        <w:top w:val="none" w:sz="0" w:space="0" w:color="auto"/>
        <w:left w:val="none" w:sz="0" w:space="0" w:color="auto"/>
        <w:bottom w:val="none" w:sz="0" w:space="0" w:color="auto"/>
        <w:right w:val="none" w:sz="0" w:space="0" w:color="auto"/>
      </w:divBdr>
    </w:div>
    <w:div w:id="1166822263">
      <w:bodyDiv w:val="1"/>
      <w:marLeft w:val="0"/>
      <w:marRight w:val="0"/>
      <w:marTop w:val="0"/>
      <w:marBottom w:val="0"/>
      <w:divBdr>
        <w:top w:val="none" w:sz="0" w:space="0" w:color="auto"/>
        <w:left w:val="none" w:sz="0" w:space="0" w:color="auto"/>
        <w:bottom w:val="none" w:sz="0" w:space="0" w:color="auto"/>
        <w:right w:val="none" w:sz="0" w:space="0" w:color="auto"/>
      </w:divBdr>
    </w:div>
    <w:div w:id="1168058203">
      <w:marLeft w:val="640"/>
      <w:marRight w:val="0"/>
      <w:marTop w:val="0"/>
      <w:marBottom w:val="0"/>
      <w:divBdr>
        <w:top w:val="none" w:sz="0" w:space="0" w:color="auto"/>
        <w:left w:val="none" w:sz="0" w:space="0" w:color="auto"/>
        <w:bottom w:val="none" w:sz="0" w:space="0" w:color="auto"/>
        <w:right w:val="none" w:sz="0" w:space="0" w:color="auto"/>
      </w:divBdr>
    </w:div>
    <w:div w:id="1168866929">
      <w:marLeft w:val="640"/>
      <w:marRight w:val="0"/>
      <w:marTop w:val="0"/>
      <w:marBottom w:val="0"/>
      <w:divBdr>
        <w:top w:val="none" w:sz="0" w:space="0" w:color="auto"/>
        <w:left w:val="none" w:sz="0" w:space="0" w:color="auto"/>
        <w:bottom w:val="none" w:sz="0" w:space="0" w:color="auto"/>
        <w:right w:val="none" w:sz="0" w:space="0" w:color="auto"/>
      </w:divBdr>
    </w:div>
    <w:div w:id="1175420155">
      <w:bodyDiv w:val="1"/>
      <w:marLeft w:val="0"/>
      <w:marRight w:val="0"/>
      <w:marTop w:val="0"/>
      <w:marBottom w:val="0"/>
      <w:divBdr>
        <w:top w:val="none" w:sz="0" w:space="0" w:color="auto"/>
        <w:left w:val="none" w:sz="0" w:space="0" w:color="auto"/>
        <w:bottom w:val="none" w:sz="0" w:space="0" w:color="auto"/>
        <w:right w:val="none" w:sz="0" w:space="0" w:color="auto"/>
      </w:divBdr>
    </w:div>
    <w:div w:id="1179855870">
      <w:bodyDiv w:val="1"/>
      <w:marLeft w:val="0"/>
      <w:marRight w:val="0"/>
      <w:marTop w:val="0"/>
      <w:marBottom w:val="0"/>
      <w:divBdr>
        <w:top w:val="none" w:sz="0" w:space="0" w:color="auto"/>
        <w:left w:val="none" w:sz="0" w:space="0" w:color="auto"/>
        <w:bottom w:val="none" w:sz="0" w:space="0" w:color="auto"/>
        <w:right w:val="none" w:sz="0" w:space="0" w:color="auto"/>
      </w:divBdr>
    </w:div>
    <w:div w:id="1183126502">
      <w:bodyDiv w:val="1"/>
      <w:marLeft w:val="0"/>
      <w:marRight w:val="0"/>
      <w:marTop w:val="0"/>
      <w:marBottom w:val="0"/>
      <w:divBdr>
        <w:top w:val="none" w:sz="0" w:space="0" w:color="auto"/>
        <w:left w:val="none" w:sz="0" w:space="0" w:color="auto"/>
        <w:bottom w:val="none" w:sz="0" w:space="0" w:color="auto"/>
        <w:right w:val="none" w:sz="0" w:space="0" w:color="auto"/>
      </w:divBdr>
    </w:div>
    <w:div w:id="1184897407">
      <w:marLeft w:val="640"/>
      <w:marRight w:val="0"/>
      <w:marTop w:val="0"/>
      <w:marBottom w:val="0"/>
      <w:divBdr>
        <w:top w:val="none" w:sz="0" w:space="0" w:color="auto"/>
        <w:left w:val="none" w:sz="0" w:space="0" w:color="auto"/>
        <w:bottom w:val="none" w:sz="0" w:space="0" w:color="auto"/>
        <w:right w:val="none" w:sz="0" w:space="0" w:color="auto"/>
      </w:divBdr>
    </w:div>
    <w:div w:id="1188253192">
      <w:bodyDiv w:val="1"/>
      <w:marLeft w:val="0"/>
      <w:marRight w:val="0"/>
      <w:marTop w:val="0"/>
      <w:marBottom w:val="0"/>
      <w:divBdr>
        <w:top w:val="none" w:sz="0" w:space="0" w:color="auto"/>
        <w:left w:val="none" w:sz="0" w:space="0" w:color="auto"/>
        <w:bottom w:val="none" w:sz="0" w:space="0" w:color="auto"/>
        <w:right w:val="none" w:sz="0" w:space="0" w:color="auto"/>
      </w:divBdr>
    </w:div>
    <w:div w:id="1200050714">
      <w:bodyDiv w:val="1"/>
      <w:marLeft w:val="0"/>
      <w:marRight w:val="0"/>
      <w:marTop w:val="0"/>
      <w:marBottom w:val="0"/>
      <w:divBdr>
        <w:top w:val="none" w:sz="0" w:space="0" w:color="auto"/>
        <w:left w:val="none" w:sz="0" w:space="0" w:color="auto"/>
        <w:bottom w:val="none" w:sz="0" w:space="0" w:color="auto"/>
        <w:right w:val="none" w:sz="0" w:space="0" w:color="auto"/>
      </w:divBdr>
    </w:div>
    <w:div w:id="1200973594">
      <w:marLeft w:val="640"/>
      <w:marRight w:val="0"/>
      <w:marTop w:val="0"/>
      <w:marBottom w:val="0"/>
      <w:divBdr>
        <w:top w:val="none" w:sz="0" w:space="0" w:color="auto"/>
        <w:left w:val="none" w:sz="0" w:space="0" w:color="auto"/>
        <w:bottom w:val="none" w:sz="0" w:space="0" w:color="auto"/>
        <w:right w:val="none" w:sz="0" w:space="0" w:color="auto"/>
      </w:divBdr>
    </w:div>
    <w:div w:id="1201284115">
      <w:bodyDiv w:val="1"/>
      <w:marLeft w:val="0"/>
      <w:marRight w:val="0"/>
      <w:marTop w:val="0"/>
      <w:marBottom w:val="0"/>
      <w:divBdr>
        <w:top w:val="none" w:sz="0" w:space="0" w:color="auto"/>
        <w:left w:val="none" w:sz="0" w:space="0" w:color="auto"/>
        <w:bottom w:val="none" w:sz="0" w:space="0" w:color="auto"/>
        <w:right w:val="none" w:sz="0" w:space="0" w:color="auto"/>
      </w:divBdr>
    </w:div>
    <w:div w:id="1204095970">
      <w:bodyDiv w:val="1"/>
      <w:marLeft w:val="0"/>
      <w:marRight w:val="0"/>
      <w:marTop w:val="0"/>
      <w:marBottom w:val="0"/>
      <w:divBdr>
        <w:top w:val="none" w:sz="0" w:space="0" w:color="auto"/>
        <w:left w:val="none" w:sz="0" w:space="0" w:color="auto"/>
        <w:bottom w:val="none" w:sz="0" w:space="0" w:color="auto"/>
        <w:right w:val="none" w:sz="0" w:space="0" w:color="auto"/>
      </w:divBdr>
    </w:div>
    <w:div w:id="1207253259">
      <w:bodyDiv w:val="1"/>
      <w:marLeft w:val="0"/>
      <w:marRight w:val="0"/>
      <w:marTop w:val="0"/>
      <w:marBottom w:val="0"/>
      <w:divBdr>
        <w:top w:val="none" w:sz="0" w:space="0" w:color="auto"/>
        <w:left w:val="none" w:sz="0" w:space="0" w:color="auto"/>
        <w:bottom w:val="none" w:sz="0" w:space="0" w:color="auto"/>
        <w:right w:val="none" w:sz="0" w:space="0" w:color="auto"/>
      </w:divBdr>
    </w:div>
    <w:div w:id="1217357900">
      <w:bodyDiv w:val="1"/>
      <w:marLeft w:val="0"/>
      <w:marRight w:val="0"/>
      <w:marTop w:val="0"/>
      <w:marBottom w:val="0"/>
      <w:divBdr>
        <w:top w:val="none" w:sz="0" w:space="0" w:color="auto"/>
        <w:left w:val="none" w:sz="0" w:space="0" w:color="auto"/>
        <w:bottom w:val="none" w:sz="0" w:space="0" w:color="auto"/>
        <w:right w:val="none" w:sz="0" w:space="0" w:color="auto"/>
      </w:divBdr>
    </w:div>
    <w:div w:id="1227571767">
      <w:marLeft w:val="640"/>
      <w:marRight w:val="0"/>
      <w:marTop w:val="0"/>
      <w:marBottom w:val="0"/>
      <w:divBdr>
        <w:top w:val="none" w:sz="0" w:space="0" w:color="auto"/>
        <w:left w:val="none" w:sz="0" w:space="0" w:color="auto"/>
        <w:bottom w:val="none" w:sz="0" w:space="0" w:color="auto"/>
        <w:right w:val="none" w:sz="0" w:space="0" w:color="auto"/>
      </w:divBdr>
    </w:div>
    <w:div w:id="1235748795">
      <w:bodyDiv w:val="1"/>
      <w:marLeft w:val="0"/>
      <w:marRight w:val="0"/>
      <w:marTop w:val="0"/>
      <w:marBottom w:val="0"/>
      <w:divBdr>
        <w:top w:val="none" w:sz="0" w:space="0" w:color="auto"/>
        <w:left w:val="none" w:sz="0" w:space="0" w:color="auto"/>
        <w:bottom w:val="none" w:sz="0" w:space="0" w:color="auto"/>
        <w:right w:val="none" w:sz="0" w:space="0" w:color="auto"/>
      </w:divBdr>
    </w:div>
    <w:div w:id="1236553982">
      <w:bodyDiv w:val="1"/>
      <w:marLeft w:val="0"/>
      <w:marRight w:val="0"/>
      <w:marTop w:val="0"/>
      <w:marBottom w:val="0"/>
      <w:divBdr>
        <w:top w:val="none" w:sz="0" w:space="0" w:color="auto"/>
        <w:left w:val="none" w:sz="0" w:space="0" w:color="auto"/>
        <w:bottom w:val="none" w:sz="0" w:space="0" w:color="auto"/>
        <w:right w:val="none" w:sz="0" w:space="0" w:color="auto"/>
      </w:divBdr>
    </w:div>
    <w:div w:id="1237470538">
      <w:marLeft w:val="640"/>
      <w:marRight w:val="0"/>
      <w:marTop w:val="0"/>
      <w:marBottom w:val="0"/>
      <w:divBdr>
        <w:top w:val="none" w:sz="0" w:space="0" w:color="auto"/>
        <w:left w:val="none" w:sz="0" w:space="0" w:color="auto"/>
        <w:bottom w:val="none" w:sz="0" w:space="0" w:color="auto"/>
        <w:right w:val="none" w:sz="0" w:space="0" w:color="auto"/>
      </w:divBdr>
    </w:div>
    <w:div w:id="1241595158">
      <w:bodyDiv w:val="1"/>
      <w:marLeft w:val="0"/>
      <w:marRight w:val="0"/>
      <w:marTop w:val="0"/>
      <w:marBottom w:val="0"/>
      <w:divBdr>
        <w:top w:val="none" w:sz="0" w:space="0" w:color="auto"/>
        <w:left w:val="none" w:sz="0" w:space="0" w:color="auto"/>
        <w:bottom w:val="none" w:sz="0" w:space="0" w:color="auto"/>
        <w:right w:val="none" w:sz="0" w:space="0" w:color="auto"/>
      </w:divBdr>
    </w:div>
    <w:div w:id="1248809022">
      <w:bodyDiv w:val="1"/>
      <w:marLeft w:val="0"/>
      <w:marRight w:val="0"/>
      <w:marTop w:val="0"/>
      <w:marBottom w:val="0"/>
      <w:divBdr>
        <w:top w:val="none" w:sz="0" w:space="0" w:color="auto"/>
        <w:left w:val="none" w:sz="0" w:space="0" w:color="auto"/>
        <w:bottom w:val="none" w:sz="0" w:space="0" w:color="auto"/>
        <w:right w:val="none" w:sz="0" w:space="0" w:color="auto"/>
      </w:divBdr>
    </w:div>
    <w:div w:id="1250576677">
      <w:bodyDiv w:val="1"/>
      <w:marLeft w:val="0"/>
      <w:marRight w:val="0"/>
      <w:marTop w:val="0"/>
      <w:marBottom w:val="0"/>
      <w:divBdr>
        <w:top w:val="none" w:sz="0" w:space="0" w:color="auto"/>
        <w:left w:val="none" w:sz="0" w:space="0" w:color="auto"/>
        <w:bottom w:val="none" w:sz="0" w:space="0" w:color="auto"/>
        <w:right w:val="none" w:sz="0" w:space="0" w:color="auto"/>
      </w:divBdr>
    </w:div>
    <w:div w:id="1254120998">
      <w:bodyDiv w:val="1"/>
      <w:marLeft w:val="0"/>
      <w:marRight w:val="0"/>
      <w:marTop w:val="0"/>
      <w:marBottom w:val="0"/>
      <w:divBdr>
        <w:top w:val="none" w:sz="0" w:space="0" w:color="auto"/>
        <w:left w:val="none" w:sz="0" w:space="0" w:color="auto"/>
        <w:bottom w:val="none" w:sz="0" w:space="0" w:color="auto"/>
        <w:right w:val="none" w:sz="0" w:space="0" w:color="auto"/>
      </w:divBdr>
    </w:div>
    <w:div w:id="1257832777">
      <w:marLeft w:val="640"/>
      <w:marRight w:val="0"/>
      <w:marTop w:val="0"/>
      <w:marBottom w:val="0"/>
      <w:divBdr>
        <w:top w:val="none" w:sz="0" w:space="0" w:color="auto"/>
        <w:left w:val="none" w:sz="0" w:space="0" w:color="auto"/>
        <w:bottom w:val="none" w:sz="0" w:space="0" w:color="auto"/>
        <w:right w:val="none" w:sz="0" w:space="0" w:color="auto"/>
      </w:divBdr>
    </w:div>
    <w:div w:id="1261914309">
      <w:marLeft w:val="640"/>
      <w:marRight w:val="0"/>
      <w:marTop w:val="0"/>
      <w:marBottom w:val="0"/>
      <w:divBdr>
        <w:top w:val="none" w:sz="0" w:space="0" w:color="auto"/>
        <w:left w:val="none" w:sz="0" w:space="0" w:color="auto"/>
        <w:bottom w:val="none" w:sz="0" w:space="0" w:color="auto"/>
        <w:right w:val="none" w:sz="0" w:space="0" w:color="auto"/>
      </w:divBdr>
    </w:div>
    <w:div w:id="1264412986">
      <w:marLeft w:val="640"/>
      <w:marRight w:val="0"/>
      <w:marTop w:val="0"/>
      <w:marBottom w:val="0"/>
      <w:divBdr>
        <w:top w:val="none" w:sz="0" w:space="0" w:color="auto"/>
        <w:left w:val="none" w:sz="0" w:space="0" w:color="auto"/>
        <w:bottom w:val="none" w:sz="0" w:space="0" w:color="auto"/>
        <w:right w:val="none" w:sz="0" w:space="0" w:color="auto"/>
      </w:divBdr>
    </w:div>
    <w:div w:id="1269969506">
      <w:marLeft w:val="640"/>
      <w:marRight w:val="0"/>
      <w:marTop w:val="0"/>
      <w:marBottom w:val="0"/>
      <w:divBdr>
        <w:top w:val="none" w:sz="0" w:space="0" w:color="auto"/>
        <w:left w:val="none" w:sz="0" w:space="0" w:color="auto"/>
        <w:bottom w:val="none" w:sz="0" w:space="0" w:color="auto"/>
        <w:right w:val="none" w:sz="0" w:space="0" w:color="auto"/>
      </w:divBdr>
    </w:div>
    <w:div w:id="1287932981">
      <w:bodyDiv w:val="1"/>
      <w:marLeft w:val="0"/>
      <w:marRight w:val="0"/>
      <w:marTop w:val="0"/>
      <w:marBottom w:val="0"/>
      <w:divBdr>
        <w:top w:val="none" w:sz="0" w:space="0" w:color="auto"/>
        <w:left w:val="none" w:sz="0" w:space="0" w:color="auto"/>
        <w:bottom w:val="none" w:sz="0" w:space="0" w:color="auto"/>
        <w:right w:val="none" w:sz="0" w:space="0" w:color="auto"/>
      </w:divBdr>
    </w:div>
    <w:div w:id="1289042728">
      <w:marLeft w:val="640"/>
      <w:marRight w:val="0"/>
      <w:marTop w:val="0"/>
      <w:marBottom w:val="0"/>
      <w:divBdr>
        <w:top w:val="none" w:sz="0" w:space="0" w:color="auto"/>
        <w:left w:val="none" w:sz="0" w:space="0" w:color="auto"/>
        <w:bottom w:val="none" w:sz="0" w:space="0" w:color="auto"/>
        <w:right w:val="none" w:sz="0" w:space="0" w:color="auto"/>
      </w:divBdr>
    </w:div>
    <w:div w:id="1290091877">
      <w:bodyDiv w:val="1"/>
      <w:marLeft w:val="0"/>
      <w:marRight w:val="0"/>
      <w:marTop w:val="0"/>
      <w:marBottom w:val="0"/>
      <w:divBdr>
        <w:top w:val="none" w:sz="0" w:space="0" w:color="auto"/>
        <w:left w:val="none" w:sz="0" w:space="0" w:color="auto"/>
        <w:bottom w:val="none" w:sz="0" w:space="0" w:color="auto"/>
        <w:right w:val="none" w:sz="0" w:space="0" w:color="auto"/>
      </w:divBdr>
    </w:div>
    <w:div w:id="1291745785">
      <w:bodyDiv w:val="1"/>
      <w:marLeft w:val="0"/>
      <w:marRight w:val="0"/>
      <w:marTop w:val="0"/>
      <w:marBottom w:val="0"/>
      <w:divBdr>
        <w:top w:val="none" w:sz="0" w:space="0" w:color="auto"/>
        <w:left w:val="none" w:sz="0" w:space="0" w:color="auto"/>
        <w:bottom w:val="none" w:sz="0" w:space="0" w:color="auto"/>
        <w:right w:val="none" w:sz="0" w:space="0" w:color="auto"/>
      </w:divBdr>
    </w:div>
    <w:div w:id="1294100289">
      <w:bodyDiv w:val="1"/>
      <w:marLeft w:val="0"/>
      <w:marRight w:val="0"/>
      <w:marTop w:val="0"/>
      <w:marBottom w:val="0"/>
      <w:divBdr>
        <w:top w:val="none" w:sz="0" w:space="0" w:color="auto"/>
        <w:left w:val="none" w:sz="0" w:space="0" w:color="auto"/>
        <w:bottom w:val="none" w:sz="0" w:space="0" w:color="auto"/>
        <w:right w:val="none" w:sz="0" w:space="0" w:color="auto"/>
      </w:divBdr>
    </w:div>
    <w:div w:id="1295911445">
      <w:bodyDiv w:val="1"/>
      <w:marLeft w:val="0"/>
      <w:marRight w:val="0"/>
      <w:marTop w:val="0"/>
      <w:marBottom w:val="0"/>
      <w:divBdr>
        <w:top w:val="none" w:sz="0" w:space="0" w:color="auto"/>
        <w:left w:val="none" w:sz="0" w:space="0" w:color="auto"/>
        <w:bottom w:val="none" w:sz="0" w:space="0" w:color="auto"/>
        <w:right w:val="none" w:sz="0" w:space="0" w:color="auto"/>
      </w:divBdr>
    </w:div>
    <w:div w:id="1297491738">
      <w:marLeft w:val="640"/>
      <w:marRight w:val="0"/>
      <w:marTop w:val="0"/>
      <w:marBottom w:val="0"/>
      <w:divBdr>
        <w:top w:val="none" w:sz="0" w:space="0" w:color="auto"/>
        <w:left w:val="none" w:sz="0" w:space="0" w:color="auto"/>
        <w:bottom w:val="none" w:sz="0" w:space="0" w:color="auto"/>
        <w:right w:val="none" w:sz="0" w:space="0" w:color="auto"/>
      </w:divBdr>
    </w:div>
    <w:div w:id="1298562335">
      <w:bodyDiv w:val="1"/>
      <w:marLeft w:val="0"/>
      <w:marRight w:val="0"/>
      <w:marTop w:val="0"/>
      <w:marBottom w:val="0"/>
      <w:divBdr>
        <w:top w:val="none" w:sz="0" w:space="0" w:color="auto"/>
        <w:left w:val="none" w:sz="0" w:space="0" w:color="auto"/>
        <w:bottom w:val="none" w:sz="0" w:space="0" w:color="auto"/>
        <w:right w:val="none" w:sz="0" w:space="0" w:color="auto"/>
      </w:divBdr>
    </w:div>
    <w:div w:id="1309164970">
      <w:marLeft w:val="640"/>
      <w:marRight w:val="0"/>
      <w:marTop w:val="0"/>
      <w:marBottom w:val="0"/>
      <w:divBdr>
        <w:top w:val="none" w:sz="0" w:space="0" w:color="auto"/>
        <w:left w:val="none" w:sz="0" w:space="0" w:color="auto"/>
        <w:bottom w:val="none" w:sz="0" w:space="0" w:color="auto"/>
        <w:right w:val="none" w:sz="0" w:space="0" w:color="auto"/>
      </w:divBdr>
    </w:div>
    <w:div w:id="1313559398">
      <w:bodyDiv w:val="1"/>
      <w:marLeft w:val="0"/>
      <w:marRight w:val="0"/>
      <w:marTop w:val="0"/>
      <w:marBottom w:val="0"/>
      <w:divBdr>
        <w:top w:val="none" w:sz="0" w:space="0" w:color="auto"/>
        <w:left w:val="none" w:sz="0" w:space="0" w:color="auto"/>
        <w:bottom w:val="none" w:sz="0" w:space="0" w:color="auto"/>
        <w:right w:val="none" w:sz="0" w:space="0" w:color="auto"/>
      </w:divBdr>
      <w:divsChild>
        <w:div w:id="393894871">
          <w:marLeft w:val="640"/>
          <w:marRight w:val="0"/>
          <w:marTop w:val="0"/>
          <w:marBottom w:val="0"/>
          <w:divBdr>
            <w:top w:val="none" w:sz="0" w:space="0" w:color="auto"/>
            <w:left w:val="none" w:sz="0" w:space="0" w:color="auto"/>
            <w:bottom w:val="none" w:sz="0" w:space="0" w:color="auto"/>
            <w:right w:val="none" w:sz="0" w:space="0" w:color="auto"/>
          </w:divBdr>
        </w:div>
        <w:div w:id="730234835">
          <w:marLeft w:val="640"/>
          <w:marRight w:val="0"/>
          <w:marTop w:val="0"/>
          <w:marBottom w:val="0"/>
          <w:divBdr>
            <w:top w:val="none" w:sz="0" w:space="0" w:color="auto"/>
            <w:left w:val="none" w:sz="0" w:space="0" w:color="auto"/>
            <w:bottom w:val="none" w:sz="0" w:space="0" w:color="auto"/>
            <w:right w:val="none" w:sz="0" w:space="0" w:color="auto"/>
          </w:divBdr>
        </w:div>
        <w:div w:id="1982343527">
          <w:marLeft w:val="640"/>
          <w:marRight w:val="0"/>
          <w:marTop w:val="0"/>
          <w:marBottom w:val="0"/>
          <w:divBdr>
            <w:top w:val="none" w:sz="0" w:space="0" w:color="auto"/>
            <w:left w:val="none" w:sz="0" w:space="0" w:color="auto"/>
            <w:bottom w:val="none" w:sz="0" w:space="0" w:color="auto"/>
            <w:right w:val="none" w:sz="0" w:space="0" w:color="auto"/>
          </w:divBdr>
        </w:div>
      </w:divsChild>
    </w:div>
    <w:div w:id="1316378404">
      <w:marLeft w:val="640"/>
      <w:marRight w:val="0"/>
      <w:marTop w:val="0"/>
      <w:marBottom w:val="0"/>
      <w:divBdr>
        <w:top w:val="none" w:sz="0" w:space="0" w:color="auto"/>
        <w:left w:val="none" w:sz="0" w:space="0" w:color="auto"/>
        <w:bottom w:val="none" w:sz="0" w:space="0" w:color="auto"/>
        <w:right w:val="none" w:sz="0" w:space="0" w:color="auto"/>
      </w:divBdr>
    </w:div>
    <w:div w:id="1319378067">
      <w:marLeft w:val="640"/>
      <w:marRight w:val="0"/>
      <w:marTop w:val="0"/>
      <w:marBottom w:val="0"/>
      <w:divBdr>
        <w:top w:val="none" w:sz="0" w:space="0" w:color="auto"/>
        <w:left w:val="none" w:sz="0" w:space="0" w:color="auto"/>
        <w:bottom w:val="none" w:sz="0" w:space="0" w:color="auto"/>
        <w:right w:val="none" w:sz="0" w:space="0" w:color="auto"/>
      </w:divBdr>
    </w:div>
    <w:div w:id="1328634668">
      <w:marLeft w:val="640"/>
      <w:marRight w:val="0"/>
      <w:marTop w:val="0"/>
      <w:marBottom w:val="0"/>
      <w:divBdr>
        <w:top w:val="none" w:sz="0" w:space="0" w:color="auto"/>
        <w:left w:val="none" w:sz="0" w:space="0" w:color="auto"/>
        <w:bottom w:val="none" w:sz="0" w:space="0" w:color="auto"/>
        <w:right w:val="none" w:sz="0" w:space="0" w:color="auto"/>
      </w:divBdr>
    </w:div>
    <w:div w:id="1332294207">
      <w:marLeft w:val="640"/>
      <w:marRight w:val="0"/>
      <w:marTop w:val="0"/>
      <w:marBottom w:val="0"/>
      <w:divBdr>
        <w:top w:val="none" w:sz="0" w:space="0" w:color="auto"/>
        <w:left w:val="none" w:sz="0" w:space="0" w:color="auto"/>
        <w:bottom w:val="none" w:sz="0" w:space="0" w:color="auto"/>
        <w:right w:val="none" w:sz="0" w:space="0" w:color="auto"/>
      </w:divBdr>
    </w:div>
    <w:div w:id="1344014757">
      <w:bodyDiv w:val="1"/>
      <w:marLeft w:val="0"/>
      <w:marRight w:val="0"/>
      <w:marTop w:val="0"/>
      <w:marBottom w:val="0"/>
      <w:divBdr>
        <w:top w:val="none" w:sz="0" w:space="0" w:color="auto"/>
        <w:left w:val="none" w:sz="0" w:space="0" w:color="auto"/>
        <w:bottom w:val="none" w:sz="0" w:space="0" w:color="auto"/>
        <w:right w:val="none" w:sz="0" w:space="0" w:color="auto"/>
      </w:divBdr>
    </w:div>
    <w:div w:id="1347898628">
      <w:bodyDiv w:val="1"/>
      <w:marLeft w:val="0"/>
      <w:marRight w:val="0"/>
      <w:marTop w:val="0"/>
      <w:marBottom w:val="0"/>
      <w:divBdr>
        <w:top w:val="none" w:sz="0" w:space="0" w:color="auto"/>
        <w:left w:val="none" w:sz="0" w:space="0" w:color="auto"/>
        <w:bottom w:val="none" w:sz="0" w:space="0" w:color="auto"/>
        <w:right w:val="none" w:sz="0" w:space="0" w:color="auto"/>
      </w:divBdr>
    </w:div>
    <w:div w:id="1362323746">
      <w:bodyDiv w:val="1"/>
      <w:marLeft w:val="0"/>
      <w:marRight w:val="0"/>
      <w:marTop w:val="0"/>
      <w:marBottom w:val="0"/>
      <w:divBdr>
        <w:top w:val="none" w:sz="0" w:space="0" w:color="auto"/>
        <w:left w:val="none" w:sz="0" w:space="0" w:color="auto"/>
        <w:bottom w:val="none" w:sz="0" w:space="0" w:color="auto"/>
        <w:right w:val="none" w:sz="0" w:space="0" w:color="auto"/>
      </w:divBdr>
      <w:divsChild>
        <w:div w:id="826899640">
          <w:marLeft w:val="0"/>
          <w:marRight w:val="0"/>
          <w:marTop w:val="0"/>
          <w:marBottom w:val="0"/>
          <w:divBdr>
            <w:top w:val="none" w:sz="0" w:space="0" w:color="auto"/>
            <w:left w:val="none" w:sz="0" w:space="0" w:color="auto"/>
            <w:bottom w:val="none" w:sz="0" w:space="0" w:color="auto"/>
            <w:right w:val="none" w:sz="0" w:space="0" w:color="auto"/>
          </w:divBdr>
        </w:div>
      </w:divsChild>
    </w:div>
    <w:div w:id="1363165771">
      <w:bodyDiv w:val="1"/>
      <w:marLeft w:val="0"/>
      <w:marRight w:val="0"/>
      <w:marTop w:val="0"/>
      <w:marBottom w:val="0"/>
      <w:divBdr>
        <w:top w:val="none" w:sz="0" w:space="0" w:color="auto"/>
        <w:left w:val="none" w:sz="0" w:space="0" w:color="auto"/>
        <w:bottom w:val="none" w:sz="0" w:space="0" w:color="auto"/>
        <w:right w:val="none" w:sz="0" w:space="0" w:color="auto"/>
      </w:divBdr>
    </w:div>
    <w:div w:id="1365136676">
      <w:marLeft w:val="640"/>
      <w:marRight w:val="0"/>
      <w:marTop w:val="0"/>
      <w:marBottom w:val="0"/>
      <w:divBdr>
        <w:top w:val="none" w:sz="0" w:space="0" w:color="auto"/>
        <w:left w:val="none" w:sz="0" w:space="0" w:color="auto"/>
        <w:bottom w:val="none" w:sz="0" w:space="0" w:color="auto"/>
        <w:right w:val="none" w:sz="0" w:space="0" w:color="auto"/>
      </w:divBdr>
    </w:div>
    <w:div w:id="1366519702">
      <w:marLeft w:val="640"/>
      <w:marRight w:val="0"/>
      <w:marTop w:val="0"/>
      <w:marBottom w:val="0"/>
      <w:divBdr>
        <w:top w:val="none" w:sz="0" w:space="0" w:color="auto"/>
        <w:left w:val="none" w:sz="0" w:space="0" w:color="auto"/>
        <w:bottom w:val="none" w:sz="0" w:space="0" w:color="auto"/>
        <w:right w:val="none" w:sz="0" w:space="0" w:color="auto"/>
      </w:divBdr>
    </w:div>
    <w:div w:id="1369407220">
      <w:bodyDiv w:val="1"/>
      <w:marLeft w:val="0"/>
      <w:marRight w:val="0"/>
      <w:marTop w:val="0"/>
      <w:marBottom w:val="0"/>
      <w:divBdr>
        <w:top w:val="none" w:sz="0" w:space="0" w:color="auto"/>
        <w:left w:val="none" w:sz="0" w:space="0" w:color="auto"/>
        <w:bottom w:val="none" w:sz="0" w:space="0" w:color="auto"/>
        <w:right w:val="none" w:sz="0" w:space="0" w:color="auto"/>
      </w:divBdr>
    </w:div>
    <w:div w:id="1385644108">
      <w:marLeft w:val="640"/>
      <w:marRight w:val="0"/>
      <w:marTop w:val="0"/>
      <w:marBottom w:val="0"/>
      <w:divBdr>
        <w:top w:val="none" w:sz="0" w:space="0" w:color="auto"/>
        <w:left w:val="none" w:sz="0" w:space="0" w:color="auto"/>
        <w:bottom w:val="none" w:sz="0" w:space="0" w:color="auto"/>
        <w:right w:val="none" w:sz="0" w:space="0" w:color="auto"/>
      </w:divBdr>
    </w:div>
    <w:div w:id="1388918053">
      <w:marLeft w:val="640"/>
      <w:marRight w:val="0"/>
      <w:marTop w:val="0"/>
      <w:marBottom w:val="0"/>
      <w:divBdr>
        <w:top w:val="none" w:sz="0" w:space="0" w:color="auto"/>
        <w:left w:val="none" w:sz="0" w:space="0" w:color="auto"/>
        <w:bottom w:val="none" w:sz="0" w:space="0" w:color="auto"/>
        <w:right w:val="none" w:sz="0" w:space="0" w:color="auto"/>
      </w:divBdr>
    </w:div>
    <w:div w:id="1396929849">
      <w:bodyDiv w:val="1"/>
      <w:marLeft w:val="0"/>
      <w:marRight w:val="0"/>
      <w:marTop w:val="0"/>
      <w:marBottom w:val="0"/>
      <w:divBdr>
        <w:top w:val="none" w:sz="0" w:space="0" w:color="auto"/>
        <w:left w:val="none" w:sz="0" w:space="0" w:color="auto"/>
        <w:bottom w:val="none" w:sz="0" w:space="0" w:color="auto"/>
        <w:right w:val="none" w:sz="0" w:space="0" w:color="auto"/>
      </w:divBdr>
      <w:divsChild>
        <w:div w:id="647901955">
          <w:marLeft w:val="640"/>
          <w:marRight w:val="0"/>
          <w:marTop w:val="0"/>
          <w:marBottom w:val="0"/>
          <w:divBdr>
            <w:top w:val="none" w:sz="0" w:space="0" w:color="auto"/>
            <w:left w:val="none" w:sz="0" w:space="0" w:color="auto"/>
            <w:bottom w:val="none" w:sz="0" w:space="0" w:color="auto"/>
            <w:right w:val="none" w:sz="0" w:space="0" w:color="auto"/>
          </w:divBdr>
        </w:div>
      </w:divsChild>
    </w:div>
    <w:div w:id="1404569545">
      <w:bodyDiv w:val="1"/>
      <w:marLeft w:val="0"/>
      <w:marRight w:val="0"/>
      <w:marTop w:val="0"/>
      <w:marBottom w:val="0"/>
      <w:divBdr>
        <w:top w:val="none" w:sz="0" w:space="0" w:color="auto"/>
        <w:left w:val="none" w:sz="0" w:space="0" w:color="auto"/>
        <w:bottom w:val="none" w:sz="0" w:space="0" w:color="auto"/>
        <w:right w:val="none" w:sz="0" w:space="0" w:color="auto"/>
      </w:divBdr>
    </w:div>
    <w:div w:id="1406294469">
      <w:bodyDiv w:val="1"/>
      <w:marLeft w:val="0"/>
      <w:marRight w:val="0"/>
      <w:marTop w:val="0"/>
      <w:marBottom w:val="0"/>
      <w:divBdr>
        <w:top w:val="none" w:sz="0" w:space="0" w:color="auto"/>
        <w:left w:val="none" w:sz="0" w:space="0" w:color="auto"/>
        <w:bottom w:val="none" w:sz="0" w:space="0" w:color="auto"/>
        <w:right w:val="none" w:sz="0" w:space="0" w:color="auto"/>
      </w:divBdr>
    </w:div>
    <w:div w:id="1406564869">
      <w:marLeft w:val="640"/>
      <w:marRight w:val="0"/>
      <w:marTop w:val="0"/>
      <w:marBottom w:val="0"/>
      <w:divBdr>
        <w:top w:val="none" w:sz="0" w:space="0" w:color="auto"/>
        <w:left w:val="none" w:sz="0" w:space="0" w:color="auto"/>
        <w:bottom w:val="none" w:sz="0" w:space="0" w:color="auto"/>
        <w:right w:val="none" w:sz="0" w:space="0" w:color="auto"/>
      </w:divBdr>
    </w:div>
    <w:div w:id="1414741600">
      <w:bodyDiv w:val="1"/>
      <w:marLeft w:val="0"/>
      <w:marRight w:val="0"/>
      <w:marTop w:val="0"/>
      <w:marBottom w:val="0"/>
      <w:divBdr>
        <w:top w:val="none" w:sz="0" w:space="0" w:color="auto"/>
        <w:left w:val="none" w:sz="0" w:space="0" w:color="auto"/>
        <w:bottom w:val="none" w:sz="0" w:space="0" w:color="auto"/>
        <w:right w:val="none" w:sz="0" w:space="0" w:color="auto"/>
      </w:divBdr>
    </w:div>
    <w:div w:id="1418214597">
      <w:bodyDiv w:val="1"/>
      <w:marLeft w:val="0"/>
      <w:marRight w:val="0"/>
      <w:marTop w:val="0"/>
      <w:marBottom w:val="0"/>
      <w:divBdr>
        <w:top w:val="none" w:sz="0" w:space="0" w:color="auto"/>
        <w:left w:val="none" w:sz="0" w:space="0" w:color="auto"/>
        <w:bottom w:val="none" w:sz="0" w:space="0" w:color="auto"/>
        <w:right w:val="none" w:sz="0" w:space="0" w:color="auto"/>
      </w:divBdr>
    </w:div>
    <w:div w:id="1419671335">
      <w:bodyDiv w:val="1"/>
      <w:marLeft w:val="0"/>
      <w:marRight w:val="0"/>
      <w:marTop w:val="0"/>
      <w:marBottom w:val="0"/>
      <w:divBdr>
        <w:top w:val="none" w:sz="0" w:space="0" w:color="auto"/>
        <w:left w:val="none" w:sz="0" w:space="0" w:color="auto"/>
        <w:bottom w:val="none" w:sz="0" w:space="0" w:color="auto"/>
        <w:right w:val="none" w:sz="0" w:space="0" w:color="auto"/>
      </w:divBdr>
    </w:div>
    <w:div w:id="1422945861">
      <w:marLeft w:val="640"/>
      <w:marRight w:val="0"/>
      <w:marTop w:val="0"/>
      <w:marBottom w:val="0"/>
      <w:divBdr>
        <w:top w:val="none" w:sz="0" w:space="0" w:color="auto"/>
        <w:left w:val="none" w:sz="0" w:space="0" w:color="auto"/>
        <w:bottom w:val="none" w:sz="0" w:space="0" w:color="auto"/>
        <w:right w:val="none" w:sz="0" w:space="0" w:color="auto"/>
      </w:divBdr>
    </w:div>
    <w:div w:id="1423574537">
      <w:bodyDiv w:val="1"/>
      <w:marLeft w:val="0"/>
      <w:marRight w:val="0"/>
      <w:marTop w:val="0"/>
      <w:marBottom w:val="0"/>
      <w:divBdr>
        <w:top w:val="none" w:sz="0" w:space="0" w:color="auto"/>
        <w:left w:val="none" w:sz="0" w:space="0" w:color="auto"/>
        <w:bottom w:val="none" w:sz="0" w:space="0" w:color="auto"/>
        <w:right w:val="none" w:sz="0" w:space="0" w:color="auto"/>
      </w:divBdr>
    </w:div>
    <w:div w:id="1430419907">
      <w:marLeft w:val="640"/>
      <w:marRight w:val="0"/>
      <w:marTop w:val="0"/>
      <w:marBottom w:val="0"/>
      <w:divBdr>
        <w:top w:val="none" w:sz="0" w:space="0" w:color="auto"/>
        <w:left w:val="none" w:sz="0" w:space="0" w:color="auto"/>
        <w:bottom w:val="none" w:sz="0" w:space="0" w:color="auto"/>
        <w:right w:val="none" w:sz="0" w:space="0" w:color="auto"/>
      </w:divBdr>
    </w:div>
    <w:div w:id="1436050185">
      <w:bodyDiv w:val="1"/>
      <w:marLeft w:val="0"/>
      <w:marRight w:val="0"/>
      <w:marTop w:val="0"/>
      <w:marBottom w:val="0"/>
      <w:divBdr>
        <w:top w:val="none" w:sz="0" w:space="0" w:color="auto"/>
        <w:left w:val="none" w:sz="0" w:space="0" w:color="auto"/>
        <w:bottom w:val="none" w:sz="0" w:space="0" w:color="auto"/>
        <w:right w:val="none" w:sz="0" w:space="0" w:color="auto"/>
      </w:divBdr>
    </w:div>
    <w:div w:id="1439373331">
      <w:bodyDiv w:val="1"/>
      <w:marLeft w:val="0"/>
      <w:marRight w:val="0"/>
      <w:marTop w:val="0"/>
      <w:marBottom w:val="0"/>
      <w:divBdr>
        <w:top w:val="none" w:sz="0" w:space="0" w:color="auto"/>
        <w:left w:val="none" w:sz="0" w:space="0" w:color="auto"/>
        <w:bottom w:val="none" w:sz="0" w:space="0" w:color="auto"/>
        <w:right w:val="none" w:sz="0" w:space="0" w:color="auto"/>
      </w:divBdr>
    </w:div>
    <w:div w:id="1443568419">
      <w:marLeft w:val="640"/>
      <w:marRight w:val="0"/>
      <w:marTop w:val="0"/>
      <w:marBottom w:val="0"/>
      <w:divBdr>
        <w:top w:val="none" w:sz="0" w:space="0" w:color="auto"/>
        <w:left w:val="none" w:sz="0" w:space="0" w:color="auto"/>
        <w:bottom w:val="none" w:sz="0" w:space="0" w:color="auto"/>
        <w:right w:val="none" w:sz="0" w:space="0" w:color="auto"/>
      </w:divBdr>
    </w:div>
    <w:div w:id="1443695204">
      <w:marLeft w:val="640"/>
      <w:marRight w:val="0"/>
      <w:marTop w:val="0"/>
      <w:marBottom w:val="0"/>
      <w:divBdr>
        <w:top w:val="none" w:sz="0" w:space="0" w:color="auto"/>
        <w:left w:val="none" w:sz="0" w:space="0" w:color="auto"/>
        <w:bottom w:val="none" w:sz="0" w:space="0" w:color="auto"/>
        <w:right w:val="none" w:sz="0" w:space="0" w:color="auto"/>
      </w:divBdr>
    </w:div>
    <w:div w:id="1459688317">
      <w:marLeft w:val="640"/>
      <w:marRight w:val="0"/>
      <w:marTop w:val="0"/>
      <w:marBottom w:val="0"/>
      <w:divBdr>
        <w:top w:val="none" w:sz="0" w:space="0" w:color="auto"/>
        <w:left w:val="none" w:sz="0" w:space="0" w:color="auto"/>
        <w:bottom w:val="none" w:sz="0" w:space="0" w:color="auto"/>
        <w:right w:val="none" w:sz="0" w:space="0" w:color="auto"/>
      </w:divBdr>
    </w:div>
    <w:div w:id="1467509601">
      <w:bodyDiv w:val="1"/>
      <w:marLeft w:val="0"/>
      <w:marRight w:val="0"/>
      <w:marTop w:val="0"/>
      <w:marBottom w:val="0"/>
      <w:divBdr>
        <w:top w:val="none" w:sz="0" w:space="0" w:color="auto"/>
        <w:left w:val="none" w:sz="0" w:space="0" w:color="auto"/>
        <w:bottom w:val="none" w:sz="0" w:space="0" w:color="auto"/>
        <w:right w:val="none" w:sz="0" w:space="0" w:color="auto"/>
      </w:divBdr>
    </w:div>
    <w:div w:id="1481532527">
      <w:marLeft w:val="640"/>
      <w:marRight w:val="0"/>
      <w:marTop w:val="0"/>
      <w:marBottom w:val="0"/>
      <w:divBdr>
        <w:top w:val="none" w:sz="0" w:space="0" w:color="auto"/>
        <w:left w:val="none" w:sz="0" w:space="0" w:color="auto"/>
        <w:bottom w:val="none" w:sz="0" w:space="0" w:color="auto"/>
        <w:right w:val="none" w:sz="0" w:space="0" w:color="auto"/>
      </w:divBdr>
    </w:div>
    <w:div w:id="1483739157">
      <w:bodyDiv w:val="1"/>
      <w:marLeft w:val="0"/>
      <w:marRight w:val="0"/>
      <w:marTop w:val="0"/>
      <w:marBottom w:val="0"/>
      <w:divBdr>
        <w:top w:val="none" w:sz="0" w:space="0" w:color="auto"/>
        <w:left w:val="none" w:sz="0" w:space="0" w:color="auto"/>
        <w:bottom w:val="none" w:sz="0" w:space="0" w:color="auto"/>
        <w:right w:val="none" w:sz="0" w:space="0" w:color="auto"/>
      </w:divBdr>
    </w:div>
    <w:div w:id="1485439288">
      <w:marLeft w:val="640"/>
      <w:marRight w:val="0"/>
      <w:marTop w:val="0"/>
      <w:marBottom w:val="0"/>
      <w:divBdr>
        <w:top w:val="none" w:sz="0" w:space="0" w:color="auto"/>
        <w:left w:val="none" w:sz="0" w:space="0" w:color="auto"/>
        <w:bottom w:val="none" w:sz="0" w:space="0" w:color="auto"/>
        <w:right w:val="none" w:sz="0" w:space="0" w:color="auto"/>
      </w:divBdr>
    </w:div>
    <w:div w:id="1488277063">
      <w:bodyDiv w:val="1"/>
      <w:marLeft w:val="0"/>
      <w:marRight w:val="0"/>
      <w:marTop w:val="0"/>
      <w:marBottom w:val="0"/>
      <w:divBdr>
        <w:top w:val="none" w:sz="0" w:space="0" w:color="auto"/>
        <w:left w:val="none" w:sz="0" w:space="0" w:color="auto"/>
        <w:bottom w:val="none" w:sz="0" w:space="0" w:color="auto"/>
        <w:right w:val="none" w:sz="0" w:space="0" w:color="auto"/>
      </w:divBdr>
      <w:divsChild>
        <w:div w:id="43723511">
          <w:marLeft w:val="640"/>
          <w:marRight w:val="0"/>
          <w:marTop w:val="0"/>
          <w:marBottom w:val="0"/>
          <w:divBdr>
            <w:top w:val="none" w:sz="0" w:space="0" w:color="auto"/>
            <w:left w:val="none" w:sz="0" w:space="0" w:color="auto"/>
            <w:bottom w:val="none" w:sz="0" w:space="0" w:color="auto"/>
            <w:right w:val="none" w:sz="0" w:space="0" w:color="auto"/>
          </w:divBdr>
        </w:div>
        <w:div w:id="212160401">
          <w:marLeft w:val="640"/>
          <w:marRight w:val="0"/>
          <w:marTop w:val="0"/>
          <w:marBottom w:val="0"/>
          <w:divBdr>
            <w:top w:val="none" w:sz="0" w:space="0" w:color="auto"/>
            <w:left w:val="none" w:sz="0" w:space="0" w:color="auto"/>
            <w:bottom w:val="none" w:sz="0" w:space="0" w:color="auto"/>
            <w:right w:val="none" w:sz="0" w:space="0" w:color="auto"/>
          </w:divBdr>
        </w:div>
        <w:div w:id="407076360">
          <w:marLeft w:val="640"/>
          <w:marRight w:val="0"/>
          <w:marTop w:val="0"/>
          <w:marBottom w:val="0"/>
          <w:divBdr>
            <w:top w:val="none" w:sz="0" w:space="0" w:color="auto"/>
            <w:left w:val="none" w:sz="0" w:space="0" w:color="auto"/>
            <w:bottom w:val="none" w:sz="0" w:space="0" w:color="auto"/>
            <w:right w:val="none" w:sz="0" w:space="0" w:color="auto"/>
          </w:divBdr>
        </w:div>
        <w:div w:id="589702333">
          <w:marLeft w:val="640"/>
          <w:marRight w:val="0"/>
          <w:marTop w:val="0"/>
          <w:marBottom w:val="0"/>
          <w:divBdr>
            <w:top w:val="none" w:sz="0" w:space="0" w:color="auto"/>
            <w:left w:val="none" w:sz="0" w:space="0" w:color="auto"/>
            <w:bottom w:val="none" w:sz="0" w:space="0" w:color="auto"/>
            <w:right w:val="none" w:sz="0" w:space="0" w:color="auto"/>
          </w:divBdr>
        </w:div>
        <w:div w:id="701519219">
          <w:marLeft w:val="640"/>
          <w:marRight w:val="0"/>
          <w:marTop w:val="0"/>
          <w:marBottom w:val="0"/>
          <w:divBdr>
            <w:top w:val="none" w:sz="0" w:space="0" w:color="auto"/>
            <w:left w:val="none" w:sz="0" w:space="0" w:color="auto"/>
            <w:bottom w:val="none" w:sz="0" w:space="0" w:color="auto"/>
            <w:right w:val="none" w:sz="0" w:space="0" w:color="auto"/>
          </w:divBdr>
        </w:div>
        <w:div w:id="839273268">
          <w:marLeft w:val="640"/>
          <w:marRight w:val="0"/>
          <w:marTop w:val="0"/>
          <w:marBottom w:val="0"/>
          <w:divBdr>
            <w:top w:val="none" w:sz="0" w:space="0" w:color="auto"/>
            <w:left w:val="none" w:sz="0" w:space="0" w:color="auto"/>
            <w:bottom w:val="none" w:sz="0" w:space="0" w:color="auto"/>
            <w:right w:val="none" w:sz="0" w:space="0" w:color="auto"/>
          </w:divBdr>
        </w:div>
        <w:div w:id="1017929496">
          <w:marLeft w:val="640"/>
          <w:marRight w:val="0"/>
          <w:marTop w:val="0"/>
          <w:marBottom w:val="0"/>
          <w:divBdr>
            <w:top w:val="none" w:sz="0" w:space="0" w:color="auto"/>
            <w:left w:val="none" w:sz="0" w:space="0" w:color="auto"/>
            <w:bottom w:val="none" w:sz="0" w:space="0" w:color="auto"/>
            <w:right w:val="none" w:sz="0" w:space="0" w:color="auto"/>
          </w:divBdr>
        </w:div>
        <w:div w:id="1031302394">
          <w:marLeft w:val="640"/>
          <w:marRight w:val="0"/>
          <w:marTop w:val="0"/>
          <w:marBottom w:val="0"/>
          <w:divBdr>
            <w:top w:val="none" w:sz="0" w:space="0" w:color="auto"/>
            <w:left w:val="none" w:sz="0" w:space="0" w:color="auto"/>
            <w:bottom w:val="none" w:sz="0" w:space="0" w:color="auto"/>
            <w:right w:val="none" w:sz="0" w:space="0" w:color="auto"/>
          </w:divBdr>
        </w:div>
        <w:div w:id="1583297262">
          <w:marLeft w:val="640"/>
          <w:marRight w:val="0"/>
          <w:marTop w:val="0"/>
          <w:marBottom w:val="0"/>
          <w:divBdr>
            <w:top w:val="none" w:sz="0" w:space="0" w:color="auto"/>
            <w:left w:val="none" w:sz="0" w:space="0" w:color="auto"/>
            <w:bottom w:val="none" w:sz="0" w:space="0" w:color="auto"/>
            <w:right w:val="none" w:sz="0" w:space="0" w:color="auto"/>
          </w:divBdr>
        </w:div>
        <w:div w:id="1850749618">
          <w:marLeft w:val="640"/>
          <w:marRight w:val="0"/>
          <w:marTop w:val="0"/>
          <w:marBottom w:val="0"/>
          <w:divBdr>
            <w:top w:val="none" w:sz="0" w:space="0" w:color="auto"/>
            <w:left w:val="none" w:sz="0" w:space="0" w:color="auto"/>
            <w:bottom w:val="none" w:sz="0" w:space="0" w:color="auto"/>
            <w:right w:val="none" w:sz="0" w:space="0" w:color="auto"/>
          </w:divBdr>
        </w:div>
      </w:divsChild>
    </w:div>
    <w:div w:id="1488940909">
      <w:marLeft w:val="640"/>
      <w:marRight w:val="0"/>
      <w:marTop w:val="0"/>
      <w:marBottom w:val="0"/>
      <w:divBdr>
        <w:top w:val="none" w:sz="0" w:space="0" w:color="auto"/>
        <w:left w:val="none" w:sz="0" w:space="0" w:color="auto"/>
        <w:bottom w:val="none" w:sz="0" w:space="0" w:color="auto"/>
        <w:right w:val="none" w:sz="0" w:space="0" w:color="auto"/>
      </w:divBdr>
    </w:div>
    <w:div w:id="1489442084">
      <w:bodyDiv w:val="1"/>
      <w:marLeft w:val="0"/>
      <w:marRight w:val="0"/>
      <w:marTop w:val="0"/>
      <w:marBottom w:val="0"/>
      <w:divBdr>
        <w:top w:val="none" w:sz="0" w:space="0" w:color="auto"/>
        <w:left w:val="none" w:sz="0" w:space="0" w:color="auto"/>
        <w:bottom w:val="none" w:sz="0" w:space="0" w:color="auto"/>
        <w:right w:val="none" w:sz="0" w:space="0" w:color="auto"/>
      </w:divBdr>
    </w:div>
    <w:div w:id="1489595718">
      <w:marLeft w:val="640"/>
      <w:marRight w:val="0"/>
      <w:marTop w:val="0"/>
      <w:marBottom w:val="0"/>
      <w:divBdr>
        <w:top w:val="none" w:sz="0" w:space="0" w:color="auto"/>
        <w:left w:val="none" w:sz="0" w:space="0" w:color="auto"/>
        <w:bottom w:val="none" w:sz="0" w:space="0" w:color="auto"/>
        <w:right w:val="none" w:sz="0" w:space="0" w:color="auto"/>
      </w:divBdr>
    </w:div>
    <w:div w:id="1490100306">
      <w:bodyDiv w:val="1"/>
      <w:marLeft w:val="0"/>
      <w:marRight w:val="0"/>
      <w:marTop w:val="0"/>
      <w:marBottom w:val="0"/>
      <w:divBdr>
        <w:top w:val="none" w:sz="0" w:space="0" w:color="auto"/>
        <w:left w:val="none" w:sz="0" w:space="0" w:color="auto"/>
        <w:bottom w:val="none" w:sz="0" w:space="0" w:color="auto"/>
        <w:right w:val="none" w:sz="0" w:space="0" w:color="auto"/>
      </w:divBdr>
    </w:div>
    <w:div w:id="1491287976">
      <w:marLeft w:val="640"/>
      <w:marRight w:val="0"/>
      <w:marTop w:val="0"/>
      <w:marBottom w:val="0"/>
      <w:divBdr>
        <w:top w:val="none" w:sz="0" w:space="0" w:color="auto"/>
        <w:left w:val="none" w:sz="0" w:space="0" w:color="auto"/>
        <w:bottom w:val="none" w:sz="0" w:space="0" w:color="auto"/>
        <w:right w:val="none" w:sz="0" w:space="0" w:color="auto"/>
      </w:divBdr>
    </w:div>
    <w:div w:id="1494449342">
      <w:bodyDiv w:val="1"/>
      <w:marLeft w:val="0"/>
      <w:marRight w:val="0"/>
      <w:marTop w:val="0"/>
      <w:marBottom w:val="0"/>
      <w:divBdr>
        <w:top w:val="none" w:sz="0" w:space="0" w:color="auto"/>
        <w:left w:val="none" w:sz="0" w:space="0" w:color="auto"/>
        <w:bottom w:val="none" w:sz="0" w:space="0" w:color="auto"/>
        <w:right w:val="none" w:sz="0" w:space="0" w:color="auto"/>
      </w:divBdr>
    </w:div>
    <w:div w:id="1496413517">
      <w:bodyDiv w:val="1"/>
      <w:marLeft w:val="0"/>
      <w:marRight w:val="0"/>
      <w:marTop w:val="0"/>
      <w:marBottom w:val="0"/>
      <w:divBdr>
        <w:top w:val="none" w:sz="0" w:space="0" w:color="auto"/>
        <w:left w:val="none" w:sz="0" w:space="0" w:color="auto"/>
        <w:bottom w:val="none" w:sz="0" w:space="0" w:color="auto"/>
        <w:right w:val="none" w:sz="0" w:space="0" w:color="auto"/>
      </w:divBdr>
      <w:divsChild>
        <w:div w:id="743336679">
          <w:marLeft w:val="640"/>
          <w:marRight w:val="0"/>
          <w:marTop w:val="0"/>
          <w:marBottom w:val="0"/>
          <w:divBdr>
            <w:top w:val="none" w:sz="0" w:space="0" w:color="auto"/>
            <w:left w:val="none" w:sz="0" w:space="0" w:color="auto"/>
            <w:bottom w:val="none" w:sz="0" w:space="0" w:color="auto"/>
            <w:right w:val="none" w:sz="0" w:space="0" w:color="auto"/>
          </w:divBdr>
        </w:div>
      </w:divsChild>
    </w:div>
    <w:div w:id="1502889094">
      <w:marLeft w:val="640"/>
      <w:marRight w:val="0"/>
      <w:marTop w:val="0"/>
      <w:marBottom w:val="0"/>
      <w:divBdr>
        <w:top w:val="none" w:sz="0" w:space="0" w:color="auto"/>
        <w:left w:val="none" w:sz="0" w:space="0" w:color="auto"/>
        <w:bottom w:val="none" w:sz="0" w:space="0" w:color="auto"/>
        <w:right w:val="none" w:sz="0" w:space="0" w:color="auto"/>
      </w:divBdr>
    </w:div>
    <w:div w:id="1510023922">
      <w:bodyDiv w:val="1"/>
      <w:marLeft w:val="0"/>
      <w:marRight w:val="0"/>
      <w:marTop w:val="0"/>
      <w:marBottom w:val="0"/>
      <w:divBdr>
        <w:top w:val="none" w:sz="0" w:space="0" w:color="auto"/>
        <w:left w:val="none" w:sz="0" w:space="0" w:color="auto"/>
        <w:bottom w:val="none" w:sz="0" w:space="0" w:color="auto"/>
        <w:right w:val="none" w:sz="0" w:space="0" w:color="auto"/>
      </w:divBdr>
    </w:div>
    <w:div w:id="1511410898">
      <w:bodyDiv w:val="1"/>
      <w:marLeft w:val="0"/>
      <w:marRight w:val="0"/>
      <w:marTop w:val="0"/>
      <w:marBottom w:val="0"/>
      <w:divBdr>
        <w:top w:val="none" w:sz="0" w:space="0" w:color="auto"/>
        <w:left w:val="none" w:sz="0" w:space="0" w:color="auto"/>
        <w:bottom w:val="none" w:sz="0" w:space="0" w:color="auto"/>
        <w:right w:val="none" w:sz="0" w:space="0" w:color="auto"/>
      </w:divBdr>
    </w:div>
    <w:div w:id="1515727972">
      <w:bodyDiv w:val="1"/>
      <w:marLeft w:val="0"/>
      <w:marRight w:val="0"/>
      <w:marTop w:val="0"/>
      <w:marBottom w:val="0"/>
      <w:divBdr>
        <w:top w:val="none" w:sz="0" w:space="0" w:color="auto"/>
        <w:left w:val="none" w:sz="0" w:space="0" w:color="auto"/>
        <w:bottom w:val="none" w:sz="0" w:space="0" w:color="auto"/>
        <w:right w:val="none" w:sz="0" w:space="0" w:color="auto"/>
      </w:divBdr>
    </w:div>
    <w:div w:id="1522167262">
      <w:bodyDiv w:val="1"/>
      <w:marLeft w:val="0"/>
      <w:marRight w:val="0"/>
      <w:marTop w:val="0"/>
      <w:marBottom w:val="0"/>
      <w:divBdr>
        <w:top w:val="none" w:sz="0" w:space="0" w:color="auto"/>
        <w:left w:val="none" w:sz="0" w:space="0" w:color="auto"/>
        <w:bottom w:val="none" w:sz="0" w:space="0" w:color="auto"/>
        <w:right w:val="none" w:sz="0" w:space="0" w:color="auto"/>
      </w:divBdr>
    </w:div>
    <w:div w:id="1523743470">
      <w:marLeft w:val="640"/>
      <w:marRight w:val="0"/>
      <w:marTop w:val="0"/>
      <w:marBottom w:val="0"/>
      <w:divBdr>
        <w:top w:val="none" w:sz="0" w:space="0" w:color="auto"/>
        <w:left w:val="none" w:sz="0" w:space="0" w:color="auto"/>
        <w:bottom w:val="none" w:sz="0" w:space="0" w:color="auto"/>
        <w:right w:val="none" w:sz="0" w:space="0" w:color="auto"/>
      </w:divBdr>
    </w:div>
    <w:div w:id="1537501998">
      <w:marLeft w:val="640"/>
      <w:marRight w:val="0"/>
      <w:marTop w:val="0"/>
      <w:marBottom w:val="0"/>
      <w:divBdr>
        <w:top w:val="none" w:sz="0" w:space="0" w:color="auto"/>
        <w:left w:val="none" w:sz="0" w:space="0" w:color="auto"/>
        <w:bottom w:val="none" w:sz="0" w:space="0" w:color="auto"/>
        <w:right w:val="none" w:sz="0" w:space="0" w:color="auto"/>
      </w:divBdr>
    </w:div>
    <w:div w:id="1546258063">
      <w:bodyDiv w:val="1"/>
      <w:marLeft w:val="0"/>
      <w:marRight w:val="0"/>
      <w:marTop w:val="0"/>
      <w:marBottom w:val="0"/>
      <w:divBdr>
        <w:top w:val="none" w:sz="0" w:space="0" w:color="auto"/>
        <w:left w:val="none" w:sz="0" w:space="0" w:color="auto"/>
        <w:bottom w:val="none" w:sz="0" w:space="0" w:color="auto"/>
        <w:right w:val="none" w:sz="0" w:space="0" w:color="auto"/>
      </w:divBdr>
      <w:divsChild>
        <w:div w:id="188757535">
          <w:marLeft w:val="640"/>
          <w:marRight w:val="0"/>
          <w:marTop w:val="0"/>
          <w:marBottom w:val="0"/>
          <w:divBdr>
            <w:top w:val="none" w:sz="0" w:space="0" w:color="auto"/>
            <w:left w:val="none" w:sz="0" w:space="0" w:color="auto"/>
            <w:bottom w:val="none" w:sz="0" w:space="0" w:color="auto"/>
            <w:right w:val="none" w:sz="0" w:space="0" w:color="auto"/>
          </w:divBdr>
        </w:div>
        <w:div w:id="269627200">
          <w:marLeft w:val="640"/>
          <w:marRight w:val="0"/>
          <w:marTop w:val="0"/>
          <w:marBottom w:val="0"/>
          <w:divBdr>
            <w:top w:val="none" w:sz="0" w:space="0" w:color="auto"/>
            <w:left w:val="none" w:sz="0" w:space="0" w:color="auto"/>
            <w:bottom w:val="none" w:sz="0" w:space="0" w:color="auto"/>
            <w:right w:val="none" w:sz="0" w:space="0" w:color="auto"/>
          </w:divBdr>
        </w:div>
        <w:div w:id="852838362">
          <w:marLeft w:val="640"/>
          <w:marRight w:val="0"/>
          <w:marTop w:val="0"/>
          <w:marBottom w:val="0"/>
          <w:divBdr>
            <w:top w:val="none" w:sz="0" w:space="0" w:color="auto"/>
            <w:left w:val="none" w:sz="0" w:space="0" w:color="auto"/>
            <w:bottom w:val="none" w:sz="0" w:space="0" w:color="auto"/>
            <w:right w:val="none" w:sz="0" w:space="0" w:color="auto"/>
          </w:divBdr>
        </w:div>
        <w:div w:id="1185901572">
          <w:marLeft w:val="640"/>
          <w:marRight w:val="0"/>
          <w:marTop w:val="0"/>
          <w:marBottom w:val="0"/>
          <w:divBdr>
            <w:top w:val="none" w:sz="0" w:space="0" w:color="auto"/>
            <w:left w:val="none" w:sz="0" w:space="0" w:color="auto"/>
            <w:bottom w:val="none" w:sz="0" w:space="0" w:color="auto"/>
            <w:right w:val="none" w:sz="0" w:space="0" w:color="auto"/>
          </w:divBdr>
        </w:div>
        <w:div w:id="1860965235">
          <w:marLeft w:val="640"/>
          <w:marRight w:val="0"/>
          <w:marTop w:val="0"/>
          <w:marBottom w:val="0"/>
          <w:divBdr>
            <w:top w:val="none" w:sz="0" w:space="0" w:color="auto"/>
            <w:left w:val="none" w:sz="0" w:space="0" w:color="auto"/>
            <w:bottom w:val="none" w:sz="0" w:space="0" w:color="auto"/>
            <w:right w:val="none" w:sz="0" w:space="0" w:color="auto"/>
          </w:divBdr>
        </w:div>
      </w:divsChild>
    </w:div>
    <w:div w:id="1568566681">
      <w:bodyDiv w:val="1"/>
      <w:marLeft w:val="0"/>
      <w:marRight w:val="0"/>
      <w:marTop w:val="0"/>
      <w:marBottom w:val="0"/>
      <w:divBdr>
        <w:top w:val="none" w:sz="0" w:space="0" w:color="auto"/>
        <w:left w:val="none" w:sz="0" w:space="0" w:color="auto"/>
        <w:bottom w:val="none" w:sz="0" w:space="0" w:color="auto"/>
        <w:right w:val="none" w:sz="0" w:space="0" w:color="auto"/>
      </w:divBdr>
    </w:div>
    <w:div w:id="1576817108">
      <w:bodyDiv w:val="1"/>
      <w:marLeft w:val="0"/>
      <w:marRight w:val="0"/>
      <w:marTop w:val="0"/>
      <w:marBottom w:val="0"/>
      <w:divBdr>
        <w:top w:val="none" w:sz="0" w:space="0" w:color="auto"/>
        <w:left w:val="none" w:sz="0" w:space="0" w:color="auto"/>
        <w:bottom w:val="none" w:sz="0" w:space="0" w:color="auto"/>
        <w:right w:val="none" w:sz="0" w:space="0" w:color="auto"/>
      </w:divBdr>
    </w:div>
    <w:div w:id="1581208217">
      <w:bodyDiv w:val="1"/>
      <w:marLeft w:val="0"/>
      <w:marRight w:val="0"/>
      <w:marTop w:val="0"/>
      <w:marBottom w:val="0"/>
      <w:divBdr>
        <w:top w:val="none" w:sz="0" w:space="0" w:color="auto"/>
        <w:left w:val="none" w:sz="0" w:space="0" w:color="auto"/>
        <w:bottom w:val="none" w:sz="0" w:space="0" w:color="auto"/>
        <w:right w:val="none" w:sz="0" w:space="0" w:color="auto"/>
      </w:divBdr>
    </w:div>
    <w:div w:id="1588490909">
      <w:bodyDiv w:val="1"/>
      <w:marLeft w:val="0"/>
      <w:marRight w:val="0"/>
      <w:marTop w:val="0"/>
      <w:marBottom w:val="0"/>
      <w:divBdr>
        <w:top w:val="none" w:sz="0" w:space="0" w:color="auto"/>
        <w:left w:val="none" w:sz="0" w:space="0" w:color="auto"/>
        <w:bottom w:val="none" w:sz="0" w:space="0" w:color="auto"/>
        <w:right w:val="none" w:sz="0" w:space="0" w:color="auto"/>
      </w:divBdr>
    </w:div>
    <w:div w:id="1590699979">
      <w:bodyDiv w:val="1"/>
      <w:marLeft w:val="0"/>
      <w:marRight w:val="0"/>
      <w:marTop w:val="0"/>
      <w:marBottom w:val="0"/>
      <w:divBdr>
        <w:top w:val="none" w:sz="0" w:space="0" w:color="auto"/>
        <w:left w:val="none" w:sz="0" w:space="0" w:color="auto"/>
        <w:bottom w:val="none" w:sz="0" w:space="0" w:color="auto"/>
        <w:right w:val="none" w:sz="0" w:space="0" w:color="auto"/>
      </w:divBdr>
      <w:divsChild>
        <w:div w:id="43990155">
          <w:marLeft w:val="640"/>
          <w:marRight w:val="0"/>
          <w:marTop w:val="0"/>
          <w:marBottom w:val="0"/>
          <w:divBdr>
            <w:top w:val="none" w:sz="0" w:space="0" w:color="auto"/>
            <w:left w:val="none" w:sz="0" w:space="0" w:color="auto"/>
            <w:bottom w:val="none" w:sz="0" w:space="0" w:color="auto"/>
            <w:right w:val="none" w:sz="0" w:space="0" w:color="auto"/>
          </w:divBdr>
        </w:div>
        <w:div w:id="476072529">
          <w:marLeft w:val="640"/>
          <w:marRight w:val="0"/>
          <w:marTop w:val="0"/>
          <w:marBottom w:val="0"/>
          <w:divBdr>
            <w:top w:val="none" w:sz="0" w:space="0" w:color="auto"/>
            <w:left w:val="none" w:sz="0" w:space="0" w:color="auto"/>
            <w:bottom w:val="none" w:sz="0" w:space="0" w:color="auto"/>
            <w:right w:val="none" w:sz="0" w:space="0" w:color="auto"/>
          </w:divBdr>
        </w:div>
        <w:div w:id="618996398">
          <w:marLeft w:val="640"/>
          <w:marRight w:val="0"/>
          <w:marTop w:val="0"/>
          <w:marBottom w:val="0"/>
          <w:divBdr>
            <w:top w:val="none" w:sz="0" w:space="0" w:color="auto"/>
            <w:left w:val="none" w:sz="0" w:space="0" w:color="auto"/>
            <w:bottom w:val="none" w:sz="0" w:space="0" w:color="auto"/>
            <w:right w:val="none" w:sz="0" w:space="0" w:color="auto"/>
          </w:divBdr>
        </w:div>
        <w:div w:id="722095757">
          <w:marLeft w:val="640"/>
          <w:marRight w:val="0"/>
          <w:marTop w:val="0"/>
          <w:marBottom w:val="0"/>
          <w:divBdr>
            <w:top w:val="none" w:sz="0" w:space="0" w:color="auto"/>
            <w:left w:val="none" w:sz="0" w:space="0" w:color="auto"/>
            <w:bottom w:val="none" w:sz="0" w:space="0" w:color="auto"/>
            <w:right w:val="none" w:sz="0" w:space="0" w:color="auto"/>
          </w:divBdr>
        </w:div>
        <w:div w:id="745613143">
          <w:marLeft w:val="640"/>
          <w:marRight w:val="0"/>
          <w:marTop w:val="0"/>
          <w:marBottom w:val="0"/>
          <w:divBdr>
            <w:top w:val="none" w:sz="0" w:space="0" w:color="auto"/>
            <w:left w:val="none" w:sz="0" w:space="0" w:color="auto"/>
            <w:bottom w:val="none" w:sz="0" w:space="0" w:color="auto"/>
            <w:right w:val="none" w:sz="0" w:space="0" w:color="auto"/>
          </w:divBdr>
        </w:div>
        <w:div w:id="824055377">
          <w:marLeft w:val="640"/>
          <w:marRight w:val="0"/>
          <w:marTop w:val="0"/>
          <w:marBottom w:val="0"/>
          <w:divBdr>
            <w:top w:val="none" w:sz="0" w:space="0" w:color="auto"/>
            <w:left w:val="none" w:sz="0" w:space="0" w:color="auto"/>
            <w:bottom w:val="none" w:sz="0" w:space="0" w:color="auto"/>
            <w:right w:val="none" w:sz="0" w:space="0" w:color="auto"/>
          </w:divBdr>
        </w:div>
        <w:div w:id="907115177">
          <w:marLeft w:val="640"/>
          <w:marRight w:val="0"/>
          <w:marTop w:val="0"/>
          <w:marBottom w:val="0"/>
          <w:divBdr>
            <w:top w:val="none" w:sz="0" w:space="0" w:color="auto"/>
            <w:left w:val="none" w:sz="0" w:space="0" w:color="auto"/>
            <w:bottom w:val="none" w:sz="0" w:space="0" w:color="auto"/>
            <w:right w:val="none" w:sz="0" w:space="0" w:color="auto"/>
          </w:divBdr>
        </w:div>
        <w:div w:id="987856463">
          <w:marLeft w:val="640"/>
          <w:marRight w:val="0"/>
          <w:marTop w:val="0"/>
          <w:marBottom w:val="0"/>
          <w:divBdr>
            <w:top w:val="none" w:sz="0" w:space="0" w:color="auto"/>
            <w:left w:val="none" w:sz="0" w:space="0" w:color="auto"/>
            <w:bottom w:val="none" w:sz="0" w:space="0" w:color="auto"/>
            <w:right w:val="none" w:sz="0" w:space="0" w:color="auto"/>
          </w:divBdr>
        </w:div>
        <w:div w:id="1091585535">
          <w:marLeft w:val="640"/>
          <w:marRight w:val="0"/>
          <w:marTop w:val="0"/>
          <w:marBottom w:val="0"/>
          <w:divBdr>
            <w:top w:val="none" w:sz="0" w:space="0" w:color="auto"/>
            <w:left w:val="none" w:sz="0" w:space="0" w:color="auto"/>
            <w:bottom w:val="none" w:sz="0" w:space="0" w:color="auto"/>
            <w:right w:val="none" w:sz="0" w:space="0" w:color="auto"/>
          </w:divBdr>
        </w:div>
        <w:div w:id="1439641906">
          <w:marLeft w:val="640"/>
          <w:marRight w:val="0"/>
          <w:marTop w:val="0"/>
          <w:marBottom w:val="0"/>
          <w:divBdr>
            <w:top w:val="none" w:sz="0" w:space="0" w:color="auto"/>
            <w:left w:val="none" w:sz="0" w:space="0" w:color="auto"/>
            <w:bottom w:val="none" w:sz="0" w:space="0" w:color="auto"/>
            <w:right w:val="none" w:sz="0" w:space="0" w:color="auto"/>
          </w:divBdr>
        </w:div>
        <w:div w:id="1613367391">
          <w:marLeft w:val="640"/>
          <w:marRight w:val="0"/>
          <w:marTop w:val="0"/>
          <w:marBottom w:val="0"/>
          <w:divBdr>
            <w:top w:val="none" w:sz="0" w:space="0" w:color="auto"/>
            <w:left w:val="none" w:sz="0" w:space="0" w:color="auto"/>
            <w:bottom w:val="none" w:sz="0" w:space="0" w:color="auto"/>
            <w:right w:val="none" w:sz="0" w:space="0" w:color="auto"/>
          </w:divBdr>
        </w:div>
        <w:div w:id="1824352433">
          <w:marLeft w:val="640"/>
          <w:marRight w:val="0"/>
          <w:marTop w:val="0"/>
          <w:marBottom w:val="0"/>
          <w:divBdr>
            <w:top w:val="none" w:sz="0" w:space="0" w:color="auto"/>
            <w:left w:val="none" w:sz="0" w:space="0" w:color="auto"/>
            <w:bottom w:val="none" w:sz="0" w:space="0" w:color="auto"/>
            <w:right w:val="none" w:sz="0" w:space="0" w:color="auto"/>
          </w:divBdr>
        </w:div>
        <w:div w:id="1982691440">
          <w:marLeft w:val="640"/>
          <w:marRight w:val="0"/>
          <w:marTop w:val="0"/>
          <w:marBottom w:val="0"/>
          <w:divBdr>
            <w:top w:val="none" w:sz="0" w:space="0" w:color="auto"/>
            <w:left w:val="none" w:sz="0" w:space="0" w:color="auto"/>
            <w:bottom w:val="none" w:sz="0" w:space="0" w:color="auto"/>
            <w:right w:val="none" w:sz="0" w:space="0" w:color="auto"/>
          </w:divBdr>
        </w:div>
      </w:divsChild>
    </w:div>
    <w:div w:id="1594318384">
      <w:marLeft w:val="640"/>
      <w:marRight w:val="0"/>
      <w:marTop w:val="0"/>
      <w:marBottom w:val="0"/>
      <w:divBdr>
        <w:top w:val="none" w:sz="0" w:space="0" w:color="auto"/>
        <w:left w:val="none" w:sz="0" w:space="0" w:color="auto"/>
        <w:bottom w:val="none" w:sz="0" w:space="0" w:color="auto"/>
        <w:right w:val="none" w:sz="0" w:space="0" w:color="auto"/>
      </w:divBdr>
    </w:div>
    <w:div w:id="159698234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18482189">
      <w:bodyDiv w:val="1"/>
      <w:marLeft w:val="0"/>
      <w:marRight w:val="0"/>
      <w:marTop w:val="0"/>
      <w:marBottom w:val="0"/>
      <w:divBdr>
        <w:top w:val="none" w:sz="0" w:space="0" w:color="auto"/>
        <w:left w:val="none" w:sz="0" w:space="0" w:color="auto"/>
        <w:bottom w:val="none" w:sz="0" w:space="0" w:color="auto"/>
        <w:right w:val="none" w:sz="0" w:space="0" w:color="auto"/>
      </w:divBdr>
      <w:divsChild>
        <w:div w:id="427894819">
          <w:marLeft w:val="640"/>
          <w:marRight w:val="0"/>
          <w:marTop w:val="0"/>
          <w:marBottom w:val="0"/>
          <w:divBdr>
            <w:top w:val="none" w:sz="0" w:space="0" w:color="auto"/>
            <w:left w:val="none" w:sz="0" w:space="0" w:color="auto"/>
            <w:bottom w:val="none" w:sz="0" w:space="0" w:color="auto"/>
            <w:right w:val="none" w:sz="0" w:space="0" w:color="auto"/>
          </w:divBdr>
        </w:div>
        <w:div w:id="439036618">
          <w:marLeft w:val="640"/>
          <w:marRight w:val="0"/>
          <w:marTop w:val="0"/>
          <w:marBottom w:val="0"/>
          <w:divBdr>
            <w:top w:val="none" w:sz="0" w:space="0" w:color="auto"/>
            <w:left w:val="none" w:sz="0" w:space="0" w:color="auto"/>
            <w:bottom w:val="none" w:sz="0" w:space="0" w:color="auto"/>
            <w:right w:val="none" w:sz="0" w:space="0" w:color="auto"/>
          </w:divBdr>
        </w:div>
        <w:div w:id="1696468650">
          <w:marLeft w:val="640"/>
          <w:marRight w:val="0"/>
          <w:marTop w:val="0"/>
          <w:marBottom w:val="0"/>
          <w:divBdr>
            <w:top w:val="none" w:sz="0" w:space="0" w:color="auto"/>
            <w:left w:val="none" w:sz="0" w:space="0" w:color="auto"/>
            <w:bottom w:val="none" w:sz="0" w:space="0" w:color="auto"/>
            <w:right w:val="none" w:sz="0" w:space="0" w:color="auto"/>
          </w:divBdr>
        </w:div>
        <w:div w:id="1897737656">
          <w:marLeft w:val="640"/>
          <w:marRight w:val="0"/>
          <w:marTop w:val="0"/>
          <w:marBottom w:val="0"/>
          <w:divBdr>
            <w:top w:val="none" w:sz="0" w:space="0" w:color="auto"/>
            <w:left w:val="none" w:sz="0" w:space="0" w:color="auto"/>
            <w:bottom w:val="none" w:sz="0" w:space="0" w:color="auto"/>
            <w:right w:val="none" w:sz="0" w:space="0" w:color="auto"/>
          </w:divBdr>
        </w:div>
      </w:divsChild>
    </w:div>
    <w:div w:id="1623926130">
      <w:marLeft w:val="640"/>
      <w:marRight w:val="0"/>
      <w:marTop w:val="0"/>
      <w:marBottom w:val="0"/>
      <w:divBdr>
        <w:top w:val="none" w:sz="0" w:space="0" w:color="auto"/>
        <w:left w:val="none" w:sz="0" w:space="0" w:color="auto"/>
        <w:bottom w:val="none" w:sz="0" w:space="0" w:color="auto"/>
        <w:right w:val="none" w:sz="0" w:space="0" w:color="auto"/>
      </w:divBdr>
    </w:div>
    <w:div w:id="1625889575">
      <w:bodyDiv w:val="1"/>
      <w:marLeft w:val="0"/>
      <w:marRight w:val="0"/>
      <w:marTop w:val="0"/>
      <w:marBottom w:val="0"/>
      <w:divBdr>
        <w:top w:val="none" w:sz="0" w:space="0" w:color="auto"/>
        <w:left w:val="none" w:sz="0" w:space="0" w:color="auto"/>
        <w:bottom w:val="none" w:sz="0" w:space="0" w:color="auto"/>
        <w:right w:val="none" w:sz="0" w:space="0" w:color="auto"/>
      </w:divBdr>
    </w:div>
    <w:div w:id="1625963275">
      <w:bodyDiv w:val="1"/>
      <w:marLeft w:val="0"/>
      <w:marRight w:val="0"/>
      <w:marTop w:val="0"/>
      <w:marBottom w:val="0"/>
      <w:divBdr>
        <w:top w:val="none" w:sz="0" w:space="0" w:color="auto"/>
        <w:left w:val="none" w:sz="0" w:space="0" w:color="auto"/>
        <w:bottom w:val="none" w:sz="0" w:space="0" w:color="auto"/>
        <w:right w:val="none" w:sz="0" w:space="0" w:color="auto"/>
      </w:divBdr>
    </w:div>
    <w:div w:id="1627732105">
      <w:bodyDiv w:val="1"/>
      <w:marLeft w:val="0"/>
      <w:marRight w:val="0"/>
      <w:marTop w:val="0"/>
      <w:marBottom w:val="0"/>
      <w:divBdr>
        <w:top w:val="none" w:sz="0" w:space="0" w:color="auto"/>
        <w:left w:val="none" w:sz="0" w:space="0" w:color="auto"/>
        <w:bottom w:val="none" w:sz="0" w:space="0" w:color="auto"/>
        <w:right w:val="none" w:sz="0" w:space="0" w:color="auto"/>
      </w:divBdr>
    </w:div>
    <w:div w:id="1628118713">
      <w:bodyDiv w:val="1"/>
      <w:marLeft w:val="0"/>
      <w:marRight w:val="0"/>
      <w:marTop w:val="0"/>
      <w:marBottom w:val="0"/>
      <w:divBdr>
        <w:top w:val="none" w:sz="0" w:space="0" w:color="auto"/>
        <w:left w:val="none" w:sz="0" w:space="0" w:color="auto"/>
        <w:bottom w:val="none" w:sz="0" w:space="0" w:color="auto"/>
        <w:right w:val="none" w:sz="0" w:space="0" w:color="auto"/>
      </w:divBdr>
    </w:div>
    <w:div w:id="1629975193">
      <w:bodyDiv w:val="1"/>
      <w:marLeft w:val="0"/>
      <w:marRight w:val="0"/>
      <w:marTop w:val="0"/>
      <w:marBottom w:val="0"/>
      <w:divBdr>
        <w:top w:val="none" w:sz="0" w:space="0" w:color="auto"/>
        <w:left w:val="none" w:sz="0" w:space="0" w:color="auto"/>
        <w:bottom w:val="none" w:sz="0" w:space="0" w:color="auto"/>
        <w:right w:val="none" w:sz="0" w:space="0" w:color="auto"/>
      </w:divBdr>
    </w:div>
    <w:div w:id="1632206242">
      <w:bodyDiv w:val="1"/>
      <w:marLeft w:val="0"/>
      <w:marRight w:val="0"/>
      <w:marTop w:val="0"/>
      <w:marBottom w:val="0"/>
      <w:divBdr>
        <w:top w:val="none" w:sz="0" w:space="0" w:color="auto"/>
        <w:left w:val="none" w:sz="0" w:space="0" w:color="auto"/>
        <w:bottom w:val="none" w:sz="0" w:space="0" w:color="auto"/>
        <w:right w:val="none" w:sz="0" w:space="0" w:color="auto"/>
      </w:divBdr>
    </w:div>
    <w:div w:id="1652977332">
      <w:marLeft w:val="640"/>
      <w:marRight w:val="0"/>
      <w:marTop w:val="0"/>
      <w:marBottom w:val="0"/>
      <w:divBdr>
        <w:top w:val="none" w:sz="0" w:space="0" w:color="auto"/>
        <w:left w:val="none" w:sz="0" w:space="0" w:color="auto"/>
        <w:bottom w:val="none" w:sz="0" w:space="0" w:color="auto"/>
        <w:right w:val="none" w:sz="0" w:space="0" w:color="auto"/>
      </w:divBdr>
    </w:div>
    <w:div w:id="1654795412">
      <w:marLeft w:val="640"/>
      <w:marRight w:val="0"/>
      <w:marTop w:val="0"/>
      <w:marBottom w:val="0"/>
      <w:divBdr>
        <w:top w:val="none" w:sz="0" w:space="0" w:color="auto"/>
        <w:left w:val="none" w:sz="0" w:space="0" w:color="auto"/>
        <w:bottom w:val="none" w:sz="0" w:space="0" w:color="auto"/>
        <w:right w:val="none" w:sz="0" w:space="0" w:color="auto"/>
      </w:divBdr>
    </w:div>
    <w:div w:id="1657803914">
      <w:bodyDiv w:val="1"/>
      <w:marLeft w:val="0"/>
      <w:marRight w:val="0"/>
      <w:marTop w:val="0"/>
      <w:marBottom w:val="0"/>
      <w:divBdr>
        <w:top w:val="none" w:sz="0" w:space="0" w:color="auto"/>
        <w:left w:val="none" w:sz="0" w:space="0" w:color="auto"/>
        <w:bottom w:val="none" w:sz="0" w:space="0" w:color="auto"/>
        <w:right w:val="none" w:sz="0" w:space="0" w:color="auto"/>
      </w:divBdr>
    </w:div>
    <w:div w:id="1658217707">
      <w:marLeft w:val="640"/>
      <w:marRight w:val="0"/>
      <w:marTop w:val="0"/>
      <w:marBottom w:val="0"/>
      <w:divBdr>
        <w:top w:val="none" w:sz="0" w:space="0" w:color="auto"/>
        <w:left w:val="none" w:sz="0" w:space="0" w:color="auto"/>
        <w:bottom w:val="none" w:sz="0" w:space="0" w:color="auto"/>
        <w:right w:val="none" w:sz="0" w:space="0" w:color="auto"/>
      </w:divBdr>
    </w:div>
    <w:div w:id="1658879036">
      <w:bodyDiv w:val="1"/>
      <w:marLeft w:val="0"/>
      <w:marRight w:val="0"/>
      <w:marTop w:val="0"/>
      <w:marBottom w:val="0"/>
      <w:divBdr>
        <w:top w:val="none" w:sz="0" w:space="0" w:color="auto"/>
        <w:left w:val="none" w:sz="0" w:space="0" w:color="auto"/>
        <w:bottom w:val="none" w:sz="0" w:space="0" w:color="auto"/>
        <w:right w:val="none" w:sz="0" w:space="0" w:color="auto"/>
      </w:divBdr>
    </w:div>
    <w:div w:id="1662192328">
      <w:bodyDiv w:val="1"/>
      <w:marLeft w:val="0"/>
      <w:marRight w:val="0"/>
      <w:marTop w:val="0"/>
      <w:marBottom w:val="0"/>
      <w:divBdr>
        <w:top w:val="none" w:sz="0" w:space="0" w:color="auto"/>
        <w:left w:val="none" w:sz="0" w:space="0" w:color="auto"/>
        <w:bottom w:val="none" w:sz="0" w:space="0" w:color="auto"/>
        <w:right w:val="none" w:sz="0" w:space="0" w:color="auto"/>
      </w:divBdr>
    </w:div>
    <w:div w:id="1666981350">
      <w:marLeft w:val="640"/>
      <w:marRight w:val="0"/>
      <w:marTop w:val="0"/>
      <w:marBottom w:val="0"/>
      <w:divBdr>
        <w:top w:val="none" w:sz="0" w:space="0" w:color="auto"/>
        <w:left w:val="none" w:sz="0" w:space="0" w:color="auto"/>
        <w:bottom w:val="none" w:sz="0" w:space="0" w:color="auto"/>
        <w:right w:val="none" w:sz="0" w:space="0" w:color="auto"/>
      </w:divBdr>
    </w:div>
    <w:div w:id="1678314154">
      <w:bodyDiv w:val="1"/>
      <w:marLeft w:val="0"/>
      <w:marRight w:val="0"/>
      <w:marTop w:val="0"/>
      <w:marBottom w:val="0"/>
      <w:divBdr>
        <w:top w:val="none" w:sz="0" w:space="0" w:color="auto"/>
        <w:left w:val="none" w:sz="0" w:space="0" w:color="auto"/>
        <w:bottom w:val="none" w:sz="0" w:space="0" w:color="auto"/>
        <w:right w:val="none" w:sz="0" w:space="0" w:color="auto"/>
      </w:divBdr>
    </w:div>
    <w:div w:id="1691756366">
      <w:marLeft w:val="640"/>
      <w:marRight w:val="0"/>
      <w:marTop w:val="0"/>
      <w:marBottom w:val="0"/>
      <w:divBdr>
        <w:top w:val="none" w:sz="0" w:space="0" w:color="auto"/>
        <w:left w:val="none" w:sz="0" w:space="0" w:color="auto"/>
        <w:bottom w:val="none" w:sz="0" w:space="0" w:color="auto"/>
        <w:right w:val="none" w:sz="0" w:space="0" w:color="auto"/>
      </w:divBdr>
    </w:div>
    <w:div w:id="1695644226">
      <w:bodyDiv w:val="1"/>
      <w:marLeft w:val="0"/>
      <w:marRight w:val="0"/>
      <w:marTop w:val="0"/>
      <w:marBottom w:val="0"/>
      <w:divBdr>
        <w:top w:val="none" w:sz="0" w:space="0" w:color="auto"/>
        <w:left w:val="none" w:sz="0" w:space="0" w:color="auto"/>
        <w:bottom w:val="none" w:sz="0" w:space="0" w:color="auto"/>
        <w:right w:val="none" w:sz="0" w:space="0" w:color="auto"/>
      </w:divBdr>
    </w:div>
    <w:div w:id="1700162517">
      <w:marLeft w:val="640"/>
      <w:marRight w:val="0"/>
      <w:marTop w:val="0"/>
      <w:marBottom w:val="0"/>
      <w:divBdr>
        <w:top w:val="none" w:sz="0" w:space="0" w:color="auto"/>
        <w:left w:val="none" w:sz="0" w:space="0" w:color="auto"/>
        <w:bottom w:val="none" w:sz="0" w:space="0" w:color="auto"/>
        <w:right w:val="none" w:sz="0" w:space="0" w:color="auto"/>
      </w:divBdr>
    </w:div>
    <w:div w:id="1702894103">
      <w:bodyDiv w:val="1"/>
      <w:marLeft w:val="0"/>
      <w:marRight w:val="0"/>
      <w:marTop w:val="0"/>
      <w:marBottom w:val="0"/>
      <w:divBdr>
        <w:top w:val="none" w:sz="0" w:space="0" w:color="auto"/>
        <w:left w:val="none" w:sz="0" w:space="0" w:color="auto"/>
        <w:bottom w:val="none" w:sz="0" w:space="0" w:color="auto"/>
        <w:right w:val="none" w:sz="0" w:space="0" w:color="auto"/>
      </w:divBdr>
    </w:div>
    <w:div w:id="1706953172">
      <w:marLeft w:val="640"/>
      <w:marRight w:val="0"/>
      <w:marTop w:val="0"/>
      <w:marBottom w:val="0"/>
      <w:divBdr>
        <w:top w:val="none" w:sz="0" w:space="0" w:color="auto"/>
        <w:left w:val="none" w:sz="0" w:space="0" w:color="auto"/>
        <w:bottom w:val="none" w:sz="0" w:space="0" w:color="auto"/>
        <w:right w:val="none" w:sz="0" w:space="0" w:color="auto"/>
      </w:divBdr>
    </w:div>
    <w:div w:id="1708991225">
      <w:bodyDiv w:val="1"/>
      <w:marLeft w:val="0"/>
      <w:marRight w:val="0"/>
      <w:marTop w:val="0"/>
      <w:marBottom w:val="0"/>
      <w:divBdr>
        <w:top w:val="none" w:sz="0" w:space="0" w:color="auto"/>
        <w:left w:val="none" w:sz="0" w:space="0" w:color="auto"/>
        <w:bottom w:val="none" w:sz="0" w:space="0" w:color="auto"/>
        <w:right w:val="none" w:sz="0" w:space="0" w:color="auto"/>
      </w:divBdr>
      <w:divsChild>
        <w:div w:id="856310781">
          <w:marLeft w:val="547"/>
          <w:marRight w:val="0"/>
          <w:marTop w:val="0"/>
          <w:marBottom w:val="0"/>
          <w:divBdr>
            <w:top w:val="none" w:sz="0" w:space="0" w:color="auto"/>
            <w:left w:val="none" w:sz="0" w:space="0" w:color="auto"/>
            <w:bottom w:val="none" w:sz="0" w:space="0" w:color="auto"/>
            <w:right w:val="none" w:sz="0" w:space="0" w:color="auto"/>
          </w:divBdr>
        </w:div>
      </w:divsChild>
    </w:div>
    <w:div w:id="1713382004">
      <w:marLeft w:val="640"/>
      <w:marRight w:val="0"/>
      <w:marTop w:val="0"/>
      <w:marBottom w:val="0"/>
      <w:divBdr>
        <w:top w:val="none" w:sz="0" w:space="0" w:color="auto"/>
        <w:left w:val="none" w:sz="0" w:space="0" w:color="auto"/>
        <w:bottom w:val="none" w:sz="0" w:space="0" w:color="auto"/>
        <w:right w:val="none" w:sz="0" w:space="0" w:color="auto"/>
      </w:divBdr>
    </w:div>
    <w:div w:id="1715348265">
      <w:bodyDiv w:val="1"/>
      <w:marLeft w:val="0"/>
      <w:marRight w:val="0"/>
      <w:marTop w:val="0"/>
      <w:marBottom w:val="0"/>
      <w:divBdr>
        <w:top w:val="none" w:sz="0" w:space="0" w:color="auto"/>
        <w:left w:val="none" w:sz="0" w:space="0" w:color="auto"/>
        <w:bottom w:val="none" w:sz="0" w:space="0" w:color="auto"/>
        <w:right w:val="none" w:sz="0" w:space="0" w:color="auto"/>
      </w:divBdr>
    </w:div>
    <w:div w:id="1721860048">
      <w:bodyDiv w:val="1"/>
      <w:marLeft w:val="0"/>
      <w:marRight w:val="0"/>
      <w:marTop w:val="0"/>
      <w:marBottom w:val="0"/>
      <w:divBdr>
        <w:top w:val="none" w:sz="0" w:space="0" w:color="auto"/>
        <w:left w:val="none" w:sz="0" w:space="0" w:color="auto"/>
        <w:bottom w:val="none" w:sz="0" w:space="0" w:color="auto"/>
        <w:right w:val="none" w:sz="0" w:space="0" w:color="auto"/>
      </w:divBdr>
    </w:div>
    <w:div w:id="1724713568">
      <w:marLeft w:val="640"/>
      <w:marRight w:val="0"/>
      <w:marTop w:val="0"/>
      <w:marBottom w:val="0"/>
      <w:divBdr>
        <w:top w:val="none" w:sz="0" w:space="0" w:color="auto"/>
        <w:left w:val="none" w:sz="0" w:space="0" w:color="auto"/>
        <w:bottom w:val="none" w:sz="0" w:space="0" w:color="auto"/>
        <w:right w:val="none" w:sz="0" w:space="0" w:color="auto"/>
      </w:divBdr>
    </w:div>
    <w:div w:id="1725173435">
      <w:bodyDiv w:val="1"/>
      <w:marLeft w:val="0"/>
      <w:marRight w:val="0"/>
      <w:marTop w:val="0"/>
      <w:marBottom w:val="0"/>
      <w:divBdr>
        <w:top w:val="none" w:sz="0" w:space="0" w:color="auto"/>
        <w:left w:val="none" w:sz="0" w:space="0" w:color="auto"/>
        <w:bottom w:val="none" w:sz="0" w:space="0" w:color="auto"/>
        <w:right w:val="none" w:sz="0" w:space="0" w:color="auto"/>
      </w:divBdr>
    </w:div>
    <w:div w:id="1726292539">
      <w:bodyDiv w:val="1"/>
      <w:marLeft w:val="0"/>
      <w:marRight w:val="0"/>
      <w:marTop w:val="0"/>
      <w:marBottom w:val="0"/>
      <w:divBdr>
        <w:top w:val="none" w:sz="0" w:space="0" w:color="auto"/>
        <w:left w:val="none" w:sz="0" w:space="0" w:color="auto"/>
        <w:bottom w:val="none" w:sz="0" w:space="0" w:color="auto"/>
        <w:right w:val="none" w:sz="0" w:space="0" w:color="auto"/>
      </w:divBdr>
    </w:div>
    <w:div w:id="1726678983">
      <w:bodyDiv w:val="1"/>
      <w:marLeft w:val="0"/>
      <w:marRight w:val="0"/>
      <w:marTop w:val="0"/>
      <w:marBottom w:val="0"/>
      <w:divBdr>
        <w:top w:val="none" w:sz="0" w:space="0" w:color="auto"/>
        <w:left w:val="none" w:sz="0" w:space="0" w:color="auto"/>
        <w:bottom w:val="none" w:sz="0" w:space="0" w:color="auto"/>
        <w:right w:val="none" w:sz="0" w:space="0" w:color="auto"/>
      </w:divBdr>
    </w:div>
    <w:div w:id="1727678486">
      <w:bodyDiv w:val="1"/>
      <w:marLeft w:val="0"/>
      <w:marRight w:val="0"/>
      <w:marTop w:val="0"/>
      <w:marBottom w:val="0"/>
      <w:divBdr>
        <w:top w:val="none" w:sz="0" w:space="0" w:color="auto"/>
        <w:left w:val="none" w:sz="0" w:space="0" w:color="auto"/>
        <w:bottom w:val="none" w:sz="0" w:space="0" w:color="auto"/>
        <w:right w:val="none" w:sz="0" w:space="0" w:color="auto"/>
      </w:divBdr>
    </w:div>
    <w:div w:id="1728454120">
      <w:bodyDiv w:val="1"/>
      <w:marLeft w:val="0"/>
      <w:marRight w:val="0"/>
      <w:marTop w:val="0"/>
      <w:marBottom w:val="0"/>
      <w:divBdr>
        <w:top w:val="none" w:sz="0" w:space="0" w:color="auto"/>
        <w:left w:val="none" w:sz="0" w:space="0" w:color="auto"/>
        <w:bottom w:val="none" w:sz="0" w:space="0" w:color="auto"/>
        <w:right w:val="none" w:sz="0" w:space="0" w:color="auto"/>
      </w:divBdr>
    </w:div>
    <w:div w:id="1732774017">
      <w:marLeft w:val="640"/>
      <w:marRight w:val="0"/>
      <w:marTop w:val="0"/>
      <w:marBottom w:val="0"/>
      <w:divBdr>
        <w:top w:val="none" w:sz="0" w:space="0" w:color="auto"/>
        <w:left w:val="none" w:sz="0" w:space="0" w:color="auto"/>
        <w:bottom w:val="none" w:sz="0" w:space="0" w:color="auto"/>
        <w:right w:val="none" w:sz="0" w:space="0" w:color="auto"/>
      </w:divBdr>
    </w:div>
    <w:div w:id="1735085893">
      <w:bodyDiv w:val="1"/>
      <w:marLeft w:val="0"/>
      <w:marRight w:val="0"/>
      <w:marTop w:val="0"/>
      <w:marBottom w:val="0"/>
      <w:divBdr>
        <w:top w:val="none" w:sz="0" w:space="0" w:color="auto"/>
        <w:left w:val="none" w:sz="0" w:space="0" w:color="auto"/>
        <w:bottom w:val="none" w:sz="0" w:space="0" w:color="auto"/>
        <w:right w:val="none" w:sz="0" w:space="0" w:color="auto"/>
      </w:divBdr>
      <w:divsChild>
        <w:div w:id="87774100">
          <w:marLeft w:val="640"/>
          <w:marRight w:val="0"/>
          <w:marTop w:val="0"/>
          <w:marBottom w:val="0"/>
          <w:divBdr>
            <w:top w:val="none" w:sz="0" w:space="0" w:color="auto"/>
            <w:left w:val="none" w:sz="0" w:space="0" w:color="auto"/>
            <w:bottom w:val="none" w:sz="0" w:space="0" w:color="auto"/>
            <w:right w:val="none" w:sz="0" w:space="0" w:color="auto"/>
          </w:divBdr>
        </w:div>
        <w:div w:id="110246610">
          <w:marLeft w:val="640"/>
          <w:marRight w:val="0"/>
          <w:marTop w:val="0"/>
          <w:marBottom w:val="0"/>
          <w:divBdr>
            <w:top w:val="none" w:sz="0" w:space="0" w:color="auto"/>
            <w:left w:val="none" w:sz="0" w:space="0" w:color="auto"/>
            <w:bottom w:val="none" w:sz="0" w:space="0" w:color="auto"/>
            <w:right w:val="none" w:sz="0" w:space="0" w:color="auto"/>
          </w:divBdr>
        </w:div>
        <w:div w:id="187378339">
          <w:marLeft w:val="640"/>
          <w:marRight w:val="0"/>
          <w:marTop w:val="0"/>
          <w:marBottom w:val="0"/>
          <w:divBdr>
            <w:top w:val="none" w:sz="0" w:space="0" w:color="auto"/>
            <w:left w:val="none" w:sz="0" w:space="0" w:color="auto"/>
            <w:bottom w:val="none" w:sz="0" w:space="0" w:color="auto"/>
            <w:right w:val="none" w:sz="0" w:space="0" w:color="auto"/>
          </w:divBdr>
        </w:div>
        <w:div w:id="563610294">
          <w:marLeft w:val="640"/>
          <w:marRight w:val="0"/>
          <w:marTop w:val="0"/>
          <w:marBottom w:val="0"/>
          <w:divBdr>
            <w:top w:val="none" w:sz="0" w:space="0" w:color="auto"/>
            <w:left w:val="none" w:sz="0" w:space="0" w:color="auto"/>
            <w:bottom w:val="none" w:sz="0" w:space="0" w:color="auto"/>
            <w:right w:val="none" w:sz="0" w:space="0" w:color="auto"/>
          </w:divBdr>
        </w:div>
        <w:div w:id="608513165">
          <w:marLeft w:val="640"/>
          <w:marRight w:val="0"/>
          <w:marTop w:val="0"/>
          <w:marBottom w:val="0"/>
          <w:divBdr>
            <w:top w:val="none" w:sz="0" w:space="0" w:color="auto"/>
            <w:left w:val="none" w:sz="0" w:space="0" w:color="auto"/>
            <w:bottom w:val="none" w:sz="0" w:space="0" w:color="auto"/>
            <w:right w:val="none" w:sz="0" w:space="0" w:color="auto"/>
          </w:divBdr>
        </w:div>
        <w:div w:id="616915834">
          <w:marLeft w:val="640"/>
          <w:marRight w:val="0"/>
          <w:marTop w:val="0"/>
          <w:marBottom w:val="0"/>
          <w:divBdr>
            <w:top w:val="none" w:sz="0" w:space="0" w:color="auto"/>
            <w:left w:val="none" w:sz="0" w:space="0" w:color="auto"/>
            <w:bottom w:val="none" w:sz="0" w:space="0" w:color="auto"/>
            <w:right w:val="none" w:sz="0" w:space="0" w:color="auto"/>
          </w:divBdr>
        </w:div>
        <w:div w:id="636451026">
          <w:marLeft w:val="640"/>
          <w:marRight w:val="0"/>
          <w:marTop w:val="0"/>
          <w:marBottom w:val="0"/>
          <w:divBdr>
            <w:top w:val="none" w:sz="0" w:space="0" w:color="auto"/>
            <w:left w:val="none" w:sz="0" w:space="0" w:color="auto"/>
            <w:bottom w:val="none" w:sz="0" w:space="0" w:color="auto"/>
            <w:right w:val="none" w:sz="0" w:space="0" w:color="auto"/>
          </w:divBdr>
        </w:div>
        <w:div w:id="873807290">
          <w:marLeft w:val="640"/>
          <w:marRight w:val="0"/>
          <w:marTop w:val="0"/>
          <w:marBottom w:val="0"/>
          <w:divBdr>
            <w:top w:val="none" w:sz="0" w:space="0" w:color="auto"/>
            <w:left w:val="none" w:sz="0" w:space="0" w:color="auto"/>
            <w:bottom w:val="none" w:sz="0" w:space="0" w:color="auto"/>
            <w:right w:val="none" w:sz="0" w:space="0" w:color="auto"/>
          </w:divBdr>
        </w:div>
        <w:div w:id="1214273373">
          <w:marLeft w:val="640"/>
          <w:marRight w:val="0"/>
          <w:marTop w:val="0"/>
          <w:marBottom w:val="0"/>
          <w:divBdr>
            <w:top w:val="none" w:sz="0" w:space="0" w:color="auto"/>
            <w:left w:val="none" w:sz="0" w:space="0" w:color="auto"/>
            <w:bottom w:val="none" w:sz="0" w:space="0" w:color="auto"/>
            <w:right w:val="none" w:sz="0" w:space="0" w:color="auto"/>
          </w:divBdr>
        </w:div>
        <w:div w:id="1284842142">
          <w:marLeft w:val="640"/>
          <w:marRight w:val="0"/>
          <w:marTop w:val="0"/>
          <w:marBottom w:val="0"/>
          <w:divBdr>
            <w:top w:val="none" w:sz="0" w:space="0" w:color="auto"/>
            <w:left w:val="none" w:sz="0" w:space="0" w:color="auto"/>
            <w:bottom w:val="none" w:sz="0" w:space="0" w:color="auto"/>
            <w:right w:val="none" w:sz="0" w:space="0" w:color="auto"/>
          </w:divBdr>
        </w:div>
        <w:div w:id="1325355238">
          <w:marLeft w:val="640"/>
          <w:marRight w:val="0"/>
          <w:marTop w:val="0"/>
          <w:marBottom w:val="0"/>
          <w:divBdr>
            <w:top w:val="none" w:sz="0" w:space="0" w:color="auto"/>
            <w:left w:val="none" w:sz="0" w:space="0" w:color="auto"/>
            <w:bottom w:val="none" w:sz="0" w:space="0" w:color="auto"/>
            <w:right w:val="none" w:sz="0" w:space="0" w:color="auto"/>
          </w:divBdr>
        </w:div>
        <w:div w:id="1611431688">
          <w:marLeft w:val="640"/>
          <w:marRight w:val="0"/>
          <w:marTop w:val="0"/>
          <w:marBottom w:val="0"/>
          <w:divBdr>
            <w:top w:val="none" w:sz="0" w:space="0" w:color="auto"/>
            <w:left w:val="none" w:sz="0" w:space="0" w:color="auto"/>
            <w:bottom w:val="none" w:sz="0" w:space="0" w:color="auto"/>
            <w:right w:val="none" w:sz="0" w:space="0" w:color="auto"/>
          </w:divBdr>
        </w:div>
        <w:div w:id="2001151543">
          <w:marLeft w:val="640"/>
          <w:marRight w:val="0"/>
          <w:marTop w:val="0"/>
          <w:marBottom w:val="0"/>
          <w:divBdr>
            <w:top w:val="none" w:sz="0" w:space="0" w:color="auto"/>
            <w:left w:val="none" w:sz="0" w:space="0" w:color="auto"/>
            <w:bottom w:val="none" w:sz="0" w:space="0" w:color="auto"/>
            <w:right w:val="none" w:sz="0" w:space="0" w:color="auto"/>
          </w:divBdr>
        </w:div>
        <w:div w:id="2133476534">
          <w:marLeft w:val="640"/>
          <w:marRight w:val="0"/>
          <w:marTop w:val="0"/>
          <w:marBottom w:val="0"/>
          <w:divBdr>
            <w:top w:val="none" w:sz="0" w:space="0" w:color="auto"/>
            <w:left w:val="none" w:sz="0" w:space="0" w:color="auto"/>
            <w:bottom w:val="none" w:sz="0" w:space="0" w:color="auto"/>
            <w:right w:val="none" w:sz="0" w:space="0" w:color="auto"/>
          </w:divBdr>
        </w:div>
      </w:divsChild>
    </w:div>
    <w:div w:id="1739208231">
      <w:bodyDiv w:val="1"/>
      <w:marLeft w:val="0"/>
      <w:marRight w:val="0"/>
      <w:marTop w:val="0"/>
      <w:marBottom w:val="0"/>
      <w:divBdr>
        <w:top w:val="none" w:sz="0" w:space="0" w:color="auto"/>
        <w:left w:val="none" w:sz="0" w:space="0" w:color="auto"/>
        <w:bottom w:val="none" w:sz="0" w:space="0" w:color="auto"/>
        <w:right w:val="none" w:sz="0" w:space="0" w:color="auto"/>
      </w:divBdr>
      <w:divsChild>
        <w:div w:id="173805013">
          <w:marLeft w:val="640"/>
          <w:marRight w:val="0"/>
          <w:marTop w:val="0"/>
          <w:marBottom w:val="0"/>
          <w:divBdr>
            <w:top w:val="none" w:sz="0" w:space="0" w:color="auto"/>
            <w:left w:val="none" w:sz="0" w:space="0" w:color="auto"/>
            <w:bottom w:val="none" w:sz="0" w:space="0" w:color="auto"/>
            <w:right w:val="none" w:sz="0" w:space="0" w:color="auto"/>
          </w:divBdr>
        </w:div>
        <w:div w:id="375785822">
          <w:marLeft w:val="640"/>
          <w:marRight w:val="0"/>
          <w:marTop w:val="0"/>
          <w:marBottom w:val="0"/>
          <w:divBdr>
            <w:top w:val="none" w:sz="0" w:space="0" w:color="auto"/>
            <w:left w:val="none" w:sz="0" w:space="0" w:color="auto"/>
            <w:bottom w:val="none" w:sz="0" w:space="0" w:color="auto"/>
            <w:right w:val="none" w:sz="0" w:space="0" w:color="auto"/>
          </w:divBdr>
        </w:div>
        <w:div w:id="399013639">
          <w:marLeft w:val="640"/>
          <w:marRight w:val="0"/>
          <w:marTop w:val="0"/>
          <w:marBottom w:val="0"/>
          <w:divBdr>
            <w:top w:val="none" w:sz="0" w:space="0" w:color="auto"/>
            <w:left w:val="none" w:sz="0" w:space="0" w:color="auto"/>
            <w:bottom w:val="none" w:sz="0" w:space="0" w:color="auto"/>
            <w:right w:val="none" w:sz="0" w:space="0" w:color="auto"/>
          </w:divBdr>
        </w:div>
        <w:div w:id="627051706">
          <w:marLeft w:val="640"/>
          <w:marRight w:val="0"/>
          <w:marTop w:val="0"/>
          <w:marBottom w:val="0"/>
          <w:divBdr>
            <w:top w:val="none" w:sz="0" w:space="0" w:color="auto"/>
            <w:left w:val="none" w:sz="0" w:space="0" w:color="auto"/>
            <w:bottom w:val="none" w:sz="0" w:space="0" w:color="auto"/>
            <w:right w:val="none" w:sz="0" w:space="0" w:color="auto"/>
          </w:divBdr>
        </w:div>
        <w:div w:id="739601473">
          <w:marLeft w:val="640"/>
          <w:marRight w:val="0"/>
          <w:marTop w:val="0"/>
          <w:marBottom w:val="0"/>
          <w:divBdr>
            <w:top w:val="none" w:sz="0" w:space="0" w:color="auto"/>
            <w:left w:val="none" w:sz="0" w:space="0" w:color="auto"/>
            <w:bottom w:val="none" w:sz="0" w:space="0" w:color="auto"/>
            <w:right w:val="none" w:sz="0" w:space="0" w:color="auto"/>
          </w:divBdr>
        </w:div>
        <w:div w:id="759906775">
          <w:marLeft w:val="640"/>
          <w:marRight w:val="0"/>
          <w:marTop w:val="0"/>
          <w:marBottom w:val="0"/>
          <w:divBdr>
            <w:top w:val="none" w:sz="0" w:space="0" w:color="auto"/>
            <w:left w:val="none" w:sz="0" w:space="0" w:color="auto"/>
            <w:bottom w:val="none" w:sz="0" w:space="0" w:color="auto"/>
            <w:right w:val="none" w:sz="0" w:space="0" w:color="auto"/>
          </w:divBdr>
        </w:div>
        <w:div w:id="865751300">
          <w:marLeft w:val="640"/>
          <w:marRight w:val="0"/>
          <w:marTop w:val="0"/>
          <w:marBottom w:val="0"/>
          <w:divBdr>
            <w:top w:val="none" w:sz="0" w:space="0" w:color="auto"/>
            <w:left w:val="none" w:sz="0" w:space="0" w:color="auto"/>
            <w:bottom w:val="none" w:sz="0" w:space="0" w:color="auto"/>
            <w:right w:val="none" w:sz="0" w:space="0" w:color="auto"/>
          </w:divBdr>
        </w:div>
        <w:div w:id="931549828">
          <w:marLeft w:val="640"/>
          <w:marRight w:val="0"/>
          <w:marTop w:val="0"/>
          <w:marBottom w:val="0"/>
          <w:divBdr>
            <w:top w:val="none" w:sz="0" w:space="0" w:color="auto"/>
            <w:left w:val="none" w:sz="0" w:space="0" w:color="auto"/>
            <w:bottom w:val="none" w:sz="0" w:space="0" w:color="auto"/>
            <w:right w:val="none" w:sz="0" w:space="0" w:color="auto"/>
          </w:divBdr>
        </w:div>
        <w:div w:id="1043359529">
          <w:marLeft w:val="640"/>
          <w:marRight w:val="0"/>
          <w:marTop w:val="0"/>
          <w:marBottom w:val="0"/>
          <w:divBdr>
            <w:top w:val="none" w:sz="0" w:space="0" w:color="auto"/>
            <w:left w:val="none" w:sz="0" w:space="0" w:color="auto"/>
            <w:bottom w:val="none" w:sz="0" w:space="0" w:color="auto"/>
            <w:right w:val="none" w:sz="0" w:space="0" w:color="auto"/>
          </w:divBdr>
        </w:div>
        <w:div w:id="1067612315">
          <w:marLeft w:val="640"/>
          <w:marRight w:val="0"/>
          <w:marTop w:val="0"/>
          <w:marBottom w:val="0"/>
          <w:divBdr>
            <w:top w:val="none" w:sz="0" w:space="0" w:color="auto"/>
            <w:left w:val="none" w:sz="0" w:space="0" w:color="auto"/>
            <w:bottom w:val="none" w:sz="0" w:space="0" w:color="auto"/>
            <w:right w:val="none" w:sz="0" w:space="0" w:color="auto"/>
          </w:divBdr>
        </w:div>
        <w:div w:id="1269434007">
          <w:marLeft w:val="640"/>
          <w:marRight w:val="0"/>
          <w:marTop w:val="0"/>
          <w:marBottom w:val="0"/>
          <w:divBdr>
            <w:top w:val="none" w:sz="0" w:space="0" w:color="auto"/>
            <w:left w:val="none" w:sz="0" w:space="0" w:color="auto"/>
            <w:bottom w:val="none" w:sz="0" w:space="0" w:color="auto"/>
            <w:right w:val="none" w:sz="0" w:space="0" w:color="auto"/>
          </w:divBdr>
        </w:div>
        <w:div w:id="1336151385">
          <w:marLeft w:val="640"/>
          <w:marRight w:val="0"/>
          <w:marTop w:val="0"/>
          <w:marBottom w:val="0"/>
          <w:divBdr>
            <w:top w:val="none" w:sz="0" w:space="0" w:color="auto"/>
            <w:left w:val="none" w:sz="0" w:space="0" w:color="auto"/>
            <w:bottom w:val="none" w:sz="0" w:space="0" w:color="auto"/>
            <w:right w:val="none" w:sz="0" w:space="0" w:color="auto"/>
          </w:divBdr>
        </w:div>
        <w:div w:id="1688095214">
          <w:marLeft w:val="640"/>
          <w:marRight w:val="0"/>
          <w:marTop w:val="0"/>
          <w:marBottom w:val="0"/>
          <w:divBdr>
            <w:top w:val="none" w:sz="0" w:space="0" w:color="auto"/>
            <w:left w:val="none" w:sz="0" w:space="0" w:color="auto"/>
            <w:bottom w:val="none" w:sz="0" w:space="0" w:color="auto"/>
            <w:right w:val="none" w:sz="0" w:space="0" w:color="auto"/>
          </w:divBdr>
        </w:div>
        <w:div w:id="1868518385">
          <w:marLeft w:val="640"/>
          <w:marRight w:val="0"/>
          <w:marTop w:val="0"/>
          <w:marBottom w:val="0"/>
          <w:divBdr>
            <w:top w:val="none" w:sz="0" w:space="0" w:color="auto"/>
            <w:left w:val="none" w:sz="0" w:space="0" w:color="auto"/>
            <w:bottom w:val="none" w:sz="0" w:space="0" w:color="auto"/>
            <w:right w:val="none" w:sz="0" w:space="0" w:color="auto"/>
          </w:divBdr>
        </w:div>
        <w:div w:id="1919820958">
          <w:marLeft w:val="640"/>
          <w:marRight w:val="0"/>
          <w:marTop w:val="0"/>
          <w:marBottom w:val="0"/>
          <w:divBdr>
            <w:top w:val="none" w:sz="0" w:space="0" w:color="auto"/>
            <w:left w:val="none" w:sz="0" w:space="0" w:color="auto"/>
            <w:bottom w:val="none" w:sz="0" w:space="0" w:color="auto"/>
            <w:right w:val="none" w:sz="0" w:space="0" w:color="auto"/>
          </w:divBdr>
        </w:div>
        <w:div w:id="2033408276">
          <w:marLeft w:val="640"/>
          <w:marRight w:val="0"/>
          <w:marTop w:val="0"/>
          <w:marBottom w:val="0"/>
          <w:divBdr>
            <w:top w:val="none" w:sz="0" w:space="0" w:color="auto"/>
            <w:left w:val="none" w:sz="0" w:space="0" w:color="auto"/>
            <w:bottom w:val="none" w:sz="0" w:space="0" w:color="auto"/>
            <w:right w:val="none" w:sz="0" w:space="0" w:color="auto"/>
          </w:divBdr>
        </w:div>
      </w:divsChild>
    </w:div>
    <w:div w:id="1739397869">
      <w:marLeft w:val="640"/>
      <w:marRight w:val="0"/>
      <w:marTop w:val="0"/>
      <w:marBottom w:val="0"/>
      <w:divBdr>
        <w:top w:val="none" w:sz="0" w:space="0" w:color="auto"/>
        <w:left w:val="none" w:sz="0" w:space="0" w:color="auto"/>
        <w:bottom w:val="none" w:sz="0" w:space="0" w:color="auto"/>
        <w:right w:val="none" w:sz="0" w:space="0" w:color="auto"/>
      </w:divBdr>
    </w:div>
    <w:div w:id="1748727829">
      <w:bodyDiv w:val="1"/>
      <w:marLeft w:val="0"/>
      <w:marRight w:val="0"/>
      <w:marTop w:val="0"/>
      <w:marBottom w:val="0"/>
      <w:divBdr>
        <w:top w:val="none" w:sz="0" w:space="0" w:color="auto"/>
        <w:left w:val="none" w:sz="0" w:space="0" w:color="auto"/>
        <w:bottom w:val="none" w:sz="0" w:space="0" w:color="auto"/>
        <w:right w:val="none" w:sz="0" w:space="0" w:color="auto"/>
      </w:divBdr>
    </w:div>
    <w:div w:id="1749885633">
      <w:bodyDiv w:val="1"/>
      <w:marLeft w:val="0"/>
      <w:marRight w:val="0"/>
      <w:marTop w:val="0"/>
      <w:marBottom w:val="0"/>
      <w:divBdr>
        <w:top w:val="none" w:sz="0" w:space="0" w:color="auto"/>
        <w:left w:val="none" w:sz="0" w:space="0" w:color="auto"/>
        <w:bottom w:val="none" w:sz="0" w:space="0" w:color="auto"/>
        <w:right w:val="none" w:sz="0" w:space="0" w:color="auto"/>
      </w:divBdr>
    </w:div>
    <w:div w:id="1751393331">
      <w:marLeft w:val="640"/>
      <w:marRight w:val="0"/>
      <w:marTop w:val="0"/>
      <w:marBottom w:val="0"/>
      <w:divBdr>
        <w:top w:val="none" w:sz="0" w:space="0" w:color="auto"/>
        <w:left w:val="none" w:sz="0" w:space="0" w:color="auto"/>
        <w:bottom w:val="none" w:sz="0" w:space="0" w:color="auto"/>
        <w:right w:val="none" w:sz="0" w:space="0" w:color="auto"/>
      </w:divBdr>
    </w:div>
    <w:div w:id="1752505737">
      <w:bodyDiv w:val="1"/>
      <w:marLeft w:val="0"/>
      <w:marRight w:val="0"/>
      <w:marTop w:val="0"/>
      <w:marBottom w:val="0"/>
      <w:divBdr>
        <w:top w:val="none" w:sz="0" w:space="0" w:color="auto"/>
        <w:left w:val="none" w:sz="0" w:space="0" w:color="auto"/>
        <w:bottom w:val="none" w:sz="0" w:space="0" w:color="auto"/>
        <w:right w:val="none" w:sz="0" w:space="0" w:color="auto"/>
      </w:divBdr>
    </w:div>
    <w:div w:id="1754205128">
      <w:bodyDiv w:val="1"/>
      <w:marLeft w:val="0"/>
      <w:marRight w:val="0"/>
      <w:marTop w:val="0"/>
      <w:marBottom w:val="0"/>
      <w:divBdr>
        <w:top w:val="none" w:sz="0" w:space="0" w:color="auto"/>
        <w:left w:val="none" w:sz="0" w:space="0" w:color="auto"/>
        <w:bottom w:val="none" w:sz="0" w:space="0" w:color="auto"/>
        <w:right w:val="none" w:sz="0" w:space="0" w:color="auto"/>
      </w:divBdr>
    </w:div>
    <w:div w:id="1754889790">
      <w:marLeft w:val="640"/>
      <w:marRight w:val="0"/>
      <w:marTop w:val="0"/>
      <w:marBottom w:val="0"/>
      <w:divBdr>
        <w:top w:val="none" w:sz="0" w:space="0" w:color="auto"/>
        <w:left w:val="none" w:sz="0" w:space="0" w:color="auto"/>
        <w:bottom w:val="none" w:sz="0" w:space="0" w:color="auto"/>
        <w:right w:val="none" w:sz="0" w:space="0" w:color="auto"/>
      </w:divBdr>
    </w:div>
    <w:div w:id="1757895589">
      <w:bodyDiv w:val="1"/>
      <w:marLeft w:val="0"/>
      <w:marRight w:val="0"/>
      <w:marTop w:val="0"/>
      <w:marBottom w:val="0"/>
      <w:divBdr>
        <w:top w:val="none" w:sz="0" w:space="0" w:color="auto"/>
        <w:left w:val="none" w:sz="0" w:space="0" w:color="auto"/>
        <w:bottom w:val="none" w:sz="0" w:space="0" w:color="auto"/>
        <w:right w:val="none" w:sz="0" w:space="0" w:color="auto"/>
      </w:divBdr>
    </w:div>
    <w:div w:id="1759867975">
      <w:bodyDiv w:val="1"/>
      <w:marLeft w:val="0"/>
      <w:marRight w:val="0"/>
      <w:marTop w:val="0"/>
      <w:marBottom w:val="0"/>
      <w:divBdr>
        <w:top w:val="none" w:sz="0" w:space="0" w:color="auto"/>
        <w:left w:val="none" w:sz="0" w:space="0" w:color="auto"/>
        <w:bottom w:val="none" w:sz="0" w:space="0" w:color="auto"/>
        <w:right w:val="none" w:sz="0" w:space="0" w:color="auto"/>
      </w:divBdr>
    </w:div>
    <w:div w:id="1765765508">
      <w:bodyDiv w:val="1"/>
      <w:marLeft w:val="0"/>
      <w:marRight w:val="0"/>
      <w:marTop w:val="0"/>
      <w:marBottom w:val="0"/>
      <w:divBdr>
        <w:top w:val="none" w:sz="0" w:space="0" w:color="auto"/>
        <w:left w:val="none" w:sz="0" w:space="0" w:color="auto"/>
        <w:bottom w:val="none" w:sz="0" w:space="0" w:color="auto"/>
        <w:right w:val="none" w:sz="0" w:space="0" w:color="auto"/>
      </w:divBdr>
    </w:div>
    <w:div w:id="1770157576">
      <w:bodyDiv w:val="1"/>
      <w:marLeft w:val="0"/>
      <w:marRight w:val="0"/>
      <w:marTop w:val="0"/>
      <w:marBottom w:val="0"/>
      <w:divBdr>
        <w:top w:val="none" w:sz="0" w:space="0" w:color="auto"/>
        <w:left w:val="none" w:sz="0" w:space="0" w:color="auto"/>
        <w:bottom w:val="none" w:sz="0" w:space="0" w:color="auto"/>
        <w:right w:val="none" w:sz="0" w:space="0" w:color="auto"/>
      </w:divBdr>
    </w:div>
    <w:div w:id="1771194493">
      <w:bodyDiv w:val="1"/>
      <w:marLeft w:val="0"/>
      <w:marRight w:val="0"/>
      <w:marTop w:val="0"/>
      <w:marBottom w:val="0"/>
      <w:divBdr>
        <w:top w:val="none" w:sz="0" w:space="0" w:color="auto"/>
        <w:left w:val="none" w:sz="0" w:space="0" w:color="auto"/>
        <w:bottom w:val="none" w:sz="0" w:space="0" w:color="auto"/>
        <w:right w:val="none" w:sz="0" w:space="0" w:color="auto"/>
      </w:divBdr>
    </w:div>
    <w:div w:id="1778014555">
      <w:bodyDiv w:val="1"/>
      <w:marLeft w:val="0"/>
      <w:marRight w:val="0"/>
      <w:marTop w:val="0"/>
      <w:marBottom w:val="0"/>
      <w:divBdr>
        <w:top w:val="none" w:sz="0" w:space="0" w:color="auto"/>
        <w:left w:val="none" w:sz="0" w:space="0" w:color="auto"/>
        <w:bottom w:val="none" w:sz="0" w:space="0" w:color="auto"/>
        <w:right w:val="none" w:sz="0" w:space="0" w:color="auto"/>
      </w:divBdr>
    </w:div>
    <w:div w:id="1783649681">
      <w:marLeft w:val="640"/>
      <w:marRight w:val="0"/>
      <w:marTop w:val="0"/>
      <w:marBottom w:val="0"/>
      <w:divBdr>
        <w:top w:val="none" w:sz="0" w:space="0" w:color="auto"/>
        <w:left w:val="none" w:sz="0" w:space="0" w:color="auto"/>
        <w:bottom w:val="none" w:sz="0" w:space="0" w:color="auto"/>
        <w:right w:val="none" w:sz="0" w:space="0" w:color="auto"/>
      </w:divBdr>
    </w:div>
    <w:div w:id="1790934130">
      <w:marLeft w:val="640"/>
      <w:marRight w:val="0"/>
      <w:marTop w:val="0"/>
      <w:marBottom w:val="0"/>
      <w:divBdr>
        <w:top w:val="none" w:sz="0" w:space="0" w:color="auto"/>
        <w:left w:val="none" w:sz="0" w:space="0" w:color="auto"/>
        <w:bottom w:val="none" w:sz="0" w:space="0" w:color="auto"/>
        <w:right w:val="none" w:sz="0" w:space="0" w:color="auto"/>
      </w:divBdr>
    </w:div>
    <w:div w:id="1791313468">
      <w:bodyDiv w:val="1"/>
      <w:marLeft w:val="0"/>
      <w:marRight w:val="0"/>
      <w:marTop w:val="0"/>
      <w:marBottom w:val="0"/>
      <w:divBdr>
        <w:top w:val="none" w:sz="0" w:space="0" w:color="auto"/>
        <w:left w:val="none" w:sz="0" w:space="0" w:color="auto"/>
        <w:bottom w:val="none" w:sz="0" w:space="0" w:color="auto"/>
        <w:right w:val="none" w:sz="0" w:space="0" w:color="auto"/>
      </w:divBdr>
      <w:divsChild>
        <w:div w:id="348069112">
          <w:marLeft w:val="640"/>
          <w:marRight w:val="0"/>
          <w:marTop w:val="0"/>
          <w:marBottom w:val="0"/>
          <w:divBdr>
            <w:top w:val="none" w:sz="0" w:space="0" w:color="auto"/>
            <w:left w:val="none" w:sz="0" w:space="0" w:color="auto"/>
            <w:bottom w:val="none" w:sz="0" w:space="0" w:color="auto"/>
            <w:right w:val="none" w:sz="0" w:space="0" w:color="auto"/>
          </w:divBdr>
        </w:div>
        <w:div w:id="585455545">
          <w:marLeft w:val="640"/>
          <w:marRight w:val="0"/>
          <w:marTop w:val="0"/>
          <w:marBottom w:val="0"/>
          <w:divBdr>
            <w:top w:val="none" w:sz="0" w:space="0" w:color="auto"/>
            <w:left w:val="none" w:sz="0" w:space="0" w:color="auto"/>
            <w:bottom w:val="none" w:sz="0" w:space="0" w:color="auto"/>
            <w:right w:val="none" w:sz="0" w:space="0" w:color="auto"/>
          </w:divBdr>
        </w:div>
        <w:div w:id="688990086">
          <w:marLeft w:val="640"/>
          <w:marRight w:val="0"/>
          <w:marTop w:val="0"/>
          <w:marBottom w:val="0"/>
          <w:divBdr>
            <w:top w:val="none" w:sz="0" w:space="0" w:color="auto"/>
            <w:left w:val="none" w:sz="0" w:space="0" w:color="auto"/>
            <w:bottom w:val="none" w:sz="0" w:space="0" w:color="auto"/>
            <w:right w:val="none" w:sz="0" w:space="0" w:color="auto"/>
          </w:divBdr>
        </w:div>
        <w:div w:id="845944588">
          <w:marLeft w:val="640"/>
          <w:marRight w:val="0"/>
          <w:marTop w:val="0"/>
          <w:marBottom w:val="0"/>
          <w:divBdr>
            <w:top w:val="none" w:sz="0" w:space="0" w:color="auto"/>
            <w:left w:val="none" w:sz="0" w:space="0" w:color="auto"/>
            <w:bottom w:val="none" w:sz="0" w:space="0" w:color="auto"/>
            <w:right w:val="none" w:sz="0" w:space="0" w:color="auto"/>
          </w:divBdr>
        </w:div>
        <w:div w:id="938834623">
          <w:marLeft w:val="640"/>
          <w:marRight w:val="0"/>
          <w:marTop w:val="0"/>
          <w:marBottom w:val="0"/>
          <w:divBdr>
            <w:top w:val="none" w:sz="0" w:space="0" w:color="auto"/>
            <w:left w:val="none" w:sz="0" w:space="0" w:color="auto"/>
            <w:bottom w:val="none" w:sz="0" w:space="0" w:color="auto"/>
            <w:right w:val="none" w:sz="0" w:space="0" w:color="auto"/>
          </w:divBdr>
        </w:div>
        <w:div w:id="980497769">
          <w:marLeft w:val="640"/>
          <w:marRight w:val="0"/>
          <w:marTop w:val="0"/>
          <w:marBottom w:val="0"/>
          <w:divBdr>
            <w:top w:val="none" w:sz="0" w:space="0" w:color="auto"/>
            <w:left w:val="none" w:sz="0" w:space="0" w:color="auto"/>
            <w:bottom w:val="none" w:sz="0" w:space="0" w:color="auto"/>
            <w:right w:val="none" w:sz="0" w:space="0" w:color="auto"/>
          </w:divBdr>
        </w:div>
        <w:div w:id="1092119445">
          <w:marLeft w:val="640"/>
          <w:marRight w:val="0"/>
          <w:marTop w:val="0"/>
          <w:marBottom w:val="0"/>
          <w:divBdr>
            <w:top w:val="none" w:sz="0" w:space="0" w:color="auto"/>
            <w:left w:val="none" w:sz="0" w:space="0" w:color="auto"/>
            <w:bottom w:val="none" w:sz="0" w:space="0" w:color="auto"/>
            <w:right w:val="none" w:sz="0" w:space="0" w:color="auto"/>
          </w:divBdr>
        </w:div>
        <w:div w:id="1758624666">
          <w:marLeft w:val="640"/>
          <w:marRight w:val="0"/>
          <w:marTop w:val="0"/>
          <w:marBottom w:val="0"/>
          <w:divBdr>
            <w:top w:val="none" w:sz="0" w:space="0" w:color="auto"/>
            <w:left w:val="none" w:sz="0" w:space="0" w:color="auto"/>
            <w:bottom w:val="none" w:sz="0" w:space="0" w:color="auto"/>
            <w:right w:val="none" w:sz="0" w:space="0" w:color="auto"/>
          </w:divBdr>
        </w:div>
        <w:div w:id="1830906303">
          <w:marLeft w:val="640"/>
          <w:marRight w:val="0"/>
          <w:marTop w:val="0"/>
          <w:marBottom w:val="0"/>
          <w:divBdr>
            <w:top w:val="none" w:sz="0" w:space="0" w:color="auto"/>
            <w:left w:val="none" w:sz="0" w:space="0" w:color="auto"/>
            <w:bottom w:val="none" w:sz="0" w:space="0" w:color="auto"/>
            <w:right w:val="none" w:sz="0" w:space="0" w:color="auto"/>
          </w:divBdr>
        </w:div>
      </w:divsChild>
    </w:div>
    <w:div w:id="1795565163">
      <w:bodyDiv w:val="1"/>
      <w:marLeft w:val="0"/>
      <w:marRight w:val="0"/>
      <w:marTop w:val="0"/>
      <w:marBottom w:val="0"/>
      <w:divBdr>
        <w:top w:val="none" w:sz="0" w:space="0" w:color="auto"/>
        <w:left w:val="none" w:sz="0" w:space="0" w:color="auto"/>
        <w:bottom w:val="none" w:sz="0" w:space="0" w:color="auto"/>
        <w:right w:val="none" w:sz="0" w:space="0" w:color="auto"/>
      </w:divBdr>
      <w:divsChild>
        <w:div w:id="111484283">
          <w:marLeft w:val="640"/>
          <w:marRight w:val="0"/>
          <w:marTop w:val="0"/>
          <w:marBottom w:val="0"/>
          <w:divBdr>
            <w:top w:val="none" w:sz="0" w:space="0" w:color="auto"/>
            <w:left w:val="none" w:sz="0" w:space="0" w:color="auto"/>
            <w:bottom w:val="none" w:sz="0" w:space="0" w:color="auto"/>
            <w:right w:val="none" w:sz="0" w:space="0" w:color="auto"/>
          </w:divBdr>
        </w:div>
        <w:div w:id="614798693">
          <w:marLeft w:val="640"/>
          <w:marRight w:val="0"/>
          <w:marTop w:val="0"/>
          <w:marBottom w:val="0"/>
          <w:divBdr>
            <w:top w:val="none" w:sz="0" w:space="0" w:color="auto"/>
            <w:left w:val="none" w:sz="0" w:space="0" w:color="auto"/>
            <w:bottom w:val="none" w:sz="0" w:space="0" w:color="auto"/>
            <w:right w:val="none" w:sz="0" w:space="0" w:color="auto"/>
          </w:divBdr>
        </w:div>
      </w:divsChild>
    </w:div>
    <w:div w:id="1798988914">
      <w:bodyDiv w:val="1"/>
      <w:marLeft w:val="0"/>
      <w:marRight w:val="0"/>
      <w:marTop w:val="0"/>
      <w:marBottom w:val="0"/>
      <w:divBdr>
        <w:top w:val="none" w:sz="0" w:space="0" w:color="auto"/>
        <w:left w:val="none" w:sz="0" w:space="0" w:color="auto"/>
        <w:bottom w:val="none" w:sz="0" w:space="0" w:color="auto"/>
        <w:right w:val="none" w:sz="0" w:space="0" w:color="auto"/>
      </w:divBdr>
    </w:div>
    <w:div w:id="1799689332">
      <w:bodyDiv w:val="1"/>
      <w:marLeft w:val="0"/>
      <w:marRight w:val="0"/>
      <w:marTop w:val="0"/>
      <w:marBottom w:val="0"/>
      <w:divBdr>
        <w:top w:val="none" w:sz="0" w:space="0" w:color="auto"/>
        <w:left w:val="none" w:sz="0" w:space="0" w:color="auto"/>
        <w:bottom w:val="none" w:sz="0" w:space="0" w:color="auto"/>
        <w:right w:val="none" w:sz="0" w:space="0" w:color="auto"/>
      </w:divBdr>
    </w:div>
    <w:div w:id="1800030088">
      <w:marLeft w:val="640"/>
      <w:marRight w:val="0"/>
      <w:marTop w:val="0"/>
      <w:marBottom w:val="0"/>
      <w:divBdr>
        <w:top w:val="none" w:sz="0" w:space="0" w:color="auto"/>
        <w:left w:val="none" w:sz="0" w:space="0" w:color="auto"/>
        <w:bottom w:val="none" w:sz="0" w:space="0" w:color="auto"/>
        <w:right w:val="none" w:sz="0" w:space="0" w:color="auto"/>
      </w:divBdr>
    </w:div>
    <w:div w:id="1805467530">
      <w:bodyDiv w:val="1"/>
      <w:marLeft w:val="0"/>
      <w:marRight w:val="0"/>
      <w:marTop w:val="0"/>
      <w:marBottom w:val="0"/>
      <w:divBdr>
        <w:top w:val="none" w:sz="0" w:space="0" w:color="auto"/>
        <w:left w:val="none" w:sz="0" w:space="0" w:color="auto"/>
        <w:bottom w:val="none" w:sz="0" w:space="0" w:color="auto"/>
        <w:right w:val="none" w:sz="0" w:space="0" w:color="auto"/>
      </w:divBdr>
    </w:div>
    <w:div w:id="1807383098">
      <w:bodyDiv w:val="1"/>
      <w:marLeft w:val="0"/>
      <w:marRight w:val="0"/>
      <w:marTop w:val="0"/>
      <w:marBottom w:val="0"/>
      <w:divBdr>
        <w:top w:val="none" w:sz="0" w:space="0" w:color="auto"/>
        <w:left w:val="none" w:sz="0" w:space="0" w:color="auto"/>
        <w:bottom w:val="none" w:sz="0" w:space="0" w:color="auto"/>
        <w:right w:val="none" w:sz="0" w:space="0" w:color="auto"/>
      </w:divBdr>
    </w:div>
    <w:div w:id="1811744100">
      <w:bodyDiv w:val="1"/>
      <w:marLeft w:val="0"/>
      <w:marRight w:val="0"/>
      <w:marTop w:val="0"/>
      <w:marBottom w:val="0"/>
      <w:divBdr>
        <w:top w:val="none" w:sz="0" w:space="0" w:color="auto"/>
        <w:left w:val="none" w:sz="0" w:space="0" w:color="auto"/>
        <w:bottom w:val="none" w:sz="0" w:space="0" w:color="auto"/>
        <w:right w:val="none" w:sz="0" w:space="0" w:color="auto"/>
      </w:divBdr>
    </w:div>
    <w:div w:id="1813710344">
      <w:marLeft w:val="640"/>
      <w:marRight w:val="0"/>
      <w:marTop w:val="0"/>
      <w:marBottom w:val="0"/>
      <w:divBdr>
        <w:top w:val="none" w:sz="0" w:space="0" w:color="auto"/>
        <w:left w:val="none" w:sz="0" w:space="0" w:color="auto"/>
        <w:bottom w:val="none" w:sz="0" w:space="0" w:color="auto"/>
        <w:right w:val="none" w:sz="0" w:space="0" w:color="auto"/>
      </w:divBdr>
    </w:div>
    <w:div w:id="1817259222">
      <w:bodyDiv w:val="1"/>
      <w:marLeft w:val="0"/>
      <w:marRight w:val="0"/>
      <w:marTop w:val="0"/>
      <w:marBottom w:val="0"/>
      <w:divBdr>
        <w:top w:val="none" w:sz="0" w:space="0" w:color="auto"/>
        <w:left w:val="none" w:sz="0" w:space="0" w:color="auto"/>
        <w:bottom w:val="none" w:sz="0" w:space="0" w:color="auto"/>
        <w:right w:val="none" w:sz="0" w:space="0" w:color="auto"/>
      </w:divBdr>
    </w:div>
    <w:div w:id="1838032156">
      <w:marLeft w:val="640"/>
      <w:marRight w:val="0"/>
      <w:marTop w:val="0"/>
      <w:marBottom w:val="0"/>
      <w:divBdr>
        <w:top w:val="none" w:sz="0" w:space="0" w:color="auto"/>
        <w:left w:val="none" w:sz="0" w:space="0" w:color="auto"/>
        <w:bottom w:val="none" w:sz="0" w:space="0" w:color="auto"/>
        <w:right w:val="none" w:sz="0" w:space="0" w:color="auto"/>
      </w:divBdr>
    </w:div>
    <w:div w:id="1838767790">
      <w:marLeft w:val="640"/>
      <w:marRight w:val="0"/>
      <w:marTop w:val="0"/>
      <w:marBottom w:val="0"/>
      <w:divBdr>
        <w:top w:val="none" w:sz="0" w:space="0" w:color="auto"/>
        <w:left w:val="none" w:sz="0" w:space="0" w:color="auto"/>
        <w:bottom w:val="none" w:sz="0" w:space="0" w:color="auto"/>
        <w:right w:val="none" w:sz="0" w:space="0" w:color="auto"/>
      </w:divBdr>
    </w:div>
    <w:div w:id="1839614476">
      <w:bodyDiv w:val="1"/>
      <w:marLeft w:val="0"/>
      <w:marRight w:val="0"/>
      <w:marTop w:val="0"/>
      <w:marBottom w:val="0"/>
      <w:divBdr>
        <w:top w:val="none" w:sz="0" w:space="0" w:color="auto"/>
        <w:left w:val="none" w:sz="0" w:space="0" w:color="auto"/>
        <w:bottom w:val="none" w:sz="0" w:space="0" w:color="auto"/>
        <w:right w:val="none" w:sz="0" w:space="0" w:color="auto"/>
      </w:divBdr>
    </w:div>
    <w:div w:id="1843353503">
      <w:marLeft w:val="640"/>
      <w:marRight w:val="0"/>
      <w:marTop w:val="0"/>
      <w:marBottom w:val="0"/>
      <w:divBdr>
        <w:top w:val="none" w:sz="0" w:space="0" w:color="auto"/>
        <w:left w:val="none" w:sz="0" w:space="0" w:color="auto"/>
        <w:bottom w:val="none" w:sz="0" w:space="0" w:color="auto"/>
        <w:right w:val="none" w:sz="0" w:space="0" w:color="auto"/>
      </w:divBdr>
    </w:div>
    <w:div w:id="1843428691">
      <w:bodyDiv w:val="1"/>
      <w:marLeft w:val="0"/>
      <w:marRight w:val="0"/>
      <w:marTop w:val="0"/>
      <w:marBottom w:val="0"/>
      <w:divBdr>
        <w:top w:val="none" w:sz="0" w:space="0" w:color="auto"/>
        <w:left w:val="none" w:sz="0" w:space="0" w:color="auto"/>
        <w:bottom w:val="none" w:sz="0" w:space="0" w:color="auto"/>
        <w:right w:val="none" w:sz="0" w:space="0" w:color="auto"/>
      </w:divBdr>
    </w:div>
    <w:div w:id="1845389105">
      <w:bodyDiv w:val="1"/>
      <w:marLeft w:val="0"/>
      <w:marRight w:val="0"/>
      <w:marTop w:val="0"/>
      <w:marBottom w:val="0"/>
      <w:divBdr>
        <w:top w:val="none" w:sz="0" w:space="0" w:color="auto"/>
        <w:left w:val="none" w:sz="0" w:space="0" w:color="auto"/>
        <w:bottom w:val="none" w:sz="0" w:space="0" w:color="auto"/>
        <w:right w:val="none" w:sz="0" w:space="0" w:color="auto"/>
      </w:divBdr>
    </w:div>
    <w:div w:id="1850292504">
      <w:bodyDiv w:val="1"/>
      <w:marLeft w:val="0"/>
      <w:marRight w:val="0"/>
      <w:marTop w:val="0"/>
      <w:marBottom w:val="0"/>
      <w:divBdr>
        <w:top w:val="none" w:sz="0" w:space="0" w:color="auto"/>
        <w:left w:val="none" w:sz="0" w:space="0" w:color="auto"/>
        <w:bottom w:val="none" w:sz="0" w:space="0" w:color="auto"/>
        <w:right w:val="none" w:sz="0" w:space="0" w:color="auto"/>
      </w:divBdr>
    </w:div>
    <w:div w:id="1852066598">
      <w:bodyDiv w:val="1"/>
      <w:marLeft w:val="0"/>
      <w:marRight w:val="0"/>
      <w:marTop w:val="0"/>
      <w:marBottom w:val="0"/>
      <w:divBdr>
        <w:top w:val="none" w:sz="0" w:space="0" w:color="auto"/>
        <w:left w:val="none" w:sz="0" w:space="0" w:color="auto"/>
        <w:bottom w:val="none" w:sz="0" w:space="0" w:color="auto"/>
        <w:right w:val="none" w:sz="0" w:space="0" w:color="auto"/>
      </w:divBdr>
      <w:divsChild>
        <w:div w:id="164983030">
          <w:marLeft w:val="1166"/>
          <w:marRight w:val="0"/>
          <w:marTop w:val="0"/>
          <w:marBottom w:val="0"/>
          <w:divBdr>
            <w:top w:val="none" w:sz="0" w:space="0" w:color="auto"/>
            <w:left w:val="none" w:sz="0" w:space="0" w:color="auto"/>
            <w:bottom w:val="none" w:sz="0" w:space="0" w:color="auto"/>
            <w:right w:val="none" w:sz="0" w:space="0" w:color="auto"/>
          </w:divBdr>
        </w:div>
        <w:div w:id="619804717">
          <w:marLeft w:val="1166"/>
          <w:marRight w:val="0"/>
          <w:marTop w:val="0"/>
          <w:marBottom w:val="0"/>
          <w:divBdr>
            <w:top w:val="none" w:sz="0" w:space="0" w:color="auto"/>
            <w:left w:val="none" w:sz="0" w:space="0" w:color="auto"/>
            <w:bottom w:val="none" w:sz="0" w:space="0" w:color="auto"/>
            <w:right w:val="none" w:sz="0" w:space="0" w:color="auto"/>
          </w:divBdr>
        </w:div>
        <w:div w:id="1360742503">
          <w:marLeft w:val="1166"/>
          <w:marRight w:val="0"/>
          <w:marTop w:val="0"/>
          <w:marBottom w:val="0"/>
          <w:divBdr>
            <w:top w:val="none" w:sz="0" w:space="0" w:color="auto"/>
            <w:left w:val="none" w:sz="0" w:space="0" w:color="auto"/>
            <w:bottom w:val="none" w:sz="0" w:space="0" w:color="auto"/>
            <w:right w:val="none" w:sz="0" w:space="0" w:color="auto"/>
          </w:divBdr>
        </w:div>
        <w:div w:id="1630236165">
          <w:marLeft w:val="1166"/>
          <w:marRight w:val="0"/>
          <w:marTop w:val="0"/>
          <w:marBottom w:val="0"/>
          <w:divBdr>
            <w:top w:val="none" w:sz="0" w:space="0" w:color="auto"/>
            <w:left w:val="none" w:sz="0" w:space="0" w:color="auto"/>
            <w:bottom w:val="none" w:sz="0" w:space="0" w:color="auto"/>
            <w:right w:val="none" w:sz="0" w:space="0" w:color="auto"/>
          </w:divBdr>
        </w:div>
        <w:div w:id="1832940962">
          <w:marLeft w:val="1166"/>
          <w:marRight w:val="0"/>
          <w:marTop w:val="0"/>
          <w:marBottom w:val="0"/>
          <w:divBdr>
            <w:top w:val="none" w:sz="0" w:space="0" w:color="auto"/>
            <w:left w:val="none" w:sz="0" w:space="0" w:color="auto"/>
            <w:bottom w:val="none" w:sz="0" w:space="0" w:color="auto"/>
            <w:right w:val="none" w:sz="0" w:space="0" w:color="auto"/>
          </w:divBdr>
        </w:div>
      </w:divsChild>
    </w:div>
    <w:div w:id="1852530661">
      <w:bodyDiv w:val="1"/>
      <w:marLeft w:val="0"/>
      <w:marRight w:val="0"/>
      <w:marTop w:val="0"/>
      <w:marBottom w:val="0"/>
      <w:divBdr>
        <w:top w:val="none" w:sz="0" w:space="0" w:color="auto"/>
        <w:left w:val="none" w:sz="0" w:space="0" w:color="auto"/>
        <w:bottom w:val="none" w:sz="0" w:space="0" w:color="auto"/>
        <w:right w:val="none" w:sz="0" w:space="0" w:color="auto"/>
      </w:divBdr>
    </w:div>
    <w:div w:id="1853377708">
      <w:bodyDiv w:val="1"/>
      <w:marLeft w:val="0"/>
      <w:marRight w:val="0"/>
      <w:marTop w:val="0"/>
      <w:marBottom w:val="0"/>
      <w:divBdr>
        <w:top w:val="none" w:sz="0" w:space="0" w:color="auto"/>
        <w:left w:val="none" w:sz="0" w:space="0" w:color="auto"/>
        <w:bottom w:val="none" w:sz="0" w:space="0" w:color="auto"/>
        <w:right w:val="none" w:sz="0" w:space="0" w:color="auto"/>
      </w:divBdr>
    </w:div>
    <w:div w:id="1859081981">
      <w:bodyDiv w:val="1"/>
      <w:marLeft w:val="0"/>
      <w:marRight w:val="0"/>
      <w:marTop w:val="0"/>
      <w:marBottom w:val="0"/>
      <w:divBdr>
        <w:top w:val="none" w:sz="0" w:space="0" w:color="auto"/>
        <w:left w:val="none" w:sz="0" w:space="0" w:color="auto"/>
        <w:bottom w:val="none" w:sz="0" w:space="0" w:color="auto"/>
        <w:right w:val="none" w:sz="0" w:space="0" w:color="auto"/>
      </w:divBdr>
    </w:div>
    <w:div w:id="1859730544">
      <w:bodyDiv w:val="1"/>
      <w:marLeft w:val="0"/>
      <w:marRight w:val="0"/>
      <w:marTop w:val="0"/>
      <w:marBottom w:val="0"/>
      <w:divBdr>
        <w:top w:val="none" w:sz="0" w:space="0" w:color="auto"/>
        <w:left w:val="none" w:sz="0" w:space="0" w:color="auto"/>
        <w:bottom w:val="none" w:sz="0" w:space="0" w:color="auto"/>
        <w:right w:val="none" w:sz="0" w:space="0" w:color="auto"/>
      </w:divBdr>
      <w:divsChild>
        <w:div w:id="40515974">
          <w:marLeft w:val="640"/>
          <w:marRight w:val="0"/>
          <w:marTop w:val="0"/>
          <w:marBottom w:val="0"/>
          <w:divBdr>
            <w:top w:val="none" w:sz="0" w:space="0" w:color="auto"/>
            <w:left w:val="none" w:sz="0" w:space="0" w:color="auto"/>
            <w:bottom w:val="none" w:sz="0" w:space="0" w:color="auto"/>
            <w:right w:val="none" w:sz="0" w:space="0" w:color="auto"/>
          </w:divBdr>
        </w:div>
        <w:div w:id="52588343">
          <w:marLeft w:val="640"/>
          <w:marRight w:val="0"/>
          <w:marTop w:val="0"/>
          <w:marBottom w:val="0"/>
          <w:divBdr>
            <w:top w:val="none" w:sz="0" w:space="0" w:color="auto"/>
            <w:left w:val="none" w:sz="0" w:space="0" w:color="auto"/>
            <w:bottom w:val="none" w:sz="0" w:space="0" w:color="auto"/>
            <w:right w:val="none" w:sz="0" w:space="0" w:color="auto"/>
          </w:divBdr>
        </w:div>
        <w:div w:id="107042605">
          <w:marLeft w:val="640"/>
          <w:marRight w:val="0"/>
          <w:marTop w:val="0"/>
          <w:marBottom w:val="0"/>
          <w:divBdr>
            <w:top w:val="none" w:sz="0" w:space="0" w:color="auto"/>
            <w:left w:val="none" w:sz="0" w:space="0" w:color="auto"/>
            <w:bottom w:val="none" w:sz="0" w:space="0" w:color="auto"/>
            <w:right w:val="none" w:sz="0" w:space="0" w:color="auto"/>
          </w:divBdr>
        </w:div>
        <w:div w:id="240413582">
          <w:marLeft w:val="640"/>
          <w:marRight w:val="0"/>
          <w:marTop w:val="0"/>
          <w:marBottom w:val="0"/>
          <w:divBdr>
            <w:top w:val="none" w:sz="0" w:space="0" w:color="auto"/>
            <w:left w:val="none" w:sz="0" w:space="0" w:color="auto"/>
            <w:bottom w:val="none" w:sz="0" w:space="0" w:color="auto"/>
            <w:right w:val="none" w:sz="0" w:space="0" w:color="auto"/>
          </w:divBdr>
        </w:div>
        <w:div w:id="785546560">
          <w:marLeft w:val="640"/>
          <w:marRight w:val="0"/>
          <w:marTop w:val="0"/>
          <w:marBottom w:val="0"/>
          <w:divBdr>
            <w:top w:val="none" w:sz="0" w:space="0" w:color="auto"/>
            <w:left w:val="none" w:sz="0" w:space="0" w:color="auto"/>
            <w:bottom w:val="none" w:sz="0" w:space="0" w:color="auto"/>
            <w:right w:val="none" w:sz="0" w:space="0" w:color="auto"/>
          </w:divBdr>
        </w:div>
        <w:div w:id="846821824">
          <w:marLeft w:val="640"/>
          <w:marRight w:val="0"/>
          <w:marTop w:val="0"/>
          <w:marBottom w:val="0"/>
          <w:divBdr>
            <w:top w:val="none" w:sz="0" w:space="0" w:color="auto"/>
            <w:left w:val="none" w:sz="0" w:space="0" w:color="auto"/>
            <w:bottom w:val="none" w:sz="0" w:space="0" w:color="auto"/>
            <w:right w:val="none" w:sz="0" w:space="0" w:color="auto"/>
          </w:divBdr>
        </w:div>
        <w:div w:id="1052847586">
          <w:marLeft w:val="640"/>
          <w:marRight w:val="0"/>
          <w:marTop w:val="0"/>
          <w:marBottom w:val="0"/>
          <w:divBdr>
            <w:top w:val="none" w:sz="0" w:space="0" w:color="auto"/>
            <w:left w:val="none" w:sz="0" w:space="0" w:color="auto"/>
            <w:bottom w:val="none" w:sz="0" w:space="0" w:color="auto"/>
            <w:right w:val="none" w:sz="0" w:space="0" w:color="auto"/>
          </w:divBdr>
        </w:div>
        <w:div w:id="1335185079">
          <w:marLeft w:val="640"/>
          <w:marRight w:val="0"/>
          <w:marTop w:val="0"/>
          <w:marBottom w:val="0"/>
          <w:divBdr>
            <w:top w:val="none" w:sz="0" w:space="0" w:color="auto"/>
            <w:left w:val="none" w:sz="0" w:space="0" w:color="auto"/>
            <w:bottom w:val="none" w:sz="0" w:space="0" w:color="auto"/>
            <w:right w:val="none" w:sz="0" w:space="0" w:color="auto"/>
          </w:divBdr>
        </w:div>
        <w:div w:id="1682122824">
          <w:marLeft w:val="640"/>
          <w:marRight w:val="0"/>
          <w:marTop w:val="0"/>
          <w:marBottom w:val="0"/>
          <w:divBdr>
            <w:top w:val="none" w:sz="0" w:space="0" w:color="auto"/>
            <w:left w:val="none" w:sz="0" w:space="0" w:color="auto"/>
            <w:bottom w:val="none" w:sz="0" w:space="0" w:color="auto"/>
            <w:right w:val="none" w:sz="0" w:space="0" w:color="auto"/>
          </w:divBdr>
        </w:div>
      </w:divsChild>
    </w:div>
    <w:div w:id="1862670071">
      <w:bodyDiv w:val="1"/>
      <w:marLeft w:val="0"/>
      <w:marRight w:val="0"/>
      <w:marTop w:val="0"/>
      <w:marBottom w:val="0"/>
      <w:divBdr>
        <w:top w:val="none" w:sz="0" w:space="0" w:color="auto"/>
        <w:left w:val="none" w:sz="0" w:space="0" w:color="auto"/>
        <w:bottom w:val="none" w:sz="0" w:space="0" w:color="auto"/>
        <w:right w:val="none" w:sz="0" w:space="0" w:color="auto"/>
      </w:divBdr>
      <w:divsChild>
        <w:div w:id="192153764">
          <w:marLeft w:val="640"/>
          <w:marRight w:val="0"/>
          <w:marTop w:val="0"/>
          <w:marBottom w:val="0"/>
          <w:divBdr>
            <w:top w:val="none" w:sz="0" w:space="0" w:color="auto"/>
            <w:left w:val="none" w:sz="0" w:space="0" w:color="auto"/>
            <w:bottom w:val="none" w:sz="0" w:space="0" w:color="auto"/>
            <w:right w:val="none" w:sz="0" w:space="0" w:color="auto"/>
          </w:divBdr>
        </w:div>
        <w:div w:id="437217259">
          <w:marLeft w:val="640"/>
          <w:marRight w:val="0"/>
          <w:marTop w:val="0"/>
          <w:marBottom w:val="0"/>
          <w:divBdr>
            <w:top w:val="none" w:sz="0" w:space="0" w:color="auto"/>
            <w:left w:val="none" w:sz="0" w:space="0" w:color="auto"/>
            <w:bottom w:val="none" w:sz="0" w:space="0" w:color="auto"/>
            <w:right w:val="none" w:sz="0" w:space="0" w:color="auto"/>
          </w:divBdr>
        </w:div>
        <w:div w:id="649528403">
          <w:marLeft w:val="640"/>
          <w:marRight w:val="0"/>
          <w:marTop w:val="0"/>
          <w:marBottom w:val="0"/>
          <w:divBdr>
            <w:top w:val="none" w:sz="0" w:space="0" w:color="auto"/>
            <w:left w:val="none" w:sz="0" w:space="0" w:color="auto"/>
            <w:bottom w:val="none" w:sz="0" w:space="0" w:color="auto"/>
            <w:right w:val="none" w:sz="0" w:space="0" w:color="auto"/>
          </w:divBdr>
        </w:div>
        <w:div w:id="782846319">
          <w:marLeft w:val="640"/>
          <w:marRight w:val="0"/>
          <w:marTop w:val="0"/>
          <w:marBottom w:val="0"/>
          <w:divBdr>
            <w:top w:val="none" w:sz="0" w:space="0" w:color="auto"/>
            <w:left w:val="none" w:sz="0" w:space="0" w:color="auto"/>
            <w:bottom w:val="none" w:sz="0" w:space="0" w:color="auto"/>
            <w:right w:val="none" w:sz="0" w:space="0" w:color="auto"/>
          </w:divBdr>
        </w:div>
        <w:div w:id="853420341">
          <w:marLeft w:val="640"/>
          <w:marRight w:val="0"/>
          <w:marTop w:val="0"/>
          <w:marBottom w:val="0"/>
          <w:divBdr>
            <w:top w:val="none" w:sz="0" w:space="0" w:color="auto"/>
            <w:left w:val="none" w:sz="0" w:space="0" w:color="auto"/>
            <w:bottom w:val="none" w:sz="0" w:space="0" w:color="auto"/>
            <w:right w:val="none" w:sz="0" w:space="0" w:color="auto"/>
          </w:divBdr>
        </w:div>
        <w:div w:id="918635802">
          <w:marLeft w:val="640"/>
          <w:marRight w:val="0"/>
          <w:marTop w:val="0"/>
          <w:marBottom w:val="0"/>
          <w:divBdr>
            <w:top w:val="none" w:sz="0" w:space="0" w:color="auto"/>
            <w:left w:val="none" w:sz="0" w:space="0" w:color="auto"/>
            <w:bottom w:val="none" w:sz="0" w:space="0" w:color="auto"/>
            <w:right w:val="none" w:sz="0" w:space="0" w:color="auto"/>
          </w:divBdr>
        </w:div>
        <w:div w:id="1297296542">
          <w:marLeft w:val="640"/>
          <w:marRight w:val="0"/>
          <w:marTop w:val="0"/>
          <w:marBottom w:val="0"/>
          <w:divBdr>
            <w:top w:val="none" w:sz="0" w:space="0" w:color="auto"/>
            <w:left w:val="none" w:sz="0" w:space="0" w:color="auto"/>
            <w:bottom w:val="none" w:sz="0" w:space="0" w:color="auto"/>
            <w:right w:val="none" w:sz="0" w:space="0" w:color="auto"/>
          </w:divBdr>
        </w:div>
        <w:div w:id="1861385398">
          <w:marLeft w:val="640"/>
          <w:marRight w:val="0"/>
          <w:marTop w:val="0"/>
          <w:marBottom w:val="0"/>
          <w:divBdr>
            <w:top w:val="none" w:sz="0" w:space="0" w:color="auto"/>
            <w:left w:val="none" w:sz="0" w:space="0" w:color="auto"/>
            <w:bottom w:val="none" w:sz="0" w:space="0" w:color="auto"/>
            <w:right w:val="none" w:sz="0" w:space="0" w:color="auto"/>
          </w:divBdr>
        </w:div>
        <w:div w:id="2051225177">
          <w:marLeft w:val="640"/>
          <w:marRight w:val="0"/>
          <w:marTop w:val="0"/>
          <w:marBottom w:val="0"/>
          <w:divBdr>
            <w:top w:val="none" w:sz="0" w:space="0" w:color="auto"/>
            <w:left w:val="none" w:sz="0" w:space="0" w:color="auto"/>
            <w:bottom w:val="none" w:sz="0" w:space="0" w:color="auto"/>
            <w:right w:val="none" w:sz="0" w:space="0" w:color="auto"/>
          </w:divBdr>
        </w:div>
      </w:divsChild>
    </w:div>
    <w:div w:id="1863014620">
      <w:bodyDiv w:val="1"/>
      <w:marLeft w:val="0"/>
      <w:marRight w:val="0"/>
      <w:marTop w:val="0"/>
      <w:marBottom w:val="0"/>
      <w:divBdr>
        <w:top w:val="none" w:sz="0" w:space="0" w:color="auto"/>
        <w:left w:val="none" w:sz="0" w:space="0" w:color="auto"/>
        <w:bottom w:val="none" w:sz="0" w:space="0" w:color="auto"/>
        <w:right w:val="none" w:sz="0" w:space="0" w:color="auto"/>
      </w:divBdr>
    </w:div>
    <w:div w:id="1866750041">
      <w:bodyDiv w:val="1"/>
      <w:marLeft w:val="0"/>
      <w:marRight w:val="0"/>
      <w:marTop w:val="0"/>
      <w:marBottom w:val="0"/>
      <w:divBdr>
        <w:top w:val="none" w:sz="0" w:space="0" w:color="auto"/>
        <w:left w:val="none" w:sz="0" w:space="0" w:color="auto"/>
        <w:bottom w:val="none" w:sz="0" w:space="0" w:color="auto"/>
        <w:right w:val="none" w:sz="0" w:space="0" w:color="auto"/>
      </w:divBdr>
      <w:divsChild>
        <w:div w:id="235096797">
          <w:marLeft w:val="640"/>
          <w:marRight w:val="0"/>
          <w:marTop w:val="0"/>
          <w:marBottom w:val="0"/>
          <w:divBdr>
            <w:top w:val="none" w:sz="0" w:space="0" w:color="auto"/>
            <w:left w:val="none" w:sz="0" w:space="0" w:color="auto"/>
            <w:bottom w:val="none" w:sz="0" w:space="0" w:color="auto"/>
            <w:right w:val="none" w:sz="0" w:space="0" w:color="auto"/>
          </w:divBdr>
        </w:div>
        <w:div w:id="343702672">
          <w:marLeft w:val="640"/>
          <w:marRight w:val="0"/>
          <w:marTop w:val="0"/>
          <w:marBottom w:val="0"/>
          <w:divBdr>
            <w:top w:val="none" w:sz="0" w:space="0" w:color="auto"/>
            <w:left w:val="none" w:sz="0" w:space="0" w:color="auto"/>
            <w:bottom w:val="none" w:sz="0" w:space="0" w:color="auto"/>
            <w:right w:val="none" w:sz="0" w:space="0" w:color="auto"/>
          </w:divBdr>
        </w:div>
        <w:div w:id="449518999">
          <w:marLeft w:val="640"/>
          <w:marRight w:val="0"/>
          <w:marTop w:val="0"/>
          <w:marBottom w:val="0"/>
          <w:divBdr>
            <w:top w:val="none" w:sz="0" w:space="0" w:color="auto"/>
            <w:left w:val="none" w:sz="0" w:space="0" w:color="auto"/>
            <w:bottom w:val="none" w:sz="0" w:space="0" w:color="auto"/>
            <w:right w:val="none" w:sz="0" w:space="0" w:color="auto"/>
          </w:divBdr>
        </w:div>
        <w:div w:id="540287456">
          <w:marLeft w:val="640"/>
          <w:marRight w:val="0"/>
          <w:marTop w:val="0"/>
          <w:marBottom w:val="0"/>
          <w:divBdr>
            <w:top w:val="none" w:sz="0" w:space="0" w:color="auto"/>
            <w:left w:val="none" w:sz="0" w:space="0" w:color="auto"/>
            <w:bottom w:val="none" w:sz="0" w:space="0" w:color="auto"/>
            <w:right w:val="none" w:sz="0" w:space="0" w:color="auto"/>
          </w:divBdr>
        </w:div>
        <w:div w:id="581723115">
          <w:marLeft w:val="640"/>
          <w:marRight w:val="0"/>
          <w:marTop w:val="0"/>
          <w:marBottom w:val="0"/>
          <w:divBdr>
            <w:top w:val="none" w:sz="0" w:space="0" w:color="auto"/>
            <w:left w:val="none" w:sz="0" w:space="0" w:color="auto"/>
            <w:bottom w:val="none" w:sz="0" w:space="0" w:color="auto"/>
            <w:right w:val="none" w:sz="0" w:space="0" w:color="auto"/>
          </w:divBdr>
        </w:div>
        <w:div w:id="583035068">
          <w:marLeft w:val="640"/>
          <w:marRight w:val="0"/>
          <w:marTop w:val="0"/>
          <w:marBottom w:val="0"/>
          <w:divBdr>
            <w:top w:val="none" w:sz="0" w:space="0" w:color="auto"/>
            <w:left w:val="none" w:sz="0" w:space="0" w:color="auto"/>
            <w:bottom w:val="none" w:sz="0" w:space="0" w:color="auto"/>
            <w:right w:val="none" w:sz="0" w:space="0" w:color="auto"/>
          </w:divBdr>
        </w:div>
        <w:div w:id="1345791610">
          <w:marLeft w:val="640"/>
          <w:marRight w:val="0"/>
          <w:marTop w:val="0"/>
          <w:marBottom w:val="0"/>
          <w:divBdr>
            <w:top w:val="none" w:sz="0" w:space="0" w:color="auto"/>
            <w:left w:val="none" w:sz="0" w:space="0" w:color="auto"/>
            <w:bottom w:val="none" w:sz="0" w:space="0" w:color="auto"/>
            <w:right w:val="none" w:sz="0" w:space="0" w:color="auto"/>
          </w:divBdr>
        </w:div>
        <w:div w:id="2089451078">
          <w:marLeft w:val="640"/>
          <w:marRight w:val="0"/>
          <w:marTop w:val="0"/>
          <w:marBottom w:val="0"/>
          <w:divBdr>
            <w:top w:val="none" w:sz="0" w:space="0" w:color="auto"/>
            <w:left w:val="none" w:sz="0" w:space="0" w:color="auto"/>
            <w:bottom w:val="none" w:sz="0" w:space="0" w:color="auto"/>
            <w:right w:val="none" w:sz="0" w:space="0" w:color="auto"/>
          </w:divBdr>
        </w:div>
      </w:divsChild>
    </w:div>
    <w:div w:id="1874609874">
      <w:bodyDiv w:val="1"/>
      <w:marLeft w:val="0"/>
      <w:marRight w:val="0"/>
      <w:marTop w:val="0"/>
      <w:marBottom w:val="0"/>
      <w:divBdr>
        <w:top w:val="none" w:sz="0" w:space="0" w:color="auto"/>
        <w:left w:val="none" w:sz="0" w:space="0" w:color="auto"/>
        <w:bottom w:val="none" w:sz="0" w:space="0" w:color="auto"/>
        <w:right w:val="none" w:sz="0" w:space="0" w:color="auto"/>
      </w:divBdr>
    </w:div>
    <w:div w:id="1888644886">
      <w:bodyDiv w:val="1"/>
      <w:marLeft w:val="0"/>
      <w:marRight w:val="0"/>
      <w:marTop w:val="0"/>
      <w:marBottom w:val="0"/>
      <w:divBdr>
        <w:top w:val="none" w:sz="0" w:space="0" w:color="auto"/>
        <w:left w:val="none" w:sz="0" w:space="0" w:color="auto"/>
        <w:bottom w:val="none" w:sz="0" w:space="0" w:color="auto"/>
        <w:right w:val="none" w:sz="0" w:space="0" w:color="auto"/>
      </w:divBdr>
    </w:div>
    <w:div w:id="1894803376">
      <w:bodyDiv w:val="1"/>
      <w:marLeft w:val="0"/>
      <w:marRight w:val="0"/>
      <w:marTop w:val="0"/>
      <w:marBottom w:val="0"/>
      <w:divBdr>
        <w:top w:val="none" w:sz="0" w:space="0" w:color="auto"/>
        <w:left w:val="none" w:sz="0" w:space="0" w:color="auto"/>
        <w:bottom w:val="none" w:sz="0" w:space="0" w:color="auto"/>
        <w:right w:val="none" w:sz="0" w:space="0" w:color="auto"/>
      </w:divBdr>
    </w:div>
    <w:div w:id="1898739847">
      <w:bodyDiv w:val="1"/>
      <w:marLeft w:val="0"/>
      <w:marRight w:val="0"/>
      <w:marTop w:val="0"/>
      <w:marBottom w:val="0"/>
      <w:divBdr>
        <w:top w:val="none" w:sz="0" w:space="0" w:color="auto"/>
        <w:left w:val="none" w:sz="0" w:space="0" w:color="auto"/>
        <w:bottom w:val="none" w:sz="0" w:space="0" w:color="auto"/>
        <w:right w:val="none" w:sz="0" w:space="0" w:color="auto"/>
      </w:divBdr>
    </w:div>
    <w:div w:id="1899585401">
      <w:marLeft w:val="640"/>
      <w:marRight w:val="0"/>
      <w:marTop w:val="0"/>
      <w:marBottom w:val="0"/>
      <w:divBdr>
        <w:top w:val="none" w:sz="0" w:space="0" w:color="auto"/>
        <w:left w:val="none" w:sz="0" w:space="0" w:color="auto"/>
        <w:bottom w:val="none" w:sz="0" w:space="0" w:color="auto"/>
        <w:right w:val="none" w:sz="0" w:space="0" w:color="auto"/>
      </w:divBdr>
    </w:div>
    <w:div w:id="1900364679">
      <w:bodyDiv w:val="1"/>
      <w:marLeft w:val="0"/>
      <w:marRight w:val="0"/>
      <w:marTop w:val="0"/>
      <w:marBottom w:val="0"/>
      <w:divBdr>
        <w:top w:val="none" w:sz="0" w:space="0" w:color="auto"/>
        <w:left w:val="none" w:sz="0" w:space="0" w:color="auto"/>
        <w:bottom w:val="none" w:sz="0" w:space="0" w:color="auto"/>
        <w:right w:val="none" w:sz="0" w:space="0" w:color="auto"/>
      </w:divBdr>
      <w:divsChild>
        <w:div w:id="494344700">
          <w:marLeft w:val="640"/>
          <w:marRight w:val="0"/>
          <w:marTop w:val="0"/>
          <w:marBottom w:val="0"/>
          <w:divBdr>
            <w:top w:val="none" w:sz="0" w:space="0" w:color="auto"/>
            <w:left w:val="none" w:sz="0" w:space="0" w:color="auto"/>
            <w:bottom w:val="none" w:sz="0" w:space="0" w:color="auto"/>
            <w:right w:val="none" w:sz="0" w:space="0" w:color="auto"/>
          </w:divBdr>
        </w:div>
        <w:div w:id="517230889">
          <w:marLeft w:val="640"/>
          <w:marRight w:val="0"/>
          <w:marTop w:val="0"/>
          <w:marBottom w:val="0"/>
          <w:divBdr>
            <w:top w:val="none" w:sz="0" w:space="0" w:color="auto"/>
            <w:left w:val="none" w:sz="0" w:space="0" w:color="auto"/>
            <w:bottom w:val="none" w:sz="0" w:space="0" w:color="auto"/>
            <w:right w:val="none" w:sz="0" w:space="0" w:color="auto"/>
          </w:divBdr>
        </w:div>
        <w:div w:id="881598326">
          <w:marLeft w:val="640"/>
          <w:marRight w:val="0"/>
          <w:marTop w:val="0"/>
          <w:marBottom w:val="0"/>
          <w:divBdr>
            <w:top w:val="none" w:sz="0" w:space="0" w:color="auto"/>
            <w:left w:val="none" w:sz="0" w:space="0" w:color="auto"/>
            <w:bottom w:val="none" w:sz="0" w:space="0" w:color="auto"/>
            <w:right w:val="none" w:sz="0" w:space="0" w:color="auto"/>
          </w:divBdr>
        </w:div>
        <w:div w:id="1017972881">
          <w:marLeft w:val="640"/>
          <w:marRight w:val="0"/>
          <w:marTop w:val="0"/>
          <w:marBottom w:val="0"/>
          <w:divBdr>
            <w:top w:val="none" w:sz="0" w:space="0" w:color="auto"/>
            <w:left w:val="none" w:sz="0" w:space="0" w:color="auto"/>
            <w:bottom w:val="none" w:sz="0" w:space="0" w:color="auto"/>
            <w:right w:val="none" w:sz="0" w:space="0" w:color="auto"/>
          </w:divBdr>
        </w:div>
        <w:div w:id="1268460838">
          <w:marLeft w:val="640"/>
          <w:marRight w:val="0"/>
          <w:marTop w:val="0"/>
          <w:marBottom w:val="0"/>
          <w:divBdr>
            <w:top w:val="none" w:sz="0" w:space="0" w:color="auto"/>
            <w:left w:val="none" w:sz="0" w:space="0" w:color="auto"/>
            <w:bottom w:val="none" w:sz="0" w:space="0" w:color="auto"/>
            <w:right w:val="none" w:sz="0" w:space="0" w:color="auto"/>
          </w:divBdr>
        </w:div>
        <w:div w:id="1324508775">
          <w:marLeft w:val="640"/>
          <w:marRight w:val="0"/>
          <w:marTop w:val="0"/>
          <w:marBottom w:val="0"/>
          <w:divBdr>
            <w:top w:val="none" w:sz="0" w:space="0" w:color="auto"/>
            <w:left w:val="none" w:sz="0" w:space="0" w:color="auto"/>
            <w:bottom w:val="none" w:sz="0" w:space="0" w:color="auto"/>
            <w:right w:val="none" w:sz="0" w:space="0" w:color="auto"/>
          </w:divBdr>
        </w:div>
        <w:div w:id="1499032912">
          <w:marLeft w:val="640"/>
          <w:marRight w:val="0"/>
          <w:marTop w:val="0"/>
          <w:marBottom w:val="0"/>
          <w:divBdr>
            <w:top w:val="none" w:sz="0" w:space="0" w:color="auto"/>
            <w:left w:val="none" w:sz="0" w:space="0" w:color="auto"/>
            <w:bottom w:val="none" w:sz="0" w:space="0" w:color="auto"/>
            <w:right w:val="none" w:sz="0" w:space="0" w:color="auto"/>
          </w:divBdr>
        </w:div>
        <w:div w:id="1693796072">
          <w:marLeft w:val="640"/>
          <w:marRight w:val="0"/>
          <w:marTop w:val="0"/>
          <w:marBottom w:val="0"/>
          <w:divBdr>
            <w:top w:val="none" w:sz="0" w:space="0" w:color="auto"/>
            <w:left w:val="none" w:sz="0" w:space="0" w:color="auto"/>
            <w:bottom w:val="none" w:sz="0" w:space="0" w:color="auto"/>
            <w:right w:val="none" w:sz="0" w:space="0" w:color="auto"/>
          </w:divBdr>
        </w:div>
        <w:div w:id="1760637705">
          <w:marLeft w:val="640"/>
          <w:marRight w:val="0"/>
          <w:marTop w:val="0"/>
          <w:marBottom w:val="0"/>
          <w:divBdr>
            <w:top w:val="none" w:sz="0" w:space="0" w:color="auto"/>
            <w:left w:val="none" w:sz="0" w:space="0" w:color="auto"/>
            <w:bottom w:val="none" w:sz="0" w:space="0" w:color="auto"/>
            <w:right w:val="none" w:sz="0" w:space="0" w:color="auto"/>
          </w:divBdr>
        </w:div>
        <w:div w:id="1971008513">
          <w:marLeft w:val="640"/>
          <w:marRight w:val="0"/>
          <w:marTop w:val="0"/>
          <w:marBottom w:val="0"/>
          <w:divBdr>
            <w:top w:val="none" w:sz="0" w:space="0" w:color="auto"/>
            <w:left w:val="none" w:sz="0" w:space="0" w:color="auto"/>
            <w:bottom w:val="none" w:sz="0" w:space="0" w:color="auto"/>
            <w:right w:val="none" w:sz="0" w:space="0" w:color="auto"/>
          </w:divBdr>
        </w:div>
        <w:div w:id="2047489608">
          <w:marLeft w:val="640"/>
          <w:marRight w:val="0"/>
          <w:marTop w:val="0"/>
          <w:marBottom w:val="0"/>
          <w:divBdr>
            <w:top w:val="none" w:sz="0" w:space="0" w:color="auto"/>
            <w:left w:val="none" w:sz="0" w:space="0" w:color="auto"/>
            <w:bottom w:val="none" w:sz="0" w:space="0" w:color="auto"/>
            <w:right w:val="none" w:sz="0" w:space="0" w:color="auto"/>
          </w:divBdr>
        </w:div>
        <w:div w:id="2102483687">
          <w:marLeft w:val="640"/>
          <w:marRight w:val="0"/>
          <w:marTop w:val="0"/>
          <w:marBottom w:val="0"/>
          <w:divBdr>
            <w:top w:val="none" w:sz="0" w:space="0" w:color="auto"/>
            <w:left w:val="none" w:sz="0" w:space="0" w:color="auto"/>
            <w:bottom w:val="none" w:sz="0" w:space="0" w:color="auto"/>
            <w:right w:val="none" w:sz="0" w:space="0" w:color="auto"/>
          </w:divBdr>
        </w:div>
      </w:divsChild>
    </w:div>
    <w:div w:id="1901091621">
      <w:bodyDiv w:val="1"/>
      <w:marLeft w:val="0"/>
      <w:marRight w:val="0"/>
      <w:marTop w:val="0"/>
      <w:marBottom w:val="0"/>
      <w:divBdr>
        <w:top w:val="none" w:sz="0" w:space="0" w:color="auto"/>
        <w:left w:val="none" w:sz="0" w:space="0" w:color="auto"/>
        <w:bottom w:val="none" w:sz="0" w:space="0" w:color="auto"/>
        <w:right w:val="none" w:sz="0" w:space="0" w:color="auto"/>
      </w:divBdr>
      <w:divsChild>
        <w:div w:id="90592640">
          <w:marLeft w:val="640"/>
          <w:marRight w:val="0"/>
          <w:marTop w:val="0"/>
          <w:marBottom w:val="0"/>
          <w:divBdr>
            <w:top w:val="none" w:sz="0" w:space="0" w:color="auto"/>
            <w:left w:val="none" w:sz="0" w:space="0" w:color="auto"/>
            <w:bottom w:val="none" w:sz="0" w:space="0" w:color="auto"/>
            <w:right w:val="none" w:sz="0" w:space="0" w:color="auto"/>
          </w:divBdr>
        </w:div>
        <w:div w:id="272783170">
          <w:marLeft w:val="640"/>
          <w:marRight w:val="0"/>
          <w:marTop w:val="0"/>
          <w:marBottom w:val="0"/>
          <w:divBdr>
            <w:top w:val="none" w:sz="0" w:space="0" w:color="auto"/>
            <w:left w:val="none" w:sz="0" w:space="0" w:color="auto"/>
            <w:bottom w:val="none" w:sz="0" w:space="0" w:color="auto"/>
            <w:right w:val="none" w:sz="0" w:space="0" w:color="auto"/>
          </w:divBdr>
        </w:div>
        <w:div w:id="1079250971">
          <w:marLeft w:val="640"/>
          <w:marRight w:val="0"/>
          <w:marTop w:val="0"/>
          <w:marBottom w:val="0"/>
          <w:divBdr>
            <w:top w:val="none" w:sz="0" w:space="0" w:color="auto"/>
            <w:left w:val="none" w:sz="0" w:space="0" w:color="auto"/>
            <w:bottom w:val="none" w:sz="0" w:space="0" w:color="auto"/>
            <w:right w:val="none" w:sz="0" w:space="0" w:color="auto"/>
          </w:divBdr>
        </w:div>
        <w:div w:id="1155339199">
          <w:marLeft w:val="640"/>
          <w:marRight w:val="0"/>
          <w:marTop w:val="0"/>
          <w:marBottom w:val="0"/>
          <w:divBdr>
            <w:top w:val="none" w:sz="0" w:space="0" w:color="auto"/>
            <w:left w:val="none" w:sz="0" w:space="0" w:color="auto"/>
            <w:bottom w:val="none" w:sz="0" w:space="0" w:color="auto"/>
            <w:right w:val="none" w:sz="0" w:space="0" w:color="auto"/>
          </w:divBdr>
        </w:div>
        <w:div w:id="1585649604">
          <w:marLeft w:val="640"/>
          <w:marRight w:val="0"/>
          <w:marTop w:val="0"/>
          <w:marBottom w:val="0"/>
          <w:divBdr>
            <w:top w:val="none" w:sz="0" w:space="0" w:color="auto"/>
            <w:left w:val="none" w:sz="0" w:space="0" w:color="auto"/>
            <w:bottom w:val="none" w:sz="0" w:space="0" w:color="auto"/>
            <w:right w:val="none" w:sz="0" w:space="0" w:color="auto"/>
          </w:divBdr>
        </w:div>
        <w:div w:id="2056343322">
          <w:marLeft w:val="640"/>
          <w:marRight w:val="0"/>
          <w:marTop w:val="0"/>
          <w:marBottom w:val="0"/>
          <w:divBdr>
            <w:top w:val="none" w:sz="0" w:space="0" w:color="auto"/>
            <w:left w:val="none" w:sz="0" w:space="0" w:color="auto"/>
            <w:bottom w:val="none" w:sz="0" w:space="0" w:color="auto"/>
            <w:right w:val="none" w:sz="0" w:space="0" w:color="auto"/>
          </w:divBdr>
        </w:div>
      </w:divsChild>
    </w:div>
    <w:div w:id="1903129517">
      <w:bodyDiv w:val="1"/>
      <w:marLeft w:val="0"/>
      <w:marRight w:val="0"/>
      <w:marTop w:val="0"/>
      <w:marBottom w:val="0"/>
      <w:divBdr>
        <w:top w:val="none" w:sz="0" w:space="0" w:color="auto"/>
        <w:left w:val="none" w:sz="0" w:space="0" w:color="auto"/>
        <w:bottom w:val="none" w:sz="0" w:space="0" w:color="auto"/>
        <w:right w:val="none" w:sz="0" w:space="0" w:color="auto"/>
      </w:divBdr>
      <w:divsChild>
        <w:div w:id="37053342">
          <w:marLeft w:val="640"/>
          <w:marRight w:val="0"/>
          <w:marTop w:val="0"/>
          <w:marBottom w:val="0"/>
          <w:divBdr>
            <w:top w:val="none" w:sz="0" w:space="0" w:color="auto"/>
            <w:left w:val="none" w:sz="0" w:space="0" w:color="auto"/>
            <w:bottom w:val="none" w:sz="0" w:space="0" w:color="auto"/>
            <w:right w:val="none" w:sz="0" w:space="0" w:color="auto"/>
          </w:divBdr>
        </w:div>
        <w:div w:id="229704648">
          <w:marLeft w:val="640"/>
          <w:marRight w:val="0"/>
          <w:marTop w:val="0"/>
          <w:marBottom w:val="0"/>
          <w:divBdr>
            <w:top w:val="none" w:sz="0" w:space="0" w:color="auto"/>
            <w:left w:val="none" w:sz="0" w:space="0" w:color="auto"/>
            <w:bottom w:val="none" w:sz="0" w:space="0" w:color="auto"/>
            <w:right w:val="none" w:sz="0" w:space="0" w:color="auto"/>
          </w:divBdr>
        </w:div>
        <w:div w:id="312292122">
          <w:marLeft w:val="640"/>
          <w:marRight w:val="0"/>
          <w:marTop w:val="0"/>
          <w:marBottom w:val="0"/>
          <w:divBdr>
            <w:top w:val="none" w:sz="0" w:space="0" w:color="auto"/>
            <w:left w:val="none" w:sz="0" w:space="0" w:color="auto"/>
            <w:bottom w:val="none" w:sz="0" w:space="0" w:color="auto"/>
            <w:right w:val="none" w:sz="0" w:space="0" w:color="auto"/>
          </w:divBdr>
        </w:div>
        <w:div w:id="416441068">
          <w:marLeft w:val="640"/>
          <w:marRight w:val="0"/>
          <w:marTop w:val="0"/>
          <w:marBottom w:val="0"/>
          <w:divBdr>
            <w:top w:val="none" w:sz="0" w:space="0" w:color="auto"/>
            <w:left w:val="none" w:sz="0" w:space="0" w:color="auto"/>
            <w:bottom w:val="none" w:sz="0" w:space="0" w:color="auto"/>
            <w:right w:val="none" w:sz="0" w:space="0" w:color="auto"/>
          </w:divBdr>
        </w:div>
        <w:div w:id="683216211">
          <w:marLeft w:val="640"/>
          <w:marRight w:val="0"/>
          <w:marTop w:val="0"/>
          <w:marBottom w:val="0"/>
          <w:divBdr>
            <w:top w:val="none" w:sz="0" w:space="0" w:color="auto"/>
            <w:left w:val="none" w:sz="0" w:space="0" w:color="auto"/>
            <w:bottom w:val="none" w:sz="0" w:space="0" w:color="auto"/>
            <w:right w:val="none" w:sz="0" w:space="0" w:color="auto"/>
          </w:divBdr>
        </w:div>
        <w:div w:id="922644121">
          <w:marLeft w:val="640"/>
          <w:marRight w:val="0"/>
          <w:marTop w:val="0"/>
          <w:marBottom w:val="0"/>
          <w:divBdr>
            <w:top w:val="none" w:sz="0" w:space="0" w:color="auto"/>
            <w:left w:val="none" w:sz="0" w:space="0" w:color="auto"/>
            <w:bottom w:val="none" w:sz="0" w:space="0" w:color="auto"/>
            <w:right w:val="none" w:sz="0" w:space="0" w:color="auto"/>
          </w:divBdr>
        </w:div>
        <w:div w:id="1051349237">
          <w:marLeft w:val="640"/>
          <w:marRight w:val="0"/>
          <w:marTop w:val="0"/>
          <w:marBottom w:val="0"/>
          <w:divBdr>
            <w:top w:val="none" w:sz="0" w:space="0" w:color="auto"/>
            <w:left w:val="none" w:sz="0" w:space="0" w:color="auto"/>
            <w:bottom w:val="none" w:sz="0" w:space="0" w:color="auto"/>
            <w:right w:val="none" w:sz="0" w:space="0" w:color="auto"/>
          </w:divBdr>
        </w:div>
        <w:div w:id="1072240449">
          <w:marLeft w:val="640"/>
          <w:marRight w:val="0"/>
          <w:marTop w:val="0"/>
          <w:marBottom w:val="0"/>
          <w:divBdr>
            <w:top w:val="none" w:sz="0" w:space="0" w:color="auto"/>
            <w:left w:val="none" w:sz="0" w:space="0" w:color="auto"/>
            <w:bottom w:val="none" w:sz="0" w:space="0" w:color="auto"/>
            <w:right w:val="none" w:sz="0" w:space="0" w:color="auto"/>
          </w:divBdr>
        </w:div>
        <w:div w:id="1121725980">
          <w:marLeft w:val="640"/>
          <w:marRight w:val="0"/>
          <w:marTop w:val="0"/>
          <w:marBottom w:val="0"/>
          <w:divBdr>
            <w:top w:val="none" w:sz="0" w:space="0" w:color="auto"/>
            <w:left w:val="none" w:sz="0" w:space="0" w:color="auto"/>
            <w:bottom w:val="none" w:sz="0" w:space="0" w:color="auto"/>
            <w:right w:val="none" w:sz="0" w:space="0" w:color="auto"/>
          </w:divBdr>
        </w:div>
        <w:div w:id="1255211323">
          <w:marLeft w:val="640"/>
          <w:marRight w:val="0"/>
          <w:marTop w:val="0"/>
          <w:marBottom w:val="0"/>
          <w:divBdr>
            <w:top w:val="none" w:sz="0" w:space="0" w:color="auto"/>
            <w:left w:val="none" w:sz="0" w:space="0" w:color="auto"/>
            <w:bottom w:val="none" w:sz="0" w:space="0" w:color="auto"/>
            <w:right w:val="none" w:sz="0" w:space="0" w:color="auto"/>
          </w:divBdr>
        </w:div>
        <w:div w:id="1275404127">
          <w:marLeft w:val="640"/>
          <w:marRight w:val="0"/>
          <w:marTop w:val="0"/>
          <w:marBottom w:val="0"/>
          <w:divBdr>
            <w:top w:val="none" w:sz="0" w:space="0" w:color="auto"/>
            <w:left w:val="none" w:sz="0" w:space="0" w:color="auto"/>
            <w:bottom w:val="none" w:sz="0" w:space="0" w:color="auto"/>
            <w:right w:val="none" w:sz="0" w:space="0" w:color="auto"/>
          </w:divBdr>
        </w:div>
        <w:div w:id="1304848463">
          <w:marLeft w:val="640"/>
          <w:marRight w:val="0"/>
          <w:marTop w:val="0"/>
          <w:marBottom w:val="0"/>
          <w:divBdr>
            <w:top w:val="none" w:sz="0" w:space="0" w:color="auto"/>
            <w:left w:val="none" w:sz="0" w:space="0" w:color="auto"/>
            <w:bottom w:val="none" w:sz="0" w:space="0" w:color="auto"/>
            <w:right w:val="none" w:sz="0" w:space="0" w:color="auto"/>
          </w:divBdr>
        </w:div>
        <w:div w:id="1351033317">
          <w:marLeft w:val="640"/>
          <w:marRight w:val="0"/>
          <w:marTop w:val="0"/>
          <w:marBottom w:val="0"/>
          <w:divBdr>
            <w:top w:val="none" w:sz="0" w:space="0" w:color="auto"/>
            <w:left w:val="none" w:sz="0" w:space="0" w:color="auto"/>
            <w:bottom w:val="none" w:sz="0" w:space="0" w:color="auto"/>
            <w:right w:val="none" w:sz="0" w:space="0" w:color="auto"/>
          </w:divBdr>
        </w:div>
        <w:div w:id="1665468236">
          <w:marLeft w:val="640"/>
          <w:marRight w:val="0"/>
          <w:marTop w:val="0"/>
          <w:marBottom w:val="0"/>
          <w:divBdr>
            <w:top w:val="none" w:sz="0" w:space="0" w:color="auto"/>
            <w:left w:val="none" w:sz="0" w:space="0" w:color="auto"/>
            <w:bottom w:val="none" w:sz="0" w:space="0" w:color="auto"/>
            <w:right w:val="none" w:sz="0" w:space="0" w:color="auto"/>
          </w:divBdr>
        </w:div>
      </w:divsChild>
    </w:div>
    <w:div w:id="1903130216">
      <w:bodyDiv w:val="1"/>
      <w:marLeft w:val="0"/>
      <w:marRight w:val="0"/>
      <w:marTop w:val="0"/>
      <w:marBottom w:val="0"/>
      <w:divBdr>
        <w:top w:val="none" w:sz="0" w:space="0" w:color="auto"/>
        <w:left w:val="none" w:sz="0" w:space="0" w:color="auto"/>
        <w:bottom w:val="none" w:sz="0" w:space="0" w:color="auto"/>
        <w:right w:val="none" w:sz="0" w:space="0" w:color="auto"/>
      </w:divBdr>
    </w:div>
    <w:div w:id="1903976579">
      <w:bodyDiv w:val="1"/>
      <w:marLeft w:val="0"/>
      <w:marRight w:val="0"/>
      <w:marTop w:val="0"/>
      <w:marBottom w:val="0"/>
      <w:divBdr>
        <w:top w:val="none" w:sz="0" w:space="0" w:color="auto"/>
        <w:left w:val="none" w:sz="0" w:space="0" w:color="auto"/>
        <w:bottom w:val="none" w:sz="0" w:space="0" w:color="auto"/>
        <w:right w:val="none" w:sz="0" w:space="0" w:color="auto"/>
      </w:divBdr>
    </w:div>
    <w:div w:id="1906379600">
      <w:bodyDiv w:val="1"/>
      <w:marLeft w:val="0"/>
      <w:marRight w:val="0"/>
      <w:marTop w:val="0"/>
      <w:marBottom w:val="0"/>
      <w:divBdr>
        <w:top w:val="none" w:sz="0" w:space="0" w:color="auto"/>
        <w:left w:val="none" w:sz="0" w:space="0" w:color="auto"/>
        <w:bottom w:val="none" w:sz="0" w:space="0" w:color="auto"/>
        <w:right w:val="none" w:sz="0" w:space="0" w:color="auto"/>
      </w:divBdr>
    </w:div>
    <w:div w:id="1916474526">
      <w:bodyDiv w:val="1"/>
      <w:marLeft w:val="0"/>
      <w:marRight w:val="0"/>
      <w:marTop w:val="0"/>
      <w:marBottom w:val="0"/>
      <w:divBdr>
        <w:top w:val="none" w:sz="0" w:space="0" w:color="auto"/>
        <w:left w:val="none" w:sz="0" w:space="0" w:color="auto"/>
        <w:bottom w:val="none" w:sz="0" w:space="0" w:color="auto"/>
        <w:right w:val="none" w:sz="0" w:space="0" w:color="auto"/>
      </w:divBdr>
    </w:div>
    <w:div w:id="1921675526">
      <w:bodyDiv w:val="1"/>
      <w:marLeft w:val="0"/>
      <w:marRight w:val="0"/>
      <w:marTop w:val="0"/>
      <w:marBottom w:val="0"/>
      <w:divBdr>
        <w:top w:val="none" w:sz="0" w:space="0" w:color="auto"/>
        <w:left w:val="none" w:sz="0" w:space="0" w:color="auto"/>
        <w:bottom w:val="none" w:sz="0" w:space="0" w:color="auto"/>
        <w:right w:val="none" w:sz="0" w:space="0" w:color="auto"/>
      </w:divBdr>
    </w:div>
    <w:div w:id="1928151306">
      <w:marLeft w:val="640"/>
      <w:marRight w:val="0"/>
      <w:marTop w:val="0"/>
      <w:marBottom w:val="0"/>
      <w:divBdr>
        <w:top w:val="none" w:sz="0" w:space="0" w:color="auto"/>
        <w:left w:val="none" w:sz="0" w:space="0" w:color="auto"/>
        <w:bottom w:val="none" w:sz="0" w:space="0" w:color="auto"/>
        <w:right w:val="none" w:sz="0" w:space="0" w:color="auto"/>
      </w:divBdr>
      <w:divsChild>
        <w:div w:id="459808220">
          <w:marLeft w:val="640"/>
          <w:marRight w:val="0"/>
          <w:marTop w:val="0"/>
          <w:marBottom w:val="0"/>
          <w:divBdr>
            <w:top w:val="none" w:sz="0" w:space="0" w:color="auto"/>
            <w:left w:val="none" w:sz="0" w:space="0" w:color="auto"/>
            <w:bottom w:val="none" w:sz="0" w:space="0" w:color="auto"/>
            <w:right w:val="none" w:sz="0" w:space="0" w:color="auto"/>
          </w:divBdr>
        </w:div>
        <w:div w:id="1360010524">
          <w:marLeft w:val="640"/>
          <w:marRight w:val="0"/>
          <w:marTop w:val="0"/>
          <w:marBottom w:val="0"/>
          <w:divBdr>
            <w:top w:val="none" w:sz="0" w:space="0" w:color="auto"/>
            <w:left w:val="none" w:sz="0" w:space="0" w:color="auto"/>
            <w:bottom w:val="none" w:sz="0" w:space="0" w:color="auto"/>
            <w:right w:val="none" w:sz="0" w:space="0" w:color="auto"/>
          </w:divBdr>
        </w:div>
        <w:div w:id="1401173109">
          <w:marLeft w:val="640"/>
          <w:marRight w:val="0"/>
          <w:marTop w:val="0"/>
          <w:marBottom w:val="0"/>
          <w:divBdr>
            <w:top w:val="none" w:sz="0" w:space="0" w:color="auto"/>
            <w:left w:val="none" w:sz="0" w:space="0" w:color="auto"/>
            <w:bottom w:val="none" w:sz="0" w:space="0" w:color="auto"/>
            <w:right w:val="none" w:sz="0" w:space="0" w:color="auto"/>
          </w:divBdr>
        </w:div>
      </w:divsChild>
    </w:div>
    <w:div w:id="1937588983">
      <w:marLeft w:val="640"/>
      <w:marRight w:val="0"/>
      <w:marTop w:val="0"/>
      <w:marBottom w:val="0"/>
      <w:divBdr>
        <w:top w:val="none" w:sz="0" w:space="0" w:color="auto"/>
        <w:left w:val="none" w:sz="0" w:space="0" w:color="auto"/>
        <w:bottom w:val="none" w:sz="0" w:space="0" w:color="auto"/>
        <w:right w:val="none" w:sz="0" w:space="0" w:color="auto"/>
      </w:divBdr>
    </w:div>
    <w:div w:id="1938058212">
      <w:marLeft w:val="640"/>
      <w:marRight w:val="0"/>
      <w:marTop w:val="0"/>
      <w:marBottom w:val="0"/>
      <w:divBdr>
        <w:top w:val="none" w:sz="0" w:space="0" w:color="auto"/>
        <w:left w:val="none" w:sz="0" w:space="0" w:color="auto"/>
        <w:bottom w:val="none" w:sz="0" w:space="0" w:color="auto"/>
        <w:right w:val="none" w:sz="0" w:space="0" w:color="auto"/>
      </w:divBdr>
    </w:div>
    <w:div w:id="1947153967">
      <w:bodyDiv w:val="1"/>
      <w:marLeft w:val="0"/>
      <w:marRight w:val="0"/>
      <w:marTop w:val="0"/>
      <w:marBottom w:val="0"/>
      <w:divBdr>
        <w:top w:val="none" w:sz="0" w:space="0" w:color="auto"/>
        <w:left w:val="none" w:sz="0" w:space="0" w:color="auto"/>
        <w:bottom w:val="none" w:sz="0" w:space="0" w:color="auto"/>
        <w:right w:val="none" w:sz="0" w:space="0" w:color="auto"/>
      </w:divBdr>
      <w:divsChild>
        <w:div w:id="81024827">
          <w:marLeft w:val="640"/>
          <w:marRight w:val="0"/>
          <w:marTop w:val="0"/>
          <w:marBottom w:val="0"/>
          <w:divBdr>
            <w:top w:val="none" w:sz="0" w:space="0" w:color="auto"/>
            <w:left w:val="none" w:sz="0" w:space="0" w:color="auto"/>
            <w:bottom w:val="none" w:sz="0" w:space="0" w:color="auto"/>
            <w:right w:val="none" w:sz="0" w:space="0" w:color="auto"/>
          </w:divBdr>
        </w:div>
        <w:div w:id="242223226">
          <w:marLeft w:val="640"/>
          <w:marRight w:val="0"/>
          <w:marTop w:val="0"/>
          <w:marBottom w:val="0"/>
          <w:divBdr>
            <w:top w:val="none" w:sz="0" w:space="0" w:color="auto"/>
            <w:left w:val="none" w:sz="0" w:space="0" w:color="auto"/>
            <w:bottom w:val="none" w:sz="0" w:space="0" w:color="auto"/>
            <w:right w:val="none" w:sz="0" w:space="0" w:color="auto"/>
          </w:divBdr>
        </w:div>
        <w:div w:id="371418383">
          <w:marLeft w:val="640"/>
          <w:marRight w:val="0"/>
          <w:marTop w:val="0"/>
          <w:marBottom w:val="0"/>
          <w:divBdr>
            <w:top w:val="none" w:sz="0" w:space="0" w:color="auto"/>
            <w:left w:val="none" w:sz="0" w:space="0" w:color="auto"/>
            <w:bottom w:val="none" w:sz="0" w:space="0" w:color="auto"/>
            <w:right w:val="none" w:sz="0" w:space="0" w:color="auto"/>
          </w:divBdr>
        </w:div>
        <w:div w:id="388849543">
          <w:marLeft w:val="640"/>
          <w:marRight w:val="0"/>
          <w:marTop w:val="0"/>
          <w:marBottom w:val="0"/>
          <w:divBdr>
            <w:top w:val="none" w:sz="0" w:space="0" w:color="auto"/>
            <w:left w:val="none" w:sz="0" w:space="0" w:color="auto"/>
            <w:bottom w:val="none" w:sz="0" w:space="0" w:color="auto"/>
            <w:right w:val="none" w:sz="0" w:space="0" w:color="auto"/>
          </w:divBdr>
        </w:div>
        <w:div w:id="500975062">
          <w:marLeft w:val="640"/>
          <w:marRight w:val="0"/>
          <w:marTop w:val="0"/>
          <w:marBottom w:val="0"/>
          <w:divBdr>
            <w:top w:val="none" w:sz="0" w:space="0" w:color="auto"/>
            <w:left w:val="none" w:sz="0" w:space="0" w:color="auto"/>
            <w:bottom w:val="none" w:sz="0" w:space="0" w:color="auto"/>
            <w:right w:val="none" w:sz="0" w:space="0" w:color="auto"/>
          </w:divBdr>
        </w:div>
        <w:div w:id="644696749">
          <w:marLeft w:val="640"/>
          <w:marRight w:val="0"/>
          <w:marTop w:val="0"/>
          <w:marBottom w:val="0"/>
          <w:divBdr>
            <w:top w:val="none" w:sz="0" w:space="0" w:color="auto"/>
            <w:left w:val="none" w:sz="0" w:space="0" w:color="auto"/>
            <w:bottom w:val="none" w:sz="0" w:space="0" w:color="auto"/>
            <w:right w:val="none" w:sz="0" w:space="0" w:color="auto"/>
          </w:divBdr>
        </w:div>
        <w:div w:id="973556818">
          <w:marLeft w:val="640"/>
          <w:marRight w:val="0"/>
          <w:marTop w:val="0"/>
          <w:marBottom w:val="0"/>
          <w:divBdr>
            <w:top w:val="none" w:sz="0" w:space="0" w:color="auto"/>
            <w:left w:val="none" w:sz="0" w:space="0" w:color="auto"/>
            <w:bottom w:val="none" w:sz="0" w:space="0" w:color="auto"/>
            <w:right w:val="none" w:sz="0" w:space="0" w:color="auto"/>
          </w:divBdr>
        </w:div>
        <w:div w:id="1267077806">
          <w:marLeft w:val="640"/>
          <w:marRight w:val="0"/>
          <w:marTop w:val="0"/>
          <w:marBottom w:val="0"/>
          <w:divBdr>
            <w:top w:val="none" w:sz="0" w:space="0" w:color="auto"/>
            <w:left w:val="none" w:sz="0" w:space="0" w:color="auto"/>
            <w:bottom w:val="none" w:sz="0" w:space="0" w:color="auto"/>
            <w:right w:val="none" w:sz="0" w:space="0" w:color="auto"/>
          </w:divBdr>
        </w:div>
        <w:div w:id="1288779005">
          <w:marLeft w:val="640"/>
          <w:marRight w:val="0"/>
          <w:marTop w:val="0"/>
          <w:marBottom w:val="0"/>
          <w:divBdr>
            <w:top w:val="none" w:sz="0" w:space="0" w:color="auto"/>
            <w:left w:val="none" w:sz="0" w:space="0" w:color="auto"/>
            <w:bottom w:val="none" w:sz="0" w:space="0" w:color="auto"/>
            <w:right w:val="none" w:sz="0" w:space="0" w:color="auto"/>
          </w:divBdr>
        </w:div>
        <w:div w:id="1371688193">
          <w:marLeft w:val="640"/>
          <w:marRight w:val="0"/>
          <w:marTop w:val="0"/>
          <w:marBottom w:val="0"/>
          <w:divBdr>
            <w:top w:val="none" w:sz="0" w:space="0" w:color="auto"/>
            <w:left w:val="none" w:sz="0" w:space="0" w:color="auto"/>
            <w:bottom w:val="none" w:sz="0" w:space="0" w:color="auto"/>
            <w:right w:val="none" w:sz="0" w:space="0" w:color="auto"/>
          </w:divBdr>
        </w:div>
        <w:div w:id="1378971667">
          <w:marLeft w:val="640"/>
          <w:marRight w:val="0"/>
          <w:marTop w:val="0"/>
          <w:marBottom w:val="0"/>
          <w:divBdr>
            <w:top w:val="none" w:sz="0" w:space="0" w:color="auto"/>
            <w:left w:val="none" w:sz="0" w:space="0" w:color="auto"/>
            <w:bottom w:val="none" w:sz="0" w:space="0" w:color="auto"/>
            <w:right w:val="none" w:sz="0" w:space="0" w:color="auto"/>
          </w:divBdr>
        </w:div>
        <w:div w:id="1420177356">
          <w:marLeft w:val="640"/>
          <w:marRight w:val="0"/>
          <w:marTop w:val="0"/>
          <w:marBottom w:val="0"/>
          <w:divBdr>
            <w:top w:val="none" w:sz="0" w:space="0" w:color="auto"/>
            <w:left w:val="none" w:sz="0" w:space="0" w:color="auto"/>
            <w:bottom w:val="none" w:sz="0" w:space="0" w:color="auto"/>
            <w:right w:val="none" w:sz="0" w:space="0" w:color="auto"/>
          </w:divBdr>
        </w:div>
        <w:div w:id="1693649752">
          <w:marLeft w:val="640"/>
          <w:marRight w:val="0"/>
          <w:marTop w:val="0"/>
          <w:marBottom w:val="0"/>
          <w:divBdr>
            <w:top w:val="none" w:sz="0" w:space="0" w:color="auto"/>
            <w:left w:val="none" w:sz="0" w:space="0" w:color="auto"/>
            <w:bottom w:val="none" w:sz="0" w:space="0" w:color="auto"/>
            <w:right w:val="none" w:sz="0" w:space="0" w:color="auto"/>
          </w:divBdr>
        </w:div>
      </w:divsChild>
    </w:div>
    <w:div w:id="1954822045">
      <w:bodyDiv w:val="1"/>
      <w:marLeft w:val="0"/>
      <w:marRight w:val="0"/>
      <w:marTop w:val="0"/>
      <w:marBottom w:val="0"/>
      <w:divBdr>
        <w:top w:val="none" w:sz="0" w:space="0" w:color="auto"/>
        <w:left w:val="none" w:sz="0" w:space="0" w:color="auto"/>
        <w:bottom w:val="none" w:sz="0" w:space="0" w:color="auto"/>
        <w:right w:val="none" w:sz="0" w:space="0" w:color="auto"/>
      </w:divBdr>
      <w:divsChild>
        <w:div w:id="164514178">
          <w:marLeft w:val="640"/>
          <w:marRight w:val="0"/>
          <w:marTop w:val="0"/>
          <w:marBottom w:val="0"/>
          <w:divBdr>
            <w:top w:val="none" w:sz="0" w:space="0" w:color="auto"/>
            <w:left w:val="none" w:sz="0" w:space="0" w:color="auto"/>
            <w:bottom w:val="none" w:sz="0" w:space="0" w:color="auto"/>
            <w:right w:val="none" w:sz="0" w:space="0" w:color="auto"/>
          </w:divBdr>
        </w:div>
        <w:div w:id="190263189">
          <w:marLeft w:val="640"/>
          <w:marRight w:val="0"/>
          <w:marTop w:val="0"/>
          <w:marBottom w:val="0"/>
          <w:divBdr>
            <w:top w:val="none" w:sz="0" w:space="0" w:color="auto"/>
            <w:left w:val="none" w:sz="0" w:space="0" w:color="auto"/>
            <w:bottom w:val="none" w:sz="0" w:space="0" w:color="auto"/>
            <w:right w:val="none" w:sz="0" w:space="0" w:color="auto"/>
          </w:divBdr>
        </w:div>
        <w:div w:id="439645488">
          <w:marLeft w:val="640"/>
          <w:marRight w:val="0"/>
          <w:marTop w:val="0"/>
          <w:marBottom w:val="0"/>
          <w:divBdr>
            <w:top w:val="none" w:sz="0" w:space="0" w:color="auto"/>
            <w:left w:val="none" w:sz="0" w:space="0" w:color="auto"/>
            <w:bottom w:val="none" w:sz="0" w:space="0" w:color="auto"/>
            <w:right w:val="none" w:sz="0" w:space="0" w:color="auto"/>
          </w:divBdr>
        </w:div>
        <w:div w:id="530605849">
          <w:marLeft w:val="640"/>
          <w:marRight w:val="0"/>
          <w:marTop w:val="0"/>
          <w:marBottom w:val="0"/>
          <w:divBdr>
            <w:top w:val="none" w:sz="0" w:space="0" w:color="auto"/>
            <w:left w:val="none" w:sz="0" w:space="0" w:color="auto"/>
            <w:bottom w:val="none" w:sz="0" w:space="0" w:color="auto"/>
            <w:right w:val="none" w:sz="0" w:space="0" w:color="auto"/>
          </w:divBdr>
        </w:div>
        <w:div w:id="707026069">
          <w:marLeft w:val="640"/>
          <w:marRight w:val="0"/>
          <w:marTop w:val="0"/>
          <w:marBottom w:val="0"/>
          <w:divBdr>
            <w:top w:val="none" w:sz="0" w:space="0" w:color="auto"/>
            <w:left w:val="none" w:sz="0" w:space="0" w:color="auto"/>
            <w:bottom w:val="none" w:sz="0" w:space="0" w:color="auto"/>
            <w:right w:val="none" w:sz="0" w:space="0" w:color="auto"/>
          </w:divBdr>
        </w:div>
        <w:div w:id="850024841">
          <w:marLeft w:val="640"/>
          <w:marRight w:val="0"/>
          <w:marTop w:val="0"/>
          <w:marBottom w:val="0"/>
          <w:divBdr>
            <w:top w:val="none" w:sz="0" w:space="0" w:color="auto"/>
            <w:left w:val="none" w:sz="0" w:space="0" w:color="auto"/>
            <w:bottom w:val="none" w:sz="0" w:space="0" w:color="auto"/>
            <w:right w:val="none" w:sz="0" w:space="0" w:color="auto"/>
          </w:divBdr>
        </w:div>
        <w:div w:id="928657024">
          <w:marLeft w:val="640"/>
          <w:marRight w:val="0"/>
          <w:marTop w:val="0"/>
          <w:marBottom w:val="0"/>
          <w:divBdr>
            <w:top w:val="none" w:sz="0" w:space="0" w:color="auto"/>
            <w:left w:val="none" w:sz="0" w:space="0" w:color="auto"/>
            <w:bottom w:val="none" w:sz="0" w:space="0" w:color="auto"/>
            <w:right w:val="none" w:sz="0" w:space="0" w:color="auto"/>
          </w:divBdr>
        </w:div>
        <w:div w:id="981809922">
          <w:marLeft w:val="640"/>
          <w:marRight w:val="0"/>
          <w:marTop w:val="0"/>
          <w:marBottom w:val="0"/>
          <w:divBdr>
            <w:top w:val="none" w:sz="0" w:space="0" w:color="auto"/>
            <w:left w:val="none" w:sz="0" w:space="0" w:color="auto"/>
            <w:bottom w:val="none" w:sz="0" w:space="0" w:color="auto"/>
            <w:right w:val="none" w:sz="0" w:space="0" w:color="auto"/>
          </w:divBdr>
        </w:div>
        <w:div w:id="1432360485">
          <w:marLeft w:val="640"/>
          <w:marRight w:val="0"/>
          <w:marTop w:val="0"/>
          <w:marBottom w:val="0"/>
          <w:divBdr>
            <w:top w:val="none" w:sz="0" w:space="0" w:color="auto"/>
            <w:left w:val="none" w:sz="0" w:space="0" w:color="auto"/>
            <w:bottom w:val="none" w:sz="0" w:space="0" w:color="auto"/>
            <w:right w:val="none" w:sz="0" w:space="0" w:color="auto"/>
          </w:divBdr>
        </w:div>
        <w:div w:id="1507673244">
          <w:marLeft w:val="640"/>
          <w:marRight w:val="0"/>
          <w:marTop w:val="0"/>
          <w:marBottom w:val="0"/>
          <w:divBdr>
            <w:top w:val="none" w:sz="0" w:space="0" w:color="auto"/>
            <w:left w:val="none" w:sz="0" w:space="0" w:color="auto"/>
            <w:bottom w:val="none" w:sz="0" w:space="0" w:color="auto"/>
            <w:right w:val="none" w:sz="0" w:space="0" w:color="auto"/>
          </w:divBdr>
        </w:div>
        <w:div w:id="1614096942">
          <w:marLeft w:val="640"/>
          <w:marRight w:val="0"/>
          <w:marTop w:val="0"/>
          <w:marBottom w:val="0"/>
          <w:divBdr>
            <w:top w:val="none" w:sz="0" w:space="0" w:color="auto"/>
            <w:left w:val="none" w:sz="0" w:space="0" w:color="auto"/>
            <w:bottom w:val="none" w:sz="0" w:space="0" w:color="auto"/>
            <w:right w:val="none" w:sz="0" w:space="0" w:color="auto"/>
          </w:divBdr>
        </w:div>
        <w:div w:id="1668249579">
          <w:marLeft w:val="640"/>
          <w:marRight w:val="0"/>
          <w:marTop w:val="0"/>
          <w:marBottom w:val="0"/>
          <w:divBdr>
            <w:top w:val="none" w:sz="0" w:space="0" w:color="auto"/>
            <w:left w:val="none" w:sz="0" w:space="0" w:color="auto"/>
            <w:bottom w:val="none" w:sz="0" w:space="0" w:color="auto"/>
            <w:right w:val="none" w:sz="0" w:space="0" w:color="auto"/>
          </w:divBdr>
        </w:div>
        <w:div w:id="1961372098">
          <w:marLeft w:val="640"/>
          <w:marRight w:val="0"/>
          <w:marTop w:val="0"/>
          <w:marBottom w:val="0"/>
          <w:divBdr>
            <w:top w:val="none" w:sz="0" w:space="0" w:color="auto"/>
            <w:left w:val="none" w:sz="0" w:space="0" w:color="auto"/>
            <w:bottom w:val="none" w:sz="0" w:space="0" w:color="auto"/>
            <w:right w:val="none" w:sz="0" w:space="0" w:color="auto"/>
          </w:divBdr>
        </w:div>
      </w:divsChild>
    </w:div>
    <w:div w:id="1959529393">
      <w:bodyDiv w:val="1"/>
      <w:marLeft w:val="0"/>
      <w:marRight w:val="0"/>
      <w:marTop w:val="0"/>
      <w:marBottom w:val="0"/>
      <w:divBdr>
        <w:top w:val="none" w:sz="0" w:space="0" w:color="auto"/>
        <w:left w:val="none" w:sz="0" w:space="0" w:color="auto"/>
        <w:bottom w:val="none" w:sz="0" w:space="0" w:color="auto"/>
        <w:right w:val="none" w:sz="0" w:space="0" w:color="auto"/>
      </w:divBdr>
      <w:divsChild>
        <w:div w:id="153566709">
          <w:marLeft w:val="640"/>
          <w:marRight w:val="0"/>
          <w:marTop w:val="0"/>
          <w:marBottom w:val="0"/>
          <w:divBdr>
            <w:top w:val="none" w:sz="0" w:space="0" w:color="auto"/>
            <w:left w:val="none" w:sz="0" w:space="0" w:color="auto"/>
            <w:bottom w:val="none" w:sz="0" w:space="0" w:color="auto"/>
            <w:right w:val="none" w:sz="0" w:space="0" w:color="auto"/>
          </w:divBdr>
        </w:div>
        <w:div w:id="561331474">
          <w:marLeft w:val="640"/>
          <w:marRight w:val="0"/>
          <w:marTop w:val="0"/>
          <w:marBottom w:val="0"/>
          <w:divBdr>
            <w:top w:val="none" w:sz="0" w:space="0" w:color="auto"/>
            <w:left w:val="none" w:sz="0" w:space="0" w:color="auto"/>
            <w:bottom w:val="none" w:sz="0" w:space="0" w:color="auto"/>
            <w:right w:val="none" w:sz="0" w:space="0" w:color="auto"/>
          </w:divBdr>
        </w:div>
        <w:div w:id="727460092">
          <w:marLeft w:val="640"/>
          <w:marRight w:val="0"/>
          <w:marTop w:val="0"/>
          <w:marBottom w:val="0"/>
          <w:divBdr>
            <w:top w:val="none" w:sz="0" w:space="0" w:color="auto"/>
            <w:left w:val="none" w:sz="0" w:space="0" w:color="auto"/>
            <w:bottom w:val="none" w:sz="0" w:space="0" w:color="auto"/>
            <w:right w:val="none" w:sz="0" w:space="0" w:color="auto"/>
          </w:divBdr>
        </w:div>
        <w:div w:id="1071779575">
          <w:marLeft w:val="640"/>
          <w:marRight w:val="0"/>
          <w:marTop w:val="0"/>
          <w:marBottom w:val="0"/>
          <w:divBdr>
            <w:top w:val="none" w:sz="0" w:space="0" w:color="auto"/>
            <w:left w:val="none" w:sz="0" w:space="0" w:color="auto"/>
            <w:bottom w:val="none" w:sz="0" w:space="0" w:color="auto"/>
            <w:right w:val="none" w:sz="0" w:space="0" w:color="auto"/>
          </w:divBdr>
        </w:div>
      </w:divsChild>
    </w:div>
    <w:div w:id="1971015338">
      <w:bodyDiv w:val="1"/>
      <w:marLeft w:val="0"/>
      <w:marRight w:val="0"/>
      <w:marTop w:val="0"/>
      <w:marBottom w:val="0"/>
      <w:divBdr>
        <w:top w:val="none" w:sz="0" w:space="0" w:color="auto"/>
        <w:left w:val="none" w:sz="0" w:space="0" w:color="auto"/>
        <w:bottom w:val="none" w:sz="0" w:space="0" w:color="auto"/>
        <w:right w:val="none" w:sz="0" w:space="0" w:color="auto"/>
      </w:divBdr>
    </w:div>
    <w:div w:id="1972782295">
      <w:marLeft w:val="640"/>
      <w:marRight w:val="0"/>
      <w:marTop w:val="0"/>
      <w:marBottom w:val="0"/>
      <w:divBdr>
        <w:top w:val="none" w:sz="0" w:space="0" w:color="auto"/>
        <w:left w:val="none" w:sz="0" w:space="0" w:color="auto"/>
        <w:bottom w:val="none" w:sz="0" w:space="0" w:color="auto"/>
        <w:right w:val="none" w:sz="0" w:space="0" w:color="auto"/>
      </w:divBdr>
    </w:div>
    <w:div w:id="1972980704">
      <w:bodyDiv w:val="1"/>
      <w:marLeft w:val="0"/>
      <w:marRight w:val="0"/>
      <w:marTop w:val="0"/>
      <w:marBottom w:val="0"/>
      <w:divBdr>
        <w:top w:val="none" w:sz="0" w:space="0" w:color="auto"/>
        <w:left w:val="none" w:sz="0" w:space="0" w:color="auto"/>
        <w:bottom w:val="none" w:sz="0" w:space="0" w:color="auto"/>
        <w:right w:val="none" w:sz="0" w:space="0" w:color="auto"/>
      </w:divBdr>
    </w:div>
    <w:div w:id="1975787698">
      <w:marLeft w:val="640"/>
      <w:marRight w:val="0"/>
      <w:marTop w:val="0"/>
      <w:marBottom w:val="0"/>
      <w:divBdr>
        <w:top w:val="none" w:sz="0" w:space="0" w:color="auto"/>
        <w:left w:val="none" w:sz="0" w:space="0" w:color="auto"/>
        <w:bottom w:val="none" w:sz="0" w:space="0" w:color="auto"/>
        <w:right w:val="none" w:sz="0" w:space="0" w:color="auto"/>
      </w:divBdr>
    </w:div>
    <w:div w:id="1980962432">
      <w:bodyDiv w:val="1"/>
      <w:marLeft w:val="0"/>
      <w:marRight w:val="0"/>
      <w:marTop w:val="0"/>
      <w:marBottom w:val="0"/>
      <w:divBdr>
        <w:top w:val="none" w:sz="0" w:space="0" w:color="auto"/>
        <w:left w:val="none" w:sz="0" w:space="0" w:color="auto"/>
        <w:bottom w:val="none" w:sz="0" w:space="0" w:color="auto"/>
        <w:right w:val="none" w:sz="0" w:space="0" w:color="auto"/>
      </w:divBdr>
    </w:div>
    <w:div w:id="1981382110">
      <w:marLeft w:val="640"/>
      <w:marRight w:val="0"/>
      <w:marTop w:val="0"/>
      <w:marBottom w:val="0"/>
      <w:divBdr>
        <w:top w:val="none" w:sz="0" w:space="0" w:color="auto"/>
        <w:left w:val="none" w:sz="0" w:space="0" w:color="auto"/>
        <w:bottom w:val="none" w:sz="0" w:space="0" w:color="auto"/>
        <w:right w:val="none" w:sz="0" w:space="0" w:color="auto"/>
      </w:divBdr>
    </w:div>
    <w:div w:id="1985963630">
      <w:bodyDiv w:val="1"/>
      <w:marLeft w:val="0"/>
      <w:marRight w:val="0"/>
      <w:marTop w:val="0"/>
      <w:marBottom w:val="0"/>
      <w:divBdr>
        <w:top w:val="none" w:sz="0" w:space="0" w:color="auto"/>
        <w:left w:val="none" w:sz="0" w:space="0" w:color="auto"/>
        <w:bottom w:val="none" w:sz="0" w:space="0" w:color="auto"/>
        <w:right w:val="none" w:sz="0" w:space="0" w:color="auto"/>
      </w:divBdr>
    </w:div>
    <w:div w:id="1988169443">
      <w:bodyDiv w:val="1"/>
      <w:marLeft w:val="0"/>
      <w:marRight w:val="0"/>
      <w:marTop w:val="0"/>
      <w:marBottom w:val="0"/>
      <w:divBdr>
        <w:top w:val="none" w:sz="0" w:space="0" w:color="auto"/>
        <w:left w:val="none" w:sz="0" w:space="0" w:color="auto"/>
        <w:bottom w:val="none" w:sz="0" w:space="0" w:color="auto"/>
        <w:right w:val="none" w:sz="0" w:space="0" w:color="auto"/>
      </w:divBdr>
    </w:div>
    <w:div w:id="1992370203">
      <w:marLeft w:val="640"/>
      <w:marRight w:val="0"/>
      <w:marTop w:val="0"/>
      <w:marBottom w:val="0"/>
      <w:divBdr>
        <w:top w:val="none" w:sz="0" w:space="0" w:color="auto"/>
        <w:left w:val="none" w:sz="0" w:space="0" w:color="auto"/>
        <w:bottom w:val="none" w:sz="0" w:space="0" w:color="auto"/>
        <w:right w:val="none" w:sz="0" w:space="0" w:color="auto"/>
      </w:divBdr>
    </w:div>
    <w:div w:id="1992756067">
      <w:marLeft w:val="640"/>
      <w:marRight w:val="0"/>
      <w:marTop w:val="0"/>
      <w:marBottom w:val="0"/>
      <w:divBdr>
        <w:top w:val="none" w:sz="0" w:space="0" w:color="auto"/>
        <w:left w:val="none" w:sz="0" w:space="0" w:color="auto"/>
        <w:bottom w:val="none" w:sz="0" w:space="0" w:color="auto"/>
        <w:right w:val="none" w:sz="0" w:space="0" w:color="auto"/>
      </w:divBdr>
    </w:div>
    <w:div w:id="1993364175">
      <w:bodyDiv w:val="1"/>
      <w:marLeft w:val="0"/>
      <w:marRight w:val="0"/>
      <w:marTop w:val="0"/>
      <w:marBottom w:val="0"/>
      <w:divBdr>
        <w:top w:val="none" w:sz="0" w:space="0" w:color="auto"/>
        <w:left w:val="none" w:sz="0" w:space="0" w:color="auto"/>
        <w:bottom w:val="none" w:sz="0" w:space="0" w:color="auto"/>
        <w:right w:val="none" w:sz="0" w:space="0" w:color="auto"/>
      </w:divBdr>
    </w:div>
    <w:div w:id="1998994245">
      <w:bodyDiv w:val="1"/>
      <w:marLeft w:val="0"/>
      <w:marRight w:val="0"/>
      <w:marTop w:val="0"/>
      <w:marBottom w:val="0"/>
      <w:divBdr>
        <w:top w:val="none" w:sz="0" w:space="0" w:color="auto"/>
        <w:left w:val="none" w:sz="0" w:space="0" w:color="auto"/>
        <w:bottom w:val="none" w:sz="0" w:space="0" w:color="auto"/>
        <w:right w:val="none" w:sz="0" w:space="0" w:color="auto"/>
      </w:divBdr>
    </w:div>
    <w:div w:id="2002001867">
      <w:marLeft w:val="640"/>
      <w:marRight w:val="0"/>
      <w:marTop w:val="0"/>
      <w:marBottom w:val="0"/>
      <w:divBdr>
        <w:top w:val="none" w:sz="0" w:space="0" w:color="auto"/>
        <w:left w:val="none" w:sz="0" w:space="0" w:color="auto"/>
        <w:bottom w:val="none" w:sz="0" w:space="0" w:color="auto"/>
        <w:right w:val="none" w:sz="0" w:space="0" w:color="auto"/>
      </w:divBdr>
    </w:div>
    <w:div w:id="2005231964">
      <w:marLeft w:val="640"/>
      <w:marRight w:val="0"/>
      <w:marTop w:val="0"/>
      <w:marBottom w:val="0"/>
      <w:divBdr>
        <w:top w:val="none" w:sz="0" w:space="0" w:color="auto"/>
        <w:left w:val="none" w:sz="0" w:space="0" w:color="auto"/>
        <w:bottom w:val="none" w:sz="0" w:space="0" w:color="auto"/>
        <w:right w:val="none" w:sz="0" w:space="0" w:color="auto"/>
      </w:divBdr>
    </w:div>
    <w:div w:id="2008092148">
      <w:bodyDiv w:val="1"/>
      <w:marLeft w:val="0"/>
      <w:marRight w:val="0"/>
      <w:marTop w:val="0"/>
      <w:marBottom w:val="0"/>
      <w:divBdr>
        <w:top w:val="none" w:sz="0" w:space="0" w:color="auto"/>
        <w:left w:val="none" w:sz="0" w:space="0" w:color="auto"/>
        <w:bottom w:val="none" w:sz="0" w:space="0" w:color="auto"/>
        <w:right w:val="none" w:sz="0" w:space="0" w:color="auto"/>
      </w:divBdr>
    </w:div>
    <w:div w:id="2018070868">
      <w:bodyDiv w:val="1"/>
      <w:marLeft w:val="0"/>
      <w:marRight w:val="0"/>
      <w:marTop w:val="0"/>
      <w:marBottom w:val="0"/>
      <w:divBdr>
        <w:top w:val="none" w:sz="0" w:space="0" w:color="auto"/>
        <w:left w:val="none" w:sz="0" w:space="0" w:color="auto"/>
        <w:bottom w:val="none" w:sz="0" w:space="0" w:color="auto"/>
        <w:right w:val="none" w:sz="0" w:space="0" w:color="auto"/>
      </w:divBdr>
    </w:div>
    <w:div w:id="2021470337">
      <w:marLeft w:val="640"/>
      <w:marRight w:val="0"/>
      <w:marTop w:val="0"/>
      <w:marBottom w:val="0"/>
      <w:divBdr>
        <w:top w:val="none" w:sz="0" w:space="0" w:color="auto"/>
        <w:left w:val="none" w:sz="0" w:space="0" w:color="auto"/>
        <w:bottom w:val="none" w:sz="0" w:space="0" w:color="auto"/>
        <w:right w:val="none" w:sz="0" w:space="0" w:color="auto"/>
      </w:divBdr>
    </w:div>
    <w:div w:id="2040737522">
      <w:marLeft w:val="640"/>
      <w:marRight w:val="0"/>
      <w:marTop w:val="0"/>
      <w:marBottom w:val="0"/>
      <w:divBdr>
        <w:top w:val="none" w:sz="0" w:space="0" w:color="auto"/>
        <w:left w:val="none" w:sz="0" w:space="0" w:color="auto"/>
        <w:bottom w:val="none" w:sz="0" w:space="0" w:color="auto"/>
        <w:right w:val="none" w:sz="0" w:space="0" w:color="auto"/>
      </w:divBdr>
    </w:div>
    <w:div w:id="2041392712">
      <w:bodyDiv w:val="1"/>
      <w:marLeft w:val="0"/>
      <w:marRight w:val="0"/>
      <w:marTop w:val="0"/>
      <w:marBottom w:val="0"/>
      <w:divBdr>
        <w:top w:val="none" w:sz="0" w:space="0" w:color="auto"/>
        <w:left w:val="none" w:sz="0" w:space="0" w:color="auto"/>
        <w:bottom w:val="none" w:sz="0" w:space="0" w:color="auto"/>
        <w:right w:val="none" w:sz="0" w:space="0" w:color="auto"/>
      </w:divBdr>
    </w:div>
    <w:div w:id="2049259350">
      <w:marLeft w:val="640"/>
      <w:marRight w:val="0"/>
      <w:marTop w:val="0"/>
      <w:marBottom w:val="0"/>
      <w:divBdr>
        <w:top w:val="none" w:sz="0" w:space="0" w:color="auto"/>
        <w:left w:val="none" w:sz="0" w:space="0" w:color="auto"/>
        <w:bottom w:val="none" w:sz="0" w:space="0" w:color="auto"/>
        <w:right w:val="none" w:sz="0" w:space="0" w:color="auto"/>
      </w:divBdr>
    </w:div>
    <w:div w:id="2050184228">
      <w:bodyDiv w:val="1"/>
      <w:marLeft w:val="0"/>
      <w:marRight w:val="0"/>
      <w:marTop w:val="0"/>
      <w:marBottom w:val="0"/>
      <w:divBdr>
        <w:top w:val="none" w:sz="0" w:space="0" w:color="auto"/>
        <w:left w:val="none" w:sz="0" w:space="0" w:color="auto"/>
        <w:bottom w:val="none" w:sz="0" w:space="0" w:color="auto"/>
        <w:right w:val="none" w:sz="0" w:space="0" w:color="auto"/>
      </w:divBdr>
    </w:div>
    <w:div w:id="2050370633">
      <w:bodyDiv w:val="1"/>
      <w:marLeft w:val="0"/>
      <w:marRight w:val="0"/>
      <w:marTop w:val="0"/>
      <w:marBottom w:val="0"/>
      <w:divBdr>
        <w:top w:val="none" w:sz="0" w:space="0" w:color="auto"/>
        <w:left w:val="none" w:sz="0" w:space="0" w:color="auto"/>
        <w:bottom w:val="none" w:sz="0" w:space="0" w:color="auto"/>
        <w:right w:val="none" w:sz="0" w:space="0" w:color="auto"/>
      </w:divBdr>
      <w:divsChild>
        <w:div w:id="234435137">
          <w:marLeft w:val="640"/>
          <w:marRight w:val="0"/>
          <w:marTop w:val="0"/>
          <w:marBottom w:val="0"/>
          <w:divBdr>
            <w:top w:val="none" w:sz="0" w:space="0" w:color="auto"/>
            <w:left w:val="none" w:sz="0" w:space="0" w:color="auto"/>
            <w:bottom w:val="none" w:sz="0" w:space="0" w:color="auto"/>
            <w:right w:val="none" w:sz="0" w:space="0" w:color="auto"/>
          </w:divBdr>
        </w:div>
        <w:div w:id="257375140">
          <w:marLeft w:val="640"/>
          <w:marRight w:val="0"/>
          <w:marTop w:val="0"/>
          <w:marBottom w:val="0"/>
          <w:divBdr>
            <w:top w:val="none" w:sz="0" w:space="0" w:color="auto"/>
            <w:left w:val="none" w:sz="0" w:space="0" w:color="auto"/>
            <w:bottom w:val="none" w:sz="0" w:space="0" w:color="auto"/>
            <w:right w:val="none" w:sz="0" w:space="0" w:color="auto"/>
          </w:divBdr>
        </w:div>
        <w:div w:id="259414304">
          <w:marLeft w:val="640"/>
          <w:marRight w:val="0"/>
          <w:marTop w:val="0"/>
          <w:marBottom w:val="0"/>
          <w:divBdr>
            <w:top w:val="none" w:sz="0" w:space="0" w:color="auto"/>
            <w:left w:val="none" w:sz="0" w:space="0" w:color="auto"/>
            <w:bottom w:val="none" w:sz="0" w:space="0" w:color="auto"/>
            <w:right w:val="none" w:sz="0" w:space="0" w:color="auto"/>
          </w:divBdr>
        </w:div>
        <w:div w:id="264270379">
          <w:marLeft w:val="640"/>
          <w:marRight w:val="0"/>
          <w:marTop w:val="0"/>
          <w:marBottom w:val="0"/>
          <w:divBdr>
            <w:top w:val="none" w:sz="0" w:space="0" w:color="auto"/>
            <w:left w:val="none" w:sz="0" w:space="0" w:color="auto"/>
            <w:bottom w:val="none" w:sz="0" w:space="0" w:color="auto"/>
            <w:right w:val="none" w:sz="0" w:space="0" w:color="auto"/>
          </w:divBdr>
        </w:div>
        <w:div w:id="357197154">
          <w:marLeft w:val="640"/>
          <w:marRight w:val="0"/>
          <w:marTop w:val="0"/>
          <w:marBottom w:val="0"/>
          <w:divBdr>
            <w:top w:val="none" w:sz="0" w:space="0" w:color="auto"/>
            <w:left w:val="none" w:sz="0" w:space="0" w:color="auto"/>
            <w:bottom w:val="none" w:sz="0" w:space="0" w:color="auto"/>
            <w:right w:val="none" w:sz="0" w:space="0" w:color="auto"/>
          </w:divBdr>
        </w:div>
        <w:div w:id="366755909">
          <w:marLeft w:val="640"/>
          <w:marRight w:val="0"/>
          <w:marTop w:val="0"/>
          <w:marBottom w:val="0"/>
          <w:divBdr>
            <w:top w:val="none" w:sz="0" w:space="0" w:color="auto"/>
            <w:left w:val="none" w:sz="0" w:space="0" w:color="auto"/>
            <w:bottom w:val="none" w:sz="0" w:space="0" w:color="auto"/>
            <w:right w:val="none" w:sz="0" w:space="0" w:color="auto"/>
          </w:divBdr>
        </w:div>
        <w:div w:id="783185950">
          <w:marLeft w:val="640"/>
          <w:marRight w:val="0"/>
          <w:marTop w:val="0"/>
          <w:marBottom w:val="0"/>
          <w:divBdr>
            <w:top w:val="none" w:sz="0" w:space="0" w:color="auto"/>
            <w:left w:val="none" w:sz="0" w:space="0" w:color="auto"/>
            <w:bottom w:val="none" w:sz="0" w:space="0" w:color="auto"/>
            <w:right w:val="none" w:sz="0" w:space="0" w:color="auto"/>
          </w:divBdr>
        </w:div>
        <w:div w:id="1145586486">
          <w:marLeft w:val="640"/>
          <w:marRight w:val="0"/>
          <w:marTop w:val="0"/>
          <w:marBottom w:val="0"/>
          <w:divBdr>
            <w:top w:val="none" w:sz="0" w:space="0" w:color="auto"/>
            <w:left w:val="none" w:sz="0" w:space="0" w:color="auto"/>
            <w:bottom w:val="none" w:sz="0" w:space="0" w:color="auto"/>
            <w:right w:val="none" w:sz="0" w:space="0" w:color="auto"/>
          </w:divBdr>
        </w:div>
        <w:div w:id="1198469795">
          <w:marLeft w:val="640"/>
          <w:marRight w:val="0"/>
          <w:marTop w:val="0"/>
          <w:marBottom w:val="0"/>
          <w:divBdr>
            <w:top w:val="none" w:sz="0" w:space="0" w:color="auto"/>
            <w:left w:val="none" w:sz="0" w:space="0" w:color="auto"/>
            <w:bottom w:val="none" w:sz="0" w:space="0" w:color="auto"/>
            <w:right w:val="none" w:sz="0" w:space="0" w:color="auto"/>
          </w:divBdr>
        </w:div>
        <w:div w:id="1359308670">
          <w:marLeft w:val="640"/>
          <w:marRight w:val="0"/>
          <w:marTop w:val="0"/>
          <w:marBottom w:val="0"/>
          <w:divBdr>
            <w:top w:val="none" w:sz="0" w:space="0" w:color="auto"/>
            <w:left w:val="none" w:sz="0" w:space="0" w:color="auto"/>
            <w:bottom w:val="none" w:sz="0" w:space="0" w:color="auto"/>
            <w:right w:val="none" w:sz="0" w:space="0" w:color="auto"/>
          </w:divBdr>
        </w:div>
        <w:div w:id="1361932293">
          <w:marLeft w:val="640"/>
          <w:marRight w:val="0"/>
          <w:marTop w:val="0"/>
          <w:marBottom w:val="0"/>
          <w:divBdr>
            <w:top w:val="none" w:sz="0" w:space="0" w:color="auto"/>
            <w:left w:val="none" w:sz="0" w:space="0" w:color="auto"/>
            <w:bottom w:val="none" w:sz="0" w:space="0" w:color="auto"/>
            <w:right w:val="none" w:sz="0" w:space="0" w:color="auto"/>
          </w:divBdr>
        </w:div>
        <w:div w:id="1363477763">
          <w:marLeft w:val="640"/>
          <w:marRight w:val="0"/>
          <w:marTop w:val="0"/>
          <w:marBottom w:val="0"/>
          <w:divBdr>
            <w:top w:val="none" w:sz="0" w:space="0" w:color="auto"/>
            <w:left w:val="none" w:sz="0" w:space="0" w:color="auto"/>
            <w:bottom w:val="none" w:sz="0" w:space="0" w:color="auto"/>
            <w:right w:val="none" w:sz="0" w:space="0" w:color="auto"/>
          </w:divBdr>
        </w:div>
        <w:div w:id="1830512453">
          <w:marLeft w:val="640"/>
          <w:marRight w:val="0"/>
          <w:marTop w:val="0"/>
          <w:marBottom w:val="0"/>
          <w:divBdr>
            <w:top w:val="none" w:sz="0" w:space="0" w:color="auto"/>
            <w:left w:val="none" w:sz="0" w:space="0" w:color="auto"/>
            <w:bottom w:val="none" w:sz="0" w:space="0" w:color="auto"/>
            <w:right w:val="none" w:sz="0" w:space="0" w:color="auto"/>
          </w:divBdr>
        </w:div>
        <w:div w:id="1943874659">
          <w:marLeft w:val="640"/>
          <w:marRight w:val="0"/>
          <w:marTop w:val="0"/>
          <w:marBottom w:val="0"/>
          <w:divBdr>
            <w:top w:val="none" w:sz="0" w:space="0" w:color="auto"/>
            <w:left w:val="none" w:sz="0" w:space="0" w:color="auto"/>
            <w:bottom w:val="none" w:sz="0" w:space="0" w:color="auto"/>
            <w:right w:val="none" w:sz="0" w:space="0" w:color="auto"/>
          </w:divBdr>
        </w:div>
      </w:divsChild>
    </w:div>
    <w:div w:id="2054378312">
      <w:marLeft w:val="640"/>
      <w:marRight w:val="0"/>
      <w:marTop w:val="0"/>
      <w:marBottom w:val="0"/>
      <w:divBdr>
        <w:top w:val="none" w:sz="0" w:space="0" w:color="auto"/>
        <w:left w:val="none" w:sz="0" w:space="0" w:color="auto"/>
        <w:bottom w:val="none" w:sz="0" w:space="0" w:color="auto"/>
        <w:right w:val="none" w:sz="0" w:space="0" w:color="auto"/>
      </w:divBdr>
    </w:div>
    <w:div w:id="2061203718">
      <w:bodyDiv w:val="1"/>
      <w:marLeft w:val="0"/>
      <w:marRight w:val="0"/>
      <w:marTop w:val="0"/>
      <w:marBottom w:val="0"/>
      <w:divBdr>
        <w:top w:val="none" w:sz="0" w:space="0" w:color="auto"/>
        <w:left w:val="none" w:sz="0" w:space="0" w:color="auto"/>
        <w:bottom w:val="none" w:sz="0" w:space="0" w:color="auto"/>
        <w:right w:val="none" w:sz="0" w:space="0" w:color="auto"/>
      </w:divBdr>
    </w:div>
    <w:div w:id="2061594028">
      <w:marLeft w:val="640"/>
      <w:marRight w:val="0"/>
      <w:marTop w:val="0"/>
      <w:marBottom w:val="0"/>
      <w:divBdr>
        <w:top w:val="none" w:sz="0" w:space="0" w:color="auto"/>
        <w:left w:val="none" w:sz="0" w:space="0" w:color="auto"/>
        <w:bottom w:val="none" w:sz="0" w:space="0" w:color="auto"/>
        <w:right w:val="none" w:sz="0" w:space="0" w:color="auto"/>
      </w:divBdr>
    </w:div>
    <w:div w:id="2067141292">
      <w:marLeft w:val="640"/>
      <w:marRight w:val="0"/>
      <w:marTop w:val="0"/>
      <w:marBottom w:val="0"/>
      <w:divBdr>
        <w:top w:val="none" w:sz="0" w:space="0" w:color="auto"/>
        <w:left w:val="none" w:sz="0" w:space="0" w:color="auto"/>
        <w:bottom w:val="none" w:sz="0" w:space="0" w:color="auto"/>
        <w:right w:val="none" w:sz="0" w:space="0" w:color="auto"/>
      </w:divBdr>
    </w:div>
    <w:div w:id="2070151757">
      <w:marLeft w:val="640"/>
      <w:marRight w:val="0"/>
      <w:marTop w:val="0"/>
      <w:marBottom w:val="0"/>
      <w:divBdr>
        <w:top w:val="none" w:sz="0" w:space="0" w:color="auto"/>
        <w:left w:val="none" w:sz="0" w:space="0" w:color="auto"/>
        <w:bottom w:val="none" w:sz="0" w:space="0" w:color="auto"/>
        <w:right w:val="none" w:sz="0" w:space="0" w:color="auto"/>
      </w:divBdr>
    </w:div>
    <w:div w:id="2075664127">
      <w:bodyDiv w:val="1"/>
      <w:marLeft w:val="0"/>
      <w:marRight w:val="0"/>
      <w:marTop w:val="0"/>
      <w:marBottom w:val="0"/>
      <w:divBdr>
        <w:top w:val="none" w:sz="0" w:space="0" w:color="auto"/>
        <w:left w:val="none" w:sz="0" w:space="0" w:color="auto"/>
        <w:bottom w:val="none" w:sz="0" w:space="0" w:color="auto"/>
        <w:right w:val="none" w:sz="0" w:space="0" w:color="auto"/>
      </w:divBdr>
      <w:divsChild>
        <w:div w:id="12153556">
          <w:marLeft w:val="640"/>
          <w:marRight w:val="0"/>
          <w:marTop w:val="0"/>
          <w:marBottom w:val="0"/>
          <w:divBdr>
            <w:top w:val="none" w:sz="0" w:space="0" w:color="auto"/>
            <w:left w:val="none" w:sz="0" w:space="0" w:color="auto"/>
            <w:bottom w:val="none" w:sz="0" w:space="0" w:color="auto"/>
            <w:right w:val="none" w:sz="0" w:space="0" w:color="auto"/>
          </w:divBdr>
        </w:div>
        <w:div w:id="392700588">
          <w:marLeft w:val="640"/>
          <w:marRight w:val="0"/>
          <w:marTop w:val="0"/>
          <w:marBottom w:val="0"/>
          <w:divBdr>
            <w:top w:val="none" w:sz="0" w:space="0" w:color="auto"/>
            <w:left w:val="none" w:sz="0" w:space="0" w:color="auto"/>
            <w:bottom w:val="none" w:sz="0" w:space="0" w:color="auto"/>
            <w:right w:val="none" w:sz="0" w:space="0" w:color="auto"/>
          </w:divBdr>
        </w:div>
        <w:div w:id="697976288">
          <w:marLeft w:val="640"/>
          <w:marRight w:val="0"/>
          <w:marTop w:val="0"/>
          <w:marBottom w:val="0"/>
          <w:divBdr>
            <w:top w:val="none" w:sz="0" w:space="0" w:color="auto"/>
            <w:left w:val="none" w:sz="0" w:space="0" w:color="auto"/>
            <w:bottom w:val="none" w:sz="0" w:space="0" w:color="auto"/>
            <w:right w:val="none" w:sz="0" w:space="0" w:color="auto"/>
          </w:divBdr>
        </w:div>
        <w:div w:id="1055201984">
          <w:marLeft w:val="640"/>
          <w:marRight w:val="0"/>
          <w:marTop w:val="0"/>
          <w:marBottom w:val="0"/>
          <w:divBdr>
            <w:top w:val="none" w:sz="0" w:space="0" w:color="auto"/>
            <w:left w:val="none" w:sz="0" w:space="0" w:color="auto"/>
            <w:bottom w:val="none" w:sz="0" w:space="0" w:color="auto"/>
            <w:right w:val="none" w:sz="0" w:space="0" w:color="auto"/>
          </w:divBdr>
        </w:div>
        <w:div w:id="1545092074">
          <w:marLeft w:val="640"/>
          <w:marRight w:val="0"/>
          <w:marTop w:val="0"/>
          <w:marBottom w:val="0"/>
          <w:divBdr>
            <w:top w:val="none" w:sz="0" w:space="0" w:color="auto"/>
            <w:left w:val="none" w:sz="0" w:space="0" w:color="auto"/>
            <w:bottom w:val="none" w:sz="0" w:space="0" w:color="auto"/>
            <w:right w:val="none" w:sz="0" w:space="0" w:color="auto"/>
          </w:divBdr>
        </w:div>
        <w:div w:id="1664507599">
          <w:marLeft w:val="640"/>
          <w:marRight w:val="0"/>
          <w:marTop w:val="0"/>
          <w:marBottom w:val="0"/>
          <w:divBdr>
            <w:top w:val="none" w:sz="0" w:space="0" w:color="auto"/>
            <w:left w:val="none" w:sz="0" w:space="0" w:color="auto"/>
            <w:bottom w:val="none" w:sz="0" w:space="0" w:color="auto"/>
            <w:right w:val="none" w:sz="0" w:space="0" w:color="auto"/>
          </w:divBdr>
        </w:div>
        <w:div w:id="1837381585">
          <w:marLeft w:val="640"/>
          <w:marRight w:val="0"/>
          <w:marTop w:val="0"/>
          <w:marBottom w:val="0"/>
          <w:divBdr>
            <w:top w:val="none" w:sz="0" w:space="0" w:color="auto"/>
            <w:left w:val="none" w:sz="0" w:space="0" w:color="auto"/>
            <w:bottom w:val="none" w:sz="0" w:space="0" w:color="auto"/>
            <w:right w:val="none" w:sz="0" w:space="0" w:color="auto"/>
          </w:divBdr>
        </w:div>
        <w:div w:id="1861314399">
          <w:marLeft w:val="640"/>
          <w:marRight w:val="0"/>
          <w:marTop w:val="0"/>
          <w:marBottom w:val="0"/>
          <w:divBdr>
            <w:top w:val="none" w:sz="0" w:space="0" w:color="auto"/>
            <w:left w:val="none" w:sz="0" w:space="0" w:color="auto"/>
            <w:bottom w:val="none" w:sz="0" w:space="0" w:color="auto"/>
            <w:right w:val="none" w:sz="0" w:space="0" w:color="auto"/>
          </w:divBdr>
        </w:div>
        <w:div w:id="1918635509">
          <w:marLeft w:val="640"/>
          <w:marRight w:val="0"/>
          <w:marTop w:val="0"/>
          <w:marBottom w:val="0"/>
          <w:divBdr>
            <w:top w:val="none" w:sz="0" w:space="0" w:color="auto"/>
            <w:left w:val="none" w:sz="0" w:space="0" w:color="auto"/>
            <w:bottom w:val="none" w:sz="0" w:space="0" w:color="auto"/>
            <w:right w:val="none" w:sz="0" w:space="0" w:color="auto"/>
          </w:divBdr>
        </w:div>
        <w:div w:id="2034575368">
          <w:marLeft w:val="640"/>
          <w:marRight w:val="0"/>
          <w:marTop w:val="0"/>
          <w:marBottom w:val="0"/>
          <w:divBdr>
            <w:top w:val="none" w:sz="0" w:space="0" w:color="auto"/>
            <w:left w:val="none" w:sz="0" w:space="0" w:color="auto"/>
            <w:bottom w:val="none" w:sz="0" w:space="0" w:color="auto"/>
            <w:right w:val="none" w:sz="0" w:space="0" w:color="auto"/>
          </w:divBdr>
        </w:div>
        <w:div w:id="2109422043">
          <w:marLeft w:val="640"/>
          <w:marRight w:val="0"/>
          <w:marTop w:val="0"/>
          <w:marBottom w:val="0"/>
          <w:divBdr>
            <w:top w:val="none" w:sz="0" w:space="0" w:color="auto"/>
            <w:left w:val="none" w:sz="0" w:space="0" w:color="auto"/>
            <w:bottom w:val="none" w:sz="0" w:space="0" w:color="auto"/>
            <w:right w:val="none" w:sz="0" w:space="0" w:color="auto"/>
          </w:divBdr>
        </w:div>
      </w:divsChild>
    </w:div>
    <w:div w:id="2079009792">
      <w:bodyDiv w:val="1"/>
      <w:marLeft w:val="0"/>
      <w:marRight w:val="0"/>
      <w:marTop w:val="0"/>
      <w:marBottom w:val="0"/>
      <w:divBdr>
        <w:top w:val="none" w:sz="0" w:space="0" w:color="auto"/>
        <w:left w:val="none" w:sz="0" w:space="0" w:color="auto"/>
        <w:bottom w:val="none" w:sz="0" w:space="0" w:color="auto"/>
        <w:right w:val="none" w:sz="0" w:space="0" w:color="auto"/>
      </w:divBdr>
    </w:div>
    <w:div w:id="2081244674">
      <w:bodyDiv w:val="1"/>
      <w:marLeft w:val="0"/>
      <w:marRight w:val="0"/>
      <w:marTop w:val="0"/>
      <w:marBottom w:val="0"/>
      <w:divBdr>
        <w:top w:val="none" w:sz="0" w:space="0" w:color="auto"/>
        <w:left w:val="none" w:sz="0" w:space="0" w:color="auto"/>
        <w:bottom w:val="none" w:sz="0" w:space="0" w:color="auto"/>
        <w:right w:val="none" w:sz="0" w:space="0" w:color="auto"/>
      </w:divBdr>
    </w:div>
    <w:div w:id="2086604024">
      <w:bodyDiv w:val="1"/>
      <w:marLeft w:val="0"/>
      <w:marRight w:val="0"/>
      <w:marTop w:val="0"/>
      <w:marBottom w:val="0"/>
      <w:divBdr>
        <w:top w:val="none" w:sz="0" w:space="0" w:color="auto"/>
        <w:left w:val="none" w:sz="0" w:space="0" w:color="auto"/>
        <w:bottom w:val="none" w:sz="0" w:space="0" w:color="auto"/>
        <w:right w:val="none" w:sz="0" w:space="0" w:color="auto"/>
      </w:divBdr>
    </w:div>
    <w:div w:id="2087072198">
      <w:bodyDiv w:val="1"/>
      <w:marLeft w:val="0"/>
      <w:marRight w:val="0"/>
      <w:marTop w:val="0"/>
      <w:marBottom w:val="0"/>
      <w:divBdr>
        <w:top w:val="none" w:sz="0" w:space="0" w:color="auto"/>
        <w:left w:val="none" w:sz="0" w:space="0" w:color="auto"/>
        <w:bottom w:val="none" w:sz="0" w:space="0" w:color="auto"/>
        <w:right w:val="none" w:sz="0" w:space="0" w:color="auto"/>
      </w:divBdr>
    </w:div>
    <w:div w:id="2100708216">
      <w:marLeft w:val="640"/>
      <w:marRight w:val="0"/>
      <w:marTop w:val="0"/>
      <w:marBottom w:val="0"/>
      <w:divBdr>
        <w:top w:val="none" w:sz="0" w:space="0" w:color="auto"/>
        <w:left w:val="none" w:sz="0" w:space="0" w:color="auto"/>
        <w:bottom w:val="none" w:sz="0" w:space="0" w:color="auto"/>
        <w:right w:val="none" w:sz="0" w:space="0" w:color="auto"/>
      </w:divBdr>
    </w:div>
    <w:div w:id="2113891068">
      <w:bodyDiv w:val="1"/>
      <w:marLeft w:val="0"/>
      <w:marRight w:val="0"/>
      <w:marTop w:val="0"/>
      <w:marBottom w:val="0"/>
      <w:divBdr>
        <w:top w:val="none" w:sz="0" w:space="0" w:color="auto"/>
        <w:left w:val="none" w:sz="0" w:space="0" w:color="auto"/>
        <w:bottom w:val="none" w:sz="0" w:space="0" w:color="auto"/>
        <w:right w:val="none" w:sz="0" w:space="0" w:color="auto"/>
      </w:divBdr>
    </w:div>
    <w:div w:id="2113931074">
      <w:marLeft w:val="640"/>
      <w:marRight w:val="0"/>
      <w:marTop w:val="0"/>
      <w:marBottom w:val="0"/>
      <w:divBdr>
        <w:top w:val="none" w:sz="0" w:space="0" w:color="auto"/>
        <w:left w:val="none" w:sz="0" w:space="0" w:color="auto"/>
        <w:bottom w:val="none" w:sz="0" w:space="0" w:color="auto"/>
        <w:right w:val="none" w:sz="0" w:space="0" w:color="auto"/>
      </w:divBdr>
    </w:div>
    <w:div w:id="2119251841">
      <w:bodyDiv w:val="1"/>
      <w:marLeft w:val="0"/>
      <w:marRight w:val="0"/>
      <w:marTop w:val="0"/>
      <w:marBottom w:val="0"/>
      <w:divBdr>
        <w:top w:val="none" w:sz="0" w:space="0" w:color="auto"/>
        <w:left w:val="none" w:sz="0" w:space="0" w:color="auto"/>
        <w:bottom w:val="none" w:sz="0" w:space="0" w:color="auto"/>
        <w:right w:val="none" w:sz="0" w:space="0" w:color="auto"/>
      </w:divBdr>
      <w:divsChild>
        <w:div w:id="196044698">
          <w:marLeft w:val="640"/>
          <w:marRight w:val="0"/>
          <w:marTop w:val="0"/>
          <w:marBottom w:val="0"/>
          <w:divBdr>
            <w:top w:val="none" w:sz="0" w:space="0" w:color="auto"/>
            <w:left w:val="none" w:sz="0" w:space="0" w:color="auto"/>
            <w:bottom w:val="none" w:sz="0" w:space="0" w:color="auto"/>
            <w:right w:val="none" w:sz="0" w:space="0" w:color="auto"/>
          </w:divBdr>
        </w:div>
        <w:div w:id="219247143">
          <w:marLeft w:val="640"/>
          <w:marRight w:val="0"/>
          <w:marTop w:val="0"/>
          <w:marBottom w:val="0"/>
          <w:divBdr>
            <w:top w:val="none" w:sz="0" w:space="0" w:color="auto"/>
            <w:left w:val="none" w:sz="0" w:space="0" w:color="auto"/>
            <w:bottom w:val="none" w:sz="0" w:space="0" w:color="auto"/>
            <w:right w:val="none" w:sz="0" w:space="0" w:color="auto"/>
          </w:divBdr>
        </w:div>
        <w:div w:id="260647718">
          <w:marLeft w:val="640"/>
          <w:marRight w:val="0"/>
          <w:marTop w:val="0"/>
          <w:marBottom w:val="0"/>
          <w:divBdr>
            <w:top w:val="none" w:sz="0" w:space="0" w:color="auto"/>
            <w:left w:val="none" w:sz="0" w:space="0" w:color="auto"/>
            <w:bottom w:val="none" w:sz="0" w:space="0" w:color="auto"/>
            <w:right w:val="none" w:sz="0" w:space="0" w:color="auto"/>
          </w:divBdr>
        </w:div>
        <w:div w:id="309023020">
          <w:marLeft w:val="640"/>
          <w:marRight w:val="0"/>
          <w:marTop w:val="0"/>
          <w:marBottom w:val="0"/>
          <w:divBdr>
            <w:top w:val="none" w:sz="0" w:space="0" w:color="auto"/>
            <w:left w:val="none" w:sz="0" w:space="0" w:color="auto"/>
            <w:bottom w:val="none" w:sz="0" w:space="0" w:color="auto"/>
            <w:right w:val="none" w:sz="0" w:space="0" w:color="auto"/>
          </w:divBdr>
        </w:div>
        <w:div w:id="556477767">
          <w:marLeft w:val="640"/>
          <w:marRight w:val="0"/>
          <w:marTop w:val="0"/>
          <w:marBottom w:val="0"/>
          <w:divBdr>
            <w:top w:val="none" w:sz="0" w:space="0" w:color="auto"/>
            <w:left w:val="none" w:sz="0" w:space="0" w:color="auto"/>
            <w:bottom w:val="none" w:sz="0" w:space="0" w:color="auto"/>
            <w:right w:val="none" w:sz="0" w:space="0" w:color="auto"/>
          </w:divBdr>
        </w:div>
        <w:div w:id="565342583">
          <w:marLeft w:val="640"/>
          <w:marRight w:val="0"/>
          <w:marTop w:val="0"/>
          <w:marBottom w:val="0"/>
          <w:divBdr>
            <w:top w:val="none" w:sz="0" w:space="0" w:color="auto"/>
            <w:left w:val="none" w:sz="0" w:space="0" w:color="auto"/>
            <w:bottom w:val="none" w:sz="0" w:space="0" w:color="auto"/>
            <w:right w:val="none" w:sz="0" w:space="0" w:color="auto"/>
          </w:divBdr>
        </w:div>
        <w:div w:id="864758155">
          <w:marLeft w:val="640"/>
          <w:marRight w:val="0"/>
          <w:marTop w:val="0"/>
          <w:marBottom w:val="0"/>
          <w:divBdr>
            <w:top w:val="none" w:sz="0" w:space="0" w:color="auto"/>
            <w:left w:val="none" w:sz="0" w:space="0" w:color="auto"/>
            <w:bottom w:val="none" w:sz="0" w:space="0" w:color="auto"/>
            <w:right w:val="none" w:sz="0" w:space="0" w:color="auto"/>
          </w:divBdr>
        </w:div>
        <w:div w:id="1008600185">
          <w:marLeft w:val="640"/>
          <w:marRight w:val="0"/>
          <w:marTop w:val="0"/>
          <w:marBottom w:val="0"/>
          <w:divBdr>
            <w:top w:val="none" w:sz="0" w:space="0" w:color="auto"/>
            <w:left w:val="none" w:sz="0" w:space="0" w:color="auto"/>
            <w:bottom w:val="none" w:sz="0" w:space="0" w:color="auto"/>
            <w:right w:val="none" w:sz="0" w:space="0" w:color="auto"/>
          </w:divBdr>
        </w:div>
        <w:div w:id="1328165334">
          <w:marLeft w:val="640"/>
          <w:marRight w:val="0"/>
          <w:marTop w:val="0"/>
          <w:marBottom w:val="0"/>
          <w:divBdr>
            <w:top w:val="none" w:sz="0" w:space="0" w:color="auto"/>
            <w:left w:val="none" w:sz="0" w:space="0" w:color="auto"/>
            <w:bottom w:val="none" w:sz="0" w:space="0" w:color="auto"/>
            <w:right w:val="none" w:sz="0" w:space="0" w:color="auto"/>
          </w:divBdr>
        </w:div>
        <w:div w:id="1430393442">
          <w:marLeft w:val="640"/>
          <w:marRight w:val="0"/>
          <w:marTop w:val="0"/>
          <w:marBottom w:val="0"/>
          <w:divBdr>
            <w:top w:val="none" w:sz="0" w:space="0" w:color="auto"/>
            <w:left w:val="none" w:sz="0" w:space="0" w:color="auto"/>
            <w:bottom w:val="none" w:sz="0" w:space="0" w:color="auto"/>
            <w:right w:val="none" w:sz="0" w:space="0" w:color="auto"/>
          </w:divBdr>
        </w:div>
        <w:div w:id="1487286430">
          <w:marLeft w:val="640"/>
          <w:marRight w:val="0"/>
          <w:marTop w:val="0"/>
          <w:marBottom w:val="0"/>
          <w:divBdr>
            <w:top w:val="none" w:sz="0" w:space="0" w:color="auto"/>
            <w:left w:val="none" w:sz="0" w:space="0" w:color="auto"/>
            <w:bottom w:val="none" w:sz="0" w:space="0" w:color="auto"/>
            <w:right w:val="none" w:sz="0" w:space="0" w:color="auto"/>
          </w:divBdr>
        </w:div>
        <w:div w:id="1533230966">
          <w:marLeft w:val="640"/>
          <w:marRight w:val="0"/>
          <w:marTop w:val="0"/>
          <w:marBottom w:val="0"/>
          <w:divBdr>
            <w:top w:val="none" w:sz="0" w:space="0" w:color="auto"/>
            <w:left w:val="none" w:sz="0" w:space="0" w:color="auto"/>
            <w:bottom w:val="none" w:sz="0" w:space="0" w:color="auto"/>
            <w:right w:val="none" w:sz="0" w:space="0" w:color="auto"/>
          </w:divBdr>
        </w:div>
        <w:div w:id="1748725020">
          <w:marLeft w:val="640"/>
          <w:marRight w:val="0"/>
          <w:marTop w:val="0"/>
          <w:marBottom w:val="0"/>
          <w:divBdr>
            <w:top w:val="none" w:sz="0" w:space="0" w:color="auto"/>
            <w:left w:val="none" w:sz="0" w:space="0" w:color="auto"/>
            <w:bottom w:val="none" w:sz="0" w:space="0" w:color="auto"/>
            <w:right w:val="none" w:sz="0" w:space="0" w:color="auto"/>
          </w:divBdr>
        </w:div>
        <w:div w:id="1759058285">
          <w:marLeft w:val="640"/>
          <w:marRight w:val="0"/>
          <w:marTop w:val="0"/>
          <w:marBottom w:val="0"/>
          <w:divBdr>
            <w:top w:val="none" w:sz="0" w:space="0" w:color="auto"/>
            <w:left w:val="none" w:sz="0" w:space="0" w:color="auto"/>
            <w:bottom w:val="none" w:sz="0" w:space="0" w:color="auto"/>
            <w:right w:val="none" w:sz="0" w:space="0" w:color="auto"/>
          </w:divBdr>
        </w:div>
        <w:div w:id="2115324702">
          <w:marLeft w:val="640"/>
          <w:marRight w:val="0"/>
          <w:marTop w:val="0"/>
          <w:marBottom w:val="0"/>
          <w:divBdr>
            <w:top w:val="none" w:sz="0" w:space="0" w:color="auto"/>
            <w:left w:val="none" w:sz="0" w:space="0" w:color="auto"/>
            <w:bottom w:val="none" w:sz="0" w:space="0" w:color="auto"/>
            <w:right w:val="none" w:sz="0" w:space="0" w:color="auto"/>
          </w:divBdr>
        </w:div>
      </w:divsChild>
    </w:div>
    <w:div w:id="2128621030">
      <w:marLeft w:val="640"/>
      <w:marRight w:val="0"/>
      <w:marTop w:val="0"/>
      <w:marBottom w:val="0"/>
      <w:divBdr>
        <w:top w:val="none" w:sz="0" w:space="0" w:color="auto"/>
        <w:left w:val="none" w:sz="0" w:space="0" w:color="auto"/>
        <w:bottom w:val="none" w:sz="0" w:space="0" w:color="auto"/>
        <w:right w:val="none" w:sz="0" w:space="0" w:color="auto"/>
      </w:divBdr>
    </w:div>
    <w:div w:id="213274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github.com/rahul-p-github/Memory-Based-Detection-GoldenTicket-SIDHistory" TargetMode="External"/><Relationship Id="rId3" Type="http://schemas.openxmlformats.org/officeDocument/2006/relationships/customXml" Target="../customXml/item3.xml"/><Relationship Id="rId21" Type="http://schemas.microsoft.com/office/2007/relationships/hdphoto" Target="media/hdphoto1.wdp"/><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95AFA04-0F6E-4992-BBD1-FE30B9BB5E9E}"/>
      </w:docPartPr>
      <w:docPartBody>
        <w:p w:rsidR="00393906" w:rsidRDefault="00377DB7">
          <w:r w:rsidRPr="006C3780">
            <w:rPr>
              <w:rStyle w:val="PlaceholderText"/>
            </w:rPr>
            <w:t>Click or tap here to enter text.</w:t>
          </w:r>
        </w:p>
      </w:docPartBody>
    </w:docPart>
    <w:docPart>
      <w:docPartPr>
        <w:name w:val="C738F8A5EA1B47C78CA93C927C340265"/>
        <w:category>
          <w:name w:val="General"/>
          <w:gallery w:val="placeholder"/>
        </w:category>
        <w:types>
          <w:type w:val="bbPlcHdr"/>
        </w:types>
        <w:behaviors>
          <w:behavior w:val="content"/>
        </w:behaviors>
        <w:guid w:val="{DAE6BC7C-8C1C-4BCE-A7CD-080CA959E411}"/>
      </w:docPartPr>
      <w:docPartBody>
        <w:p w:rsidR="00A45325" w:rsidRDefault="004C3198" w:rsidP="004C3198">
          <w:pPr>
            <w:pStyle w:val="C738F8A5EA1B47C78CA93C927C340265"/>
          </w:pPr>
          <w:r w:rsidRPr="006C378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DB7"/>
    <w:rsid w:val="000274FF"/>
    <w:rsid w:val="00053C06"/>
    <w:rsid w:val="00072584"/>
    <w:rsid w:val="000A2019"/>
    <w:rsid w:val="000A23EE"/>
    <w:rsid w:val="000C509D"/>
    <w:rsid w:val="000D4E60"/>
    <w:rsid w:val="000F37BA"/>
    <w:rsid w:val="000F6351"/>
    <w:rsid w:val="001065D3"/>
    <w:rsid w:val="00135B77"/>
    <w:rsid w:val="00142C8E"/>
    <w:rsid w:val="00154317"/>
    <w:rsid w:val="00155775"/>
    <w:rsid w:val="0016438E"/>
    <w:rsid w:val="001A485D"/>
    <w:rsid w:val="001B05E5"/>
    <w:rsid w:val="001B4961"/>
    <w:rsid w:val="001B73DE"/>
    <w:rsid w:val="001C50F3"/>
    <w:rsid w:val="001C6DBC"/>
    <w:rsid w:val="001D4807"/>
    <w:rsid w:val="001E4133"/>
    <w:rsid w:val="001F5AF5"/>
    <w:rsid w:val="00203286"/>
    <w:rsid w:val="002233A2"/>
    <w:rsid w:val="00224400"/>
    <w:rsid w:val="00225DEE"/>
    <w:rsid w:val="0023256A"/>
    <w:rsid w:val="002440D4"/>
    <w:rsid w:val="0024512B"/>
    <w:rsid w:val="00246532"/>
    <w:rsid w:val="00262DD6"/>
    <w:rsid w:val="00276591"/>
    <w:rsid w:val="00276D32"/>
    <w:rsid w:val="00287557"/>
    <w:rsid w:val="002A5B6A"/>
    <w:rsid w:val="002A5EA8"/>
    <w:rsid w:val="002B2B2E"/>
    <w:rsid w:val="002D3C99"/>
    <w:rsid w:val="003424B0"/>
    <w:rsid w:val="003738D7"/>
    <w:rsid w:val="00377DB7"/>
    <w:rsid w:val="0038194E"/>
    <w:rsid w:val="00393906"/>
    <w:rsid w:val="003A3C25"/>
    <w:rsid w:val="003C721D"/>
    <w:rsid w:val="003D0D02"/>
    <w:rsid w:val="003E1FFF"/>
    <w:rsid w:val="004035C7"/>
    <w:rsid w:val="00415049"/>
    <w:rsid w:val="00422B1A"/>
    <w:rsid w:val="00460D46"/>
    <w:rsid w:val="00492624"/>
    <w:rsid w:val="004B3A4A"/>
    <w:rsid w:val="004C1BFC"/>
    <w:rsid w:val="004C3198"/>
    <w:rsid w:val="004D34AF"/>
    <w:rsid w:val="004E3B72"/>
    <w:rsid w:val="004F4C26"/>
    <w:rsid w:val="00512128"/>
    <w:rsid w:val="0052043A"/>
    <w:rsid w:val="00522817"/>
    <w:rsid w:val="0054008C"/>
    <w:rsid w:val="005628DD"/>
    <w:rsid w:val="00564743"/>
    <w:rsid w:val="005663DB"/>
    <w:rsid w:val="00590E34"/>
    <w:rsid w:val="005B5C0F"/>
    <w:rsid w:val="005D586E"/>
    <w:rsid w:val="005E5357"/>
    <w:rsid w:val="00606D29"/>
    <w:rsid w:val="006072F8"/>
    <w:rsid w:val="00623E93"/>
    <w:rsid w:val="00645A71"/>
    <w:rsid w:val="006705E5"/>
    <w:rsid w:val="00693691"/>
    <w:rsid w:val="006A01F6"/>
    <w:rsid w:val="006E1A2C"/>
    <w:rsid w:val="006F0473"/>
    <w:rsid w:val="007048E9"/>
    <w:rsid w:val="0070735F"/>
    <w:rsid w:val="00736335"/>
    <w:rsid w:val="007609B1"/>
    <w:rsid w:val="007836DC"/>
    <w:rsid w:val="007840B6"/>
    <w:rsid w:val="00787CA0"/>
    <w:rsid w:val="007927E1"/>
    <w:rsid w:val="007A1816"/>
    <w:rsid w:val="007D1610"/>
    <w:rsid w:val="007D3EA6"/>
    <w:rsid w:val="007D7F86"/>
    <w:rsid w:val="007E1DE4"/>
    <w:rsid w:val="008310F0"/>
    <w:rsid w:val="008355C0"/>
    <w:rsid w:val="008428CC"/>
    <w:rsid w:val="00845DBE"/>
    <w:rsid w:val="0084725A"/>
    <w:rsid w:val="0084798B"/>
    <w:rsid w:val="008525FB"/>
    <w:rsid w:val="0086320E"/>
    <w:rsid w:val="008661B9"/>
    <w:rsid w:val="008878FA"/>
    <w:rsid w:val="00892F97"/>
    <w:rsid w:val="008E4670"/>
    <w:rsid w:val="00906ADD"/>
    <w:rsid w:val="009371EF"/>
    <w:rsid w:val="009460A1"/>
    <w:rsid w:val="00965EC2"/>
    <w:rsid w:val="009707DB"/>
    <w:rsid w:val="00981006"/>
    <w:rsid w:val="009A0C45"/>
    <w:rsid w:val="009A66CB"/>
    <w:rsid w:val="009B2319"/>
    <w:rsid w:val="009B5624"/>
    <w:rsid w:val="009C0754"/>
    <w:rsid w:val="009C3F3D"/>
    <w:rsid w:val="00A010A5"/>
    <w:rsid w:val="00A012A9"/>
    <w:rsid w:val="00A365F1"/>
    <w:rsid w:val="00A45325"/>
    <w:rsid w:val="00A5078D"/>
    <w:rsid w:val="00A73D8A"/>
    <w:rsid w:val="00A80BBC"/>
    <w:rsid w:val="00A95542"/>
    <w:rsid w:val="00AA61B0"/>
    <w:rsid w:val="00AD7FC4"/>
    <w:rsid w:val="00AE3D1A"/>
    <w:rsid w:val="00AF41B8"/>
    <w:rsid w:val="00B0203E"/>
    <w:rsid w:val="00B13439"/>
    <w:rsid w:val="00B17590"/>
    <w:rsid w:val="00B204F6"/>
    <w:rsid w:val="00B22E84"/>
    <w:rsid w:val="00B2397C"/>
    <w:rsid w:val="00B51C32"/>
    <w:rsid w:val="00B63B99"/>
    <w:rsid w:val="00B65014"/>
    <w:rsid w:val="00B657A0"/>
    <w:rsid w:val="00B72230"/>
    <w:rsid w:val="00B729E3"/>
    <w:rsid w:val="00B72CB6"/>
    <w:rsid w:val="00B769B6"/>
    <w:rsid w:val="00B949C2"/>
    <w:rsid w:val="00BA5536"/>
    <w:rsid w:val="00BB5750"/>
    <w:rsid w:val="00BD63D1"/>
    <w:rsid w:val="00BF0217"/>
    <w:rsid w:val="00BF7806"/>
    <w:rsid w:val="00C06754"/>
    <w:rsid w:val="00C50D8D"/>
    <w:rsid w:val="00C60CB5"/>
    <w:rsid w:val="00C843A6"/>
    <w:rsid w:val="00CC2785"/>
    <w:rsid w:val="00CE1A9C"/>
    <w:rsid w:val="00CF5050"/>
    <w:rsid w:val="00D17358"/>
    <w:rsid w:val="00D45FC5"/>
    <w:rsid w:val="00DB2D65"/>
    <w:rsid w:val="00E521ED"/>
    <w:rsid w:val="00E570BC"/>
    <w:rsid w:val="00E5764D"/>
    <w:rsid w:val="00E63D57"/>
    <w:rsid w:val="00E7192A"/>
    <w:rsid w:val="00E81C9E"/>
    <w:rsid w:val="00E979D7"/>
    <w:rsid w:val="00E97CEC"/>
    <w:rsid w:val="00EA36F8"/>
    <w:rsid w:val="00EA4CA7"/>
    <w:rsid w:val="00ED520D"/>
    <w:rsid w:val="00F0738B"/>
    <w:rsid w:val="00F162FD"/>
    <w:rsid w:val="00F61C1F"/>
    <w:rsid w:val="00F6629B"/>
    <w:rsid w:val="00F77118"/>
    <w:rsid w:val="00F858BA"/>
    <w:rsid w:val="00F9293A"/>
    <w:rsid w:val="00FC6240"/>
    <w:rsid w:val="00FC781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3198"/>
    <w:rPr>
      <w:color w:val="666666"/>
    </w:rPr>
  </w:style>
  <w:style w:type="paragraph" w:customStyle="1" w:styleId="C738F8A5EA1B47C78CA93C927C340265">
    <w:name w:val="C738F8A5EA1B47C78CA93C927C340265"/>
    <w:rsid w:val="004C31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46" row="2">
    <wetp:webextensionref xmlns:r="http://schemas.openxmlformats.org/officeDocument/2006/relationships" r:id="rId1"/>
  </wetp:taskpane>
  <wetp:taskpane dockstate="right" visibility="0" width="70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2333CE9-65FC-46BC-9715-8C7BB53084F4}">
  <we:reference id="wa104382081" version="1.46.0.0" store="en-US" storeType="OMEX"/>
  <we:alternateReferences>
    <we:reference id="WA104382081" version="1.46.0.0" store="" storeType="OMEX"/>
  </we:alternateReferences>
  <we:properties>
    <we:property name="MENDELEY_BIBLIOGRAPHY_IS_DIRTY" value="true"/>
    <we:property name="MENDELEY_BIBLIOGRAPHY_LAST_MODIFIED" value="1784200144750"/>
    <we:property name="MENDELEY_CITATIONS" value="[{&quot;citationID&quot;:&quot;MENDELEY_CITATION_8d9a9566-f72b-4bb8-8f43-f0efe01839f5&quot;,&quot;properties&quot;:{&quot;noteIndex&quot;:0},&quot;isEdited&quot;:false,&quot;manualOverride&quot;:{&quot;isManuallyOverridden&quot;:false,&quot;citeprocText&quot;:&quot;[1]&quot;,&quot;manualOverrideText&quot;:&quot;&quot;},&quot;citationTag&quot;:&quot;MENDELEY_CITATION_v3_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&quot;,&quot;citationItems&quot;:[{&quot;id&quot;:&quot;b2e259a3-8959-350c-8f75-3fda098647cb&quot;,&quot;itemData&quot;:{&quot;type&quot;:&quot;webpage&quot;,&quot;id&quot;:&quot;b2e259a3-8959-350c-8f75-3fda098647cb&quot;,&quot;title&quot;:&quot;Access Token Manipulation: SID-History Injection, Sub-technique T1134.005 - Enterprise | MITRE ATT&amp;CK®&quot;,&quot;accessed&quot;:{&quot;date-parts&quot;:[[2026,6,26]]},&quot;URL&quot;:&quot;https://attack.mitre.org/techniques/T1134/005/&quot;,&quot;container-title-short&quot;:&quot;&quot;},&quot;isTemporary&quot;:false}]},{&quot;citationID&quot;:&quot;MENDELEY_CITATION_2c4a25d6-cf94-4ac4-bf78-6183fbd99851&quot;,&quot;properties&quot;:{&quot;noteIndex&quot;:0},&quot;isEdited&quot;:false,&quot;manualOverride&quot;:{&quot;isManuallyOverridden&quot;:false,&quot;citeprocText&quot;:&quot;[2]&quot;,&quot;manualOverrideText&quot;:&quot;&quot;},&quot;citationTag&quot;:&quot;MENDELEY_CITATION_v3_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&quot;,&quot;citationItems&quot;:[{&quot;id&quot;:&quot;d708c40c-3f13-30dc-870a-da30f764159b&quot;,&quot;itemData&quot;:{&quot;type&quot;:&quot;article-journal&quot;,&quot;id&quot;:&quot;d708c40c-3f13-30dc-870a-da30f764159b&quot;,&quot;title&quot;:&quot;Analysis and Characterization of Cyber Threats Leveraging the MITRE ATT&amp;CK Database&quot;,&quot;author&quot;:[{&quot;family&quot;:&quot;Al-Sada&quot;,&quot;given&quot;:&quot;Bader&quot;,&quot;parse-names&quot;:false,&quot;dropping-particle&quot;:&quot;&quot;,&quot;non-dropping-particle&quot;:&quot;&quot;},{&quot;family&quot;:&quot;Sadighian&quot;,&quot;given&quot;:&quot;Alireza&quot;,&quot;parse-names&quot;:false,&quot;dropping-particle&quot;:&quot;&quot;,&quot;non-dropping-particle&quot;:&quot;&quot;},{&quot;family&quot;:&quot;Oligeri&quot;,&quot;given&quot;:&quot;Gabriele&quot;,&quot;parse-names&quot;:false,&quot;dropping-particle&quot;:&quot;&quot;,&quot;non-dropping-particle&quot;:&quot;&quot;}],&quot;container-title&quot;:&quot;IEEE Access&quot;,&quot;DOI&quot;:&quot;10.1109/ACCESS.2023.3344680&quot;,&quot;ISSN&quot;:&quot;21693536&quot;,&quot;issued&quot;:{&quot;date-parts&quot;:[[2024]]},&quot;page&quot;:&quot;1217-1234&quot;,&quot;abstract&quot;:&quot;MITRE ATT&amp;CK is a comprehensive knowledge-base of adversary tactics, techniques, and procedures (TTP) based on real-world attack scenarios. It has been used in different sectors, such as government, academia, and industry, as a foundation for threat modeling, risk assessment, and defensive strategies. There are valuable insights within MITRE ATT&amp;CK knowledge-base that can be applied to various fields and applications, such as risk assessment, threat characterization, and attack modeling. No previous work has been devoted to the comprehensive collection and investigation of statistical insights of the MITRE ATT&amp;CK dataset. Hence, this work aims to extract, analyze, and represent MITRE ATT&amp;CK statistical insights providing valuable recommendations to improve the security aspects of Enterprise, Industrial Control Systems (ICS), and mobile digital infrastructures. For this purpose, we conduct a hierarchical analysis starting from MITRE ATT&amp;CK threat profiles toward the list of techniques in the MITRE ATT&amp;CK database. Finally, we summarize our key findings while providing recommendations that will pave the way for future research in the area.&quot;,&quot;publisher&quot;:&quot;Institute of Electrical and Electronics Engineers Inc.&quot;,&quot;volume&quot;:&quot;12&quot;,&quot;container-title-short&quot;:&quot;&quot;},&quot;isTemporary&quot;:false}]},{&quot;citationID&quot;:&quot;MENDELEY_CITATION_956899ff-372b-4be9-93de-cda1d0700362&quot;,&quot;properties&quot;:{&quot;noteIndex&quot;:0},&quot;isEdited&quot;:false,&quot;manualOverride&quot;:{&quot;isManuallyOverridden&quot;:false,&quot;citeprocText&quot;:&quot;[3]&quot;,&quot;manualOverrideText&quot;:&quot;&quot;},&quot;citationTag&quot;:&quot;MENDELEY_CITATION_v3_eyJjaXRhdGlvbklEIjoiTUVOREVMRVlfQ0lUQVRJT05fOTU2ODk5ZmYtMzcyYi00YmU5LTkzZGUtY2RhMWQwNzAwMzYy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quot;,&quot;citationItems&quot;:[{&quot;id&quot;:&quot;a81b565b-ed97-3c0b-bfaa-4d9da8f495dc&quot;,&quot;itemData&quot;:{&quot;type&quot;:&quot;article-journal&quot;,&quot;id&quot;:&quot;a81b565b-ed97-3c0b-bfaa-4d9da8f495dc&quot;,&quot;title&quot;:&quot;On Attacking Kerberos Authentication Protocol in Windows Active Directory Services: A Practical Survey&quot;,&quot;author&quot;:[{&quot;family&quot;:&quot;Motero&quot;,&quot;given&quot;:&quot;Carlos Diaz&quot;,&quot;parse-names&quot;:false,&quot;dropping-particle&quot;:&quot;&quot;,&quot;non-dropping-particle&quot;:&quot;&quot;},{&quot;family&quot;:&quot;Higuera&quot;,&quot;given&quot;:&quot;Juan Ramon Bermejo&quot;,&quot;parse-names&quot;:false,&quot;dropping-particle&quot;:&quot;&quot;,&quot;non-dropping-particle&quot;:&quot;&quot;},{&quot;family&quot;:&quot;Higuera&quot;,&quot;given&quot;:&quot;Javier Bermejo&quot;,&quot;parse-names&quot;:false,&quot;dropping-particle&quot;:&quot;&quot;,&quot;non-dropping-particle&quot;:&quot;&quot;},{&quot;family&quot;:&quot;Montalvo&quot;,&quot;given&quot;:&quot;Juan Antonio Sicilia&quot;,&quot;parse-names&quot;:false,&quot;dropping-particle&quot;:&quot;&quot;,&quot;non-dropping-particle&quot;:&quot;&quot;},{&quot;family&quot;:&quot;Gomez&quot;,&quot;given&quot;:&quot;Nadia Gamez&quot;,&quot;parse-names&quot;:false,&quot;dropping-particle&quot;:&quot;&quot;,&quot;non-dropping-particle&quot;:&quot;&quot;}],&quot;container-title&quot;:&quot;IEEE Access&quot;,&quot;DOI&quot;:&quot;10.1109/ACCESS.2021.3101446&quot;,&quot;ISSN&quot;:&quot;21693536&quot;,&quot;issued&quot;:{&quot;date-parts&quot;:[[2021]]},&quot;page&quot;:&quot;109289-109319&quot;,&quot;abstract&quot;:&quot;Organizations use Active Directory Windows service to authenticate users in a network with the extended Kerberos Authentication protocol. Therefore, it is necessary to investigate its resistance to the different types of attacks it can suffer, the best way to detect them and to parameterize it to mitigate the effects of the attacks. This work analyzes the main Kerberos attacks in Active Directory Windows networks, inherent in the design of the protocol and not resolved. For each attack the objective is studied, implementation is developed in a virtual laboratory and detection is analyzed, proposing measures for mitigation and response. Subsequently, they are discussed in a general way and the results of the attacks are analyzed according to some parameters. As conclusions of the work carried out, it should be noted that although the attacks are mostly difficult to implement, their detection is even more complicated, and the damage is very severe so it's necessary to continuously monitor the logs in these environments to detect them and taking into account strict recommendations for mitigation and response.&quot;,&quot;publisher&quot;:&quot;Institute of Electrical and Electronics Engineers Inc.&quot;,&quot;volume&quot;:&quot;9&quot;,&quot;container-title-short&quot;:&quot;&quot;},&quot;isTemporary&quot;:false}]},{&quot;citationID&quot;:&quot;MENDELEY_CITATION_ad8e4b0c-b024-4a87-9ef6-bffd1c405e0e&quot;,&quot;properties&quot;:{&quot;noteIndex&quot;:0},&quot;isEdited&quot;:false,&quot;manualOverride&quot;:{&quot;isManuallyOverridden&quot;:false,&quot;citeprocText&quot;:&quot;[3]&quot;,&quot;manualOverrideText&quot;:&quot;&quot;},&quot;citationTag&quot;:&quot;MENDELEY_CITATION_v3_eyJjaXRhdGlvbklEIjoiTUVOREVMRVlfQ0lUQVRJT05fYWQ4ZTRiMGMtYjAyNC00YTg3LTllZjYtYmZmZDFjNDA1ZTBl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quot;,&quot;citationItems&quot;:[{&quot;id&quot;:&quot;a81b565b-ed97-3c0b-bfaa-4d9da8f495dc&quot;,&quot;itemData&quot;:{&quot;type&quot;:&quot;article-journal&quot;,&quot;id&quot;:&quot;a81b565b-ed97-3c0b-bfaa-4d9da8f495dc&quot;,&quot;title&quot;:&quot;On Attacking Kerberos Authentication Protocol in Windows Active Directory Services: A Practical Survey&quot;,&quot;author&quot;:[{&quot;family&quot;:&quot;Motero&quot;,&quot;given&quot;:&quot;Carlos Diaz&quot;,&quot;parse-names&quot;:false,&quot;dropping-particle&quot;:&quot;&quot;,&quot;non-dropping-particle&quot;:&quot;&quot;},{&quot;family&quot;:&quot;Higuera&quot;,&quot;given&quot;:&quot;Juan Ramon Bermejo&quot;,&quot;parse-names&quot;:false,&quot;dropping-particle&quot;:&quot;&quot;,&quot;non-dropping-particle&quot;:&quot;&quot;},{&quot;family&quot;:&quot;Higuera&quot;,&quot;given&quot;:&quot;Javier Bermejo&quot;,&quot;parse-names&quot;:false,&quot;dropping-particle&quot;:&quot;&quot;,&quot;non-dropping-particle&quot;:&quot;&quot;},{&quot;family&quot;:&quot;Montalvo&quot;,&quot;given&quot;:&quot;Juan Antonio Sicilia&quot;,&quot;parse-names&quot;:false,&quot;dropping-particle&quot;:&quot;&quot;,&quot;non-dropping-particle&quot;:&quot;&quot;},{&quot;family&quot;:&quot;Gomez&quot;,&quot;given&quot;:&quot;Nadia Gamez&quot;,&quot;parse-names&quot;:false,&quot;dropping-particle&quot;:&quot;&quot;,&quot;non-dropping-particle&quot;:&quot;&quot;}],&quot;container-title&quot;:&quot;IEEE Access&quot;,&quot;DOI&quot;:&quot;10.1109/ACCESS.2021.3101446&quot;,&quot;ISSN&quot;:&quot;21693536&quot;,&quot;issued&quot;:{&quot;date-parts&quot;:[[2021]]},&quot;page&quot;:&quot;109289-109319&quot;,&quot;abstract&quot;:&quot;Organizations use Active Directory Windows service to authenticate users in a network with the extended Kerberos Authentication protocol. Therefore, it is necessary to investigate its resistance to the different types of attacks it can suffer, the best way to detect them and to parameterize it to mitigate the effects of the attacks. This work analyzes the main Kerberos attacks in Active Directory Windows networks, inherent in the design of the protocol and not resolved. For each attack the objective is studied, implementation is developed in a virtual laboratory and detection is analyzed, proposing measures for mitigation and response. Subsequently, they are discussed in a general way and the results of the attacks are analyzed according to some parameters. As conclusions of the work carried out, it should be noted that although the attacks are mostly difficult to implement, their detection is even more complicated, and the damage is very severe so it's necessary to continuously monitor the logs in these environments to detect them and taking into account strict recommendations for mitigation and response.&quot;,&quot;publisher&quot;:&quot;Institute of Electrical and Electronics Engineers Inc.&quot;,&quot;volume&quot;:&quot;9&quot;,&quot;container-title-short&quot;:&quot;&quot;},&quot;isTemporary&quot;:false}]},{&quot;citationID&quot;:&quot;MENDELEY_CITATION_853ff50a-e585-4f2e-9a9e-917ce29c205e&quot;,&quot;properties&quot;:{&quot;noteIndex&quot;:0},&quot;isEdited&quot;:false,&quot;manualOverride&quot;:{&quot;isManuallyOverridden&quot;:false,&quot;citeprocText&quot;:&quot;[4]&quot;,&quot;manualOverrideText&quot;:&quot;&quot;},&quot;citationTag&quot;:&quot;MENDELEY_CITATION_v3_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&quot;,&quot;citationItems&quot;:[{&quot;id&quot;:&quot;8c1dd345-c5cd-31ef-b5c0-8f9b74fed460&quot;,&quot;itemData&quot;:{&quot;type&quot;:&quot;webpage&quot;,&quot;id&quot;:&quot;8c1dd345-c5cd-31ef-b5c0-8f9b74fed460&quot;,&quot;title&quot;:&quot;Microsoft Defender for Cloud Overview - Microsoft Defender for Cloud | Microsoft Learn&quot;,&quot;accessed&quot;:{&quot;date-parts&quot;:[[2026,6,26]]},&quot;URL&quot;:&quot;https://learn.microsoft.com/en-us/azure/defender-for-cloud/defender-for-cloud-introduction&quot;,&quot;container-title-short&quot;:&quot;&quot;},&quot;isTemporary&quot;:false}]},{&quot;citationID&quot;:&quot;MENDELEY_CITATION_529c9c66-461a-4540-a701-d49d7c024b51&quot;,&quot;properties&quot;:{&quot;noteIndex&quot;:0},&quot;isEdited&quot;:false,&quot;manualOverride&quot;:{&quot;isManuallyOverridden&quot;:false,&quot;citeprocText&quot;:&quot;[1]&quot;,&quot;manualOverrideText&quot;:&quot;&quot;},&quot;citationTag&quot;:&quot;MENDELEY_CITATION_v3_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&quot;,&quot;citationItems&quot;:[{&quot;id&quot;:&quot;b2e259a3-8959-350c-8f75-3fda098647cb&quot;,&quot;itemData&quot;:{&quot;type&quot;:&quot;webpage&quot;,&quot;id&quot;:&quot;b2e259a3-8959-350c-8f75-3fda098647cb&quot;,&quot;title&quot;:&quot;Access Token Manipulation: SID-History Injection, Sub-technique T1134.005 - Enterprise | MITRE ATT&amp;CK®&quot;,&quot;accessed&quot;:{&quot;date-parts&quot;:[[2026,6,26]]},&quot;URL&quot;:&quot;https://attack.mitre.org/techniques/T1134/005/&quot;,&quot;container-title-short&quot;:&quot;&quot;},&quot;isTemporary&quot;:false}]},{&quot;citationID&quot;:&quot;MENDELEY_CITATION_1f189af0-fcb9-44b0-9fd4-af28cd36f7eb&quot;,&quot;properties&quot;:{&quot;noteIndex&quot;:0},&quot;isEdited&quot;:false,&quot;manualOverride&quot;:{&quot;isManuallyOverridden&quot;:false,&quot;citeprocText&quot;:&quot;[3]&quot;,&quot;manualOverrideText&quot;:&quot;&quot;},&quot;citationTag&quot;:&quot;MENDELEY_CITATION_v3_eyJjaXRhdGlvbklEIjoiTUVOREVMRVlfQ0lUQVRJT05fMWYxODlhZjAtZmNiOS00NGIwLTlmZDQtYWYyOGNkMzZmN2ViIiwicHJvcGVydGllcyI6eyJub3RlSW5kZXgiOjB9LCJpc0VkaXRlZCI6ZmFsc2UsIm1hbnVhbE92ZXJyaWRlIjp7ImlzTWFudWFsbHlPdmVycmlkZGVuIjpmYWxzZSwiY2l0ZXByb2NUZXh0IjoiWzNdIiwibWFudWFsT3ZlcnJpZGVUZXh0IjoiIn0sImNpdGF0aW9uSXRlbXMiOlt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1dfQ==&quot;,&quot;citationItems&quot;:[{&quot;id&quot;:&quot;a81b565b-ed97-3c0b-bfaa-4d9da8f495dc&quot;,&quot;itemData&quot;:{&quot;type&quot;:&quot;article-journal&quot;,&quot;id&quot;:&quot;a81b565b-ed97-3c0b-bfaa-4d9da8f495dc&quot;,&quot;title&quot;:&quot;On Attacking Kerberos Authentication Protocol in Windows Active Directory Services: A Practical Survey&quot;,&quot;author&quot;:[{&quot;family&quot;:&quot;Motero&quot;,&quot;given&quot;:&quot;Carlos Diaz&quot;,&quot;parse-names&quot;:false,&quot;dropping-particle&quot;:&quot;&quot;,&quot;non-dropping-particle&quot;:&quot;&quot;},{&quot;family&quot;:&quot;Higuera&quot;,&quot;given&quot;:&quot;Juan Ramon Bermejo&quot;,&quot;parse-names&quot;:false,&quot;dropping-particle&quot;:&quot;&quot;,&quot;non-dropping-particle&quot;:&quot;&quot;},{&quot;family&quot;:&quot;Higuera&quot;,&quot;given&quot;:&quot;Javier Bermejo&quot;,&quot;parse-names&quot;:false,&quot;dropping-particle&quot;:&quot;&quot;,&quot;non-dropping-particle&quot;:&quot;&quot;},{&quot;family&quot;:&quot;Montalvo&quot;,&quot;given&quot;:&quot;Juan Antonio Sicilia&quot;,&quot;parse-names&quot;:false,&quot;dropping-particle&quot;:&quot;&quot;,&quot;non-dropping-particle&quot;:&quot;&quot;},{&quot;family&quot;:&quot;Gomez&quot;,&quot;given&quot;:&quot;Nadia Gamez&quot;,&quot;parse-names&quot;:false,&quot;dropping-particle&quot;:&quot;&quot;,&quot;non-dropping-particle&quot;:&quot;&quot;}],&quot;container-title&quot;:&quot;IEEE Access&quot;,&quot;DOI&quot;:&quot;10.1109/ACCESS.2021.3101446&quot;,&quot;ISSN&quot;:&quot;21693536&quot;,&quot;issued&quot;:{&quot;date-parts&quot;:[[2021]]},&quot;page&quot;:&quot;109289-109319&quot;,&quot;abstract&quot;:&quot;Organizations use Active Directory Windows service to authenticate users in a network with the extended Kerberos Authentication protocol. Therefore, it is necessary to investigate its resistance to the different types of attacks it can suffer, the best way to detect them and to parameterize it to mitigate the effects of the attacks. This work analyzes the main Kerberos attacks in Active Directory Windows networks, inherent in the design of the protocol and not resolved. For each attack the objective is studied, implementation is developed in a virtual laboratory and detection is analyzed, proposing measures for mitigation and response. Subsequently, they are discussed in a general way and the results of the attacks are analyzed according to some parameters. As conclusions of the work carried out, it should be noted that although the attacks are mostly difficult to implement, their detection is even more complicated, and the damage is very severe so it's necessary to continuously monitor the logs in these environments to detect them and taking into account strict recommendations for mitigation and response.&quot;,&quot;publisher&quot;:&quot;Institute of Electrical and Electronics Engineers Inc.&quot;,&quot;volume&quot;:&quot;9&quot;,&quot;container-title-short&quot;:&quot;&quot;},&quot;isTemporary&quot;:false}]},{&quot;citationID&quot;:&quot;MENDELEY_CITATION_15badfeb-cb34-4be2-8786-fb29a790a4d1&quot;,&quot;properties&quot;:{&quot;noteIndex&quot;:0},&quot;isEdited&quot;:false,&quot;manualOverride&quot;:{&quot;isManuallyOverridden&quot;:false,&quot;citeprocText&quot;:&quot;[5]&quot;,&quot;manualOverrideText&quot;:&quot;&quot;},&quot;citationTag&quot;:&quot;MENDELEY_CITATION_v3_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&quot;,&quot;citationItems&quot;:[{&quot;id&quot;:&quot;b24271df-22fa-361f-9af8-083384f65b74&quot;,&quot;itemData&quot;:{&quot;type&quot;:&quot;webpage&quot;,&quot;id&quot;:&quot;b24271df-22fa-361f-9af8-083384f65b74&quot;,&quot;title&quot;:&quot;Detecting and preventing LSASS credential dumping attacks | Microsoft Security Blog&quot;,&quot;accessed&quot;:{&quot;date-parts&quot;:[[2026,6,26]]},&quot;URL&quot;:&quot;https://www.microsoft.com/en-us/security/blog/2022/10/05/detecting-and-preventing-lsass-credential-dumping-attacks/&quot;,&quot;container-title-short&quot;:&quot;&quot;},&quot;isTemporary&quot;:false}]},{&quot;citationID&quot;:&quot;MENDELEY_CITATION_5015f778-b620-4875-b2f1-010a09f4f4aa&quot;,&quot;properties&quot;:{&quot;noteIndex&quot;:0},&quot;isEdited&quot;:false,&quot;manualOverride&quot;:{&quot;isManuallyOverridden&quot;:false,&quot;citeprocText&quot;:&quot;[1], [2], [3], [4], [5], [6], [7], [8], [9], [10], [11], [12], [13], [14], [15]&quot;,&quot;manualOverrideText&quot;:&quot;&quot;},&quot;citationTag&quot;:&quot;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&quot;,&quot;citationItems&quot;:[{&quot;id&quot;:&quot;b2e259a3-8959-350c-8f75-3fda098647cb&quot;,&quot;itemData&quot;:{&quot;type&quot;:&quot;webpage&quot;,&quot;id&quot;:&quot;b2e259a3-8959-350c-8f75-3fda098647cb&quot;,&quot;title&quot;:&quot;Access Token Manipulation: SID-History Injection, Sub-technique T1134.005 - Enterprise | MITRE ATT&amp;CK®&quot;,&quot;accessed&quot;:{&quot;date-parts&quot;:[[2026,6,26]]},&quot;URL&quot;:&quot;https://attack.mitre.org/techniques/T1134/005/&quot;,&quot;container-title-short&quot;:&quot;&quot;},&quot;isTemporary&quot;:false},{&quot;id&quot;:&quot;66a300d8-5c80-3bcc-8491-410f4520a69d&quot;,&quot;itemData&quot;:{&quot;type&quot;:&quot;webpage&quot;,&quot;id&quot;:&quot;66a300d8-5c80-3bcc-8491-410f4520a69d&quot;,&quot;title&quot;:&quot;Steal or Forge Kerberos Tickets: Golden Ticket, Sub-technique T1558.001 - Enterprise | MITRE ATT&amp;CK®&quot;,&quot;accessed&quot;:{&quot;date-parts&quot;:[[2026,6,26]]},&quot;URL&quot;:&quot;https://attack.mitre.org/techniques/T1558/001/&quot;,&quot;container-title-short&quot;:&quot;&quot;},&quot;isTemporary&quot;:false},{&quot;id&quot;:&quot;b24271df-22fa-361f-9af8-083384f65b74&quot;,&quot;itemData&quot;:{&quot;type&quot;:&quot;webpage&quot;,&quot;id&quot;:&quot;b24271df-22fa-361f-9af8-083384f65b74&quot;,&quot;title&quot;:&quot;Detecting and preventing LSASS credential dumping attacks | Microsoft Security Blog&quot;,&quot;accessed&quot;:{&quot;date-parts&quot;:[[2026,6,26]]},&quot;URL&quot;:&quot;https://www.microsoft.com/en-us/security/blog/2022/10/05/detecting-and-preventing-lsass-credential-dumping-attacks/&quot;,&quot;container-title-short&quot;:&quot;&quot;},&quot;isTemporary&quot;:false},{&quot;id&quot;:&quot;d708c40c-3f13-30dc-870a-da30f764159b&quot;,&quot;itemData&quot;:{&quot;type&quot;:&quot;article-journal&quot;,&quot;id&quot;:&quot;d708c40c-3f13-30dc-870a-da30f764159b&quot;,&quot;title&quot;:&quot;Analysis and Characterization of Cyber Threats Leveraging the MITRE ATT&amp;CK Database&quot;,&quot;author&quot;:[{&quot;family&quot;:&quot;Al-Sada&quot;,&quot;given&quot;:&quot;Bader&quot;,&quot;parse-names&quot;:false,&quot;dropping-particle&quot;:&quot;&quot;,&quot;non-dropping-particle&quot;:&quot;&quot;},{&quot;family&quot;:&quot;Sadighian&quot;,&quot;given&quot;:&quot;Alireza&quot;,&quot;parse-names&quot;:false,&quot;dropping-particle&quot;:&quot;&quot;,&quot;non-dropping-particle&quot;:&quot;&quot;},{&quot;family&quot;:&quot;Oligeri&quot;,&quot;given&quot;:&quot;Gabriele&quot;,&quot;parse-names&quot;:false,&quot;dropping-particle&quot;:&quot;&quot;,&quot;non-dropping-particle&quot;:&quot;&quot;}],&quot;container-title&quot;:&quot;IEEE Access&quot;,&quot;DOI&quot;:&quot;10.1109/ACCESS.2023.3344680&quot;,&quot;ISSN&quot;:&quot;21693536&quot;,&quot;issued&quot;:{&quot;date-parts&quot;:[[2024]]},&quot;page&quot;:&quot;1217-1234&quot;,&quot;abstract&quot;:&quot;MITRE ATT&amp;CK is a comprehensive knowledge-base of adversary tactics, techniques, and procedures (TTP) based on real-world attack scenarios. It has been used in different sectors, such as government, academia, and industry, as a foundation for threat modeling, risk assessment, and defensive strategies. There are valuable insights within MITRE ATT&amp;CK knowledge-base that can be applied to various fields and applications, such as risk assessment, threat characterization, and attack modeling. No previous work has been devoted to the comprehensive collection and investigation of statistical insights of the MITRE ATT&amp;CK dataset. Hence, this work aims to extract, analyze, and represent MITRE ATT&amp;CK statistical insights providing valuable recommendations to improve the security aspects of Enterprise, Industrial Control Systems (ICS), and mobile digital infrastructures. For this purpose, we conduct a hierarchical analysis starting from MITRE ATT&amp;CK threat profiles toward the list of techniques in the MITRE ATT&amp;CK database. Finally, we summarize our key findings while providing recommendations that will pave the way for future research in the area.&quot;,&quot;publisher&quot;:&quot;Institute of Electrical and Electronics Engineers Inc.&quot;,&quot;volume&quot;:&quot;12&quot;,&quot;container-title-short&quot;:&quot;&quot;},&quot;isTemporary&quot;:false},{&quot;id&quot;:&quot;f43676dd-6430-3d7c-8547-884c6e8a1081&quot;,&quot;itemData&quot;:{&quot;type&quot;:&quot;paper-conference&quot;,&quot;id&quot;:&quot;f43676dd-6430-3d7c-8547-884c6e8a1081&quot;,&quot;title&quot;:&quot;Active Directory Kerberoasting Attack: Detection using Machine Learning Techniques&quot;,&quot;author&quot;:[{&quot;family&quot;:&quot;Kotlaba&quot;,&quot;given&quot;:&quot;Lukáš&quot;,&quot;parse-names&quot;:false,&quot;dropping-particle&quot;:&quot;&quot;,&quot;non-dropping-particle&quot;:&quot;&quot;},{&quot;family&quot;:&quot;Buchovecká&quot;,&quot;given&quot;:&quot;Simona&quot;,&quot;parse-names&quot;:false,&quot;dropping-particle&quot;:&quot;&quot;,&quot;non-dropping-particle&quot;:&quot;&quot;},{&quot;family&quot;:&quot;Lórencz&quot;,&quot;given&quot;:&quot;Róbert&quot;,&quot;parse-names&quot;:false,&quot;dropping-particle&quot;:&quot;&quot;,&quot;non-dropping-particle&quot;:&quot;&quot;}],&quot;container-title&quot;:&quot;International Conference on Information Systems Security and Privacy&quot;,&quot;DOI&quot;:&quot;10.5220/0010202803760383&quot;,&quot;ISBN&quot;:&quot;9789897584916&quot;,&quot;ISSN&quot;:&quot;21844356&quot;,&quot;issued&quot;:{&quot;date-parts&quot;:[[2021]]},&quot;page&quot;:&quot;376-383&quot;,&quot;abstract&quot;:&quot;Active Directory is a prevalent technology used for managing identities in modern enterprises. As a variety of attacks exist against Active Directory environment, its security monitoring is crucial. This paper focuses on detection of one particular attack - Kerberoasting. The purpose of this attack is to gain access to service accounts’ credentials without the need for elevated access rights. The attack is nowadays typically detected using traditional ”signature-based” detection approaches. Those, however, often result in a high number of false alerts. In this paper, we adopt machine learning techniques, particularly several anomaly detection algorithms, for detection of Kerberoasting. The algorithms are evaluated on data from a real Active Directory environment and compared to the traditional detection approach, with a focus on reducing the number of false alerts.&quot;,&quot;publisher&quot;:&quot;Science and Technology Publications, Lda&quot;,&quot;container-title-short&quot;:&quot;&quot;},&quot;isTemporary&quot;:false},{&quot;id&quot;:&quot;a81b565b-ed97-3c0b-bfaa-4d9da8f495dc&quot;,&quot;itemData&quot;:{&quot;type&quot;:&quot;article-journal&quot;,&quot;id&quot;:&quot;a81b565b-ed97-3c0b-bfaa-4d9da8f495dc&quot;,&quot;title&quot;:&quot;On Attacking Kerberos Authentication Protocol in Windows Active Directory Services: A Practical Survey&quot;,&quot;author&quot;:[{&quot;family&quot;:&quot;Motero&quot;,&quot;given&quot;:&quot;Carlos Diaz&quot;,&quot;parse-names&quot;:false,&quot;dropping-particle&quot;:&quot;&quot;,&quot;non-dropping-particle&quot;:&quot;&quot;},{&quot;family&quot;:&quot;Higuera&quot;,&quot;given&quot;:&quot;Juan Ramon Bermejo&quot;,&quot;parse-names&quot;:false,&quot;dropping-particle&quot;:&quot;&quot;,&quot;non-dropping-particle&quot;:&quot;&quot;},{&quot;family&quot;:&quot;Higuera&quot;,&quot;given&quot;:&quot;Javier Bermejo&quot;,&quot;parse-names&quot;:false,&quot;dropping-particle&quot;:&quot;&quot;,&quot;non-dropping-particle&quot;:&quot;&quot;},{&quot;family&quot;:&quot;Montalvo&quot;,&quot;given&quot;:&quot;Juan Antonio Sicilia&quot;,&quot;parse-names&quot;:false,&quot;dropping-particle&quot;:&quot;&quot;,&quot;non-dropping-particle&quot;:&quot;&quot;},{&quot;family&quot;:&quot;Gomez&quot;,&quot;given&quot;:&quot;Nadia Gamez&quot;,&quot;parse-names&quot;:false,&quot;dropping-particle&quot;:&quot;&quot;,&quot;non-dropping-particle&quot;:&quot;&quot;}],&quot;container-title&quot;:&quot;IEEE Access&quot;,&quot;DOI&quot;:&quot;10.1109/ACCESS.2021.3101446&quot;,&quot;ISSN&quot;:&quot;21693536&quot;,&quot;issued&quot;:{&quot;date-parts&quot;:[[2021]]},&quot;page&quot;:&quot;109289-109319&quot;,&quot;abstract&quot;:&quot;Organizations use Active Directory Windows service to authenticate users in a network with the extended Kerberos Authentication protocol. Therefore, it is necessary to investigate its resistance to the different types of attacks it can suffer, the best way to detect them and to parameterize it to mitigate the effects of the attacks. This work analyzes the main Kerberos attacks in Active Directory Windows networks, inherent in the design of the protocol and not resolved. For each attack the objective is studied, implementation is developed in a virtual laboratory and detection is analyzed, proposing measures for mitigation and response. Subsequently, they are discussed in a general way and the results of the attacks are analyzed according to some parameters. As conclusions of the work carried out, it should be noted that although the attacks are mostly difficult to implement, their detection is even more complicated, and the damage is very severe so it's necessary to continuously monitor the logs in these environments to detect them and taking into account strict recommendations for mitigation and response.&quot;,&quot;publisher&quot;:&quot;Institute of Electrical and Electronics Engineers Inc.&quot;,&quot;volume&quot;:&quot;9&quot;,&quot;container-title-short&quot;:&quot;&quot;},&quot;isTemporary&quot;:false},{&quot;id&quot;:&quot;8c1dd345-c5cd-31ef-b5c0-8f9b74fed460&quot;,&quot;itemData&quot;:{&quot;type&quot;:&quot;webpage&quot;,&quot;id&quot;:&quot;8c1dd345-c5cd-31ef-b5c0-8f9b74fed460&quot;,&quot;title&quot;:&quot;Microsoft Defender for Cloud Overview - Microsoft Defender for Cloud | Microsoft Learn&quot;,&quot;accessed&quot;:{&quot;date-parts&quot;:[[2026,6,26]]},&quot;URL&quot;:&quot;https://learn.microsoft.com/en-us/azure/defender-for-cloud/defender-for-cloud-introduction&quot;,&quot;container-title-short&quot;:&quot;&quot;},&quot;isTemporary&quot;:false},{&quot;id&quot;:&quot;f056d559-3a59-32a5-8011-6bf7bf6e47a1&quot;,&quot;itemData&quot;:{&quot;type&quot;:&quot;webpage&quot;,&quot;id&quot;:&quot;f056d559-3a59-32a5-8011-6bf7bf6e47a1&quot;,&quot;title&quot;:&quot;Microsoft Sentinel documentation | Microsoft Learn&quot;,&quot;accessed&quot;:{&quot;date-parts&quot;:[[2026,6,26]]},&quot;URL&quot;:&quot;https://learn.microsoft.com/en-us/azure/sentinel/&quot;,&quot;container-title-short&quot;:&quot;&quot;},&quot;isTemporary&quot;:false},{&quot;id&quot;:&quot;717f6295-6fef-3558-9b52-e9395d77b049&quot;,&quot;itemData&quot;:{&quot;type&quot;:&quot;article-journal&quot;,&quot;id&quot;:&quot;717f6295-6fef-3558-9b52-e9395d77b049&quot;,&quot;title&quot;:&quot;A Comprehensive Survey on Computer Forensics: State-of-the-Art, Tools, Techniques, Challenges, and Future Directions&quot;,&quot;author&quot;:[{&quot;family&quot;:&quot;Javed&quot;,&quot;given&quot;:&quot;Abdul Rehman&quot;,&quot;parse-names&quot;:false,&quot;dropping-particle&quot;:&quot;&quot;,&quot;non-dropping-particle&quot;:&quot;&quot;},{&quot;family&quot;:&quot;Ahmed&quot;,&quot;given&quot;:&quot;Waqas&quot;,&quot;parse-names&quot;:false,&quot;dropping-particle&quot;:&quot;&quot;,&quot;non-dropping-particle&quot;:&quot;&quot;},{&quot;family&quot;:&quot;Alazab&quot;,&quot;given&quot;:&quot;Mamoun&quot;,&quot;parse-names&quot;:false,&quot;dropping-particle&quot;:&quot;&quot;,&quot;non-dropping-particle&quot;:&quot;&quot;},{&quot;family&quot;:&quot;Jalil&quot;,&quot;given&quot;:&quot;Zunera&quot;,&quot;parse-names&quot;:false,&quot;dropping-particle&quot;:&quot;&quot;,&quot;non-dropping-particle&quot;:&quot;&quot;},{&quot;family&quot;:&quot;Kifayat&quot;,&quot;given&quot;:&quot;Kashif&quot;,&quot;parse-names&quot;:false,&quot;dropping-particle&quot;:&quot;&quot;,&quot;non-dropping-particle&quot;:&quot;&quot;},{&quot;family&quot;:&quot;Gadekallu&quot;,&quot;given&quot;:&quot;Thippa Reddy&quot;,&quot;parse-names&quot;:false,&quot;dropping-particle&quot;:&quot;&quot;,&quot;non-dropping-particle&quot;:&quot;&quot;}],&quot;container-title&quot;:&quot;IEEE Access&quot;,&quot;DOI&quot;:&quot;10.1109/ACCESS.2022.3142508&quot;,&quot;ISSN&quot;:&quot;21693536&quot;,&quot;issued&quot;:{&quot;date-parts&quot;:[[2022]]},&quot;page&quot;:&quot;11065-11089&quot;,&quot;abstract&quot;:&quot;With the alarmingly increasing rate of cybercrimes worldwide, there is a dire need to combat cybercrimes timely and effectively. Cyberattacks on computing machines leave certain artifacts on target device storage that can reveal the identity and behavior of cyber-criminals if processed and analyzed intelligently. Forensic agencies and law enforcement departments use several digital forensic toolkits, both commercial and open-source, to examine digital evidence. The proposed research survey focuses on identifying the current state-of-the-art digital forensics concepts in existing research, sheds light on research gaps, presents a detailed introduction of different computer forensic domains and forensic toolkits used for computer forensics in the current era. The proposed survey also presents a comparative analysis based on the tool's characteristics to facilitate investigators in tool selection during the forensics process. Finally, the proposed survey identifies and derives current challenges and future research directions in computer forensics.&quot;,&quot;publisher&quot;:&quot;Institute of Electrical and Electronics Engineers Inc.&quot;,&quot;volume&quot;:&quot;10&quot;,&quot;container-title-short&quot;:&quot;&quot;},&quot;isTemporary&quot;:false},{&quot;id&quot;:&quot;875512c3-9993-3400-8d4f-188bd4d48252&quot;,&quot;itemData&quot;:{&quot;type&quot;:&quot;report&quot;,&quot;id&quot;:&quot;875512c3-9993-3400-8d4f-188bd4d48252&quot;,&quot;title&quot;:&quot;Journal of Aeronautics and Space Technologies 16(2) (2023) 36-55 Detection of Current Attacks in Active Directory Environment with Log Correlation Methods Aktif Dizin Ortamındaki Güncel Saldırıların Log Korelasyon Yöntemleri ile Tespiti&quot;,&quot;author&quot;:[{&quot;family&quot;:&quot;Sabri Elmastaş&quot;,&quot;given&quot;:&quot;Mehmet&quot;,&quot;parse-names&quot;:false,&quot;dropping-particle&quot;:&quot;&quot;,&quot;non-dropping-particle&quot;:&quot;&quot;}],&quot;abstract&quot;:&quot;Öz&quot;,&quot;container-title-short&quot;:&quot;&quot;},&quot;isTemporary&quot;:false},{&quot;id&quot;:&quot;9b6d8287-a091-3465-a0eb-42edc80db370&quot;,&quot;itemData&quot;:{&quot;type&quot;:&quot;article-journal&quot;,&quot;id&quot;:&quot;9b6d8287-a091-3465-a0eb-42edc80db370&quot;,&quot;title&quot;:&quot;Strengthening Active Directory Security: Detecting and Mitigating Kerberoasting Attacks&quot;,&quot;author&quot;:[{&quot;family&quot;:&quot;Albayyali&quot;,&quot;given&quot;:&quot;Waad&quot;,&quot;parse-names&quot;:false,&quot;dropping-particle&quot;:&quot;&quot;,&quot;non-dropping-particle&quot;:&quot;&quot;},{&quot;family&quot;:&quot;Belghith&quot;,&quot;given&quot;:&quot;Aymen&quot;,&quot;parse-names&quot;:false,&quot;dropping-particle&quot;:&quot;&quot;,&quot;non-dropping-particle&quot;:&quot;&quot;}],&quot;container-title&quot;:&quot;Computer&quot;,&quot;DOI&quot;:&quot;10.1109/MC.2024.3434535&quot;,&quot;ISSN&quot;:&quot;15580814&quot;,&quot;issued&quot;:{&quot;date-parts&quot;:[[2025]]},&quot;page&quot;:&quot;52-62&quot;,&quot;abstract&quot;:&quot;In this article, we address the challenge of detecting and mitigating Kerberoasting attacks through the development and evaluation of novel detection strategies. We evaluate strategies across four scenarios representing varying network scales and threat levels. Our results demonstrate the effectiveness of the proposed detection mechanisms.&quot;,&quot;publisher&quot;:&quot;IEEE Computer Society&quot;,&quot;issue&quot;:&quot;2&quot;,&quot;volume&quot;:&quot;58&quot;,&quot;container-title-short&quot;:&quot;Computer (Long. Beach. Calif).&quot;},&quot;isTemporary&quot;:false},{&quot;id&quot;:&quot;1b2794e3-5e6c-3066-8281-235f7e67f898&quot;,&quot;itemData&quot;:{&quot;type&quot;:&quot;article-journal&quot;,&quot;id&quot;:&quot;1b2794e3-5e6c-3066-8281-235f7e67f898&quot;,&quot;title&quot;:&quot;Active Directory Attacks—Steps, Types, and Signatures&quot;,&quot;author&quot;:[{&quot;family&quot;:&quot;Mokhtar&quot;,&quot;given&quot;:&quot;Basem Ibrahim&quot;,&quot;parse-names&quot;:false,&quot;dropping-particle&quot;:&quot;&quot;,&quot;non-dropping-particle&quot;:&quot;&quot;},{&quot;family&quot;:&quot;Jurcut&quot;,&quot;given&quot;:&quot;Anca D.&quot;,&quot;parse-names&quot;:false,&quot;dropping-particle&quot;:&quot;&quot;,&quot;non-dropping-particle&quot;:&quot;&quot;},{&quot;family&quot;:&quot;ElSayed&quot;,&quot;given&quot;:&quot;Mahmoud Said&quot;,&quot;parse-names&quot;:false,&quot;dropping-particle&quot;:&quot;&quot;,&quot;non-dropping-particle&quot;:&quot;&quot;},{&quot;family&quot;:&quot;Azer&quot;,&quot;given&quot;:&quot;Marianne A.&quot;,&quot;parse-names&quot;:false,&quot;dropping-particle&quot;:&quot;&quot;,&quot;non-dropping-particle&quot;:&quot;&quot;}],&quot;container-title&quot;:&quot;Electronics (Switzerland)&quot;,&quot;DOI&quot;:&quot;10.3390/electronics11162629&quot;,&quot;ISSN&quot;:&quot;20799292&quot;,&quot;issued&quot;:{&quot;date-parts&quot;:[[2022,8,1]]},&quot;abstract&quot;:&quot;Active Directory Domain is a Microsoft service that allows and facilitates the centralized administration of all workstations and servers in any environment. Due to the wide use and adoption of this service, it has become a target for many attackers. Active Directory attacks have evolved through years. The attacks target different functions and features provided by Active Directory. In this paper, we provide insights on the criticality, impact, and detection of Active Directory attacks. We review the different Active Directory attacks. We introduce the steps of the Active Directory attack and the Kerberos authentication workflow, which is abused in most attacks to compromise the Active Directory environment. Further, we conduct experiments on two attacks that are based on privilege escalation in order to examine the attack signatures on Windows event logs. The content designed in this paper may serve as a baseline for organizations implementing detection mechanisms for their Active Directory environments.&quot;,&quot;publisher&quot;:&quot;MDPI&quot;,&quot;issue&quot;:&quot;16&quot;,&quot;volume&quot;:&quot;11&quot;,&quot;container-title-short&quot;:&quot;&quot;},&quot;isTemporary&quot;:false},{&quot;id&quot;:&quot;027135f8-6564-346a-9c77-3c297181535a&quot;,&quot;itemData&quot;:{&quot;type&quot;:&quot;report&quot;,&quot;id&quot;:&quot;027135f8-6564-346a-9c77-3c297181535a&quot;,&quot;title&quot;:&quot;Detecting Forged Kerberos Tickets in an Active Directory Environment&quot;,&quot;author&quot;:[{&quot;family&quot;:&quot;Grippo&quot;,&quot;given&quot;:&quot;Thomas&quot;,&quot;parse-names&quot;:false,&quot;dropping-particle&quot;:&quot;&quot;,&quot;non-dropping-particle&quot;:&quot;&quot;},{&quot;family&quot;:&quot;Kholidy&quot;,&quot;given&quot;:&quot;Hisham A&quot;,&quot;parse-names&quot;:false,&quot;dropping-particle&quot;:&quot;&quot;,&quot;non-dropping-particle&quot;:&quot;&quot;}],&quot;abstract&quot;:&quot;Active Directory is the most popular service to manage users and devices on the network. Its widespread deployment in the corporate world has made it a popular target for threat actors. While there are many attacks that target Active Directory and its authentication protocol Kerberos, ticket forgery attacks are among the most dangerous. By exploiting weaknesses in Kerberos, attackers can craft their own tickets that allow them to gain unauthorized access to services on the network. These types of attacks are both dangerous and hard to detect. They may require a powerful centralized log collecting system to analyze Windows security logs across multiple services. This would give additional visibility to be able to find these forged tickets in the network.&quot;,&quot;container-title-short&quot;:&quot;&quot;},&quot;isTemporary&quot;:false},{&quot;id&quot;:&quot;b1cc3bd6-792f-309b-8cbc-8a9b30d580a2&quot;,&quot;itemData&quot;:{&quot;type&quot;:&quot;article&quot;,&quot;id&quot;:&quot;b1cc3bd6-792f-309b-8cbc-8a9b30d580a2&quot;,&quot;title&quot;:&quot;The Evolution of Volatile Memory Forensics&quot;,&quot;author&quot;:[{&quot;family&quot;:&quot;Nyholm&quot;,&quot;given&quot;:&quot;Hannah&quot;,&quot;parse-names&quot;:false,&quot;dropping-particle&quot;:&quot;&quot;,&quot;non-dropping-particle&quot;:&quot;&quot;},{&quot;family&quot;:&quot;Monteith&quot;,&quot;given&quot;:&quot;Kristine&quot;,&quot;parse-names&quot;:false,&quot;dropping-particle&quot;:&quot;&quot;,&quot;non-dropping-particle&quot;:&quot;&quot;},{&quot;family&quot;:&quot;Lyles&quot;,&quot;given&quot;:&quot;Seth&quot;,&quot;parse-names&quot;:false,&quot;dropping-particle&quot;:&quot;&quot;,&quot;non-dropping-particle&quot;:&quot;&quot;},{&quot;family&quot;:&quot;Gallegos&quot;,&quot;given&quot;:&quot;Micaela&quot;,&quot;parse-names&quot;:false,&quot;dropping-particle&quot;:&quot;&quot;,&quot;non-dropping-particle&quot;:&quot;&quot;},{&quot;family&quot;:&quot;DeSantis&quot;,&quot;given&quot;:&quot;Mark&quot;,&quot;parse-names&quot;:false,&quot;dropping-particle&quot;:&quot;&quot;,&quot;non-dropping-particle&quot;:&quot;&quot;},{&quot;family&quot;:&quot;Donaldson&quot;,&quot;given&quot;:&quot;John&quot;,&quot;parse-names&quot;:false,&quot;dropping-particle&quot;:&quot;&quot;,&quot;non-dropping-particle&quot;:&quot;&quot;},{&quot;family&quot;:&quot;Taylor&quot;,&quot;given&quot;:&quot;Claire&quot;,&quot;parse-names&quot;:false,&quot;dropping-particle&quot;:&quot;&quot;,&quot;non-dropping-particle&quot;:&quot;&quot;}],&quot;container-title&quot;:&quot;Journal of Cybersecurity and Privacy&quot;,&quot;DOI&quot;:&quot;10.3390/jcp2030028&quot;,&quot;ISSN&quot;:&quot;2624800X&quot;,&quot;issued&quot;:{&quot;date-parts&quot;:[[2022,9,1]]},&quot;page&quot;:&quot;556-572&quot;,&quot;abstract&quot;:&quot;The collection and analysis of volatile memory is a vibrant area of research in the cybersecurity community. The ever-evolving and growing threat landscape is trending towards fileless malware, which avoids traditional detection but can be found by examining a system’s random access memory (RAM). Additionally, volatile memory analysis offers great insight into other malicious vectors. It contains fragments of encrypted files’ contents, as well as lists of running processes, imported modules, and network connections, all of which are difficult or impossible to extract from the file system. For these compelling reasons, recent research efforts have focused on the collection of memory snapshots and methods to analyze them for the presence of malware. However, to the best of our knowledge, no current reviews or surveys exist that systematize the research on both memory acquisition and analysis. We fill that gap with this novel survey by exploring the state-of-the-art tools and techniques for volatile memory acquisition and analysis for malware identification. For memory acquisition methods, we explore the trade-offs many techniques make between snapshot quality, performance overhead, and security. For memory analysis, we examined the traditional forensic methods used, including signature-based methods, dynamic methods performed in a sandbox environment, as well as machine learning-based approaches. We summarize the currently available tools, and suggest areas for more research.&quot;,&quot;publisher&quot;:&quot;Multidisciplinary Digital Publishing Institute (MDPI)&quot;,&quot;issue&quot;:&quot;3&quot;,&quot;volume&quot;:&quot;2&quot;,&quot;container-title-short&quot;:&quot;&quot;},&quot;isTemporary&quot;:false},{&quot;id&quot;:&quot;5bf852c7-dc4d-3557-b9d1-b0a909ba5a92&quot;,&quot;itemData&quot;:{&quot;type&quot;:&quot;webpage&quot;,&quot;id&quot;:&quot;5bf852c7-dc4d-3557-b9d1-b0a909ba5a92&quot;,&quot;title&quot;:&quot;Message from CrowdStrike&quot;,&quot;accessed&quot;:{&quot;date-parts&quot;:[[2026,6,26]]},&quot;URL&quot;:&quot;https://www.crowdstrike.com/en-us/cybersecurity-101/cyberattacks/golden-ticket-attack/&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42A03769-A5A6-4212-AF1B-3B46161B4399}">
  <we:reference id="wa200010453" version="1.0.0.1" store="en-US" storeType="OMEX"/>
  <we:alternateReferences>
    <we:reference id="wa200010453" version="1.0.0.1" store="wa200010453" storeType="OMEX"/>
  </we:alternateReferences>
  <we:properties>
    <we:property name="claude.fileId" value="&quot;73b966e9-9777-4006-bbac-af58c73d352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d4b2bf6-3d5b-48de-8cdc-ea85b99d8020" xsi:nil="true"/>
  </documentManagement>
</p:properties>
</file>

<file path=customXml/item2.xml><?xml version="1.0" encoding="utf-8"?>
<b:Sources xmlns:b="http://schemas.openxmlformats.org/officeDocument/2006/bibliography" xmlns="http://schemas.openxmlformats.org/officeDocument/2006/bibliography" SelectedStyle="\MLASeventhEditionOfficeOnline.xsl" StyleName="MLA" Version="7">
  <b:Source>
    <b:Tag>Zha</b:Tag>
    <b:SourceType>JournalArticle</b:SourceType>
    <b:Guid>{6D90E2F2-95AE-4A42-95CB-D54AD6639DDC}</b:Guid>
    <b:Title>Zhao, J., Ji, G., Tian, Y., Chen, Y., &amp; Wang, Z. (2018). Ecological Indicators, 91, 410-422.</b:Title>
    <b:JournalName> Environmental vulnerability assessment for mainland China based on entropy method.</b:JournalName>
    <b:RefOrder>1</b:RefOrder>
  </b:Source>
  <b:Source>
    <b:Tag>Hie10</b:Tag>
    <b:SourceType>JournalArticle</b:SourceType>
    <b:Guid>{1270AFB6-EC33-41FB-B6F1-EDE7E30AB291}</b:Guid>
    <b:Title>The IEEE 802.11 Universe</b:Title>
    <b:Year>2010</b:Year>
    <b:Author>
      <b:Author>
        <b:NameList>
          <b:Person>
            <b:Last>Hiertz</b:Last>
            <b:First>G.</b:First>
            <b:Middle>R</b:Middle>
          </b:Person>
          <b:Person>
            <b:Last>Denteneer</b:Last>
            <b:First>D</b:First>
          </b:Person>
          <b:Person>
            <b:Last>Stibor</b:Last>
            <b:First>L.,</b:First>
            <b:Middle>Zang, Y</b:Middle>
          </b:Person>
          <b:Person>
            <b:Last>Costa</b:Last>
            <b:First>X.</b:First>
            <b:Middle>P</b:Middle>
          </b:Person>
          <b:Person>
            <b:Last>B</b:Last>
            <b:First>Walke.</b:First>
          </b:Person>
        </b:NameList>
      </b:Author>
    </b:Author>
    <b:JournalName>IEEE Communications Magazine</b:JournalName>
    <b:Pages>48(1), 62-70</b:Pages>
    <b:LCID>en-IN</b:LCID>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F0335805D15A7D4D91BB23A8D0621585" ma:contentTypeVersion="5" ma:contentTypeDescription="Create a new document." ma:contentTypeScope="" ma:versionID="8de133bf66470297455f6a98b4e80380">
  <xsd:schema xmlns:xsd="http://www.w3.org/2001/XMLSchema" xmlns:xs="http://www.w3.org/2001/XMLSchema" xmlns:p="http://schemas.microsoft.com/office/2006/metadata/properties" xmlns:ns3="4d4b2bf6-3d5b-48de-8cdc-ea85b99d8020" targetNamespace="http://schemas.microsoft.com/office/2006/metadata/properties" ma:root="true" ma:fieldsID="656e0fa77a6b50efb8ec1a05b111462c" ns3:_="">
    <xsd:import namespace="4d4b2bf6-3d5b-48de-8cdc-ea85b99d8020"/>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b2bf6-3d5b-48de-8cdc-ea85b99d802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FEA877-1144-4572-90B5-8255627DFDED}">
  <ds:schemaRefs>
    <ds:schemaRef ds:uri="http://schemas.microsoft.com/office/2006/metadata/properties"/>
    <ds:schemaRef ds:uri="http://schemas.microsoft.com/office/infopath/2007/PartnerControls"/>
    <ds:schemaRef ds:uri="4d4b2bf6-3d5b-48de-8cdc-ea85b99d8020"/>
  </ds:schemaRefs>
</ds:datastoreItem>
</file>

<file path=customXml/itemProps2.xml><?xml version="1.0" encoding="utf-8"?>
<ds:datastoreItem xmlns:ds="http://schemas.openxmlformats.org/officeDocument/2006/customXml" ds:itemID="{3F35A33D-D114-46A5-B2B9-97377F7BB56E}">
  <ds:schemaRefs>
    <ds:schemaRef ds:uri="http://schemas.openxmlformats.org/officeDocument/2006/bibliography"/>
  </ds:schemaRefs>
</ds:datastoreItem>
</file>

<file path=customXml/itemProps3.xml><?xml version="1.0" encoding="utf-8"?>
<ds:datastoreItem xmlns:ds="http://schemas.openxmlformats.org/officeDocument/2006/customXml" ds:itemID="{D59BA494-BBDD-4ADF-9075-2C5F5B7590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b2bf6-3d5b-48de-8cdc-ea85b99d8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9912DA5-CEE6-4C3E-88BD-15CC737CC3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2266</TotalTime>
  <Pages>59</Pages>
  <Words>12627</Words>
  <Characters>71975</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84434</CharactersWithSpaces>
  <SharedDoc>false</SharedDoc>
  <HLinks>
    <vt:vector size="126" baseType="variant">
      <vt:variant>
        <vt:i4>1835059</vt:i4>
      </vt:variant>
      <vt:variant>
        <vt:i4>71</vt:i4>
      </vt:variant>
      <vt:variant>
        <vt:i4>0</vt:i4>
      </vt:variant>
      <vt:variant>
        <vt:i4>5</vt:i4>
      </vt:variant>
      <vt:variant>
        <vt:lpwstr/>
      </vt:variant>
      <vt:variant>
        <vt:lpwstr>_Toc165638436</vt:lpwstr>
      </vt:variant>
      <vt:variant>
        <vt:i4>1572981</vt:i4>
      </vt:variant>
      <vt:variant>
        <vt:i4>68</vt:i4>
      </vt:variant>
      <vt:variant>
        <vt:i4>0</vt:i4>
      </vt:variant>
      <vt:variant>
        <vt:i4>5</vt:i4>
      </vt:variant>
      <vt:variant>
        <vt:lpwstr>D:\New folder\BA06_Sales Prediction of FMCG products in E-commerce Platform_Preethi BS_Capstone 1 Project Report_2023.docx</vt:lpwstr>
      </vt:variant>
      <vt:variant>
        <vt:lpwstr>_bookmark19</vt:lpwstr>
      </vt:variant>
      <vt:variant>
        <vt:i4>1572981</vt:i4>
      </vt:variant>
      <vt:variant>
        <vt:i4>65</vt:i4>
      </vt:variant>
      <vt:variant>
        <vt:i4>0</vt:i4>
      </vt:variant>
      <vt:variant>
        <vt:i4>5</vt:i4>
      </vt:variant>
      <vt:variant>
        <vt:lpwstr>D:\New folder\BA06_Sales Prediction of FMCG products in E-commerce Platform_Preethi BS_Capstone 1 Project Report_2023.docx</vt:lpwstr>
      </vt:variant>
      <vt:variant>
        <vt:lpwstr>_bookmark18</vt:lpwstr>
      </vt:variant>
      <vt:variant>
        <vt:i4>1572981</vt:i4>
      </vt:variant>
      <vt:variant>
        <vt:i4>62</vt:i4>
      </vt:variant>
      <vt:variant>
        <vt:i4>0</vt:i4>
      </vt:variant>
      <vt:variant>
        <vt:i4>5</vt:i4>
      </vt:variant>
      <vt:variant>
        <vt:lpwstr>D:\New folder\BA06_Sales Prediction of FMCG products in E-commerce Platform_Preethi BS_Capstone 1 Project Report_2023.docx</vt:lpwstr>
      </vt:variant>
      <vt:variant>
        <vt:lpwstr>_bookmark17</vt:lpwstr>
      </vt:variant>
      <vt:variant>
        <vt:i4>1572981</vt:i4>
      </vt:variant>
      <vt:variant>
        <vt:i4>59</vt:i4>
      </vt:variant>
      <vt:variant>
        <vt:i4>0</vt:i4>
      </vt:variant>
      <vt:variant>
        <vt:i4>5</vt:i4>
      </vt:variant>
      <vt:variant>
        <vt:lpwstr>D:\New folder\BA06_Sales Prediction of FMCG products in E-commerce Platform_Preethi BS_Capstone 1 Project Report_2023.docx</vt:lpwstr>
      </vt:variant>
      <vt:variant>
        <vt:lpwstr>_bookmark16</vt:lpwstr>
      </vt:variant>
      <vt:variant>
        <vt:i4>1572981</vt:i4>
      </vt:variant>
      <vt:variant>
        <vt:i4>56</vt:i4>
      </vt:variant>
      <vt:variant>
        <vt:i4>0</vt:i4>
      </vt:variant>
      <vt:variant>
        <vt:i4>5</vt:i4>
      </vt:variant>
      <vt:variant>
        <vt:lpwstr>D:\New folder\BA06_Sales Prediction of FMCG products in E-commerce Platform_Preethi BS_Capstone 1 Project Report_2023.docx</vt:lpwstr>
      </vt:variant>
      <vt:variant>
        <vt:lpwstr>_bookmark15</vt:lpwstr>
      </vt:variant>
      <vt:variant>
        <vt:i4>1572981</vt:i4>
      </vt:variant>
      <vt:variant>
        <vt:i4>53</vt:i4>
      </vt:variant>
      <vt:variant>
        <vt:i4>0</vt:i4>
      </vt:variant>
      <vt:variant>
        <vt:i4>5</vt:i4>
      </vt:variant>
      <vt:variant>
        <vt:lpwstr>D:\New folder\BA06_Sales Prediction of FMCG products in E-commerce Platform_Preethi BS_Capstone 1 Project Report_2023.docx</vt:lpwstr>
      </vt:variant>
      <vt:variant>
        <vt:lpwstr>_bookmark14</vt:lpwstr>
      </vt:variant>
      <vt:variant>
        <vt:i4>1572981</vt:i4>
      </vt:variant>
      <vt:variant>
        <vt:i4>50</vt:i4>
      </vt:variant>
      <vt:variant>
        <vt:i4>0</vt:i4>
      </vt:variant>
      <vt:variant>
        <vt:i4>5</vt:i4>
      </vt:variant>
      <vt:variant>
        <vt:lpwstr>D:\New folder\BA06_Sales Prediction of FMCG products in E-commerce Platform_Preethi BS_Capstone 1 Project Report_2023.docx</vt:lpwstr>
      </vt:variant>
      <vt:variant>
        <vt:lpwstr>_bookmark13</vt:lpwstr>
      </vt:variant>
      <vt:variant>
        <vt:i4>1572981</vt:i4>
      </vt:variant>
      <vt:variant>
        <vt:i4>47</vt:i4>
      </vt:variant>
      <vt:variant>
        <vt:i4>0</vt:i4>
      </vt:variant>
      <vt:variant>
        <vt:i4>5</vt:i4>
      </vt:variant>
      <vt:variant>
        <vt:lpwstr>D:\New folder\BA06_Sales Prediction of FMCG products in E-commerce Platform_Preethi BS_Capstone 1 Project Report_2023.docx</vt:lpwstr>
      </vt:variant>
      <vt:variant>
        <vt:lpwstr>_bookmark12</vt:lpwstr>
      </vt:variant>
      <vt:variant>
        <vt:i4>1572981</vt:i4>
      </vt:variant>
      <vt:variant>
        <vt:i4>44</vt:i4>
      </vt:variant>
      <vt:variant>
        <vt:i4>0</vt:i4>
      </vt:variant>
      <vt:variant>
        <vt:i4>5</vt:i4>
      </vt:variant>
      <vt:variant>
        <vt:lpwstr>D:\New folder\BA06_Sales Prediction of FMCG products in E-commerce Platform_Preethi BS_Capstone 1 Project Report_2023.docx</vt:lpwstr>
      </vt:variant>
      <vt:variant>
        <vt:lpwstr>_bookmark11</vt:lpwstr>
      </vt:variant>
      <vt:variant>
        <vt:i4>1572981</vt:i4>
      </vt:variant>
      <vt:variant>
        <vt:i4>41</vt:i4>
      </vt:variant>
      <vt:variant>
        <vt:i4>0</vt:i4>
      </vt:variant>
      <vt:variant>
        <vt:i4>5</vt:i4>
      </vt:variant>
      <vt:variant>
        <vt:lpwstr>D:\New folder\BA06_Sales Prediction of FMCG products in E-commerce Platform_Preethi BS_Capstone 1 Project Report_2023.docx</vt:lpwstr>
      </vt:variant>
      <vt:variant>
        <vt:lpwstr>_bookmark10</vt:lpwstr>
      </vt:variant>
      <vt:variant>
        <vt:i4>1048693</vt:i4>
      </vt:variant>
      <vt:variant>
        <vt:i4>38</vt:i4>
      </vt:variant>
      <vt:variant>
        <vt:i4>0</vt:i4>
      </vt:variant>
      <vt:variant>
        <vt:i4>5</vt:i4>
      </vt:variant>
      <vt:variant>
        <vt:lpwstr>D:\New folder\BA06_Sales Prediction of FMCG products in E-commerce Platform_Preethi BS_Capstone 1 Project Report_2023.docx</vt:lpwstr>
      </vt:variant>
      <vt:variant>
        <vt:lpwstr>_bookmark9</vt:lpwstr>
      </vt:variant>
      <vt:variant>
        <vt:i4>1900595</vt:i4>
      </vt:variant>
      <vt:variant>
        <vt:i4>35</vt:i4>
      </vt:variant>
      <vt:variant>
        <vt:i4>0</vt:i4>
      </vt:variant>
      <vt:variant>
        <vt:i4>5</vt:i4>
      </vt:variant>
      <vt:variant>
        <vt:lpwstr/>
      </vt:variant>
      <vt:variant>
        <vt:lpwstr>_Toc165638422</vt:lpwstr>
      </vt:variant>
      <vt:variant>
        <vt:i4>1900595</vt:i4>
      </vt:variant>
      <vt:variant>
        <vt:i4>32</vt:i4>
      </vt:variant>
      <vt:variant>
        <vt:i4>0</vt:i4>
      </vt:variant>
      <vt:variant>
        <vt:i4>5</vt:i4>
      </vt:variant>
      <vt:variant>
        <vt:lpwstr/>
      </vt:variant>
      <vt:variant>
        <vt:lpwstr>_Toc165638421</vt:lpwstr>
      </vt:variant>
      <vt:variant>
        <vt:i4>1900595</vt:i4>
      </vt:variant>
      <vt:variant>
        <vt:i4>29</vt:i4>
      </vt:variant>
      <vt:variant>
        <vt:i4>0</vt:i4>
      </vt:variant>
      <vt:variant>
        <vt:i4>5</vt:i4>
      </vt:variant>
      <vt:variant>
        <vt:lpwstr/>
      </vt:variant>
      <vt:variant>
        <vt:lpwstr>_Toc165638420</vt:lpwstr>
      </vt:variant>
      <vt:variant>
        <vt:i4>1966131</vt:i4>
      </vt:variant>
      <vt:variant>
        <vt:i4>26</vt:i4>
      </vt:variant>
      <vt:variant>
        <vt:i4>0</vt:i4>
      </vt:variant>
      <vt:variant>
        <vt:i4>5</vt:i4>
      </vt:variant>
      <vt:variant>
        <vt:lpwstr/>
      </vt:variant>
      <vt:variant>
        <vt:lpwstr>_Toc165638419</vt:lpwstr>
      </vt:variant>
      <vt:variant>
        <vt:i4>1966131</vt:i4>
      </vt:variant>
      <vt:variant>
        <vt:i4>23</vt:i4>
      </vt:variant>
      <vt:variant>
        <vt:i4>0</vt:i4>
      </vt:variant>
      <vt:variant>
        <vt:i4>5</vt:i4>
      </vt:variant>
      <vt:variant>
        <vt:lpwstr/>
      </vt:variant>
      <vt:variant>
        <vt:lpwstr>_Toc165638418</vt:lpwstr>
      </vt:variant>
      <vt:variant>
        <vt:i4>1966131</vt:i4>
      </vt:variant>
      <vt:variant>
        <vt:i4>17</vt:i4>
      </vt:variant>
      <vt:variant>
        <vt:i4>0</vt:i4>
      </vt:variant>
      <vt:variant>
        <vt:i4>5</vt:i4>
      </vt:variant>
      <vt:variant>
        <vt:lpwstr/>
      </vt:variant>
      <vt:variant>
        <vt:lpwstr>_Toc165638417</vt:lpwstr>
      </vt:variant>
      <vt:variant>
        <vt:i4>1966131</vt:i4>
      </vt:variant>
      <vt:variant>
        <vt:i4>11</vt:i4>
      </vt:variant>
      <vt:variant>
        <vt:i4>0</vt:i4>
      </vt:variant>
      <vt:variant>
        <vt:i4>5</vt:i4>
      </vt:variant>
      <vt:variant>
        <vt:lpwstr/>
      </vt:variant>
      <vt:variant>
        <vt:lpwstr>_Toc165638416</vt:lpwstr>
      </vt:variant>
      <vt:variant>
        <vt:i4>1966131</vt:i4>
      </vt:variant>
      <vt:variant>
        <vt:i4>5</vt:i4>
      </vt:variant>
      <vt:variant>
        <vt:i4>0</vt:i4>
      </vt:variant>
      <vt:variant>
        <vt:i4>5</vt:i4>
      </vt:variant>
      <vt:variant>
        <vt:lpwstr/>
      </vt:variant>
      <vt:variant>
        <vt:lpwstr>_Toc165638415</vt:lpwstr>
      </vt:variant>
      <vt:variant>
        <vt:i4>1966131</vt:i4>
      </vt:variant>
      <vt:variant>
        <vt:i4>2</vt:i4>
      </vt:variant>
      <vt:variant>
        <vt:i4>0</vt:i4>
      </vt:variant>
      <vt:variant>
        <vt:i4>5</vt:i4>
      </vt:variant>
      <vt:variant>
        <vt:lpwstr/>
      </vt:variant>
      <vt:variant>
        <vt:lpwstr>_Toc165638414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Shinu Abhi</dc:creator>
  <cp:keywords/>
  <dc:description/>
  <cp:lastModifiedBy>Rahul P</cp:lastModifiedBy>
  <cp:revision>1</cp:revision>
  <cp:lastPrinted>2026-08-17T10:44:00Z</cp:lastPrinted>
  <dcterms:created xsi:type="dcterms:W3CDTF">2026-08-17T10:43:00Z</dcterms:created>
  <dcterms:modified xsi:type="dcterms:W3CDTF">2026-08-31T10:59:00Z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9fba7e02fecd6e7699b7fd0aa11f34505c59d4e6d4b3f795fc3aa0dc2186f9b0</vt:lpwstr>
  </property>
  <property fmtid="{D5CDD505-2E9C-101B-9397-08002B2CF9AE}" pid="3" name="ContentTypeId">
    <vt:lpwstr>0x010100F0335805D15A7D4D91BB23A8D0621585</vt:lpwstr>
  </property>
  <property fmtid="{D5CDD505-2E9C-101B-9397-08002B2CF9AE}" pid="4" name="_activity">
    <vt:lpwstr/>
  </property>
</Properties>
</file>