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25D32" w14:textId="77777777" w:rsidR="003E0C11" w:rsidRDefault="003E0C11">
      <w:pPr>
        <w:rPr>
          <w:b/>
          <w:sz w:val="24"/>
          <w:szCs w:val="24"/>
          <w:lang w:val="en-US"/>
        </w:rPr>
      </w:pPr>
    </w:p>
    <w:p w14:paraId="75A4DAB7" w14:textId="2F54CABC" w:rsidR="00B02851" w:rsidRDefault="006B2EFA">
      <w:r>
        <w:rPr>
          <w:b/>
          <w:sz w:val="24"/>
          <w:szCs w:val="24"/>
          <w:lang w:val="en-US"/>
        </w:rPr>
        <w:t>Thesis Statement</w:t>
      </w:r>
    </w:p>
    <w:p w14:paraId="5067A08E" w14:textId="653E8B2E" w:rsidR="00B02851" w:rsidRPr="00BC7300" w:rsidRDefault="003A2E62">
      <w:pPr>
        <w:rPr>
          <w:rFonts w:eastAsiaTheme="minorEastAsia"/>
          <w:bCs/>
          <w:sz w:val="24"/>
          <w:szCs w:val="24"/>
          <w:lang w:val="en-US" w:eastAsia="ja-JP"/>
        </w:rPr>
      </w:pPr>
      <w:bookmarkStart w:id="0" w:name="_Hlk54949217"/>
      <w:r>
        <w:rPr>
          <w:rFonts w:eastAsiaTheme="minorEastAsia"/>
          <w:bCs/>
          <w:sz w:val="24"/>
          <w:szCs w:val="24"/>
          <w:lang w:val="en-US" w:eastAsia="ja-JP"/>
        </w:rPr>
        <w:t>This essay is going to</w:t>
      </w:r>
      <w:r w:rsidR="00BC7300">
        <w:rPr>
          <w:rFonts w:eastAsiaTheme="minorEastAsia"/>
          <w:bCs/>
          <w:sz w:val="24"/>
          <w:szCs w:val="24"/>
          <w:lang w:val="en-US" w:eastAsia="ja-JP"/>
        </w:rPr>
        <w:t xml:space="preserve"> analyze Lasn’s and Farr’s </w:t>
      </w:r>
      <w:r>
        <w:rPr>
          <w:rFonts w:eastAsiaTheme="minorEastAsia"/>
          <w:bCs/>
          <w:sz w:val="24"/>
          <w:szCs w:val="24"/>
          <w:lang w:val="en-US" w:eastAsia="ja-JP"/>
        </w:rPr>
        <w:t>arguments.</w:t>
      </w:r>
    </w:p>
    <w:bookmarkEnd w:id="0"/>
    <w:p w14:paraId="32874E04" w14:textId="77777777" w:rsidR="00B02851" w:rsidRDefault="00B02851">
      <w:pPr>
        <w:rPr>
          <w:b/>
          <w:sz w:val="24"/>
          <w:szCs w:val="24"/>
          <w:lang w:val="en-US"/>
        </w:rPr>
      </w:pPr>
    </w:p>
    <w:p w14:paraId="0BC8AE8C" w14:textId="77777777" w:rsidR="00B02851" w:rsidRDefault="006B2EFA">
      <w:r>
        <w:rPr>
          <w:b/>
          <w:sz w:val="24"/>
          <w:szCs w:val="24"/>
          <w:lang w:val="en-US"/>
        </w:rPr>
        <w:t>Body paragraphs</w:t>
      </w:r>
    </w:p>
    <w:p w14:paraId="2CDCE217" w14:textId="77777777" w:rsidR="00B02851" w:rsidRDefault="00B02851">
      <w:pPr>
        <w:rPr>
          <w:b/>
          <w:sz w:val="24"/>
          <w:szCs w:val="24"/>
          <w:lang w:val="en-US"/>
        </w:rPr>
      </w:pPr>
    </w:p>
    <w:p w14:paraId="56FEB821" w14:textId="2B6E4F29" w:rsidR="008760BA" w:rsidRPr="008760BA" w:rsidRDefault="00747E07" w:rsidP="008760BA">
      <w:pPr>
        <w:numPr>
          <w:ilvl w:val="0"/>
          <w:numId w:val="1"/>
        </w:numPr>
        <w:rPr>
          <w:sz w:val="24"/>
          <w:szCs w:val="24"/>
          <w:lang w:val="en-US"/>
        </w:rPr>
      </w:pPr>
      <w:r>
        <w:rPr>
          <w:sz w:val="24"/>
          <w:szCs w:val="24"/>
          <w:lang w:val="en-US"/>
        </w:rPr>
        <w:t xml:space="preserve">Lasn said depression rate is getting worse because of TV. </w:t>
      </w:r>
    </w:p>
    <w:p w14:paraId="29871AFD" w14:textId="2C1FD2B5" w:rsidR="00EC54A0" w:rsidRDefault="00EC54A0" w:rsidP="008760BA">
      <w:pPr>
        <w:numPr>
          <w:ilvl w:val="0"/>
          <w:numId w:val="2"/>
        </w:numPr>
        <w:rPr>
          <w:sz w:val="24"/>
          <w:szCs w:val="24"/>
          <w:lang w:val="en-US"/>
        </w:rPr>
      </w:pPr>
      <w:r>
        <w:rPr>
          <w:rFonts w:eastAsiaTheme="minorEastAsia" w:hint="eastAsia"/>
          <w:sz w:val="24"/>
          <w:szCs w:val="24"/>
          <w:lang w:val="en-US" w:eastAsia="ja-JP"/>
        </w:rPr>
        <w:t>T</w:t>
      </w:r>
      <w:r>
        <w:rPr>
          <w:rFonts w:eastAsiaTheme="minorEastAsia"/>
          <w:sz w:val="24"/>
          <w:szCs w:val="24"/>
          <w:lang w:val="en-US" w:eastAsia="ja-JP"/>
        </w:rPr>
        <w:t>he study about depression of immigrants does not support his statement.</w:t>
      </w:r>
    </w:p>
    <w:p w14:paraId="20D17B33" w14:textId="51B6B844" w:rsidR="00B02851" w:rsidRPr="008760BA" w:rsidRDefault="008760BA" w:rsidP="008760BA">
      <w:pPr>
        <w:numPr>
          <w:ilvl w:val="0"/>
          <w:numId w:val="2"/>
        </w:numPr>
        <w:rPr>
          <w:sz w:val="24"/>
          <w:szCs w:val="24"/>
          <w:lang w:val="en-US"/>
        </w:rPr>
      </w:pPr>
      <w:r w:rsidRPr="008760BA">
        <w:rPr>
          <w:sz w:val="24"/>
          <w:szCs w:val="24"/>
          <w:lang w:val="en-US"/>
        </w:rPr>
        <w:t xml:space="preserve">He brings commercial culture is toxic, but there is no evidence </w:t>
      </w:r>
      <w:r>
        <w:rPr>
          <w:sz w:val="24"/>
          <w:szCs w:val="24"/>
          <w:lang w:val="en-US"/>
        </w:rPr>
        <w:t>t</w:t>
      </w:r>
      <w:r w:rsidRPr="008760BA">
        <w:rPr>
          <w:sz w:val="24"/>
          <w:szCs w:val="24"/>
          <w:lang w:val="en-US"/>
        </w:rPr>
        <w:t xml:space="preserve">o support </w:t>
      </w:r>
      <w:r>
        <w:rPr>
          <w:sz w:val="24"/>
          <w:szCs w:val="24"/>
          <w:lang w:val="en-US"/>
        </w:rPr>
        <w:t>his statement</w:t>
      </w:r>
      <w:r w:rsidR="00D560FA">
        <w:rPr>
          <w:sz w:val="24"/>
          <w:szCs w:val="24"/>
          <w:lang w:val="en-US"/>
        </w:rPr>
        <w:t>.</w:t>
      </w:r>
    </w:p>
    <w:p w14:paraId="1F7015D7" w14:textId="77777777" w:rsidR="00B02851" w:rsidRDefault="00B02851">
      <w:pPr>
        <w:rPr>
          <w:sz w:val="24"/>
          <w:szCs w:val="24"/>
          <w:lang w:val="en-US"/>
        </w:rPr>
      </w:pPr>
    </w:p>
    <w:p w14:paraId="2A02A96E" w14:textId="41DF9D81" w:rsidR="00B02851" w:rsidRDefault="006B2EFA">
      <w:r>
        <w:rPr>
          <w:sz w:val="24"/>
          <w:szCs w:val="24"/>
          <w:lang w:val="en-US"/>
        </w:rPr>
        <w:tab/>
        <w:t xml:space="preserve">2.  </w:t>
      </w:r>
      <w:r w:rsidR="00EC54A0">
        <w:rPr>
          <w:sz w:val="24"/>
          <w:szCs w:val="24"/>
          <w:lang w:val="en-US"/>
        </w:rPr>
        <w:t xml:space="preserve">Farr </w:t>
      </w:r>
      <w:r w:rsidR="003E0C11">
        <w:rPr>
          <w:sz w:val="24"/>
          <w:szCs w:val="24"/>
          <w:lang w:val="en-US"/>
        </w:rPr>
        <w:t>complains how cellphone is used.</w:t>
      </w:r>
    </w:p>
    <w:p w14:paraId="432AB003" w14:textId="50FB3F42" w:rsidR="00B02851" w:rsidRDefault="006B2EFA">
      <w:pPr>
        <w:ind w:firstLine="720"/>
      </w:pPr>
      <w:r>
        <w:rPr>
          <w:sz w:val="24"/>
          <w:szCs w:val="24"/>
          <w:lang w:val="en-US"/>
        </w:rPr>
        <w:tab/>
        <w:t xml:space="preserve">a.  </w:t>
      </w:r>
      <w:r w:rsidR="00D560FA">
        <w:rPr>
          <w:sz w:val="24"/>
          <w:szCs w:val="24"/>
          <w:lang w:val="en-US"/>
        </w:rPr>
        <w:t>Cellphone brings too much unimportant communication.</w:t>
      </w:r>
    </w:p>
    <w:p w14:paraId="57AF2EC4" w14:textId="6704699E" w:rsidR="00B02851" w:rsidRDefault="006B2EFA">
      <w:pPr>
        <w:ind w:firstLine="720"/>
      </w:pPr>
      <w:r>
        <w:rPr>
          <w:sz w:val="24"/>
          <w:szCs w:val="24"/>
          <w:lang w:val="en-US"/>
        </w:rPr>
        <w:tab/>
        <w:t xml:space="preserve">b.  </w:t>
      </w:r>
      <w:r w:rsidR="003E0C11">
        <w:rPr>
          <w:sz w:val="24"/>
          <w:szCs w:val="24"/>
          <w:lang w:val="en-US"/>
        </w:rPr>
        <w:t>It is now important to communicate with others.</w:t>
      </w:r>
    </w:p>
    <w:p w14:paraId="76A20093" w14:textId="6196480F" w:rsidR="003A2E62" w:rsidRDefault="003A2E62">
      <w:pPr>
        <w:rPr>
          <w:sz w:val="24"/>
          <w:szCs w:val="24"/>
          <w:lang w:val="en-US"/>
        </w:rPr>
      </w:pPr>
    </w:p>
    <w:p w14:paraId="5D5757EA" w14:textId="77777777" w:rsidR="003A2E62" w:rsidRDefault="003A2E62">
      <w:pPr>
        <w:suppressAutoHyphens w:val="0"/>
        <w:rPr>
          <w:sz w:val="24"/>
          <w:szCs w:val="24"/>
          <w:lang w:val="en-US"/>
        </w:rPr>
      </w:pPr>
      <w:r>
        <w:rPr>
          <w:sz w:val="24"/>
          <w:szCs w:val="24"/>
          <w:lang w:val="en-US"/>
        </w:rPr>
        <w:br w:type="page"/>
      </w:r>
    </w:p>
    <w:p w14:paraId="3FFCEC68" w14:textId="647D4607" w:rsidR="006B2EFA" w:rsidRDefault="003A2E62">
      <w:pPr>
        <w:rPr>
          <w:rFonts w:ascii="Times New Roman" w:eastAsia="DengXian" w:hAnsi="Times New Roman" w:cs="Times New Roman"/>
          <w:bCs/>
          <w:sz w:val="24"/>
          <w:szCs w:val="24"/>
          <w:lang w:val="en-US"/>
        </w:rPr>
      </w:pPr>
      <w:r w:rsidRPr="003A2E62">
        <w:rPr>
          <w:rFonts w:ascii="Times New Roman" w:eastAsia="DengXian" w:hAnsi="Times New Roman" w:cs="Times New Roman"/>
          <w:bCs/>
          <w:sz w:val="24"/>
          <w:szCs w:val="24"/>
          <w:lang w:val="en-US"/>
        </w:rPr>
        <w:lastRenderedPageBreak/>
        <w:t xml:space="preserve">Is </w:t>
      </w:r>
      <w:r w:rsidR="00BF3C5A">
        <w:rPr>
          <w:rFonts w:ascii="Times New Roman" w:eastAsia="DengXian" w:hAnsi="Times New Roman" w:cs="Times New Roman"/>
          <w:bCs/>
          <w:sz w:val="24"/>
          <w:szCs w:val="24"/>
          <w:lang w:val="en-US"/>
        </w:rPr>
        <w:t xml:space="preserve">the </w:t>
      </w:r>
      <w:r w:rsidRPr="003A2E62">
        <w:rPr>
          <w:rFonts w:ascii="Times New Roman" w:eastAsia="DengXian" w:hAnsi="Times New Roman" w:cs="Times New Roman"/>
          <w:bCs/>
          <w:sz w:val="24"/>
          <w:szCs w:val="24"/>
          <w:lang w:val="en-US"/>
        </w:rPr>
        <w:t xml:space="preserve">evolution of technology good or bad for us? Most people agree with it. We appreciate the devices which </w:t>
      </w:r>
      <w:r w:rsidR="00BF3C5A">
        <w:rPr>
          <w:rFonts w:ascii="Times New Roman" w:eastAsia="DengXian" w:hAnsi="Times New Roman" w:cs="Times New Roman"/>
          <w:bCs/>
          <w:sz w:val="24"/>
          <w:szCs w:val="24"/>
          <w:lang w:val="en-US"/>
        </w:rPr>
        <w:t xml:space="preserve">have been </w:t>
      </w:r>
      <w:r w:rsidRPr="003A2E62">
        <w:rPr>
          <w:rFonts w:ascii="Times New Roman" w:eastAsia="DengXian" w:hAnsi="Times New Roman" w:cs="Times New Roman"/>
          <w:bCs/>
          <w:sz w:val="24"/>
          <w:szCs w:val="24"/>
          <w:lang w:val="en-US"/>
        </w:rPr>
        <w:t xml:space="preserve">invented to make our life better. However, sometimes they cause communication problems for us. There are readings which are written about the problems with TV and cellphone. In Toxic Culture Syndrome (Kalle Lasn, 2001), Kalle said TV causes depression. In </w:t>
      </w:r>
      <w:r w:rsidR="00BF3C5A">
        <w:rPr>
          <w:rFonts w:ascii="Times New Roman" w:eastAsia="DengXian" w:hAnsi="Times New Roman" w:cs="Times New Roman"/>
          <w:bCs/>
          <w:sz w:val="24"/>
          <w:szCs w:val="24"/>
          <w:lang w:val="en-US"/>
        </w:rPr>
        <w:t>an</w:t>
      </w:r>
      <w:r w:rsidRPr="003A2E62">
        <w:rPr>
          <w:rFonts w:ascii="Times New Roman" w:eastAsia="DengXian" w:hAnsi="Times New Roman" w:cs="Times New Roman"/>
          <w:bCs/>
          <w:sz w:val="24"/>
          <w:szCs w:val="24"/>
          <w:lang w:val="en-US"/>
        </w:rPr>
        <w:t>other article, A Cell of Our Own Making (Moira Farr, 2003) said cellphone brings unimportant information to us.</w:t>
      </w:r>
      <w:r>
        <w:rPr>
          <w:rFonts w:ascii="Times New Roman" w:eastAsia="DengXian" w:hAnsi="Times New Roman" w:cs="Times New Roman"/>
          <w:bCs/>
          <w:sz w:val="24"/>
          <w:szCs w:val="24"/>
          <w:lang w:val="en-US"/>
        </w:rPr>
        <w:t xml:space="preserve"> </w:t>
      </w:r>
      <w:r w:rsidRPr="003A2E62">
        <w:rPr>
          <w:rFonts w:ascii="Times New Roman" w:eastAsia="DengXian" w:hAnsi="Times New Roman" w:cs="Times New Roman"/>
          <w:bCs/>
          <w:sz w:val="24"/>
          <w:szCs w:val="24"/>
          <w:lang w:val="en-US"/>
        </w:rPr>
        <w:t>This essay is going to analyze Lasn’s and Farr’s arguments.</w:t>
      </w:r>
    </w:p>
    <w:p w14:paraId="5B168C6E" w14:textId="0B164CB4" w:rsidR="003A2E62" w:rsidRDefault="003A2E62">
      <w:pPr>
        <w:rPr>
          <w:rFonts w:ascii="Times New Roman" w:eastAsia="DengXian" w:hAnsi="Times New Roman" w:cs="Times New Roman"/>
          <w:bCs/>
          <w:sz w:val="24"/>
          <w:szCs w:val="24"/>
          <w:lang w:val="en-US"/>
        </w:rPr>
      </w:pPr>
    </w:p>
    <w:p w14:paraId="67239B3A" w14:textId="5B42B9F8" w:rsidR="00AE1E37" w:rsidRDefault="003A2E62">
      <w:pPr>
        <w:rPr>
          <w:rFonts w:ascii="Times New Roman" w:eastAsia="DengXian" w:hAnsi="Times New Roman" w:cs="Times New Roman"/>
          <w:bCs/>
          <w:sz w:val="24"/>
          <w:szCs w:val="24"/>
          <w:lang w:val="en-US"/>
        </w:rPr>
      </w:pPr>
      <w:r w:rsidRPr="003A2E62">
        <w:rPr>
          <w:rFonts w:ascii="Times New Roman" w:eastAsia="DengXian" w:hAnsi="Times New Roman" w:cs="Times New Roman"/>
          <w:bCs/>
          <w:sz w:val="24"/>
          <w:szCs w:val="24"/>
          <w:lang w:val="en-US"/>
        </w:rPr>
        <w:t xml:space="preserve">Lasn said </w:t>
      </w:r>
      <w:r w:rsidR="00BF3C5A">
        <w:rPr>
          <w:rFonts w:ascii="Times New Roman" w:eastAsia="DengXian" w:hAnsi="Times New Roman" w:cs="Times New Roman"/>
          <w:bCs/>
          <w:sz w:val="24"/>
          <w:szCs w:val="24"/>
          <w:lang w:val="en-US"/>
        </w:rPr>
        <w:t xml:space="preserve">the </w:t>
      </w:r>
      <w:r w:rsidRPr="003A2E62">
        <w:rPr>
          <w:rFonts w:ascii="Times New Roman" w:eastAsia="DengXian" w:hAnsi="Times New Roman" w:cs="Times New Roman"/>
          <w:bCs/>
          <w:sz w:val="24"/>
          <w:szCs w:val="24"/>
          <w:lang w:val="en-US"/>
        </w:rPr>
        <w:t xml:space="preserve">depression rate is getting worse because of </w:t>
      </w:r>
      <w:r w:rsidR="000B6750">
        <w:rPr>
          <w:rFonts w:ascii="Times New Roman" w:eastAsia="DengXian" w:hAnsi="Times New Roman" w:cs="Times New Roman"/>
          <w:bCs/>
          <w:sz w:val="24"/>
          <w:szCs w:val="24"/>
          <w:lang w:val="en-US"/>
        </w:rPr>
        <w:t xml:space="preserve">watching </w:t>
      </w:r>
      <w:r w:rsidRPr="003A2E62">
        <w:rPr>
          <w:rFonts w:ascii="Times New Roman" w:eastAsia="DengXian" w:hAnsi="Times New Roman" w:cs="Times New Roman"/>
          <w:bCs/>
          <w:sz w:val="24"/>
          <w:szCs w:val="24"/>
          <w:lang w:val="en-US"/>
        </w:rPr>
        <w:t>TV</w:t>
      </w:r>
      <w:r w:rsidR="000B6750">
        <w:rPr>
          <w:rFonts w:ascii="Times New Roman" w:eastAsia="DengXian" w:hAnsi="Times New Roman" w:cs="Times New Roman"/>
          <w:bCs/>
          <w:sz w:val="24"/>
          <w:szCs w:val="24"/>
          <w:lang w:val="en-US"/>
        </w:rPr>
        <w:t xml:space="preserve"> </w:t>
      </w:r>
      <w:r w:rsidR="000B6750" w:rsidRPr="000B6750">
        <w:rPr>
          <w:rFonts w:ascii="Times New Roman" w:eastAsia="DengXian" w:hAnsi="Times New Roman" w:cs="Times New Roman"/>
          <w:bCs/>
          <w:sz w:val="24"/>
          <w:szCs w:val="24"/>
          <w:lang w:val="en-US"/>
        </w:rPr>
        <w:t>(Lasn, 2001, p.294)</w:t>
      </w:r>
      <w:r w:rsidR="00B03F5F">
        <w:rPr>
          <w:rFonts w:ascii="Times New Roman" w:eastAsia="DengXian" w:hAnsi="Times New Roman" w:cs="Times New Roman"/>
          <w:bCs/>
          <w:sz w:val="24"/>
          <w:szCs w:val="24"/>
          <w:lang w:val="en-US"/>
        </w:rPr>
        <w:t xml:space="preserve">, but it is not effective. </w:t>
      </w:r>
      <w:r w:rsidR="00AE1E37">
        <w:rPr>
          <w:rFonts w:ascii="Times New Roman" w:eastAsia="DengXian" w:hAnsi="Times New Roman" w:cs="Times New Roman"/>
          <w:bCs/>
          <w:sz w:val="24"/>
          <w:szCs w:val="24"/>
          <w:lang w:val="en-US"/>
        </w:rPr>
        <w:t>Lasn</w:t>
      </w:r>
      <w:r w:rsidR="00B03F5F">
        <w:rPr>
          <w:rFonts w:ascii="Times New Roman" w:eastAsia="DengXian" w:hAnsi="Times New Roman" w:cs="Times New Roman"/>
          <w:bCs/>
          <w:sz w:val="24"/>
          <w:szCs w:val="24"/>
          <w:lang w:val="en-US"/>
        </w:rPr>
        <w:t xml:space="preserve"> brings that immigrants from Mexico got sicker and the rate of their depression had doubly increased (Lasn, 2001, p.295). </w:t>
      </w:r>
      <w:r w:rsidR="009647FB">
        <w:rPr>
          <w:rFonts w:ascii="Times New Roman" w:eastAsia="DengXian" w:hAnsi="Times New Roman" w:cs="Times New Roman"/>
          <w:bCs/>
          <w:sz w:val="24"/>
          <w:szCs w:val="24"/>
          <w:lang w:val="en-US"/>
        </w:rPr>
        <w:t>This is a matter of fact</w:t>
      </w:r>
      <w:r w:rsidR="000B6750">
        <w:rPr>
          <w:rFonts w:ascii="Times New Roman" w:eastAsia="DengXian" w:hAnsi="Times New Roman" w:cs="Times New Roman"/>
          <w:bCs/>
          <w:sz w:val="24"/>
          <w:szCs w:val="24"/>
          <w:lang w:val="en-US"/>
        </w:rPr>
        <w:t xml:space="preserve">. However, </w:t>
      </w:r>
      <w:r w:rsidR="00AC5492">
        <w:rPr>
          <w:rFonts w:ascii="Times New Roman" w:eastAsia="DengXian" w:hAnsi="Times New Roman" w:cs="Times New Roman"/>
          <w:bCs/>
          <w:sz w:val="24"/>
          <w:szCs w:val="24"/>
          <w:lang w:val="en-US"/>
        </w:rPr>
        <w:t xml:space="preserve">this argument is not related to the reason why </w:t>
      </w:r>
      <w:r w:rsidR="00BF3C5A">
        <w:rPr>
          <w:rFonts w:ascii="Times New Roman" w:eastAsia="DengXian" w:hAnsi="Times New Roman" w:cs="Times New Roman"/>
          <w:bCs/>
          <w:sz w:val="24"/>
          <w:szCs w:val="24"/>
          <w:lang w:val="en-US"/>
        </w:rPr>
        <w:t xml:space="preserve">the </w:t>
      </w:r>
      <w:r w:rsidR="00AC5492">
        <w:rPr>
          <w:rFonts w:ascii="Times New Roman" w:eastAsia="DengXian" w:hAnsi="Times New Roman" w:cs="Times New Roman"/>
          <w:bCs/>
          <w:sz w:val="24"/>
          <w:szCs w:val="24"/>
          <w:lang w:val="en-US"/>
        </w:rPr>
        <w:t>depression rate is getting worse</w:t>
      </w:r>
      <w:r w:rsidR="00D244E7">
        <w:rPr>
          <w:rFonts w:ascii="Times New Roman" w:eastAsia="DengXian" w:hAnsi="Times New Roman" w:cs="Times New Roman"/>
          <w:bCs/>
          <w:sz w:val="24"/>
          <w:szCs w:val="24"/>
          <w:lang w:val="en-US"/>
        </w:rPr>
        <w:t xml:space="preserve">. </w:t>
      </w:r>
      <w:r w:rsidR="00D244E7" w:rsidRPr="00D244E7">
        <w:rPr>
          <w:rFonts w:ascii="Times New Roman" w:eastAsia="DengXian" w:hAnsi="Times New Roman" w:cs="Times New Roman"/>
          <w:bCs/>
          <w:sz w:val="24"/>
          <w:szCs w:val="24"/>
          <w:lang w:val="en-US"/>
        </w:rPr>
        <w:t>S</w:t>
      </w:r>
      <w:r w:rsidR="00AC5492" w:rsidRPr="00D244E7">
        <w:rPr>
          <w:rFonts w:ascii="Times New Roman" w:eastAsia="DengXian" w:hAnsi="Times New Roman" w:cs="Times New Roman"/>
          <w:bCs/>
          <w:sz w:val="24"/>
          <w:szCs w:val="24"/>
          <w:lang w:val="en-US"/>
        </w:rPr>
        <w:t>o</w:t>
      </w:r>
      <w:r w:rsidR="00D244E7">
        <w:rPr>
          <w:rFonts w:ascii="Times New Roman" w:eastAsia="DengXian" w:hAnsi="Times New Roman" w:cs="Times New Roman"/>
          <w:bCs/>
          <w:sz w:val="24"/>
          <w:szCs w:val="24"/>
          <w:lang w:val="en-US"/>
        </w:rPr>
        <w:t>,</w:t>
      </w:r>
      <w:r w:rsidR="00AC5492">
        <w:rPr>
          <w:rFonts w:ascii="Times New Roman" w:eastAsia="DengXian" w:hAnsi="Times New Roman" w:cs="Times New Roman"/>
          <w:bCs/>
          <w:sz w:val="24"/>
          <w:szCs w:val="24"/>
          <w:lang w:val="en-US"/>
        </w:rPr>
        <w:t xml:space="preserve"> </w:t>
      </w:r>
      <w:r w:rsidR="009647FB">
        <w:rPr>
          <w:rFonts w:ascii="Times New Roman" w:eastAsia="DengXian" w:hAnsi="Times New Roman" w:cs="Times New Roman"/>
          <w:bCs/>
          <w:sz w:val="24"/>
          <w:szCs w:val="24"/>
          <w:lang w:val="en-US"/>
        </w:rPr>
        <w:t xml:space="preserve">it is not supporting the statement Lasn said. </w:t>
      </w:r>
      <w:r w:rsidR="00B03F5F">
        <w:rPr>
          <w:rFonts w:ascii="Times New Roman" w:eastAsia="DengXian" w:hAnsi="Times New Roman" w:cs="Times New Roman"/>
          <w:bCs/>
          <w:sz w:val="24"/>
          <w:szCs w:val="24"/>
          <w:lang w:val="en-US"/>
        </w:rPr>
        <w:t xml:space="preserve">Also, </w:t>
      </w:r>
      <w:r w:rsidR="00AE1E37">
        <w:rPr>
          <w:rFonts w:ascii="Times New Roman" w:eastAsia="DengXian" w:hAnsi="Times New Roman" w:cs="Times New Roman"/>
          <w:bCs/>
          <w:sz w:val="24"/>
          <w:szCs w:val="24"/>
          <w:lang w:val="en-US"/>
        </w:rPr>
        <w:t>Lasn</w:t>
      </w:r>
      <w:r w:rsidR="00B03F5F">
        <w:rPr>
          <w:rFonts w:ascii="Times New Roman" w:eastAsia="DengXian" w:hAnsi="Times New Roman" w:cs="Times New Roman"/>
          <w:bCs/>
          <w:sz w:val="24"/>
          <w:szCs w:val="24"/>
          <w:lang w:val="en-US"/>
        </w:rPr>
        <w:t xml:space="preserve"> mention</w:t>
      </w:r>
      <w:r w:rsidR="000B6750">
        <w:rPr>
          <w:rFonts w:ascii="Times New Roman" w:eastAsia="DengXian" w:hAnsi="Times New Roman" w:cs="Times New Roman"/>
          <w:bCs/>
          <w:sz w:val="24"/>
          <w:szCs w:val="24"/>
          <w:lang w:val="en-US"/>
        </w:rPr>
        <w:t>s</w:t>
      </w:r>
      <w:r w:rsidR="00B03F5F">
        <w:rPr>
          <w:rFonts w:ascii="Times New Roman" w:eastAsia="DengXian" w:hAnsi="Times New Roman" w:cs="Times New Roman"/>
          <w:bCs/>
          <w:sz w:val="24"/>
          <w:szCs w:val="24"/>
          <w:lang w:val="en-US"/>
        </w:rPr>
        <w:t xml:space="preserve"> that our whole commercial culture is toxic (</w:t>
      </w:r>
      <w:r w:rsidR="00AE1E37">
        <w:rPr>
          <w:rFonts w:ascii="Times New Roman" w:eastAsia="DengXian" w:hAnsi="Times New Roman" w:cs="Times New Roman"/>
          <w:bCs/>
          <w:sz w:val="24"/>
          <w:szCs w:val="24"/>
          <w:lang w:val="en-US"/>
        </w:rPr>
        <w:t>Lasn, 2001, p.294). It is</w:t>
      </w:r>
      <w:r w:rsidR="009647FB">
        <w:rPr>
          <w:rFonts w:ascii="Times New Roman" w:eastAsia="DengXian" w:hAnsi="Times New Roman" w:cs="Times New Roman"/>
          <w:bCs/>
          <w:sz w:val="24"/>
          <w:szCs w:val="24"/>
          <w:lang w:val="en-US"/>
        </w:rPr>
        <w:t xml:space="preserve"> brought to this article, but it is</w:t>
      </w:r>
      <w:r w:rsidR="00AE1E37">
        <w:rPr>
          <w:rFonts w:ascii="Times New Roman" w:eastAsia="DengXian" w:hAnsi="Times New Roman" w:cs="Times New Roman"/>
          <w:bCs/>
          <w:sz w:val="24"/>
          <w:szCs w:val="24"/>
          <w:lang w:val="en-US"/>
        </w:rPr>
        <w:t xml:space="preserve"> not explained why commercial culture is toxic</w:t>
      </w:r>
      <w:r w:rsidR="00EA3386">
        <w:rPr>
          <w:rFonts w:ascii="Times New Roman" w:eastAsia="DengXian" w:hAnsi="Times New Roman" w:cs="Times New Roman"/>
          <w:bCs/>
          <w:sz w:val="24"/>
          <w:szCs w:val="24"/>
          <w:lang w:val="en-US"/>
        </w:rPr>
        <w:t xml:space="preserve"> and t</w:t>
      </w:r>
      <w:r w:rsidR="00710D29">
        <w:rPr>
          <w:rFonts w:ascii="Times New Roman" w:eastAsia="DengXian" w:hAnsi="Times New Roman" w:cs="Times New Roman"/>
          <w:bCs/>
          <w:sz w:val="24"/>
          <w:szCs w:val="24"/>
          <w:lang w:val="en-US"/>
        </w:rPr>
        <w:t>his argument is also not the proof why watching TV causes depression.</w:t>
      </w:r>
      <w:r w:rsidR="00EA3386">
        <w:rPr>
          <w:rFonts w:ascii="Times New Roman" w:eastAsia="DengXian" w:hAnsi="Times New Roman" w:cs="Times New Roman"/>
          <w:bCs/>
          <w:sz w:val="24"/>
          <w:szCs w:val="24"/>
          <w:lang w:val="en-US"/>
        </w:rPr>
        <w:t xml:space="preserve"> </w:t>
      </w:r>
      <w:r w:rsidR="00D244E7">
        <w:rPr>
          <w:rFonts w:ascii="Times New Roman" w:eastAsia="DengXian" w:hAnsi="Times New Roman" w:cs="Times New Roman"/>
          <w:bCs/>
          <w:sz w:val="24"/>
          <w:szCs w:val="24"/>
          <w:lang w:val="en-US"/>
        </w:rPr>
        <w:t>In Lasn’s article, t</w:t>
      </w:r>
      <w:r w:rsidR="00EA3386">
        <w:rPr>
          <w:rFonts w:ascii="Times New Roman" w:eastAsia="DengXian" w:hAnsi="Times New Roman" w:cs="Times New Roman"/>
          <w:bCs/>
          <w:sz w:val="24"/>
          <w:szCs w:val="24"/>
          <w:lang w:val="en-US"/>
        </w:rPr>
        <w:t>here is no</w:t>
      </w:r>
      <w:r w:rsidR="00AE1E37">
        <w:rPr>
          <w:rFonts w:ascii="Times New Roman" w:eastAsia="DengXian" w:hAnsi="Times New Roman" w:cs="Times New Roman"/>
          <w:bCs/>
          <w:sz w:val="24"/>
          <w:szCs w:val="24"/>
          <w:lang w:val="en-US"/>
        </w:rPr>
        <w:t xml:space="preserve"> evidence </w:t>
      </w:r>
      <w:r w:rsidR="00215129">
        <w:rPr>
          <w:rFonts w:ascii="Times New Roman" w:eastAsia="DengXian" w:hAnsi="Times New Roman" w:cs="Times New Roman"/>
          <w:bCs/>
          <w:sz w:val="24"/>
          <w:szCs w:val="24"/>
          <w:lang w:val="en-US"/>
        </w:rPr>
        <w:t xml:space="preserve">of </w:t>
      </w:r>
      <w:r w:rsidR="00D244E7">
        <w:rPr>
          <w:rFonts w:ascii="Times New Roman" w:eastAsia="DengXian" w:hAnsi="Times New Roman" w:cs="Times New Roman"/>
          <w:bCs/>
          <w:sz w:val="24"/>
          <w:szCs w:val="24"/>
          <w:lang w:val="en-US"/>
        </w:rPr>
        <w:t xml:space="preserve">why </w:t>
      </w:r>
      <w:r w:rsidR="00BF3C5A">
        <w:rPr>
          <w:rFonts w:ascii="Times New Roman" w:eastAsia="DengXian" w:hAnsi="Times New Roman" w:cs="Times New Roman"/>
          <w:bCs/>
          <w:sz w:val="24"/>
          <w:szCs w:val="24"/>
          <w:lang w:val="en-US"/>
        </w:rPr>
        <w:t xml:space="preserve">the </w:t>
      </w:r>
      <w:r w:rsidR="00AE1E37" w:rsidRPr="00AE1E37">
        <w:rPr>
          <w:rFonts w:ascii="Times New Roman" w:eastAsia="DengXian" w:hAnsi="Times New Roman" w:cs="Times New Roman"/>
          <w:bCs/>
          <w:sz w:val="24"/>
          <w:szCs w:val="24"/>
          <w:lang w:val="en-US"/>
        </w:rPr>
        <w:t>depression rate is getting worse because of TV</w:t>
      </w:r>
      <w:r w:rsidR="00D244E7">
        <w:rPr>
          <w:rFonts w:ascii="Times New Roman" w:eastAsia="DengXian" w:hAnsi="Times New Roman" w:cs="Times New Roman"/>
          <w:bCs/>
          <w:sz w:val="24"/>
          <w:szCs w:val="24"/>
          <w:lang w:val="en-US"/>
        </w:rPr>
        <w:t>.</w:t>
      </w:r>
    </w:p>
    <w:p w14:paraId="2C11016F" w14:textId="2370C83B" w:rsidR="009647FB" w:rsidRPr="00215129" w:rsidRDefault="009647FB">
      <w:pPr>
        <w:rPr>
          <w:rFonts w:ascii="Times New Roman" w:eastAsia="DengXian" w:hAnsi="Times New Roman" w:cs="Times New Roman"/>
          <w:bCs/>
          <w:sz w:val="24"/>
          <w:szCs w:val="24"/>
          <w:lang w:val="en-US"/>
        </w:rPr>
      </w:pPr>
    </w:p>
    <w:p w14:paraId="38BE4F28" w14:textId="5E2359CB" w:rsidR="009647FB" w:rsidRPr="00AE1E37" w:rsidRDefault="009647FB">
      <w:pPr>
        <w:rPr>
          <w:rFonts w:ascii="Times New Roman" w:eastAsiaTheme="minorEastAsia" w:hAnsi="Times New Roman" w:cs="Times New Roman"/>
          <w:bCs/>
          <w:sz w:val="24"/>
          <w:szCs w:val="24"/>
          <w:lang w:val="en-US" w:eastAsia="ja-JP"/>
        </w:rPr>
      </w:pPr>
      <w:r w:rsidRPr="009647FB">
        <w:rPr>
          <w:rFonts w:ascii="Times New Roman" w:eastAsiaTheme="minorEastAsia" w:hAnsi="Times New Roman" w:cs="Times New Roman"/>
          <w:bCs/>
          <w:sz w:val="24"/>
          <w:szCs w:val="24"/>
          <w:lang w:val="en-US" w:eastAsia="ja-JP"/>
        </w:rPr>
        <w:t xml:space="preserve">Farr complains </w:t>
      </w:r>
      <w:r w:rsidR="00BF3C5A">
        <w:rPr>
          <w:rFonts w:ascii="Times New Roman" w:eastAsiaTheme="minorEastAsia" w:hAnsi="Times New Roman" w:cs="Times New Roman"/>
          <w:bCs/>
          <w:sz w:val="24"/>
          <w:szCs w:val="24"/>
          <w:lang w:val="en-US" w:eastAsia="ja-JP"/>
        </w:rPr>
        <w:t xml:space="preserve">about </w:t>
      </w:r>
      <w:r w:rsidRPr="009647FB">
        <w:rPr>
          <w:rFonts w:ascii="Times New Roman" w:eastAsiaTheme="minorEastAsia" w:hAnsi="Times New Roman" w:cs="Times New Roman"/>
          <w:bCs/>
          <w:sz w:val="24"/>
          <w:szCs w:val="24"/>
          <w:lang w:val="en-US" w:eastAsia="ja-JP"/>
        </w:rPr>
        <w:t xml:space="preserve">how </w:t>
      </w:r>
      <w:r w:rsidR="00BF3C5A">
        <w:rPr>
          <w:rFonts w:ascii="Times New Roman" w:eastAsiaTheme="minorEastAsia" w:hAnsi="Times New Roman" w:cs="Times New Roman"/>
          <w:bCs/>
          <w:sz w:val="24"/>
          <w:szCs w:val="24"/>
          <w:lang w:val="en-US" w:eastAsia="ja-JP"/>
        </w:rPr>
        <w:t xml:space="preserve">the </w:t>
      </w:r>
      <w:r w:rsidRPr="009647FB">
        <w:rPr>
          <w:rFonts w:ascii="Times New Roman" w:eastAsiaTheme="minorEastAsia" w:hAnsi="Times New Roman" w:cs="Times New Roman"/>
          <w:bCs/>
          <w:sz w:val="24"/>
          <w:szCs w:val="24"/>
          <w:lang w:val="en-US" w:eastAsia="ja-JP"/>
        </w:rPr>
        <w:t>cellphone is used</w:t>
      </w:r>
      <w:r>
        <w:rPr>
          <w:rFonts w:ascii="Times New Roman" w:eastAsiaTheme="minorEastAsia" w:hAnsi="Times New Roman" w:cs="Times New Roman"/>
          <w:bCs/>
          <w:sz w:val="24"/>
          <w:szCs w:val="24"/>
          <w:lang w:val="en-US" w:eastAsia="ja-JP"/>
        </w:rPr>
        <w:t xml:space="preserve"> (</w:t>
      </w:r>
      <w:r w:rsidR="0050721A">
        <w:rPr>
          <w:rFonts w:ascii="Times New Roman" w:eastAsiaTheme="minorEastAsia" w:hAnsi="Times New Roman" w:cs="Times New Roman"/>
          <w:bCs/>
          <w:sz w:val="24"/>
          <w:szCs w:val="24"/>
          <w:lang w:val="en-US" w:eastAsia="ja-JP"/>
        </w:rPr>
        <w:t xml:space="preserve">Farr, 2003, p.261). Farr’s statement has </w:t>
      </w:r>
      <w:r w:rsidR="00BF3C5A">
        <w:rPr>
          <w:rFonts w:ascii="Times New Roman" w:eastAsiaTheme="minorEastAsia" w:hAnsi="Times New Roman" w:cs="Times New Roman"/>
          <w:bCs/>
          <w:sz w:val="24"/>
          <w:szCs w:val="24"/>
          <w:lang w:val="en-US" w:eastAsia="ja-JP"/>
        </w:rPr>
        <w:t xml:space="preserve">a </w:t>
      </w:r>
      <w:r w:rsidR="0050721A">
        <w:rPr>
          <w:rFonts w:ascii="Times New Roman" w:eastAsiaTheme="minorEastAsia" w:hAnsi="Times New Roman" w:cs="Times New Roman"/>
          <w:bCs/>
          <w:sz w:val="24"/>
          <w:szCs w:val="24"/>
          <w:lang w:val="en-US" w:eastAsia="ja-JP"/>
        </w:rPr>
        <w:t>strength and</w:t>
      </w:r>
      <w:r w:rsidR="00BF3C5A">
        <w:rPr>
          <w:rFonts w:ascii="Times New Roman" w:eastAsiaTheme="minorEastAsia" w:hAnsi="Times New Roman" w:cs="Times New Roman"/>
          <w:bCs/>
          <w:sz w:val="24"/>
          <w:szCs w:val="24"/>
          <w:lang w:val="en-US" w:eastAsia="ja-JP"/>
        </w:rPr>
        <w:t xml:space="preserve"> a</w:t>
      </w:r>
      <w:r w:rsidR="0050721A">
        <w:rPr>
          <w:rFonts w:ascii="Times New Roman" w:eastAsiaTheme="minorEastAsia" w:hAnsi="Times New Roman" w:cs="Times New Roman"/>
          <w:bCs/>
          <w:sz w:val="24"/>
          <w:szCs w:val="24"/>
          <w:lang w:val="en-US" w:eastAsia="ja-JP"/>
        </w:rPr>
        <w:t xml:space="preserve"> weakness. </w:t>
      </w:r>
      <w:r w:rsidR="00370F6D">
        <w:rPr>
          <w:rFonts w:ascii="Times New Roman" w:eastAsiaTheme="minorEastAsia" w:hAnsi="Times New Roman" w:cs="Times New Roman"/>
          <w:bCs/>
          <w:sz w:val="24"/>
          <w:szCs w:val="24"/>
          <w:lang w:val="en-US" w:eastAsia="ja-JP"/>
        </w:rPr>
        <w:t>It is</w:t>
      </w:r>
      <w:r w:rsidR="0050721A">
        <w:rPr>
          <w:rFonts w:ascii="Times New Roman" w:eastAsiaTheme="minorEastAsia" w:hAnsi="Times New Roman" w:cs="Times New Roman"/>
          <w:bCs/>
          <w:sz w:val="24"/>
          <w:szCs w:val="24"/>
          <w:lang w:val="en-US" w:eastAsia="ja-JP"/>
        </w:rPr>
        <w:t xml:space="preserve"> mentioned that a c</w:t>
      </w:r>
      <w:r w:rsidR="0050721A" w:rsidRPr="0050721A">
        <w:rPr>
          <w:rFonts w:ascii="Times New Roman" w:eastAsiaTheme="minorEastAsia" w:hAnsi="Times New Roman" w:cs="Times New Roman"/>
          <w:bCs/>
          <w:sz w:val="24"/>
          <w:szCs w:val="24"/>
          <w:lang w:val="en-US" w:eastAsia="ja-JP"/>
        </w:rPr>
        <w:t>ellphone brings too much unimportant communication</w:t>
      </w:r>
      <w:r w:rsidR="0050721A">
        <w:rPr>
          <w:rFonts w:ascii="Times New Roman" w:eastAsiaTheme="minorEastAsia" w:hAnsi="Times New Roman" w:cs="Times New Roman"/>
          <w:bCs/>
          <w:sz w:val="24"/>
          <w:szCs w:val="24"/>
          <w:lang w:val="en-US" w:eastAsia="ja-JP"/>
        </w:rPr>
        <w:t xml:space="preserve"> (Farr, 2003, p.261).</w:t>
      </w:r>
      <w:r w:rsidR="00370F6D">
        <w:rPr>
          <w:rFonts w:ascii="Times New Roman" w:eastAsiaTheme="minorEastAsia" w:hAnsi="Times New Roman" w:cs="Times New Roman"/>
          <w:bCs/>
          <w:sz w:val="24"/>
          <w:szCs w:val="24"/>
          <w:lang w:val="en-US" w:eastAsia="ja-JP"/>
        </w:rPr>
        <w:t xml:space="preserve"> To support the evidence, Farr brings </w:t>
      </w:r>
      <w:r w:rsidR="00BF3C5A">
        <w:rPr>
          <w:rFonts w:ascii="Times New Roman" w:eastAsiaTheme="minorEastAsia" w:hAnsi="Times New Roman" w:cs="Times New Roman"/>
          <w:bCs/>
          <w:sz w:val="24"/>
          <w:szCs w:val="24"/>
          <w:lang w:val="en-US" w:eastAsia="ja-JP"/>
        </w:rPr>
        <w:t>an</w:t>
      </w:r>
      <w:r w:rsidR="00370F6D">
        <w:rPr>
          <w:rFonts w:ascii="Times New Roman" w:eastAsiaTheme="minorEastAsia" w:hAnsi="Times New Roman" w:cs="Times New Roman"/>
          <w:bCs/>
          <w:sz w:val="24"/>
          <w:szCs w:val="24"/>
          <w:lang w:val="en-US" w:eastAsia="ja-JP"/>
        </w:rPr>
        <w:t xml:space="preserve"> example of how people are obsessed with their cellphone</w:t>
      </w:r>
      <w:r w:rsidR="00E56E51">
        <w:rPr>
          <w:rFonts w:ascii="Times New Roman" w:eastAsiaTheme="minorEastAsia" w:hAnsi="Times New Roman" w:cs="Times New Roman"/>
          <w:bCs/>
          <w:sz w:val="24"/>
          <w:szCs w:val="24"/>
          <w:lang w:val="en-US" w:eastAsia="ja-JP"/>
        </w:rPr>
        <w:t xml:space="preserve"> when she teaches at University</w:t>
      </w:r>
      <w:r w:rsidR="00370F6D">
        <w:rPr>
          <w:rFonts w:ascii="Times New Roman" w:eastAsiaTheme="minorEastAsia" w:hAnsi="Times New Roman" w:cs="Times New Roman"/>
          <w:bCs/>
          <w:sz w:val="24"/>
          <w:szCs w:val="24"/>
          <w:lang w:val="en-US" w:eastAsia="ja-JP"/>
        </w:rPr>
        <w:t xml:space="preserve">. People are now in trouble </w:t>
      </w:r>
      <w:r w:rsidR="00E56E51">
        <w:rPr>
          <w:rFonts w:ascii="Times New Roman" w:eastAsiaTheme="minorEastAsia" w:hAnsi="Times New Roman" w:cs="Times New Roman"/>
          <w:bCs/>
          <w:sz w:val="24"/>
          <w:szCs w:val="24"/>
          <w:lang w:val="en-US" w:eastAsia="ja-JP"/>
        </w:rPr>
        <w:t>to</w:t>
      </w:r>
      <w:r w:rsidR="00370F6D">
        <w:rPr>
          <w:rFonts w:ascii="Times New Roman" w:eastAsiaTheme="minorEastAsia" w:hAnsi="Times New Roman" w:cs="Times New Roman"/>
          <w:bCs/>
          <w:sz w:val="24"/>
          <w:szCs w:val="24"/>
          <w:lang w:val="en-US" w:eastAsia="ja-JP"/>
        </w:rPr>
        <w:t xml:space="preserve"> select what is important and what is not</w:t>
      </w:r>
      <w:r w:rsidR="00E56E51">
        <w:rPr>
          <w:rFonts w:ascii="Times New Roman" w:eastAsiaTheme="minorEastAsia" w:hAnsi="Times New Roman" w:cs="Times New Roman"/>
          <w:bCs/>
          <w:sz w:val="24"/>
          <w:szCs w:val="24"/>
          <w:lang w:val="en-US" w:eastAsia="ja-JP"/>
        </w:rPr>
        <w:t xml:space="preserve"> because the truth is too little</w:t>
      </w:r>
      <w:r w:rsidR="00370F6D">
        <w:rPr>
          <w:rFonts w:ascii="Times New Roman" w:eastAsiaTheme="minorEastAsia" w:hAnsi="Times New Roman" w:cs="Times New Roman"/>
          <w:bCs/>
          <w:sz w:val="24"/>
          <w:szCs w:val="24"/>
          <w:lang w:val="en-US" w:eastAsia="ja-JP"/>
        </w:rPr>
        <w:t xml:space="preserve"> </w:t>
      </w:r>
      <w:r w:rsidR="00E56E51">
        <w:rPr>
          <w:rFonts w:ascii="Times New Roman" w:eastAsiaTheme="minorEastAsia" w:hAnsi="Times New Roman" w:cs="Times New Roman"/>
          <w:bCs/>
          <w:sz w:val="24"/>
          <w:szCs w:val="24"/>
          <w:lang w:val="en-US" w:eastAsia="ja-JP"/>
        </w:rPr>
        <w:t>and it is covered with unimportant information (Farr, 2003, p.261)</w:t>
      </w:r>
      <w:r w:rsidR="00370F6D">
        <w:rPr>
          <w:rFonts w:ascii="Times New Roman" w:eastAsiaTheme="minorEastAsia" w:hAnsi="Times New Roman" w:cs="Times New Roman"/>
          <w:bCs/>
          <w:sz w:val="24"/>
          <w:szCs w:val="24"/>
          <w:lang w:val="en-US" w:eastAsia="ja-JP"/>
        </w:rPr>
        <w:t>.</w:t>
      </w:r>
      <w:r w:rsidR="00E56E51">
        <w:rPr>
          <w:rFonts w:ascii="Times New Roman" w:eastAsiaTheme="minorEastAsia" w:hAnsi="Times New Roman" w:cs="Times New Roman"/>
          <w:bCs/>
          <w:sz w:val="24"/>
          <w:szCs w:val="24"/>
          <w:lang w:val="en-US" w:eastAsia="ja-JP"/>
        </w:rPr>
        <w:t xml:space="preserve"> </w:t>
      </w:r>
      <w:r w:rsidR="00125F35">
        <w:rPr>
          <w:rFonts w:ascii="Times New Roman" w:eastAsiaTheme="minorEastAsia" w:hAnsi="Times New Roman" w:cs="Times New Roman"/>
          <w:bCs/>
          <w:sz w:val="24"/>
          <w:szCs w:val="24"/>
          <w:lang w:val="en-US" w:eastAsia="ja-JP"/>
        </w:rPr>
        <w:t xml:space="preserve">Farr said, cellphones are great when it is used in </w:t>
      </w:r>
      <w:r w:rsidR="00BF3C5A">
        <w:rPr>
          <w:rFonts w:ascii="Times New Roman" w:eastAsiaTheme="minorEastAsia" w:hAnsi="Times New Roman" w:cs="Times New Roman"/>
          <w:bCs/>
          <w:sz w:val="24"/>
          <w:szCs w:val="24"/>
          <w:lang w:val="en-US" w:eastAsia="ja-JP"/>
        </w:rPr>
        <w:t xml:space="preserve">an </w:t>
      </w:r>
      <w:r w:rsidR="00125F35">
        <w:rPr>
          <w:rFonts w:ascii="Times New Roman" w:eastAsiaTheme="minorEastAsia" w:hAnsi="Times New Roman" w:cs="Times New Roman"/>
          <w:bCs/>
          <w:sz w:val="24"/>
          <w:szCs w:val="24"/>
          <w:lang w:val="en-US" w:eastAsia="ja-JP"/>
        </w:rPr>
        <w:t xml:space="preserve">emergency, but </w:t>
      </w:r>
      <w:r w:rsidR="00963904">
        <w:rPr>
          <w:rFonts w:ascii="Times New Roman" w:eastAsiaTheme="minorEastAsia" w:hAnsi="Times New Roman" w:cs="Times New Roman"/>
          <w:bCs/>
          <w:sz w:val="24"/>
          <w:szCs w:val="24"/>
          <w:lang w:val="en-US" w:eastAsia="ja-JP"/>
        </w:rPr>
        <w:t xml:space="preserve">unsure if a revolutionary change can be </w:t>
      </w:r>
      <w:r w:rsidR="00963904">
        <w:rPr>
          <w:rFonts w:ascii="Times New Roman" w:eastAsiaTheme="minorEastAsia" w:hAnsi="Times New Roman" w:cs="Times New Roman"/>
          <w:bCs/>
          <w:sz w:val="24"/>
          <w:szCs w:val="24"/>
          <w:lang w:val="en-US" w:eastAsia="ja-JP"/>
        </w:rPr>
        <w:lastRenderedPageBreak/>
        <w:t>appreciated</w:t>
      </w:r>
      <w:r w:rsidR="00C06910">
        <w:rPr>
          <w:rFonts w:ascii="Times New Roman" w:eastAsiaTheme="minorEastAsia" w:hAnsi="Times New Roman" w:cs="Times New Roman" w:hint="eastAsia"/>
          <w:bCs/>
          <w:sz w:val="24"/>
          <w:szCs w:val="24"/>
          <w:lang w:val="en-US" w:eastAsia="ja-JP"/>
        </w:rPr>
        <w:t xml:space="preserve"> </w:t>
      </w:r>
      <w:r w:rsidR="00BF3C5A">
        <w:rPr>
          <w:rFonts w:ascii="Times New Roman" w:eastAsiaTheme="minorEastAsia" w:hAnsi="Times New Roman" w:cs="Times New Roman"/>
          <w:bCs/>
          <w:sz w:val="24"/>
          <w:szCs w:val="24"/>
          <w:lang w:val="en-US" w:eastAsia="ja-JP"/>
        </w:rPr>
        <w:t>(Farr, 2003, p.261)</w:t>
      </w:r>
      <w:r w:rsidR="00963904">
        <w:rPr>
          <w:rFonts w:ascii="Times New Roman" w:eastAsiaTheme="minorEastAsia" w:hAnsi="Times New Roman" w:cs="Times New Roman"/>
          <w:bCs/>
          <w:sz w:val="24"/>
          <w:szCs w:val="24"/>
          <w:lang w:val="en-US" w:eastAsia="ja-JP"/>
        </w:rPr>
        <w:t xml:space="preserve">. </w:t>
      </w:r>
      <w:r w:rsidR="00C1720B">
        <w:rPr>
          <w:rFonts w:ascii="Times New Roman" w:eastAsiaTheme="minorEastAsia" w:hAnsi="Times New Roman" w:cs="Times New Roman"/>
          <w:bCs/>
          <w:sz w:val="24"/>
          <w:szCs w:val="24"/>
          <w:lang w:val="en-US" w:eastAsia="ja-JP"/>
        </w:rPr>
        <w:t xml:space="preserve">We must admit how much a cellphone is useful and how much we rely on it. Compared to </w:t>
      </w:r>
      <w:r w:rsidR="007C4BE0">
        <w:rPr>
          <w:rFonts w:ascii="Times New Roman" w:eastAsiaTheme="minorEastAsia" w:hAnsi="Times New Roman" w:cs="Times New Roman"/>
          <w:bCs/>
          <w:sz w:val="24"/>
          <w:szCs w:val="24"/>
          <w:lang w:val="en-US" w:eastAsia="ja-JP"/>
        </w:rPr>
        <w:t xml:space="preserve">the time people do not own a cellphone, now it is easy to contact </w:t>
      </w:r>
      <w:r w:rsidR="000B22CB">
        <w:rPr>
          <w:rFonts w:ascii="Times New Roman" w:eastAsiaTheme="minorEastAsia" w:hAnsi="Times New Roman" w:cs="Times New Roman"/>
          <w:bCs/>
          <w:sz w:val="24"/>
          <w:szCs w:val="24"/>
          <w:lang w:val="en-US" w:eastAsia="ja-JP"/>
        </w:rPr>
        <w:t>p</w:t>
      </w:r>
      <w:r w:rsidR="007C4BE0">
        <w:rPr>
          <w:rFonts w:ascii="Times New Roman" w:eastAsiaTheme="minorEastAsia" w:hAnsi="Times New Roman" w:cs="Times New Roman"/>
          <w:bCs/>
          <w:sz w:val="24"/>
          <w:szCs w:val="24"/>
          <w:lang w:val="en-US" w:eastAsia="ja-JP"/>
        </w:rPr>
        <w:t>eople who live far from where you live. Farr said absence made the heart grow fonder (Farr, 2003, p.261)</w:t>
      </w:r>
      <w:r w:rsidR="000B22CB">
        <w:rPr>
          <w:rFonts w:ascii="Times New Roman" w:eastAsiaTheme="minorEastAsia" w:hAnsi="Times New Roman" w:cs="Times New Roman"/>
          <w:bCs/>
          <w:sz w:val="24"/>
          <w:szCs w:val="24"/>
          <w:lang w:val="en-US" w:eastAsia="ja-JP"/>
        </w:rPr>
        <w:t>. It is because there was no means of communication at that time and people had to get along with it.</w:t>
      </w:r>
      <w:r w:rsidR="00A860F9">
        <w:rPr>
          <w:rFonts w:ascii="Times New Roman" w:eastAsiaTheme="minorEastAsia" w:hAnsi="Times New Roman" w:cs="Times New Roman"/>
          <w:bCs/>
          <w:sz w:val="24"/>
          <w:szCs w:val="24"/>
          <w:lang w:val="en-US" w:eastAsia="ja-JP"/>
        </w:rPr>
        <w:t xml:space="preserve"> Farr’s </w:t>
      </w:r>
      <w:r w:rsidR="006F7714">
        <w:rPr>
          <w:rFonts w:ascii="Times New Roman" w:eastAsiaTheme="minorEastAsia" w:hAnsi="Times New Roman" w:cs="Times New Roman"/>
          <w:bCs/>
          <w:sz w:val="24"/>
          <w:szCs w:val="24"/>
          <w:lang w:val="en-US" w:eastAsia="ja-JP"/>
        </w:rPr>
        <w:t>thesis has</w:t>
      </w:r>
      <w:r w:rsidR="00BF3C5A">
        <w:rPr>
          <w:rFonts w:ascii="Times New Roman" w:eastAsiaTheme="minorEastAsia" w:hAnsi="Times New Roman" w:cs="Times New Roman"/>
          <w:bCs/>
          <w:sz w:val="24"/>
          <w:szCs w:val="24"/>
          <w:lang w:val="en-US" w:eastAsia="ja-JP"/>
        </w:rPr>
        <w:t xml:space="preserve"> a </w:t>
      </w:r>
      <w:r w:rsidR="006F7714">
        <w:rPr>
          <w:rFonts w:ascii="Times New Roman" w:eastAsiaTheme="minorEastAsia" w:hAnsi="Times New Roman" w:cs="Times New Roman"/>
          <w:bCs/>
          <w:sz w:val="24"/>
          <w:szCs w:val="24"/>
          <w:lang w:val="en-US" w:eastAsia="ja-JP"/>
        </w:rPr>
        <w:t xml:space="preserve">strength and </w:t>
      </w:r>
      <w:r w:rsidR="00BF3C5A">
        <w:rPr>
          <w:rFonts w:ascii="Times New Roman" w:eastAsiaTheme="minorEastAsia" w:hAnsi="Times New Roman" w:cs="Times New Roman"/>
          <w:bCs/>
          <w:sz w:val="24"/>
          <w:szCs w:val="24"/>
          <w:lang w:val="en-US" w:eastAsia="ja-JP"/>
        </w:rPr>
        <w:t xml:space="preserve">a </w:t>
      </w:r>
      <w:r w:rsidR="006F7714">
        <w:rPr>
          <w:rFonts w:ascii="Times New Roman" w:eastAsiaTheme="minorEastAsia" w:hAnsi="Times New Roman" w:cs="Times New Roman"/>
          <w:bCs/>
          <w:sz w:val="24"/>
          <w:szCs w:val="24"/>
          <w:lang w:val="en-US" w:eastAsia="ja-JP"/>
        </w:rPr>
        <w:t>weaknes</w:t>
      </w:r>
      <w:r w:rsidR="00BF3C5A">
        <w:rPr>
          <w:rFonts w:ascii="Times New Roman" w:eastAsiaTheme="minorEastAsia" w:hAnsi="Times New Roman" w:cs="Times New Roman"/>
          <w:bCs/>
          <w:sz w:val="24"/>
          <w:szCs w:val="24"/>
          <w:lang w:val="en-US" w:eastAsia="ja-JP"/>
        </w:rPr>
        <w:t>s</w:t>
      </w:r>
      <w:r w:rsidR="006F7714">
        <w:rPr>
          <w:rFonts w:ascii="Times New Roman" w:eastAsiaTheme="minorEastAsia" w:hAnsi="Times New Roman" w:cs="Times New Roman"/>
          <w:bCs/>
          <w:sz w:val="24"/>
          <w:szCs w:val="24"/>
          <w:lang w:val="en-US" w:eastAsia="ja-JP"/>
        </w:rPr>
        <w:t xml:space="preserve"> and both are mentioned in Farr’s writing. </w:t>
      </w:r>
    </w:p>
    <w:sectPr w:rsidR="009647FB" w:rsidRPr="00AE1E37">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2B87C" w14:textId="77777777" w:rsidR="007D5CD4" w:rsidRDefault="007D5CD4" w:rsidP="003A2E62">
      <w:r>
        <w:separator/>
      </w:r>
    </w:p>
  </w:endnote>
  <w:endnote w:type="continuationSeparator" w:id="0">
    <w:p w14:paraId="4CAD70CB" w14:textId="77777777" w:rsidR="007D5CD4" w:rsidRDefault="007D5CD4" w:rsidP="003A2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w:charset w:val="01"/>
    <w:family w:val="auto"/>
    <w:pitch w:val="variable"/>
  </w:font>
  <w:font w:name="FreeSans">
    <w:altName w:val="Calibri"/>
    <w:charset w:val="01"/>
    <w:family w:val="auto"/>
    <w:pitch w:val="variable"/>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8BBE5" w14:textId="77777777" w:rsidR="007D5CD4" w:rsidRDefault="007D5CD4" w:rsidP="003A2E62">
      <w:r>
        <w:separator/>
      </w:r>
    </w:p>
  </w:footnote>
  <w:footnote w:type="continuationSeparator" w:id="0">
    <w:p w14:paraId="43D773AE" w14:textId="77777777" w:rsidR="007D5CD4" w:rsidRDefault="007D5CD4" w:rsidP="003A2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72A2F"/>
    <w:multiLevelType w:val="hybridMultilevel"/>
    <w:tmpl w:val="FAB20006"/>
    <w:lvl w:ilvl="0" w:tplc="071CF92E">
      <w:start w:val="1"/>
      <w:numFmt w:val="decimal"/>
      <w:lvlText w:val="%1."/>
      <w:lvlJc w:val="left"/>
      <w:pPr>
        <w:ind w:left="1080" w:hanging="360"/>
      </w:pPr>
      <w:rPr>
        <w:rFonts w:hint="default"/>
      </w:rPr>
    </w:lvl>
    <w:lvl w:ilvl="1" w:tplc="04090017">
      <w:start w:val="1"/>
      <w:numFmt w:val="aiueoFullWidth"/>
      <w:lvlText w:val="(%2)"/>
      <w:lvlJc w:val="left"/>
      <w:pPr>
        <w:ind w:left="1560" w:hanging="420"/>
      </w:pPr>
    </w:lvl>
    <w:lvl w:ilvl="2" w:tplc="04090011">
      <w:start w:val="1"/>
      <w:numFmt w:val="decimalEnclosedCircle"/>
      <w:lvlText w:val="%3"/>
      <w:lvlJc w:val="left"/>
      <w:pPr>
        <w:ind w:left="1980" w:hanging="420"/>
      </w:pPr>
    </w:lvl>
    <w:lvl w:ilvl="3" w:tplc="0409000F">
      <w:start w:val="1"/>
      <w:numFmt w:val="decimal"/>
      <w:lvlText w:val="%4."/>
      <w:lvlJc w:val="left"/>
      <w:pPr>
        <w:ind w:left="2400" w:hanging="420"/>
      </w:pPr>
    </w:lvl>
    <w:lvl w:ilvl="4" w:tplc="04090017">
      <w:start w:val="1"/>
      <w:numFmt w:val="aiueoFullWidth"/>
      <w:lvlText w:val="(%5)"/>
      <w:lvlJc w:val="left"/>
      <w:pPr>
        <w:ind w:left="2820" w:hanging="420"/>
      </w:pPr>
    </w:lvl>
    <w:lvl w:ilvl="5" w:tplc="04090011">
      <w:start w:val="1"/>
      <w:numFmt w:val="decimalEnclosedCircle"/>
      <w:lvlText w:val="%6"/>
      <w:lvlJc w:val="left"/>
      <w:pPr>
        <w:ind w:left="3240" w:hanging="420"/>
      </w:pPr>
    </w:lvl>
    <w:lvl w:ilvl="6" w:tplc="0409000F">
      <w:start w:val="1"/>
      <w:numFmt w:val="decimal"/>
      <w:lvlText w:val="%7."/>
      <w:lvlJc w:val="left"/>
      <w:pPr>
        <w:ind w:left="3660" w:hanging="420"/>
      </w:pPr>
    </w:lvl>
    <w:lvl w:ilvl="7" w:tplc="04090017">
      <w:start w:val="1"/>
      <w:numFmt w:val="aiueoFullWidth"/>
      <w:lvlText w:val="(%8)"/>
      <w:lvlJc w:val="left"/>
      <w:pPr>
        <w:ind w:left="4080" w:hanging="420"/>
      </w:pPr>
    </w:lvl>
    <w:lvl w:ilvl="8" w:tplc="04090011">
      <w:start w:val="1"/>
      <w:numFmt w:val="decimalEnclosedCircle"/>
      <w:lvlText w:val="%9"/>
      <w:lvlJc w:val="left"/>
      <w:pPr>
        <w:ind w:left="4500" w:hanging="420"/>
      </w:pPr>
    </w:lvl>
  </w:abstractNum>
  <w:abstractNum w:abstractNumId="1" w15:restartNumberingAfterBreak="0">
    <w:nsid w:val="732F1502"/>
    <w:multiLevelType w:val="hybridMultilevel"/>
    <w:tmpl w:val="30AEE002"/>
    <w:lvl w:ilvl="0" w:tplc="834C700E">
      <w:start w:val="1"/>
      <w:numFmt w:val="lowerLetter"/>
      <w:lvlText w:val="%1."/>
      <w:lvlJc w:val="left"/>
      <w:pPr>
        <w:ind w:left="1800" w:hanging="360"/>
      </w:pPr>
      <w:rPr>
        <w:rFonts w:hint="default"/>
      </w:rPr>
    </w:lvl>
    <w:lvl w:ilvl="1" w:tplc="04090017" w:tentative="1">
      <w:start w:val="1"/>
      <w:numFmt w:val="aiueoFullWidth"/>
      <w:lvlText w:val="(%2)"/>
      <w:lvlJc w:val="left"/>
      <w:pPr>
        <w:ind w:left="2280" w:hanging="420"/>
      </w:pPr>
    </w:lvl>
    <w:lvl w:ilvl="2" w:tplc="04090011" w:tentative="1">
      <w:start w:val="1"/>
      <w:numFmt w:val="decimalEnclosedCircle"/>
      <w:lvlText w:val="%3"/>
      <w:lvlJc w:val="left"/>
      <w:pPr>
        <w:ind w:left="2700" w:hanging="420"/>
      </w:pPr>
    </w:lvl>
    <w:lvl w:ilvl="3" w:tplc="0409000F" w:tentative="1">
      <w:start w:val="1"/>
      <w:numFmt w:val="decimal"/>
      <w:lvlText w:val="%4."/>
      <w:lvlJc w:val="left"/>
      <w:pPr>
        <w:ind w:left="3120" w:hanging="420"/>
      </w:pPr>
    </w:lvl>
    <w:lvl w:ilvl="4" w:tplc="04090017" w:tentative="1">
      <w:start w:val="1"/>
      <w:numFmt w:val="aiueoFullWidth"/>
      <w:lvlText w:val="(%5)"/>
      <w:lvlJc w:val="left"/>
      <w:pPr>
        <w:ind w:left="3540" w:hanging="420"/>
      </w:pPr>
    </w:lvl>
    <w:lvl w:ilvl="5" w:tplc="04090011" w:tentative="1">
      <w:start w:val="1"/>
      <w:numFmt w:val="decimalEnclosedCircle"/>
      <w:lvlText w:val="%6"/>
      <w:lvlJc w:val="left"/>
      <w:pPr>
        <w:ind w:left="3960" w:hanging="420"/>
      </w:pPr>
    </w:lvl>
    <w:lvl w:ilvl="6" w:tplc="0409000F" w:tentative="1">
      <w:start w:val="1"/>
      <w:numFmt w:val="decimal"/>
      <w:lvlText w:val="%7."/>
      <w:lvlJc w:val="left"/>
      <w:pPr>
        <w:ind w:left="4380" w:hanging="420"/>
      </w:pPr>
    </w:lvl>
    <w:lvl w:ilvl="7" w:tplc="04090017" w:tentative="1">
      <w:start w:val="1"/>
      <w:numFmt w:val="aiueoFullWidth"/>
      <w:lvlText w:val="(%8)"/>
      <w:lvlJc w:val="left"/>
      <w:pPr>
        <w:ind w:left="4800" w:hanging="420"/>
      </w:pPr>
    </w:lvl>
    <w:lvl w:ilvl="8" w:tplc="04090011" w:tentative="1">
      <w:start w:val="1"/>
      <w:numFmt w:val="decimalEnclosedCircle"/>
      <w:lvlText w:val="%9"/>
      <w:lvlJc w:val="left"/>
      <w:pPr>
        <w:ind w:left="52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1NjcyMzA3NDQzMjVV0lEKTi0uzszPAykwrgUAm1LnfiwAAAA="/>
  </w:docVars>
  <w:rsids>
    <w:rsidRoot w:val="00747E07"/>
    <w:rsid w:val="000B22CB"/>
    <w:rsid w:val="000B6750"/>
    <w:rsid w:val="000E57CD"/>
    <w:rsid w:val="00125F35"/>
    <w:rsid w:val="00215129"/>
    <w:rsid w:val="002A6D7D"/>
    <w:rsid w:val="002D506D"/>
    <w:rsid w:val="00360F67"/>
    <w:rsid w:val="00370F6D"/>
    <w:rsid w:val="003A2E62"/>
    <w:rsid w:val="003E0C11"/>
    <w:rsid w:val="004C4AA6"/>
    <w:rsid w:val="0050721A"/>
    <w:rsid w:val="006B2EFA"/>
    <w:rsid w:val="006F7714"/>
    <w:rsid w:val="00710D29"/>
    <w:rsid w:val="00747E07"/>
    <w:rsid w:val="007C4BE0"/>
    <w:rsid w:val="007D5CD4"/>
    <w:rsid w:val="007E559D"/>
    <w:rsid w:val="008760BA"/>
    <w:rsid w:val="00963904"/>
    <w:rsid w:val="009647FB"/>
    <w:rsid w:val="00A860F9"/>
    <w:rsid w:val="00AC5492"/>
    <w:rsid w:val="00AE1E37"/>
    <w:rsid w:val="00B02851"/>
    <w:rsid w:val="00B03F5F"/>
    <w:rsid w:val="00BC7300"/>
    <w:rsid w:val="00BF3C5A"/>
    <w:rsid w:val="00C06910"/>
    <w:rsid w:val="00C1720B"/>
    <w:rsid w:val="00D244E7"/>
    <w:rsid w:val="00D560FA"/>
    <w:rsid w:val="00E56E51"/>
    <w:rsid w:val="00EA3386"/>
    <w:rsid w:val="00EC5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4:docId w14:val="37E9CE43"/>
  <w15:chartTrackingRefBased/>
  <w15:docId w15:val="{8EDE0ED2-3B55-478C-BB99-36F7A05D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Arial" w:eastAsia="Times New Roman" w:hAnsi="Arial" w:cs="Arial"/>
      <w:sz w:val="22"/>
      <w:szCs w:val="22"/>
      <w:lang w:val="en-C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段落フォント1"/>
  </w:style>
  <w:style w:type="paragraph" w:customStyle="1" w:styleId="Heading">
    <w:name w:val="Heading"/>
    <w:basedOn w:val="a"/>
    <w:next w:val="a3"/>
    <w:pPr>
      <w:keepNext/>
      <w:spacing w:before="240" w:after="120"/>
    </w:pPr>
    <w:rPr>
      <w:rFonts w:ascii="Liberation Sans" w:eastAsia="Noto Sans CJK SC" w:hAnsi="Liberation Sans" w:cs="FreeSans"/>
      <w:sz w:val="28"/>
      <w:szCs w:val="28"/>
    </w:rPr>
  </w:style>
  <w:style w:type="paragraph" w:styleId="a3">
    <w:name w:val="Body Text"/>
    <w:basedOn w:val="a"/>
    <w:pPr>
      <w:spacing w:after="140" w:line="276"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header"/>
    <w:basedOn w:val="a"/>
    <w:link w:val="a7"/>
    <w:uiPriority w:val="99"/>
    <w:unhideWhenUsed/>
    <w:rsid w:val="003A2E62"/>
    <w:pPr>
      <w:tabs>
        <w:tab w:val="center" w:pos="4252"/>
        <w:tab w:val="right" w:pos="8504"/>
      </w:tabs>
      <w:snapToGrid w:val="0"/>
    </w:pPr>
  </w:style>
  <w:style w:type="character" w:customStyle="1" w:styleId="a7">
    <w:name w:val="ヘッダー (文字)"/>
    <w:basedOn w:val="a0"/>
    <w:link w:val="a6"/>
    <w:uiPriority w:val="99"/>
    <w:rsid w:val="003A2E62"/>
    <w:rPr>
      <w:rFonts w:ascii="Arial" w:eastAsia="Times New Roman" w:hAnsi="Arial" w:cs="Arial"/>
      <w:sz w:val="22"/>
      <w:szCs w:val="22"/>
      <w:lang w:val="en-CA" w:eastAsia="zh-CN"/>
    </w:rPr>
  </w:style>
  <w:style w:type="paragraph" w:styleId="a8">
    <w:name w:val="footer"/>
    <w:basedOn w:val="a"/>
    <w:link w:val="a9"/>
    <w:uiPriority w:val="99"/>
    <w:unhideWhenUsed/>
    <w:rsid w:val="003A2E62"/>
    <w:pPr>
      <w:tabs>
        <w:tab w:val="center" w:pos="4252"/>
        <w:tab w:val="right" w:pos="8504"/>
      </w:tabs>
      <w:snapToGrid w:val="0"/>
    </w:pPr>
  </w:style>
  <w:style w:type="character" w:customStyle="1" w:styleId="a9">
    <w:name w:val="フッター (文字)"/>
    <w:basedOn w:val="a0"/>
    <w:link w:val="a8"/>
    <w:uiPriority w:val="99"/>
    <w:rsid w:val="003A2E62"/>
    <w:rPr>
      <w:rFonts w:ascii="Arial" w:eastAsia="Times New Roman" w:hAnsi="Arial" w:cs="Arial"/>
      <w:sz w:val="22"/>
      <w:szCs w:val="22"/>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430</Words>
  <Characters>2452</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ESSAY OUTLINE SAMPLE TEMPLATE</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OUTLINE SAMPLE TEMPLATE</dc:title>
  <dc:subject/>
  <dc:creator>Peel District School Board</dc:creator>
  <cp:keywords/>
  <cp:lastModifiedBy>Nozomi Tsuchiya</cp:lastModifiedBy>
  <cp:revision>3</cp:revision>
  <cp:lastPrinted>1995-11-21T21:41:00Z</cp:lastPrinted>
  <dcterms:created xsi:type="dcterms:W3CDTF">2020-10-30T21:56:00Z</dcterms:created>
  <dcterms:modified xsi:type="dcterms:W3CDTF">2020-10-31T14:28:00Z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_SharedFileIndex">
    <vt:lpwstr/>
  </property>
  <property fmtid="{D5CDD505-2E9C-101B-9397-08002B2CF9AE}" pid="4" name="_SourceUrl">
    <vt:lpwstr/>
  </property>
  <property fmtid="{D5CDD505-2E9C-101B-9397-08002B2CF9AE}" pid="5" name="display_urn:schemas-microsoft-com:office:office#Author">
    <vt:lpwstr>Pocisk, Yolanda</vt:lpwstr>
  </property>
  <property fmtid="{D5CDD505-2E9C-101B-9397-08002B2CF9AE}" pid="6" name="display_urn:schemas-microsoft-com:office:office#Editor">
    <vt:lpwstr>Pocisk, Yolanda</vt:lpwstr>
  </property>
  <property fmtid="{D5CDD505-2E9C-101B-9397-08002B2CF9AE}" pid="7" name="xd_ProgID">
    <vt:lpwstr/>
  </property>
  <property fmtid="{D5CDD505-2E9C-101B-9397-08002B2CF9AE}" pid="8" name="xd_Signature">
    <vt:lpwstr/>
  </property>
</Properties>
</file>