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line="360" w:lineRule="auto"/>
        <w:jc w:val="center"/>
      </w:pPr>
      <w:r>
        <w:rPr>
          <w:b/>
          <w:bCs/>
          <w:sz w:val="28"/>
          <w:szCs w:val="28"/>
        </w:rPr>
        <w:t xml:space="preserve">A PROJECT REPORT ON</w:t>
      </w:r>
    </w:p>
    <w:p>
      <w:pPr>
        <w:pStyle w:val="Title"/>
        <w:spacing w:after="360" w:line="360" w:lineRule="auto"/>
      </w:pPr>
      <w:r>
        <w:t xml:space="preserve">IntelliFix: An Intelligent Compiler for Syntax Error Analysis, Detection, and Correction</w:t>
      </w:r>
    </w:p>
    <w:p>
      <w:pPr>
        <w:spacing w:after="0" w:before="0" w:line="360" w:lineRule="auto"/>
        <w:jc w:val="center"/>
      </w:pPr>
      <w:r>
        <w:rPr>
          <w:sz w:val="24"/>
          <w:szCs w:val="24"/>
        </w:rPr>
        <w:t xml:space="preserve">Submitted in partial fulfilment of the requirements of the course</w:t>
      </w:r>
    </w:p>
    <w:p>
      <w:pPr>
        <w:spacing w:after="360" w:before="0" w:line="360" w:lineRule="auto"/>
        <w:jc w:val="center"/>
      </w:pPr>
      <w:r>
        <w:rPr>
          <w:b/>
          <w:bCs/>
          <w:sz w:val="24"/>
          <w:szCs w:val="24"/>
        </w:rPr>
        <w:t xml:space="preserve">BCSE307P — [course title as given in the official template]</w:t>
      </w:r>
    </w:p>
    <w:p>
      <w:pPr>
        <w:spacing w:after="120" w:before="0" w:line="360" w:lineRule="auto"/>
        <w:jc w:val="center"/>
      </w:pPr>
      <w:r>
        <w:rPr>
          <w:sz w:val="24"/>
          <w:szCs w:val="24"/>
        </w:rPr>
        <w:t xml:space="preserve">by</w:t>
      </w:r>
    </w:p>
    <w:p>
      <w:pPr>
        <w:spacing w:after="0" w:before="0" w:line="360" w:lineRule="auto"/>
        <w:jc w:val="center"/>
      </w:pPr>
      <w:r>
        <w:rPr>
          <w:b/>
          <w:bCs/>
          <w:sz w:val="24"/>
          <w:szCs w:val="24"/>
        </w:rPr>
        <w:t xml:space="preserve">GOUTAM JAYASINGH   (24BCE2417)</w:t>
      </w:r>
    </w:p>
    <w:p>
      <w:pPr>
        <w:spacing w:after="0" w:before="0" w:line="360" w:lineRule="auto"/>
        <w:jc w:val="center"/>
      </w:pPr>
      <w:r>
        <w:rPr>
          <w:b/>
          <w:bCs/>
          <w:sz w:val="24"/>
          <w:szCs w:val="24"/>
        </w:rPr>
        <w:t xml:space="preserve">S CHARUMEENA   (24BCI0238)</w:t>
      </w:r>
    </w:p>
    <w:p>
      <w:pPr>
        <w:spacing w:after="0" w:before="0" w:line="360" w:lineRule="auto"/>
        <w:jc w:val="center"/>
      </w:pPr>
      <w:r>
        <w:rPr>
          <w:b/>
          <w:bCs/>
          <w:sz w:val="24"/>
          <w:szCs w:val="24"/>
        </w:rPr>
        <w:t xml:space="preserve">RAGURAMAN GOVINDASAMY   (24BDS0409)</w:t>
      </w:r>
    </w:p>
    <w:p>
      <w:pPr>
        <w:spacing w:after="120" w:before="360" w:line="360" w:lineRule="auto"/>
        <w:jc w:val="center"/>
      </w:pPr>
      <w:r>
        <w:rPr>
          <w:sz w:val="24"/>
          <w:szCs w:val="24"/>
        </w:rPr>
        <w:t xml:space="preserve">Under the guidance of</w:t>
      </w:r>
    </w:p>
    <w:p>
      <w:pPr>
        <w:spacing w:after="0" w:before="0" w:line="360" w:lineRule="auto"/>
        <w:jc w:val="center"/>
      </w:pPr>
      <w:r>
        <w:rPr>
          <w:b/>
          <w:bCs/>
          <w:sz w:val="24"/>
          <w:szCs w:val="24"/>
        </w:rPr>
        <w:t xml:space="preserve">[Guide's name]</w:t>
      </w:r>
    </w:p>
    <w:p>
      <w:pPr>
        <w:spacing w:after="360" w:before="0" w:line="360" w:lineRule="auto"/>
        <w:jc w:val="center"/>
      </w:pPr>
      <w:r>
        <w:rPr>
          <w:sz w:val="24"/>
          <w:szCs w:val="24"/>
        </w:rPr>
        <w:t xml:space="preserve">[Guide's designation]</w:t>
      </w:r>
    </w:p>
    <w:p>
      <w:pPr>
        <w:spacing w:after="0" w:before="0" w:line="360" w:lineRule="auto"/>
        <w:jc w:val="center"/>
      </w:pPr>
      <w:r>
        <w:rPr>
          <w:b/>
          <w:bCs/>
          <w:sz w:val="24"/>
          <w:szCs w:val="24"/>
        </w:rPr>
        <w:t xml:space="preserve">[School / Department name]</w:t>
      </w:r>
    </w:p>
    <w:p>
      <w:pPr>
        <w:spacing w:after="0" w:before="0" w:line="360" w:lineRule="auto"/>
        <w:jc w:val="center"/>
      </w:pPr>
      <w:r>
        <w:rPr>
          <w:sz w:val="24"/>
          <w:szCs w:val="24"/>
        </w:rPr>
        <w:t xml:space="preserve">[University name and location, as in the official template]</w:t>
      </w:r>
    </w:p>
    <w:p>
      <w:pPr>
        <w:spacing w:after="0" w:before="0" w:line="360" w:lineRule="auto"/>
        <w:jc w:val="center"/>
      </w:pPr>
      <w:r>
        <w:rPr>
          <w:sz w:val="24"/>
          <w:szCs w:val="24"/>
        </w:rPr>
        <w:t xml:space="preserve">[Month and year of submission]</w:t>
      </w:r>
    </w:p>
    <w:p>
      <w:r>
        <w:br w:type="page"/>
      </w:r>
    </w:p>
    <w:p>
      <w:pPr>
        <w:spacing w:after="360" w:before="0" w:line="360" w:lineRule="auto"/>
        <w:jc w:val="center"/>
      </w:pPr>
      <w:r>
        <w:rPr>
          <w:b/>
          <w:bCs/>
          <w:sz w:val="32"/>
          <w:szCs w:val="32"/>
        </w:rPr>
        <w:t xml:space="preserve">BONAFIDE CERTIFICATE</w:t>
      </w:r>
    </w:p>
    <w:p>
      <w:pPr>
        <w:spacing w:after="240" w:line="360" w:lineRule="auto"/>
        <w:jc w:val="both"/>
      </w:pPr>
      <w:r>
        <w:t xml:space="preserve">This is to certify that the project report entitled </w:t>
      </w:r>
      <w:r>
        <w:rPr>
          <w:b/>
          <w:bCs/>
        </w:rPr>
        <w:t xml:space="preserve">“IntelliFix: An Intelligent Compiler for Syntax Error Analysis, Detection, and Correction”</w:t>
      </w:r>
      <w:r>
        <w:t xml:space="preserve"> submitted by </w:t>
      </w:r>
      <w:r>
        <w:rPr>
          <w:b/>
          <w:bCs/>
        </w:rPr>
        <w:t xml:space="preserve">Goutam Jayasingh (24BCE2417)</w:t>
      </w:r>
      <w:r>
        <w:t xml:space="preserve">, </w:t>
      </w:r>
      <w:r>
        <w:rPr>
          <w:b/>
          <w:bCs/>
        </w:rPr>
        <w:t xml:space="preserve">S Charumeena (24BCI0238)</w:t>
      </w:r>
      <w:r>
        <w:t xml:space="preserve">, </w:t>
      </w:r>
      <w:r>
        <w:rPr>
          <w:b/>
          <w:bCs/>
        </w:rPr>
        <w:t xml:space="preserve">Raguraman Govindasamy (24BDS0409)</w:t>
      </w:r>
      <w:r>
        <w:t xml:space="preserve"> for the course BCSE307P is a record of work carried out by them under my supervision. [Replace this paragraph with the certificate wording of the official template.]</w:t>
      </w:r>
    </w:p>
    <w:tbl>
      <w:tblPr>
        <w:tblW w:type="dxa" w:w="9026"/>
        <w:tblBorders>
          <w:top w:val="none"/>
          <w:left w:val="none"/>
          <w:bottom w:val="none"/>
          <w:right w:val="none"/>
          <w:insideH w:val="none"/>
          <w:insideV w:val="none"/>
        </w:tblBorders>
      </w:tblPr>
      <w:tblGrid>
        <w:gridCol w:w="4513"/>
        <w:gridCol w:w="4513"/>
      </w:tblGrid>
      <w:tr>
        <w:tc>
          <w:tcPr>
            <w:tcW w:type="dxa" w:w="4513"/>
            <w:tcBorders>
              <w:top w:val="none"/>
              <w:left w:val="none"/>
              <w:bottom w:val="none"/>
              <w:right w:val="none"/>
            </w:tcBorders>
          </w:tcPr>
          <w:p>
            <w:pPr>
              <w:spacing w:before="720"/>
            </w:pPr>
            <w:r>
              <w:t xml:space="preserve">______________________________</w:t>
            </w:r>
          </w:p>
          <w:p>
            <w:pPr>
              <w:spacing w:line="276" w:lineRule="auto"/>
            </w:pPr>
            <w:r>
              <w:t xml:space="preserve">[Guide's name]</w:t>
            </w:r>
          </w:p>
          <w:p>
            <w:pPr>
              <w:spacing w:line="276" w:lineRule="auto"/>
            </w:pPr>
            <w:r>
              <w:t xml:space="preserve">[Guide's designation]</w:t>
            </w:r>
          </w:p>
          <w:p>
            <w:pPr>
              <w:spacing w:line="276" w:lineRule="auto"/>
            </w:pPr>
            <w:r>
              <w:t xml:space="preserve">Guide</w:t>
            </w:r>
          </w:p>
        </w:tc>
        <w:tc>
          <w:tcPr>
            <w:tcW w:type="dxa" w:w="4513"/>
            <w:tcBorders>
              <w:top w:val="none"/>
              <w:left w:val="none"/>
              <w:bottom w:val="none"/>
              <w:right w:val="none"/>
            </w:tcBorders>
          </w:tcPr>
          <w:p>
            <w:pPr>
              <w:spacing w:before="720"/>
            </w:pPr>
            <w:r>
              <w:t xml:space="preserve">______________________________</w:t>
            </w:r>
          </w:p>
          <w:p>
            <w:pPr>
              <w:spacing w:line="276" w:lineRule="auto"/>
            </w:pPr>
            <w:r>
              <w:t xml:space="preserve">[Head of Department's name]</w:t>
            </w:r>
          </w:p>
          <w:p>
            <w:pPr>
              <w:spacing w:line="276" w:lineRule="auto"/>
            </w:pPr>
            <w:r>
              <w:t xml:space="preserve">[Designation]</w:t>
            </w:r>
          </w:p>
          <w:p>
            <w:pPr>
              <w:spacing w:line="276" w:lineRule="auto"/>
            </w:pPr>
            <w:r>
              <w:t xml:space="preserve">Head of the Department</w:t>
            </w:r>
          </w:p>
        </w:tc>
      </w:tr>
    </w:tbl>
    <w:p>
      <w:pPr>
        <w:spacing w:before="480"/>
      </w:pPr>
      <w:r>
        <w:t xml:space="preserve">Date: [date]          Place: [place]</w:t>
      </w:r>
    </w:p>
    <w:p>
      <w:r>
        <w:br w:type="page"/>
      </w:r>
    </w:p>
    <w:p>
      <w:pPr>
        <w:spacing w:after="360" w:before="0" w:line="360" w:lineRule="auto"/>
        <w:jc w:val="center"/>
      </w:pPr>
      <w:r>
        <w:rPr>
          <w:b/>
          <w:bCs/>
          <w:sz w:val="32"/>
          <w:szCs w:val="32"/>
        </w:rPr>
        <w:t xml:space="preserve">ACKNOWLEDGEMENT</w:t>
      </w:r>
    </w:p>
    <w:p>
      <w:pPr>
        <w:spacing w:after="120" w:line="276" w:lineRule="auto"/>
        <w:jc w:val="both"/>
      </w:pPr>
      <w:r>
        <w:t xml:space="preserve">We thank our guide, [Guide's name and designation], for guidance throughout this project, and [names and roles of others the team wishes to thank, e.g. the Head of the Department]. [The team should write this section in its own words.]</w:t>
      </w:r>
    </w:p>
    <w:p>
      <w:pPr>
        <w:spacing w:before="480"/>
        <w:jc w:val="right"/>
      </w:pPr>
      <w:r>
        <w:t xml:space="preserve">Goutam Jayasingh, S Charumeena, Raguraman Govindasamy</w:t>
      </w:r>
    </w:p>
    <w:p>
      <w:r>
        <w:br w:type="page"/>
      </w:r>
    </w:p>
    <w:p>
      <w:pPr>
        <w:spacing w:after="240" w:line="360" w:lineRule="auto"/>
        <w:jc w:val="center"/>
      </w:pPr>
      <w:r>
        <w:rPr>
          <w:b/>
          <w:bCs/>
          <w:caps/>
          <w:sz w:val="32"/>
          <w:szCs w:val="32"/>
        </w:rPr>
        <w:t xml:space="preserve">ABSTRACT</w:t>
      </w:r>
    </w:p>
    <w:p>
      <w:pPr>
        <w:spacing w:after="120" w:line="276" w:lineRule="auto"/>
        <w:jc w:val="both"/>
      </w:pPr>
      <w:r>
        <w:t xml:space="preserve">Compilers report a syntax error where the parser detects it, which is often not where the programmer made it, and when they suggest a fix they usually commit to a single candidate even when several are equally plausible. This project presents IntelliFix, an intelligent compiler front end for MiniC, a teaching subset of C, that detects syntax errors, analyses alternative corrections and decides how confident it can be about each one.</w:t>
      </w:r>
    </w:p>
    <w:p>
      <w:pPr>
        <w:spacing w:after="120" w:line="276" w:lineRule="auto"/>
        <w:jc w:val="both"/>
      </w:pPr>
      <w:r>
        <w:t xml:space="preserve">IntelliFix combines a re-entrant Flex lexer and a pure Bison LALR(1) parser (97 rules, 168 states, no conflicts) with lookahead correction (LAC), which gives the exact set of tokens expected at any position. When parsing fails, a bounded repair engine generates insert, delete and replace edits near the error together with layout-aware edits at line ends and indentation changes, and validates every candidate by re-parsing it and by a source round trip that rebuilds the text with the user's own spacing and comments. Accepted candidates are ranked by an interpretable model of 13 named evidence features, grouped into equivalence classes by canonical abstract syntax tree, and extended by hypothesis lanes that repair later errors. A decision policy with seven explicit outcomes recommends a repair only when the best structurally distinct alternative leads by a margin τ = 1.5 chosen on development data; otherwise it reports multiple plausible repairs, low confidence, an unsupported C construct or no safe repair. A FastAPI backend runs the native compiler for every request, and a React workbench displays each stage using real compiler output only.</w:t>
      </w:r>
    </w:p>
    <w:p>
      <w:pPr>
        <w:spacing w:after="120" w:line="276" w:lineRule="auto"/>
        <w:jc w:val="both"/>
      </w:pPr>
      <w:r>
        <w:t xml:space="preserve">The system was evaluated on 900 seeded synthetic error cases derived from 30 programs, split by program into a development set (360 cases) and a held-out test set (540 cases). On the test set, the top-ranked repair restored the original program's syntax tree in 71.5% of cases (95% CI [67.5, 75.1]), against 55.2% for a least-cost repair baseline over the same candidates (paired difference +16.3 points) and 47.4–49.1% for the first repair of CPCT+. With abstention, 6.1% of all cases received a wrong recommendation presented as confident, against 28.5% without abstention, at 50.7% coverage. Layout evidence contributed +8.9 points, while follow-on stability evidence showed no measurable gain, and the selective risk on test (12.0%) exceeded the 10% development target. A robustness suite of 88 hand-written cases and 800 seeded random inputs found and fixed two defects. The results hold for synthetic mutations only; a study with real student errors remains future work.</w:t>
      </w:r>
    </w:p>
    <w:p>
      <w:pPr>
        <w:spacing w:before="120" w:line="276" w:lineRule="auto"/>
      </w:pPr>
      <w:r>
        <w:rPr>
          <w:b/>
          <w:bCs/>
        </w:rPr>
        <w:t xml:space="preserve">Keywords:</w:t>
      </w:r>
      <w:r>
        <w:t xml:space="preserve"> syntax error repair, LR parsing, Bison, LAC, error recovery, abstention, compiler construction, MiniC</w:t>
      </w:r>
    </w:p>
    <w:p>
      <w:r>
        <w:br w:type="page"/>
      </w:r>
    </w:p>
    <w:p>
      <w:pPr>
        <w:spacing w:after="240" w:before="0" w:line="360" w:lineRule="auto"/>
        <w:jc w:val="center"/>
      </w:pPr>
      <w:r>
        <w:rPr>
          <w:b/>
          <w:bCs/>
          <w:sz w:val="32"/>
          <w:szCs w:val="32"/>
        </w:rPr>
        <w:t xml:space="preserve">TABLE OF CONTENTS</w:t>
      </w:r>
    </w:p>
    <w:sdt>
      <w:sdtPr>
        <w:alias w:val="Table of Contents"/>
      </w:sdtPr>
      <w:sdtContent>
        <w:p>
          <w:pPr>
            <w:pStyle w:val="TOC1"/>
            <w:tabs>
              <w:tab w:val="right" w:pos="9026" w:leader="dot"/>
            </w:tabs>
          </w:pPr>
          <w:r>
            <w:fldChar w:fldCharType="begin" w:dirty="true"/>
            <w:instrText xml:space="preserve">TOC \h \o "1-3"</w:instrText>
            <w:fldChar w:fldCharType="separate"/>
          </w:r>
          <w:hyperlink w:history="1" w:anchor="_Toc1">
            <w:r>
              <w:t xml:space="preserve">1. INTRODUCTION</w:t>
            </w:r>
            <w:r>
              <w:tab/>
            </w:r>
            <w:r>
              <w:fldChar w:fldCharType="begin" w:dirty="true"/>
              <w:instrText xml:space="preserve">PAGEREF _Toc1 \h</w:instrText>
              <w:fldChar w:fldCharType="separate"/>
              <w:fldChar w:fldCharType="end"/>
            </w:r>
          </w:hyperlink>
        </w:p>
        <w:p>
          <w:pPr>
            <w:pStyle w:val="TOC2"/>
            <w:tabs>
              <w:tab w:val="right" w:pos="9026" w:leader="dot"/>
            </w:tabs>
          </w:pPr>
          <w:hyperlink w:history="1" w:anchor="_Toc2">
            <w:r>
              <w:t xml:space="preserve">1.1 Background</w:t>
            </w:r>
            <w:r>
              <w:tab/>
            </w:r>
            <w:r>
              <w:fldChar w:fldCharType="begin" w:dirty="true"/>
              <w:instrText xml:space="preserve">PAGEREF _Toc2 \h</w:instrText>
              <w:fldChar w:fldCharType="separate"/>
              <w:fldChar w:fldCharType="end"/>
            </w:r>
          </w:hyperlink>
        </w:p>
        <w:p>
          <w:pPr>
            <w:pStyle w:val="TOC2"/>
            <w:tabs>
              <w:tab w:val="right" w:pos="9026" w:leader="dot"/>
            </w:tabs>
          </w:pPr>
          <w:hyperlink w:history="1" w:anchor="_Toc3">
            <w:r>
              <w:t xml:space="preserve">1.2 Motivation</w:t>
            </w:r>
            <w:r>
              <w:tab/>
            </w:r>
            <w:r>
              <w:fldChar w:fldCharType="begin" w:dirty="true"/>
              <w:instrText xml:space="preserve">PAGEREF _Toc3 \h</w:instrText>
              <w:fldChar w:fldCharType="separate"/>
              <w:fldChar w:fldCharType="end"/>
            </w:r>
          </w:hyperlink>
        </w:p>
        <w:p>
          <w:pPr>
            <w:pStyle w:val="TOC2"/>
            <w:tabs>
              <w:tab w:val="right" w:pos="9026" w:leader="dot"/>
            </w:tabs>
          </w:pPr>
          <w:hyperlink w:history="1" w:anchor="_Toc4">
            <w:r>
              <w:t xml:space="preserve">1.3 Problem Statement</w:t>
            </w:r>
            <w:r>
              <w:tab/>
            </w:r>
            <w:r>
              <w:fldChar w:fldCharType="begin" w:dirty="true"/>
              <w:instrText xml:space="preserve">PAGEREF _Toc4 \h</w:instrText>
              <w:fldChar w:fldCharType="separate"/>
              <w:fldChar w:fldCharType="end"/>
            </w:r>
          </w:hyperlink>
        </w:p>
        <w:p>
          <w:pPr>
            <w:pStyle w:val="TOC2"/>
            <w:tabs>
              <w:tab w:val="right" w:pos="9026" w:leader="dot"/>
            </w:tabs>
          </w:pPr>
          <w:hyperlink w:history="1" w:anchor="_Toc5">
            <w:r>
              <w:t xml:space="preserve">1.4 Objectives</w:t>
            </w:r>
            <w:r>
              <w:tab/>
            </w:r>
            <w:r>
              <w:fldChar w:fldCharType="begin" w:dirty="true"/>
              <w:instrText xml:space="preserve">PAGEREF _Toc5 \h</w:instrText>
              <w:fldChar w:fldCharType="separate"/>
              <w:fldChar w:fldCharType="end"/>
            </w:r>
          </w:hyperlink>
        </w:p>
        <w:p>
          <w:pPr>
            <w:pStyle w:val="TOC2"/>
            <w:tabs>
              <w:tab w:val="right" w:pos="9026" w:leader="dot"/>
            </w:tabs>
          </w:pPr>
          <w:hyperlink w:history="1" w:anchor="_Toc6">
            <w:r>
              <w:t xml:space="preserve">1.5 Scope</w:t>
            </w:r>
            <w:r>
              <w:tab/>
            </w:r>
            <w:r>
              <w:fldChar w:fldCharType="begin" w:dirty="true"/>
              <w:instrText xml:space="preserve">PAGEREF _Toc6 \h</w:instrText>
              <w:fldChar w:fldCharType="separate"/>
              <w:fldChar w:fldCharType="end"/>
            </w:r>
          </w:hyperlink>
        </w:p>
        <w:p>
          <w:pPr>
            <w:pStyle w:val="TOC2"/>
            <w:tabs>
              <w:tab w:val="right" w:pos="9026" w:leader="dot"/>
            </w:tabs>
          </w:pPr>
          <w:hyperlink w:history="1" w:anchor="_Toc7">
            <w:r>
              <w:t xml:space="preserve">1.6 Organisation of the Report</w:t>
            </w:r>
            <w:r>
              <w:tab/>
            </w:r>
            <w:r>
              <w:fldChar w:fldCharType="begin" w:dirty="true"/>
              <w:instrText xml:space="preserve">PAGEREF _Toc7 \h</w:instrText>
              <w:fldChar w:fldCharType="separate"/>
              <w:fldChar w:fldCharType="end"/>
            </w:r>
          </w:hyperlink>
        </w:p>
        <w:p>
          <w:pPr>
            <w:pStyle w:val="TOC1"/>
            <w:tabs>
              <w:tab w:val="right" w:pos="9026" w:leader="dot"/>
            </w:tabs>
          </w:pPr>
          <w:hyperlink w:history="1" w:anchor="_Toc8">
            <w:r>
              <w:t xml:space="preserve">2. LITERATURE SURVEY</w:t>
            </w:r>
            <w:r>
              <w:tab/>
            </w:r>
            <w:r>
              <w:fldChar w:fldCharType="begin" w:dirty="true"/>
              <w:instrText xml:space="preserve">PAGEREF _Toc8 \h</w:instrText>
              <w:fldChar w:fldCharType="separate"/>
              <w:fldChar w:fldCharType="end"/>
            </w:r>
          </w:hyperlink>
        </w:p>
        <w:p>
          <w:pPr>
            <w:pStyle w:val="TOC2"/>
            <w:tabs>
              <w:tab w:val="right" w:pos="9026" w:leader="dot"/>
            </w:tabs>
          </w:pPr>
          <w:hyperlink w:history="1" w:anchor="_Toc9">
            <w:r>
              <w:t xml:space="preserve">2.1 Panic-Mode Recovery</w:t>
            </w:r>
            <w:r>
              <w:tab/>
            </w:r>
            <w:r>
              <w:fldChar w:fldCharType="begin" w:dirty="true"/>
              <w:instrText xml:space="preserve">PAGEREF _Toc9 \h</w:instrText>
              <w:fldChar w:fldCharType="separate"/>
              <w:fldChar w:fldCharType="end"/>
            </w:r>
          </w:hyperlink>
        </w:p>
        <w:p>
          <w:pPr>
            <w:pStyle w:val="TOC2"/>
            <w:tabs>
              <w:tab w:val="right" w:pos="9026" w:leader="dot"/>
            </w:tabs>
          </w:pPr>
          <w:hyperlink w:history="1" w:anchor="_Toc10">
            <w:r>
              <w:t xml:space="preserve">2.2 Minimum-Distance Correction</w:t>
            </w:r>
            <w:r>
              <w:tab/>
            </w:r>
            <w:r>
              <w:fldChar w:fldCharType="begin" w:dirty="true"/>
              <w:instrText xml:space="preserve">PAGEREF _Toc10 \h</w:instrText>
              <w:fldChar w:fldCharType="separate"/>
              <w:fldChar w:fldCharType="end"/>
            </w:r>
          </w:hyperlink>
        </w:p>
        <w:p>
          <w:pPr>
            <w:pStyle w:val="TOC2"/>
            <w:tabs>
              <w:tab w:val="right" w:pos="9026" w:leader="dot"/>
            </w:tabs>
          </w:pPr>
          <w:hyperlink w:history="1" w:anchor="_Toc11">
            <w:r>
              <w:t xml:space="preserve">2.3 Local Repair in LR Parsers</w:t>
            </w:r>
            <w:r>
              <w:tab/>
            </w:r>
            <w:r>
              <w:fldChar w:fldCharType="begin" w:dirty="true"/>
              <w:instrText xml:space="preserve">PAGEREF _Toc11 \h</w:instrText>
              <w:fldChar w:fldCharType="separate"/>
              <w:fldChar w:fldCharType="end"/>
            </w:r>
          </w:hyperlink>
        </w:p>
        <w:p>
          <w:pPr>
            <w:pStyle w:val="TOC2"/>
            <w:tabs>
              <w:tab w:val="right" w:pos="9026" w:leader="dot"/>
            </w:tabs>
          </w:pPr>
          <w:hyperlink w:history="1" w:anchor="_Toc12">
            <w:r>
              <w:t xml:space="preserve">2.4 CPCT+</w:t>
            </w:r>
            <w:r>
              <w:tab/>
            </w:r>
            <w:r>
              <w:fldChar w:fldCharType="begin" w:dirty="true"/>
              <w:instrText xml:space="preserve">PAGEREF _Toc12 \h</w:instrText>
              <w:fldChar w:fldCharType="separate"/>
              <w:fldChar w:fldCharType="end"/>
            </w:r>
          </w:hyperlink>
        </w:p>
        <w:p>
          <w:pPr>
            <w:pStyle w:val="TOC2"/>
            <w:tabs>
              <w:tab w:val="right" w:pos="9026" w:leader="dot"/>
            </w:tabs>
          </w:pPr>
          <w:hyperlink w:history="1" w:anchor="_Toc13">
            <w:r>
              <w:t xml:space="preserve">2.5 Exact Expected Tokens and Error Diagnosis</w:t>
            </w:r>
            <w:r>
              <w:tab/>
            </w:r>
            <w:r>
              <w:fldChar w:fldCharType="begin" w:dirty="true"/>
              <w:instrText xml:space="preserve">PAGEREF _Toc13 \h</w:instrText>
              <w:fldChar w:fldCharType="separate"/>
              <w:fldChar w:fldCharType="end"/>
            </w:r>
          </w:hyperlink>
        </w:p>
        <w:p>
          <w:pPr>
            <w:pStyle w:val="TOC2"/>
            <w:tabs>
              <w:tab w:val="right" w:pos="9026" w:leader="dot"/>
            </w:tabs>
          </w:pPr>
          <w:hyperlink w:history="1" w:anchor="_Toc14">
            <w:r>
              <w:t xml:space="preserve">2.6 Learned Repair</w:t>
            </w:r>
            <w:r>
              <w:tab/>
            </w:r>
            <w:r>
              <w:fldChar w:fldCharType="begin" w:dirty="true"/>
              <w:instrText xml:space="preserve">PAGEREF _Toc14 \h</w:instrText>
              <w:fldChar w:fldCharType="separate"/>
              <w:fldChar w:fldCharType="end"/>
            </w:r>
          </w:hyperlink>
        </w:p>
        <w:p>
          <w:pPr>
            <w:pStyle w:val="TOC2"/>
            <w:tabs>
              <w:tab w:val="right" w:pos="9026" w:leader="dot"/>
            </w:tabs>
          </w:pPr>
          <w:hyperlink w:history="1" w:anchor="_Toc15">
            <w:r>
              <w:t xml:space="preserve">2.7 Selective Prediction</w:t>
            </w:r>
            <w:r>
              <w:tab/>
            </w:r>
            <w:r>
              <w:fldChar w:fldCharType="begin" w:dirty="true"/>
              <w:instrText xml:space="preserve">PAGEREF _Toc15 \h</w:instrText>
              <w:fldChar w:fldCharType="separate"/>
              <w:fldChar w:fldCharType="end"/>
            </w:r>
          </w:hyperlink>
        </w:p>
        <w:p>
          <w:pPr>
            <w:pStyle w:val="TOC2"/>
            <w:tabs>
              <w:tab w:val="right" w:pos="9026" w:leader="dot"/>
            </w:tabs>
          </w:pPr>
          <w:hyperlink w:history="1" w:anchor="_Toc16">
            <w:r>
              <w:t xml:space="preserve">2.8 Summary and Research Gap</w:t>
            </w:r>
            <w:r>
              <w:tab/>
            </w:r>
            <w:r>
              <w:fldChar w:fldCharType="begin" w:dirty="true"/>
              <w:instrText xml:space="preserve">PAGEREF _Toc16 \h</w:instrText>
              <w:fldChar w:fldCharType="separate"/>
              <w:fldChar w:fldCharType="end"/>
            </w:r>
          </w:hyperlink>
        </w:p>
        <w:p>
          <w:pPr>
            <w:pStyle w:val="TOC1"/>
            <w:tabs>
              <w:tab w:val="right" w:pos="9026" w:leader="dot"/>
            </w:tabs>
          </w:pPr>
          <w:hyperlink w:history="1" w:anchor="_Toc17">
            <w:r>
              <w:t xml:space="preserve">3. SYSTEM REQUIREMENTS AND ANALYSIS</w:t>
            </w:r>
            <w:r>
              <w:tab/>
            </w:r>
            <w:r>
              <w:fldChar w:fldCharType="begin" w:dirty="true"/>
              <w:instrText xml:space="preserve">PAGEREF _Toc17 \h</w:instrText>
              <w:fldChar w:fldCharType="separate"/>
              <w:fldChar w:fldCharType="end"/>
            </w:r>
          </w:hyperlink>
        </w:p>
        <w:p>
          <w:pPr>
            <w:pStyle w:val="TOC2"/>
            <w:tabs>
              <w:tab w:val="right" w:pos="9026" w:leader="dot"/>
            </w:tabs>
          </w:pPr>
          <w:hyperlink w:history="1" w:anchor="_Toc18">
            <w:r>
              <w:t xml:space="preserve">3.1 Functional Requirements</w:t>
            </w:r>
            <w:r>
              <w:tab/>
            </w:r>
            <w:r>
              <w:fldChar w:fldCharType="begin" w:dirty="true"/>
              <w:instrText xml:space="preserve">PAGEREF _Toc18 \h</w:instrText>
              <w:fldChar w:fldCharType="separate"/>
              <w:fldChar w:fldCharType="end"/>
            </w:r>
          </w:hyperlink>
        </w:p>
        <w:p>
          <w:pPr>
            <w:pStyle w:val="TOC2"/>
            <w:tabs>
              <w:tab w:val="right" w:pos="9026" w:leader="dot"/>
            </w:tabs>
          </w:pPr>
          <w:hyperlink w:history="1" w:anchor="_Toc19">
            <w:r>
              <w:t xml:space="preserve">3.2 Non-Functional Requirements</w:t>
            </w:r>
            <w:r>
              <w:tab/>
            </w:r>
            <w:r>
              <w:fldChar w:fldCharType="begin" w:dirty="true"/>
              <w:instrText xml:space="preserve">PAGEREF _Toc19 \h</w:instrText>
              <w:fldChar w:fldCharType="separate"/>
              <w:fldChar w:fldCharType="end"/>
            </w:r>
          </w:hyperlink>
        </w:p>
        <w:p>
          <w:pPr>
            <w:pStyle w:val="TOC2"/>
            <w:tabs>
              <w:tab w:val="right" w:pos="9026" w:leader="dot"/>
            </w:tabs>
          </w:pPr>
          <w:hyperlink w:history="1" w:anchor="_Toc20">
            <w:r>
              <w:t xml:space="preserve">3.3 Hardware and Software Requirements</w:t>
            </w:r>
            <w:r>
              <w:tab/>
            </w:r>
            <w:r>
              <w:fldChar w:fldCharType="begin" w:dirty="true"/>
              <w:instrText xml:space="preserve">PAGEREF _Toc20 \h</w:instrText>
              <w:fldChar w:fldCharType="separate"/>
              <w:fldChar w:fldCharType="end"/>
            </w:r>
          </w:hyperlink>
        </w:p>
        <w:p>
          <w:pPr>
            <w:pStyle w:val="TOC2"/>
            <w:tabs>
              <w:tab w:val="right" w:pos="9026" w:leader="dot"/>
            </w:tabs>
          </w:pPr>
          <w:hyperlink w:history="1" w:anchor="_Toc21">
            <w:r>
              <w:t xml:space="preserve">3.4 The MiniC Language</w:t>
            </w:r>
            <w:r>
              <w:tab/>
            </w:r>
            <w:r>
              <w:fldChar w:fldCharType="begin" w:dirty="true"/>
              <w:instrText xml:space="preserve">PAGEREF _Toc21 \h</w:instrText>
              <w:fldChar w:fldCharType="separate"/>
              <w:fldChar w:fldCharType="end"/>
            </w:r>
          </w:hyperlink>
        </w:p>
        <w:p>
          <w:pPr>
            <w:pStyle w:val="TOC1"/>
            <w:tabs>
              <w:tab w:val="right" w:pos="9026" w:leader="dot"/>
            </w:tabs>
          </w:pPr>
          <w:hyperlink w:history="1" w:anchor="_Toc22">
            <w:r>
              <w:t xml:space="preserve">4. SYSTEM DESIGN</w:t>
            </w:r>
            <w:r>
              <w:tab/>
            </w:r>
            <w:r>
              <w:fldChar w:fldCharType="begin" w:dirty="true"/>
              <w:instrText xml:space="preserve">PAGEREF _Toc22 \h</w:instrText>
              <w:fldChar w:fldCharType="separate"/>
              <w:fldChar w:fldCharType="end"/>
            </w:r>
          </w:hyperlink>
        </w:p>
        <w:p>
          <w:pPr>
            <w:pStyle w:val="TOC2"/>
            <w:tabs>
              <w:tab w:val="right" w:pos="9026" w:leader="dot"/>
            </w:tabs>
          </w:pPr>
          <w:hyperlink w:history="1" w:anchor="_Toc23">
            <w:r>
              <w:t xml:space="preserve">4.1 Architecture</w:t>
            </w:r>
            <w:r>
              <w:tab/>
            </w:r>
            <w:r>
              <w:fldChar w:fldCharType="begin" w:dirty="true"/>
              <w:instrText xml:space="preserve">PAGEREF _Toc23 \h</w:instrText>
              <w:fldChar w:fldCharType="separate"/>
              <w:fldChar w:fldCharType="end"/>
            </w:r>
          </w:hyperlink>
        </w:p>
        <w:p>
          <w:pPr>
            <w:pStyle w:val="TOC2"/>
            <w:tabs>
              <w:tab w:val="right" w:pos="9026" w:leader="dot"/>
            </w:tabs>
          </w:pPr>
          <w:hyperlink w:history="1" w:anchor="_Toc24">
            <w:r>
              <w:t xml:space="preserve">4.2 Processing Pipeline</w:t>
            </w:r>
            <w:r>
              <w:tab/>
            </w:r>
            <w:r>
              <w:fldChar w:fldCharType="begin" w:dirty="true"/>
              <w:instrText xml:space="preserve">PAGEREF _Toc24 \h</w:instrText>
              <w:fldChar w:fldCharType="separate"/>
              <w:fldChar w:fldCharType="end"/>
            </w:r>
          </w:hyperlink>
        </w:p>
        <w:p>
          <w:pPr>
            <w:pStyle w:val="TOC2"/>
            <w:tabs>
              <w:tab w:val="right" w:pos="9026" w:leader="dot"/>
            </w:tabs>
          </w:pPr>
          <w:hyperlink w:history="1" w:anchor="_Toc25">
            <w:r>
              <w:t xml:space="preserve">4.3 Data Design</w:t>
            </w:r>
            <w:r>
              <w:tab/>
            </w:r>
            <w:r>
              <w:fldChar w:fldCharType="begin" w:dirty="true"/>
              <w:instrText xml:space="preserve">PAGEREF _Toc25 \h</w:instrText>
              <w:fldChar w:fldCharType="separate"/>
              <w:fldChar w:fldCharType="end"/>
            </w:r>
          </w:hyperlink>
        </w:p>
        <w:p>
          <w:pPr>
            <w:pStyle w:val="TOC2"/>
            <w:tabs>
              <w:tab w:val="right" w:pos="9026" w:leader="dot"/>
            </w:tabs>
          </w:pPr>
          <w:hyperlink w:history="1" w:anchor="_Toc26">
            <w:r>
              <w:t xml:space="preserve">4.4 Interface Design</w:t>
            </w:r>
            <w:r>
              <w:tab/>
            </w:r>
            <w:r>
              <w:fldChar w:fldCharType="begin" w:dirty="true"/>
              <w:instrText xml:space="preserve">PAGEREF _Toc26 \h</w:instrText>
              <w:fldChar w:fldCharType="separate"/>
              <w:fldChar w:fldCharType="end"/>
            </w:r>
          </w:hyperlink>
        </w:p>
        <w:p>
          <w:pPr>
            <w:pStyle w:val="TOC2"/>
            <w:tabs>
              <w:tab w:val="right" w:pos="9026" w:leader="dot"/>
            </w:tabs>
          </w:pPr>
          <w:hyperlink w:history="1" w:anchor="_Toc27">
            <w:r>
              <w:t xml:space="preserve">4.5 Module Design</w:t>
            </w:r>
            <w:r>
              <w:tab/>
            </w:r>
            <w:r>
              <w:fldChar w:fldCharType="begin" w:dirty="true"/>
              <w:instrText xml:space="preserve">PAGEREF _Toc27 \h</w:instrText>
              <w:fldChar w:fldCharType="separate"/>
              <w:fldChar w:fldCharType="end"/>
            </w:r>
          </w:hyperlink>
        </w:p>
        <w:p>
          <w:pPr>
            <w:pStyle w:val="TOC1"/>
            <w:tabs>
              <w:tab w:val="right" w:pos="9026" w:leader="dot"/>
            </w:tabs>
          </w:pPr>
          <w:hyperlink w:history="1" w:anchor="_Toc28">
            <w:r>
              <w:t xml:space="preserve">5. IMPLEMENTATION</w:t>
            </w:r>
            <w:r>
              <w:tab/>
            </w:r>
            <w:r>
              <w:fldChar w:fldCharType="begin" w:dirty="true"/>
              <w:instrText xml:space="preserve">PAGEREF _Toc28 \h</w:instrText>
              <w:fldChar w:fldCharType="separate"/>
              <w:fldChar w:fldCharType="end"/>
            </w:r>
          </w:hyperlink>
        </w:p>
        <w:p>
          <w:pPr>
            <w:pStyle w:val="TOC2"/>
            <w:tabs>
              <w:tab w:val="right" w:pos="9026" w:leader="dot"/>
            </w:tabs>
          </w:pPr>
          <w:hyperlink w:history="1" w:anchor="_Toc29">
            <w:r>
              <w:t xml:space="preserve">5.1 Lexical Analysis</w:t>
            </w:r>
            <w:r>
              <w:tab/>
            </w:r>
            <w:r>
              <w:fldChar w:fldCharType="begin" w:dirty="true"/>
              <w:instrText xml:space="preserve">PAGEREF _Toc29 \h</w:instrText>
              <w:fldChar w:fldCharType="separate"/>
              <w:fldChar w:fldCharType="end"/>
            </w:r>
          </w:hyperlink>
        </w:p>
        <w:p>
          <w:pPr>
            <w:pStyle w:val="TOC2"/>
            <w:tabs>
              <w:tab w:val="right" w:pos="9026" w:leader="dot"/>
            </w:tabs>
          </w:pPr>
          <w:hyperlink w:history="1" w:anchor="_Toc30">
            <w:r>
              <w:t xml:space="preserve">5.2 Syntax Analysis</w:t>
            </w:r>
            <w:r>
              <w:tab/>
            </w:r>
            <w:r>
              <w:fldChar w:fldCharType="begin" w:dirty="true"/>
              <w:instrText xml:space="preserve">PAGEREF _Toc30 \h</w:instrText>
              <w:fldChar w:fldCharType="separate"/>
              <w:fldChar w:fldCharType="end"/>
            </w:r>
          </w:hyperlink>
        </w:p>
        <w:p>
          <w:pPr>
            <w:pStyle w:val="TOC2"/>
            <w:tabs>
              <w:tab w:val="right" w:pos="9026" w:leader="dot"/>
            </w:tabs>
          </w:pPr>
          <w:hyperlink w:history="1" w:anchor="_Toc31">
            <w:r>
              <w:t xml:space="preserve">5.3 Candidate Generation and Validation</w:t>
            </w:r>
            <w:r>
              <w:tab/>
            </w:r>
            <w:r>
              <w:fldChar w:fldCharType="begin" w:dirty="true"/>
              <w:instrText xml:space="preserve">PAGEREF _Toc31 \h</w:instrText>
              <w:fldChar w:fldCharType="separate"/>
              <w:fldChar w:fldCharType="end"/>
            </w:r>
          </w:hyperlink>
        </w:p>
        <w:p>
          <w:pPr>
            <w:pStyle w:val="TOC2"/>
            <w:tabs>
              <w:tab w:val="right" w:pos="9026" w:leader="dot"/>
            </w:tabs>
          </w:pPr>
          <w:hyperlink w:history="1" w:anchor="_Toc32">
            <w:r>
              <w:t xml:space="preserve">5.4 Evidence Ranking</w:t>
            </w:r>
            <w:r>
              <w:tab/>
            </w:r>
            <w:r>
              <w:fldChar w:fldCharType="begin" w:dirty="true"/>
              <w:instrText xml:space="preserve">PAGEREF _Toc32 \h</w:instrText>
              <w:fldChar w:fldCharType="separate"/>
              <w:fldChar w:fldCharType="end"/>
            </w:r>
          </w:hyperlink>
        </w:p>
        <w:p>
          <w:pPr>
            <w:pStyle w:val="TOC2"/>
            <w:tabs>
              <w:tab w:val="right" w:pos="9026" w:leader="dot"/>
            </w:tabs>
          </w:pPr>
          <w:hyperlink w:history="1" w:anchor="_Toc33">
            <w:r>
              <w:t xml:space="preserve">5.5 AST Grouping and Hypothesis Lanes</w:t>
            </w:r>
            <w:r>
              <w:tab/>
            </w:r>
            <w:r>
              <w:fldChar w:fldCharType="begin" w:dirty="true"/>
              <w:instrText xml:space="preserve">PAGEREF _Toc33 \h</w:instrText>
              <w:fldChar w:fldCharType="separate"/>
              <w:fldChar w:fldCharType="end"/>
            </w:r>
          </w:hyperlink>
        </w:p>
        <w:p>
          <w:pPr>
            <w:pStyle w:val="TOC2"/>
            <w:tabs>
              <w:tab w:val="right" w:pos="9026" w:leader="dot"/>
            </w:tabs>
          </w:pPr>
          <w:hyperlink w:history="1" w:anchor="_Toc34">
            <w:r>
              <w:t xml:space="preserve">5.6 Decision Policy</w:t>
            </w:r>
            <w:r>
              <w:tab/>
            </w:r>
            <w:r>
              <w:fldChar w:fldCharType="begin" w:dirty="true"/>
              <w:instrText xml:space="preserve">PAGEREF _Toc34 \h</w:instrText>
              <w:fldChar w:fldCharType="separate"/>
              <w:fldChar w:fldCharType="end"/>
            </w:r>
          </w:hyperlink>
        </w:p>
        <w:p>
          <w:pPr>
            <w:pStyle w:val="TOC2"/>
            <w:tabs>
              <w:tab w:val="right" w:pos="9026" w:leader="dot"/>
            </w:tabs>
          </w:pPr>
          <w:hyperlink w:history="1" w:anchor="_Toc35">
            <w:r>
              <w:t xml:space="preserve">5.7 Backend and Web Interface</w:t>
            </w:r>
            <w:r>
              <w:tab/>
            </w:r>
            <w:r>
              <w:fldChar w:fldCharType="begin" w:dirty="true"/>
              <w:instrText xml:space="preserve">PAGEREF _Toc35 \h</w:instrText>
              <w:fldChar w:fldCharType="separate"/>
              <w:fldChar w:fldCharType="end"/>
            </w:r>
          </w:hyperlink>
        </w:p>
        <w:p>
          <w:pPr>
            <w:pStyle w:val="TOC2"/>
            <w:tabs>
              <w:tab w:val="right" w:pos="9026" w:leader="dot"/>
            </w:tabs>
          </w:pPr>
          <w:hyperlink w:history="1" w:anchor="_Toc36">
            <w:r>
              <w:t xml:space="preserve">5.8 Portability</w:t>
            </w:r>
            <w:r>
              <w:tab/>
            </w:r>
            <w:r>
              <w:fldChar w:fldCharType="begin" w:dirty="true"/>
              <w:instrText xml:space="preserve">PAGEREF _Toc36 \h</w:instrText>
              <w:fldChar w:fldCharType="separate"/>
              <w:fldChar w:fldCharType="end"/>
            </w:r>
          </w:hyperlink>
        </w:p>
        <w:p>
          <w:pPr>
            <w:pStyle w:val="TOC1"/>
            <w:tabs>
              <w:tab w:val="right" w:pos="9026" w:leader="dot"/>
            </w:tabs>
          </w:pPr>
          <w:hyperlink w:history="1" w:anchor="_Toc37">
            <w:r>
              <w:t xml:space="preserve">6. TESTING</w:t>
            </w:r>
            <w:r>
              <w:tab/>
            </w:r>
            <w:r>
              <w:fldChar w:fldCharType="begin" w:dirty="true"/>
              <w:instrText xml:space="preserve">PAGEREF _Toc37 \h</w:instrText>
              <w:fldChar w:fldCharType="separate"/>
              <w:fldChar w:fldCharType="end"/>
            </w:r>
          </w:hyperlink>
        </w:p>
        <w:p>
          <w:pPr>
            <w:pStyle w:val="TOC2"/>
            <w:tabs>
              <w:tab w:val="right" w:pos="9026" w:leader="dot"/>
            </w:tabs>
          </w:pPr>
          <w:hyperlink w:history="1" w:anchor="_Toc38">
            <w:r>
              <w:t xml:space="preserve">6.1 Test Strategy</w:t>
            </w:r>
            <w:r>
              <w:tab/>
            </w:r>
            <w:r>
              <w:fldChar w:fldCharType="begin" w:dirty="true"/>
              <w:instrText xml:space="preserve">PAGEREF _Toc38 \h</w:instrText>
              <w:fldChar w:fldCharType="separate"/>
              <w:fldChar w:fldCharType="end"/>
            </w:r>
          </w:hyperlink>
        </w:p>
        <w:p>
          <w:pPr>
            <w:pStyle w:val="TOC2"/>
            <w:tabs>
              <w:tab w:val="right" w:pos="9026" w:leader="dot"/>
            </w:tabs>
          </w:pPr>
          <w:hyperlink w:history="1" w:anchor="_Toc39">
            <w:r>
              <w:t xml:space="preserve">6.2 Error Catalog</w:t>
            </w:r>
            <w:r>
              <w:tab/>
            </w:r>
            <w:r>
              <w:fldChar w:fldCharType="begin" w:dirty="true"/>
              <w:instrText xml:space="preserve">PAGEREF _Toc39 \h</w:instrText>
              <w:fldChar w:fldCharType="separate"/>
              <w:fldChar w:fldCharType="end"/>
            </w:r>
          </w:hyperlink>
        </w:p>
        <w:p>
          <w:pPr>
            <w:pStyle w:val="TOC2"/>
            <w:tabs>
              <w:tab w:val="right" w:pos="9026" w:leader="dot"/>
            </w:tabs>
          </w:pPr>
          <w:hyperlink w:history="1" w:anchor="_Toc40">
            <w:r>
              <w:t xml:space="preserve">6.3 Professor-Style Random-Input Suite</w:t>
            </w:r>
            <w:r>
              <w:tab/>
            </w:r>
            <w:r>
              <w:fldChar w:fldCharType="begin" w:dirty="true"/>
              <w:instrText xml:space="preserve">PAGEREF _Toc40 \h</w:instrText>
              <w:fldChar w:fldCharType="separate"/>
              <w:fldChar w:fldCharType="end"/>
            </w:r>
          </w:hyperlink>
        </w:p>
        <w:p>
          <w:pPr>
            <w:pStyle w:val="TOC2"/>
            <w:tabs>
              <w:tab w:val="right" w:pos="9026" w:leader="dot"/>
            </w:tabs>
          </w:pPr>
          <w:hyperlink w:history="1" w:anchor="_Toc41">
            <w:r>
              <w:t xml:space="preserve">6.4 Defects Found and Fixed</w:t>
            </w:r>
            <w:r>
              <w:tab/>
            </w:r>
            <w:r>
              <w:fldChar w:fldCharType="begin" w:dirty="true"/>
              <w:instrText xml:space="preserve">PAGEREF _Toc41 \h</w:instrText>
              <w:fldChar w:fldCharType="separate"/>
              <w:fldChar w:fldCharType="end"/>
            </w:r>
          </w:hyperlink>
        </w:p>
        <w:p>
          <w:pPr>
            <w:pStyle w:val="TOC1"/>
            <w:tabs>
              <w:tab w:val="right" w:pos="9026" w:leader="dot"/>
            </w:tabs>
          </w:pPr>
          <w:hyperlink w:history="1" w:anchor="_Toc42">
            <w:r>
              <w:t xml:space="preserve">7. RESULTS AND DISCUSSION</w:t>
            </w:r>
            <w:r>
              <w:tab/>
            </w:r>
            <w:r>
              <w:fldChar w:fldCharType="begin" w:dirty="true"/>
              <w:instrText xml:space="preserve">PAGEREF _Toc42 \h</w:instrText>
              <w:fldChar w:fldCharType="separate"/>
              <w:fldChar w:fldCharType="end"/>
            </w:r>
          </w:hyperlink>
        </w:p>
        <w:p>
          <w:pPr>
            <w:pStyle w:val="TOC2"/>
            <w:tabs>
              <w:tab w:val="right" w:pos="9026" w:leader="dot"/>
            </w:tabs>
          </w:pPr>
          <w:hyperlink w:history="1" w:anchor="_Toc43">
            <w:r>
              <w:t xml:space="preserve">7.1 Evaluation Setup</w:t>
            </w:r>
            <w:r>
              <w:tab/>
            </w:r>
            <w:r>
              <w:fldChar w:fldCharType="begin" w:dirty="true"/>
              <w:instrText xml:space="preserve">PAGEREF _Toc43 \h</w:instrText>
              <w:fldChar w:fldCharType="separate"/>
              <w:fldChar w:fldCharType="end"/>
            </w:r>
          </w:hyperlink>
        </w:p>
        <w:p>
          <w:pPr>
            <w:pStyle w:val="TOC2"/>
            <w:tabs>
              <w:tab w:val="right" w:pos="9026" w:leader="dot"/>
            </w:tabs>
          </w:pPr>
          <w:hyperlink w:history="1" w:anchor="_Toc44">
            <w:r>
              <w:t xml:space="preserve">7.2 Main Results</w:t>
            </w:r>
            <w:r>
              <w:tab/>
            </w:r>
            <w:r>
              <w:fldChar w:fldCharType="begin" w:dirty="true"/>
              <w:instrText xml:space="preserve">PAGEREF _Toc44 \h</w:instrText>
              <w:fldChar w:fldCharType="separate"/>
              <w:fldChar w:fldCharType="end"/>
            </w:r>
          </w:hyperlink>
        </w:p>
        <w:p>
          <w:pPr>
            <w:pStyle w:val="TOC2"/>
            <w:tabs>
              <w:tab w:val="right" w:pos="9026" w:leader="dot"/>
            </w:tabs>
          </w:pPr>
          <w:hyperlink w:history="1" w:anchor="_Toc45">
            <w:r>
              <w:t xml:space="preserve">7.3 Abstention</w:t>
            </w:r>
            <w:r>
              <w:tab/>
            </w:r>
            <w:r>
              <w:fldChar w:fldCharType="begin" w:dirty="true"/>
              <w:instrText xml:space="preserve">PAGEREF _Toc45 \h</w:instrText>
              <w:fldChar w:fldCharType="separate"/>
              <w:fldChar w:fldCharType="end"/>
            </w:r>
          </w:hyperlink>
        </w:p>
        <w:p>
          <w:pPr>
            <w:pStyle w:val="TOC2"/>
            <w:tabs>
              <w:tab w:val="right" w:pos="9026" w:leader="dot"/>
            </w:tabs>
          </w:pPr>
          <w:hyperlink w:history="1" w:anchor="_Toc46">
            <w:r>
              <w:t xml:space="preserve">7.4 Localisation and Diagnostics</w:t>
            </w:r>
            <w:r>
              <w:tab/>
            </w:r>
            <w:r>
              <w:fldChar w:fldCharType="begin" w:dirty="true"/>
              <w:instrText xml:space="preserve">PAGEREF _Toc46 \h</w:instrText>
              <w:fldChar w:fldCharType="separate"/>
              <w:fldChar w:fldCharType="end"/>
            </w:r>
          </w:hyperlink>
        </w:p>
        <w:p>
          <w:pPr>
            <w:pStyle w:val="TOC2"/>
            <w:tabs>
              <w:tab w:val="right" w:pos="9026" w:leader="dot"/>
            </w:tabs>
          </w:pPr>
          <w:hyperlink w:history="1" w:anchor="_Toc47">
            <w:r>
              <w:t xml:space="preserve">7.5 Discussion and Threats to Validity</w:t>
            </w:r>
            <w:r>
              <w:tab/>
            </w:r>
            <w:r>
              <w:fldChar w:fldCharType="begin" w:dirty="true"/>
              <w:instrText xml:space="preserve">PAGEREF _Toc47 \h</w:instrText>
              <w:fldChar w:fldCharType="separate"/>
              <w:fldChar w:fldCharType="end"/>
            </w:r>
          </w:hyperlink>
        </w:p>
        <w:p>
          <w:pPr>
            <w:pStyle w:val="TOC1"/>
            <w:tabs>
              <w:tab w:val="right" w:pos="9026" w:leader="dot"/>
            </w:tabs>
          </w:pPr>
          <w:hyperlink w:history="1" w:anchor="_Toc48">
            <w:r>
              <w:t xml:space="preserve">8. CONCLUSION AND FUTURE WORK</w:t>
            </w:r>
            <w:r>
              <w:tab/>
            </w:r>
            <w:r>
              <w:fldChar w:fldCharType="begin" w:dirty="true"/>
              <w:instrText xml:space="preserve">PAGEREF _Toc48 \h</w:instrText>
              <w:fldChar w:fldCharType="separate"/>
              <w:fldChar w:fldCharType="end"/>
            </w:r>
          </w:hyperlink>
        </w:p>
        <w:p>
          <w:pPr>
            <w:pStyle w:val="TOC2"/>
            <w:tabs>
              <w:tab w:val="right" w:pos="9026" w:leader="dot"/>
            </w:tabs>
          </w:pPr>
          <w:hyperlink w:history="1" w:anchor="_Toc49">
            <w:r>
              <w:t xml:space="preserve">8.1 Conclusion</w:t>
            </w:r>
            <w:r>
              <w:tab/>
            </w:r>
            <w:r>
              <w:fldChar w:fldCharType="begin" w:dirty="true"/>
              <w:instrText xml:space="preserve">PAGEREF _Toc49 \h</w:instrText>
              <w:fldChar w:fldCharType="separate"/>
              <w:fldChar w:fldCharType="end"/>
            </w:r>
          </w:hyperlink>
        </w:p>
        <w:p>
          <w:pPr>
            <w:pStyle w:val="TOC2"/>
            <w:tabs>
              <w:tab w:val="right" w:pos="9026" w:leader="dot"/>
            </w:tabs>
          </w:pPr>
          <w:hyperlink w:history="1" w:anchor="_Toc50">
            <w:r>
              <w:t xml:space="preserve">8.2 Future Work</w:t>
            </w:r>
            <w:r>
              <w:tab/>
            </w:r>
            <w:r>
              <w:fldChar w:fldCharType="begin" w:dirty="true"/>
              <w:instrText xml:space="preserve">PAGEREF _Toc50 \h</w:instrText>
              <w:fldChar w:fldCharType="separate"/>
              <w:fldChar w:fldCharType="end"/>
            </w:r>
          </w:hyperlink>
        </w:p>
        <w:p>
          <w:pPr>
            <w:pStyle w:val="TOC1"/>
            <w:tabs>
              <w:tab w:val="right" w:pos="9026" w:leader="dot"/>
            </w:tabs>
          </w:pPr>
          <w:hyperlink w:history="1" w:anchor="_Toc51">
            <w:r>
              <w:t xml:space="preserve">REFERENCES</w:t>
            </w:r>
            <w:r>
              <w:tab/>
            </w:r>
            <w:r>
              <w:fldChar w:fldCharType="begin" w:dirty="true"/>
              <w:instrText xml:space="preserve">PAGEREF _Toc51 \h</w:instrText>
              <w:fldChar w:fldCharType="separate"/>
              <w:fldChar w:fldCharType="end"/>
            </w:r>
          </w:hyperlink>
        </w:p>
        <w:p>
          <w:pPr>
            <w:pStyle w:val="TOC1"/>
            <w:tabs>
              <w:tab w:val="right" w:pos="9026" w:leader="dot"/>
            </w:tabs>
          </w:pPr>
          <w:hyperlink w:history="1" w:anchor="_Toc52">
            <w:r>
              <w:t xml:space="preserve">APPENDIX A: REPRODUCING THE RESULTS</w:t>
            </w:r>
            <w:r>
              <w:tab/>
            </w:r>
            <w:r>
              <w:fldChar w:fldCharType="begin" w:dirty="true"/>
              <w:instrText xml:space="preserve">PAGEREF _Toc52 \h</w:instrText>
              <w:fldChar w:fldCharType="separate"/>
              <w:fldChar w:fldCharType="end"/>
            </w:r>
          </w:hyperlink>
        </w:p>
        <w:p>
          <w:pPr>
            <w:pStyle w:val="TOC2"/>
            <w:tabs>
              <w:tab w:val="right" w:pos="9026" w:leader="dot"/>
            </w:tabs>
          </w:pPr>
          <w:hyperlink w:history="1" w:anchor="_Toc53">
            <w:r>
              <w:t xml:space="preserve">A.1 Build and Run</w:t>
            </w:r>
            <w:r>
              <w:tab/>
            </w:r>
            <w:r>
              <w:fldChar w:fldCharType="begin" w:dirty="true"/>
              <w:instrText xml:space="preserve">PAGEREF _Toc53 \h</w:instrText>
              <w:fldChar w:fldCharType="separate"/>
              <w:fldChar w:fldCharType="end"/>
            </w:r>
          </w:hyperlink>
        </w:p>
        <w:p>
          <w:pPr>
            <w:pStyle w:val="TOC2"/>
            <w:tabs>
              <w:tab w:val="right" w:pos="9026" w:leader="dot"/>
            </w:tabs>
          </w:pPr>
          <w:hyperlink w:history="1" w:anchor="_Toc54">
            <w:r>
              <w:t xml:space="preserve">A.2 Tests and Evaluation</w:t>
            </w:r>
            <w:r>
              <w:tab/>
            </w:r>
            <w:r>
              <w:fldChar w:fldCharType="begin" w:dirty="true"/>
              <w:instrText xml:space="preserve">PAGEREF _Toc54 \h</w:instrText>
              <w:fldChar w:fldCharType="separate"/>
              <w:fldChar w:fldCharType="end"/>
            </w:r>
          </w:hyperlink>
        </w:p>
        <w:p>
          <w:pPr>
            <w:pStyle w:val="TOC2"/>
            <w:tabs>
              <w:tab w:val="right" w:pos="9026" w:leader="dot"/>
            </w:tabs>
          </w:pPr>
          <w:hyperlink w:history="1" w:anchor="_Toc55">
            <w:r>
              <w:t xml:space="preserve">A.3 Sample Compiler Output</w:t>
            </w:r>
            <w:r>
              <w:tab/>
            </w:r>
            <w:r>
              <w:fldChar w:fldCharType="begin" w:dirty="true"/>
              <w:instrText xml:space="preserve">PAGEREF _Toc55 \h</w:instrText>
              <w:fldChar w:fldCharType="separate"/>
              <w:fldChar w:fldCharType="end"/>
            </w:r>
          </w:hyperlink>
        </w:p>
        <w:p>
          <w:r>
            <w:fldChar w:fldCharType="end"/>
          </w:r>
        </w:p>
      </w:sdtContent>
    </w:sdt>
    <w:p>
      <w:r>
        <w:br w:type="page"/>
      </w:r>
    </w:p>
    <w:p>
      <w:pPr>
        <w:spacing w:after="240" w:before="0" w:line="360" w:lineRule="auto"/>
        <w:jc w:val="center"/>
      </w:pPr>
      <w:r>
        <w:rPr>
          <w:b/>
          <w:bCs/>
          <w:sz w:val="32"/>
          <w:szCs w:val="32"/>
        </w:rPr>
        <w:t xml:space="preserve">LIST OF FIGURES</w:t>
      </w:r>
    </w:p>
    <w:sdt>
      <w:sdtPr>
        <w:alias w:val="List of Figures"/>
      </w:sdtPr>
      <w:sdtContent>
        <w:p>
          <w:r>
            <w:fldChar w:fldCharType="begin" w:dirty="true"/>
            <w:instrText xml:space="preserve">TOC \c "Figure" \h</w:instrText>
            <w:fldChar w:fldCharType="separate"/>
          </w:r>
        </w:p>
        <w:p>
          <w:r>
            <w:fldChar w:fldCharType="end"/>
          </w:r>
        </w:p>
      </w:sdtContent>
    </w:sdt>
    <w:p>
      <w:r>
        <w:br w:type="page"/>
      </w:r>
    </w:p>
    <w:p>
      <w:pPr>
        <w:spacing w:after="240" w:before="0" w:line="360" w:lineRule="auto"/>
        <w:jc w:val="center"/>
      </w:pPr>
      <w:r>
        <w:rPr>
          <w:b/>
          <w:bCs/>
          <w:sz w:val="32"/>
          <w:szCs w:val="32"/>
        </w:rPr>
        <w:t xml:space="preserve">LIST OF TABLES</w:t>
      </w:r>
    </w:p>
    <w:sdt>
      <w:sdtPr>
        <w:alias w:val="List of Tables"/>
      </w:sdtPr>
      <w:sdtContent>
        <w:p>
          <w:r>
            <w:fldChar w:fldCharType="begin" w:dirty="true"/>
            <w:instrText xml:space="preserve">TOC \c "Table" \h</w:instrText>
            <w:fldChar w:fldCharType="separate"/>
          </w:r>
        </w:p>
        <w:p>
          <w:r>
            <w:fldChar w:fldCharType="end"/>
          </w:r>
        </w:p>
      </w:sdtContent>
    </w:sdt>
    <w:p>
      <w:pPr>
        <w:sectPr>
          <w:footerReference w:type="default" r:id="rId6"/>
          <w:pgSz w:w="11906" w:h="16838" w:orient="portrait"/>
          <w:pgMar w:top="1440" w:right="1440" w:bottom="1440" w:left="1440" w:header="708" w:footer="708" w:gutter="0"/>
          <w:pgNumType w:start="1" w:fmt="lowerRoman"/>
          <w:docGrid w:linePitch="360"/>
        </w:sectPr>
      </w:pPr>
    </w:p>
    <w:p>
      <w:pPr>
        <w:pStyle w:val="Heading1"/>
        <w:pageBreakBefore/>
      </w:pPr>
      <w:bookmarkStart w:name="_Toc1" w:id="1"/>
      <w:r>
        <w:t xml:space="preserve">1. INTRODUCTION</w:t>
      </w:r>
      <w:bookmarkEnd w:id="1"/>
    </w:p>
    <w:p>
      <w:pPr>
        <w:pStyle w:val="Heading2"/>
      </w:pPr>
      <w:bookmarkStart w:name="_Toc2" w:id="2"/>
      <w:r>
        <w:t xml:space="preserve">1.1 Background</w:t>
      </w:r>
      <w:bookmarkEnd w:id="2"/>
    </w:p>
    <w:p>
      <w:pPr>
        <w:spacing w:after="120" w:line="276" w:lineRule="auto"/>
        <w:jc w:val="both"/>
      </w:pPr>
      <w:r>
        <w:t xml:space="preserve">A compiler front end turns source text into a structured representation in two classical steps. Lexical analysis groups characters into tokens such as keywords, identifiers, literals and operators; syntax analysis checks the order of those tokens against a context-free grammar and builds a tree [1]. When the input is not a valid program, the parser must report the problem, and a useful front end goes further: it explains where the mistake is and how it might be corrected.</w:t>
      </w:r>
    </w:p>
    <w:p>
      <w:pPr>
        <w:spacing w:after="120" w:line="276" w:lineRule="auto"/>
        <w:jc w:val="both"/>
      </w:pPr>
      <w:r>
        <w:t xml:space="preserve">LR parsers, including the LALR(1) parsers generated by GNU Bison, have the </w:t>
      </w:r>
      <w:r>
        <w:rPr>
          <w:i/>
          <w:iCs/>
        </w:rPr>
        <w:t xml:space="preserve">correct-prefix property</w:t>
      </w:r>
      <w:r>
        <w:t xml:space="preserve">: they stop at the first token that cannot extend any valid program. This makes error </w:t>
      </w:r>
      <w:r>
        <w:rPr>
          <w:i/>
          <w:iCs/>
        </w:rPr>
        <w:t xml:space="preserve">detection</w:t>
      </w:r>
      <w:r>
        <w:t xml:space="preserve"> as early as possible, but it does not make error </w:t>
      </w:r>
      <w:r>
        <w:rPr>
          <w:i/>
          <w:iCs/>
        </w:rPr>
        <w:t xml:space="preserve">localisation</w:t>
      </w:r>
      <w:r>
        <w:t xml:space="preserve"> precise. The classic example is a missing semicolon: the parser cannot know that the statement has ended until it reads the first token of the next line, so the error is reported one line too late.</w:t>
      </w:r>
    </w:p>
    <w:p>
      <w:pPr>
        <w:pStyle w:val="Heading2"/>
      </w:pPr>
      <w:bookmarkStart w:name="_Toc3" w:id="3"/>
      <w:r>
        <w:t xml:space="preserve">1.2 Motivation</w:t>
      </w:r>
      <w:bookmarkEnd w:id="3"/>
    </w:p>
    <w:p>
      <w:pPr>
        <w:spacing w:after="120" w:line="276" w:lineRule="auto"/>
        <w:jc w:val="both"/>
      </w:pPr>
      <w:r>
        <w:t xml:space="preserve">Two observations motivate this project. First, the detection point and the mistake differ for many common slips (missing semicolons, missing closing parentheses or braces), which confuses learners. Second, many different edits can make a broken program parse. In the program of Figure 1 both “insert ';' at the end of line 3” and “replace 'int' on line 4 with ','” produce valid programs at almost the same cost. A tool that silently picks one of them can be confidently wrong, and a learner has no way to tell.</w:t>
      </w:r>
    </w:p>
    <w:p>
      <w:pPr>
        <w:keepNext/>
        <w:spacing w:after="60" w:before="120" w:line="240" w:lineRule="auto"/>
        <w:jc w:val="center"/>
      </w:pPr>
      <w:r>
        <w:drawing>
          <wp:inline distT="0" distB="0" distL="0" distR="0">
            <wp:extent cx="5448300" cy="3409950"/>
            <wp:effectExtent t="0" r="0" b="0" l="0"/>
            <wp:docPr id="1" name="The IntelliFix workbench after a full analysis of a program with a missing semicolon (real output)" descr="The IntelliFix workbench after a full analysis of a program with a missing semicolon (real output)" title="The IntelliFix workbench after a full analysis of a program with a missing semicolon (rea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48300" cy="3409950"/>
                    </a:xfrm>
                    <a:prstGeom prst="rect">
                      <a:avLst/>
                    </a:prstGeom>
                  </pic:spPr>
                </pic:pic>
              </a:graphicData>
            </a:graphic>
          </wp:inline>
        </w:drawing>
      </w:r>
    </w:p>
    <w:p>
      <w:pPr>
        <w:pStyle w:val="Caption"/>
        <w:keepNext w:val="false"/>
        <w:jc w:val="center"/>
      </w:pPr>
      <w:r>
        <w:t xml:space="preserve">Figure </w:t>
      </w:r>
      <w:r>
        <w:fldChar w:fldCharType="begin" w:dirty="true"/>
        <w:instrText xml:space="preserve">SEQ Figure</w:instrText>
        <w:fldChar w:fldCharType="separate"/>
        <w:t>1</w:t>
        <w:fldChar w:fldCharType="end"/>
      </w:r>
      <w:r>
        <w:t xml:space="preserve">. The IntelliFix workbench after a full analysis of a program with a missing semicolon (real output)</w:t>
      </w:r>
    </w:p>
    <w:p>
      <w:pPr>
        <w:pStyle w:val="Heading2"/>
      </w:pPr>
      <w:bookmarkStart w:name="_Toc4" w:id="4"/>
      <w:r>
        <w:t xml:space="preserve">1.3 Problem Statement</w:t>
      </w:r>
      <w:bookmarkEnd w:id="4"/>
    </w:p>
    <w:p>
      <w:pPr>
        <w:spacing w:after="120" w:line="276" w:lineRule="auto"/>
        <w:jc w:val="both"/>
      </w:pPr>
      <w:r>
        <w:t xml:space="preserve">Given a MiniC program that fails to parse, the problem is to (i) detect and report every lexical and syntax error with exact positions, (ii) find candidate corrections that a real parser accepts, (iii) rank them by how likely they are to match the programmer's intent, and (iv) decide whether the evidence is strong enough to recommend one, reporting the alternatives or the reason for abstaining otherwise. The solution must be inspectable, deterministic and measurable on held-out data.</w:t>
      </w:r>
    </w:p>
    <w:p>
      <w:pPr>
        <w:pStyle w:val="Heading2"/>
      </w:pPr>
      <w:bookmarkStart w:name="_Toc5" w:id="5"/>
      <w:r>
        <w:t xml:space="preserve">1.4 Objectives</w:t>
      </w:r>
      <w:bookmarkEnd w:id="5"/>
    </w:p>
    <w:p>
      <w:pPr>
        <w:pStyle w:val="ListParagraph"/>
        <w:numPr>
          <w:ilvl w:val="0"/>
          <w:numId w:val="2"/>
        </w:numPr>
        <w:spacing w:after="60" w:line="276" w:lineRule="auto"/>
        <w:jc w:val="both"/>
      </w:pPr>
      <w:r>
        <w:t xml:space="preserve">Implement a complete MiniC front end with Flex and Bison that reports lexical and syntax errors with exact positions and the exact set of expected tokens.</w:t>
      </w:r>
    </w:p>
    <w:p>
      <w:pPr>
        <w:pStyle w:val="ListParagraph"/>
        <w:numPr>
          <w:ilvl w:val="0"/>
          <w:numId w:val="2"/>
        </w:numPr>
        <w:spacing w:after="60" w:line="276" w:lineRule="auto"/>
        <w:jc w:val="both"/>
      </w:pPr>
      <w:r>
        <w:t xml:space="preserve">Implement a bounded repair engine whose every suggested repair is validated by the real parser and by a source round trip.</w:t>
      </w:r>
    </w:p>
    <w:p>
      <w:pPr>
        <w:pStyle w:val="ListParagraph"/>
        <w:numPr>
          <w:ilvl w:val="0"/>
          <w:numId w:val="2"/>
        </w:numPr>
        <w:spacing w:after="60" w:line="276" w:lineRule="auto"/>
        <w:jc w:val="both"/>
      </w:pPr>
      <w:r>
        <w:t xml:space="preserve">Rank candidate repairs with interpretable, named evidence instead of edit cost alone, and group repairs that produce the same syntax tree.</w:t>
      </w:r>
    </w:p>
    <w:p>
      <w:pPr>
        <w:pStyle w:val="ListParagraph"/>
        <w:numPr>
          <w:ilvl w:val="0"/>
          <w:numId w:val="2"/>
        </w:numPr>
        <w:spacing w:after="60" w:line="276" w:lineRule="auto"/>
        <w:jc w:val="both"/>
      </w:pPr>
      <w:r>
        <w:t xml:space="preserve">Handle several errors in one program and report how stable later diagnostics are under different first repairs.</w:t>
      </w:r>
    </w:p>
    <w:p>
      <w:pPr>
        <w:pStyle w:val="ListParagraph"/>
        <w:numPr>
          <w:ilvl w:val="0"/>
          <w:numId w:val="2"/>
        </w:numPr>
        <w:spacing w:after="60" w:line="276" w:lineRule="auto"/>
        <w:jc w:val="both"/>
      </w:pPr>
      <w:r>
        <w:t xml:space="preserve">Recommend a repair only when the evidence clearly favours it, with explicit statuses for every other situation.</w:t>
      </w:r>
    </w:p>
    <w:p>
      <w:pPr>
        <w:pStyle w:val="ListParagraph"/>
        <w:numPr>
          <w:ilvl w:val="0"/>
          <w:numId w:val="2"/>
        </w:numPr>
        <w:spacing w:after="60" w:line="276" w:lineRule="auto"/>
        <w:jc w:val="both"/>
      </w:pPr>
      <w:r>
        <w:t xml:space="preserve">Provide a web workbench that shows every stage with real compiler output, and an evaluation with baselines, ablations and confidence intervals.</w:t>
      </w:r>
    </w:p>
    <w:p>
      <w:pPr>
        <w:pStyle w:val="Heading2"/>
      </w:pPr>
      <w:bookmarkStart w:name="_Toc6" w:id="6"/>
      <w:r>
        <w:t xml:space="preserve">1.5 Scope</w:t>
      </w:r>
      <w:bookmarkEnd w:id="6"/>
    </w:p>
    <w:p>
      <w:pPr>
        <w:spacing w:after="120" w:line="276" w:lineRule="auto"/>
        <w:jc w:val="both"/>
      </w:pPr>
      <w:r>
        <w:t xml:space="preserve">IntelliFix covers lexical analysis, syntax analysis, abstract syntax trees, name and scope resolution (used only as repair evidence) and syntax repair for MiniC. Semantic analysis such as type checking, code generation and execution are out of scope. C constructs that MiniC omits (for example </w:t>
      </w:r>
      <w:r>
        <w:rPr>
          <w:rFonts w:ascii="Courier New" w:cs="Courier New" w:eastAsia="Courier New" w:hAnsi="Courier New"/>
        </w:rPr>
        <w:t xml:space="preserve">++</w:t>
      </w:r>
      <w:r>
        <w:t xml:space="preserve">, compound assignment, </w:t>
      </w:r>
      <w:r>
        <w:rPr>
          <w:rFonts w:ascii="Courier New" w:cs="Courier New" w:eastAsia="Courier New" w:hAnsi="Courier New"/>
        </w:rPr>
        <w:t xml:space="preserve">switch</w:t>
      </w:r>
      <w:r>
        <w:t xml:space="preserve">, strings and the preprocessor) are recognised and reported as unsupported rather than repaired. The evaluation uses synthetic mutations; no claim is made about real student programs.</w:t>
      </w:r>
    </w:p>
    <w:p>
      <w:pPr>
        <w:pStyle w:val="Heading2"/>
      </w:pPr>
      <w:bookmarkStart w:name="_Toc7" w:id="7"/>
      <w:r>
        <w:t xml:space="preserve">1.6 Organisation of the Report</w:t>
      </w:r>
      <w:bookmarkEnd w:id="7"/>
    </w:p>
    <w:p>
      <w:pPr>
        <w:spacing w:after="120" w:line="276" w:lineRule="auto"/>
        <w:jc w:val="both"/>
      </w:pPr>
      <w:r>
        <w:t xml:space="preserve">Chapter 2 surveys related work. Chapter 3 states the requirements and defines MiniC. Chapter 4 presents the system design and Chapter 5 the implementation. Chapter 6 describes testing, Chapter 7 the evaluation results and their discussion, and Chapter 8 concludes. Appendix A gives commands to reproduce every result.</w:t>
      </w:r>
    </w:p>
    <w:p>
      <w:pPr>
        <w:pStyle w:val="Heading1"/>
        <w:pageBreakBefore/>
      </w:pPr>
      <w:bookmarkStart w:name="_Toc8" w:id="8"/>
      <w:r>
        <w:t xml:space="preserve">2. LITERATURE SURVEY</w:t>
      </w:r>
      <w:bookmarkEnd w:id="8"/>
    </w:p>
    <w:p>
      <w:pPr>
        <w:pStyle w:val="Heading2"/>
      </w:pPr>
      <w:bookmarkStart w:name="_Toc9" w:id="9"/>
      <w:r>
        <w:t xml:space="preserve">2.1 Panic-Mode Recovery</w:t>
      </w:r>
      <w:bookmarkEnd w:id="9"/>
    </w:p>
    <w:p>
      <w:pPr>
        <w:spacing w:after="120" w:line="276" w:lineRule="auto"/>
        <w:jc w:val="both"/>
      </w:pPr>
      <w:r>
        <w:t xml:space="preserve">Panic-mode recovery discards input until a synchronising token such as ';' or '}' and then resumes parsing [1]. Bison supports it through the special </w:t>
      </w:r>
      <w:r>
        <w:rPr>
          <w:rFonts w:ascii="Courier New" w:cs="Courier New" w:eastAsia="Courier New" w:hAnsi="Courier New"/>
        </w:rPr>
        <w:t xml:space="preserve">error</w:t>
      </w:r>
      <w:r>
        <w:t xml:space="preserve"> token in grammar rules [6]. It is simple and finds later errors, but it frequently reports spurious diagnostics caused by the recovery itself, and it never proposes a correction.</w:t>
      </w:r>
    </w:p>
    <w:p>
      <w:pPr>
        <w:pStyle w:val="Heading2"/>
      </w:pPr>
      <w:bookmarkStart w:name="_Toc10" w:id="10"/>
      <w:r>
        <w:t xml:space="preserve">2.2 Minimum-Distance Correction</w:t>
      </w:r>
      <w:bookmarkEnd w:id="10"/>
    </w:p>
    <w:p>
      <w:pPr>
        <w:spacing w:after="120" w:line="276" w:lineRule="auto"/>
        <w:jc w:val="both"/>
      </w:pPr>
      <w:r>
        <w:t xml:space="preserve">Aho and Peterson described an error-correcting parser that finds a valid string at minimum edit distance from the input, using insertions, deletions and substitutions [2]. Minimum distance gives a principled cost model, but the cheapest correction is not necessarily the intended one, and many corrections often share the minimum cost.</w:t>
      </w:r>
    </w:p>
    <w:p>
      <w:pPr>
        <w:pStyle w:val="Heading2"/>
      </w:pPr>
      <w:bookmarkStart w:name="_Toc11" w:id="11"/>
      <w:r>
        <w:t xml:space="preserve">2.3 Local Repair in LR Parsers</w:t>
      </w:r>
      <w:bookmarkEnd w:id="11"/>
    </w:p>
    <w:p>
      <w:pPr>
        <w:spacing w:after="120" w:line="276" w:lineRule="auto"/>
        <w:jc w:val="both"/>
      </w:pPr>
      <w:r>
        <w:t xml:space="preserve">Burke and Fisher proposed a practical method for LR and LL parsers that tries bounded edits close to the error and accepts those after which parsing can continue for a number of tokens [3]. Corchuelo et al. described an insertion, deletion and shift search at the error point for LR parsers [4]. IntelliFix inherits the local-repair idea and its progress criterion from this line of work.</w:t>
      </w:r>
    </w:p>
    <w:p>
      <w:pPr>
        <w:pStyle w:val="Heading2"/>
      </w:pPr>
      <w:bookmarkStart w:name="_Toc12" w:id="12"/>
      <w:r>
        <w:t xml:space="preserve">2.4 CPCT+</w:t>
      </w:r>
      <w:bookmarkEnd w:id="12"/>
    </w:p>
    <w:p>
      <w:pPr>
        <w:spacing w:after="120" w:line="276" w:lineRule="auto"/>
        <w:jc w:val="both"/>
      </w:pPr>
      <w:r>
        <w:t xml:space="preserve">Diekmann and Tratt presented CPCT+, which computes the complete set of minimum-cost repair sequences at each error location and is implemented in the grmtools Rust library [5], [15]. Reporting all minimum-cost repairs reduces cascading errors and is designed for error recovery. When a single repair must be applied, CPCT+ chooses among equal-cost sequences without further evidence.</w:t>
      </w:r>
    </w:p>
    <w:p>
      <w:pPr>
        <w:pStyle w:val="Heading2"/>
      </w:pPr>
      <w:bookmarkStart w:name="_Toc13" w:id="13"/>
      <w:r>
        <w:t xml:space="preserve">2.5 Exact Expected Tokens and Error Diagnosis</w:t>
      </w:r>
      <w:bookmarkEnd w:id="13"/>
    </w:p>
    <w:p>
      <w:pPr>
        <w:spacing w:after="120" w:line="276" w:lineRule="auto"/>
        <w:jc w:val="both"/>
      </w:pPr>
      <w:r>
        <w:t xml:space="preserve">LALR(1) parsers use default reductions and merged states, which can make the list of expected tokens at an error inaccurate. Bison's lookahead correction (LAC) checks the lookahead before performing default reductions, so the expected-token set reported at an error is exact [6]. Pottier studied reachability and error diagnosis in LR(1) automata, enumerating error states and inputs that reach them [7].</w:t>
      </w:r>
    </w:p>
    <w:p>
      <w:pPr>
        <w:pStyle w:val="Heading2"/>
      </w:pPr>
      <w:bookmarkStart w:name="_Toc14" w:id="14"/>
      <w:r>
        <w:t xml:space="preserve">2.6 Learned Repair</w:t>
      </w:r>
      <w:bookmarkEnd w:id="14"/>
    </w:p>
    <w:p>
      <w:pPr>
        <w:spacing w:after="120" w:line="276" w:lineRule="auto"/>
        <w:jc w:val="both"/>
      </w:pPr>
      <w:r>
        <w:t xml:space="preserve">DeepFix used a sequence-to-sequence neural network to fix common C errors iteratively, checking each fix with the compiler [8]. Seq2Parse combined a neural model that selects error-correction rules with a symbolic error-correcting parser [9]. Learned approaches need large corpora of real errors, which were not available for this project.</w:t>
      </w:r>
    </w:p>
    <w:p>
      <w:pPr>
        <w:pStyle w:val="Heading2"/>
      </w:pPr>
      <w:bookmarkStart w:name="_Toc15" w:id="15"/>
      <w:r>
        <w:t xml:space="preserve">2.7 Selective Prediction</w:t>
      </w:r>
      <w:bookmarkEnd w:id="15"/>
    </w:p>
    <w:p>
      <w:pPr>
        <w:spacing w:after="120" w:line="276" w:lineRule="auto"/>
        <w:jc w:val="both"/>
      </w:pPr>
      <w:r>
        <w:t xml:space="preserve">Selective classification allows a model to abstain when it is unsure and evaluates the trade-off with risk–coverage curves [10], [11]. IntelliFix applies the same idea to repair: it recommends only when a margin exceeds a threshold chosen on development data, and its evaluation reports coverage, selective risk and the area under the risk–coverage curve.</w:t>
      </w:r>
    </w:p>
    <w:p>
      <w:pPr>
        <w:pStyle w:val="Heading2"/>
      </w:pPr>
      <w:bookmarkStart w:name="_Toc16" w:id="16"/>
      <w:r>
        <w:t xml:space="preserve">2.8 Summary and Research Gap</w:t>
      </w:r>
      <w:bookmarkEnd w:id="16"/>
    </w:p>
    <w:p>
      <w:pPr>
        <w:pStyle w:val="Caption"/>
        <w:keepNext/>
        <w:jc w:val="center"/>
      </w:pPr>
      <w:r>
        <w:t xml:space="preserve">Table </w:t>
      </w:r>
      <w:r>
        <w:fldChar w:fldCharType="begin" w:dirty="true"/>
        <w:instrText xml:space="preserve">SEQ Table</w:instrText>
        <w:fldChar w:fldCharType="separate"/>
        <w:t>1</w:t>
        <w:fldChar w:fldCharType="end"/>
      </w:r>
      <w:r>
        <w:t xml:space="preserve">. Summary of related approaches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1986"/>
        <w:gridCol w:w="3610"/>
        <w:gridCol w:w="3430"/>
      </w:tblGrid>
      <w:tr>
        <w:trPr>
          <w:tblHeader/>
        </w:trPr>
        <w:tc>
          <w:tcPr>
            <w:tcW w:type="dxa" w:w="1986"/>
            <w:shd w:fill="D9E2F3" w:color="auto" w:val="clear"/>
            <w:tcMar>
              <w:top w:type="dxa" w:w="40"/>
              <w:left w:type="dxa" w:w="80"/>
              <w:bottom w:type="dxa" w:w="40"/>
              <w:right w:type="dxa" w:w="80"/>
            </w:tcMar>
          </w:tcPr>
          <w:p>
            <w:pPr>
              <w:spacing w:after="0" w:line="240"/>
              <w:jc w:val="left"/>
            </w:pPr>
            <w:r>
              <w:rPr>
                <w:b/>
                <w:bCs/>
                <w:sz w:val="22"/>
                <w:szCs w:val="22"/>
              </w:rPr>
              <w:t xml:space="preserve">Approach</w:t>
            </w:r>
          </w:p>
        </w:tc>
        <w:tc>
          <w:tcPr>
            <w:tcW w:type="dxa" w:w="3610"/>
            <w:shd w:fill="D9E2F3" w:color="auto" w:val="clear"/>
            <w:tcMar>
              <w:top w:type="dxa" w:w="40"/>
              <w:left w:type="dxa" w:w="80"/>
              <w:bottom w:type="dxa" w:w="40"/>
              <w:right w:type="dxa" w:w="80"/>
            </w:tcMar>
          </w:tcPr>
          <w:p>
            <w:pPr>
              <w:spacing w:after="0" w:line="240"/>
              <w:jc w:val="left"/>
            </w:pPr>
            <w:r>
              <w:rPr>
                <w:b/>
                <w:bCs/>
                <w:sz w:val="22"/>
                <w:szCs w:val="22"/>
              </w:rPr>
              <w:t xml:space="preserve">Strength</w:t>
            </w:r>
          </w:p>
        </w:tc>
        <w:tc>
          <w:tcPr>
            <w:tcW w:type="dxa" w:w="3430"/>
            <w:shd w:fill="D9E2F3" w:color="auto" w:val="clear"/>
            <w:tcMar>
              <w:top w:type="dxa" w:w="40"/>
              <w:left w:type="dxa" w:w="80"/>
              <w:bottom w:type="dxa" w:w="40"/>
              <w:right w:type="dxa" w:w="80"/>
            </w:tcMar>
          </w:tcPr>
          <w:p>
            <w:pPr>
              <w:spacing w:after="0" w:line="240"/>
              <w:jc w:val="left"/>
            </w:pPr>
            <w:r>
              <w:rPr>
                <w:b/>
                <w:bCs/>
                <w:sz w:val="22"/>
                <w:szCs w:val="22"/>
              </w:rPr>
              <w:t xml:space="preserve">Limitation addressed by IntelliFix</w:t>
            </w:r>
          </w:p>
        </w:tc>
      </w:tr>
      <w:tr>
        <w:trPr>
          <w:cantSplit/>
        </w:trPr>
        <w:tc>
          <w:tcPr>
            <w:tcW w:type="dxa" w:w="1986"/>
            <w:tcMar>
              <w:top w:type="dxa" w:w="40"/>
              <w:left w:type="dxa" w:w="80"/>
              <w:bottom w:type="dxa" w:w="40"/>
              <w:right w:type="dxa" w:w="80"/>
            </w:tcMar>
          </w:tcPr>
          <w:p>
            <w:pPr>
              <w:spacing w:after="0" w:line="240"/>
              <w:jc w:val="left"/>
            </w:pPr>
            <w:r>
              <w:rPr>
                <w:sz w:val="22"/>
                <w:szCs w:val="22"/>
              </w:rPr>
              <w:t xml:space="preserve">Panic mode [1], [6]</w:t>
            </w:r>
          </w:p>
        </w:tc>
        <w:tc>
          <w:tcPr>
            <w:tcW w:type="dxa" w:w="3610"/>
            <w:tcMar>
              <w:top w:type="dxa" w:w="40"/>
              <w:left w:type="dxa" w:w="80"/>
              <w:bottom w:type="dxa" w:w="40"/>
              <w:right w:type="dxa" w:w="80"/>
            </w:tcMar>
          </w:tcPr>
          <w:p>
            <w:pPr>
              <w:spacing w:after="0" w:line="240"/>
              <w:jc w:val="left"/>
            </w:pPr>
            <w:r>
              <w:rPr>
                <w:sz w:val="22"/>
                <w:szCs w:val="22"/>
              </w:rPr>
              <w:t xml:space="preserve">simple; finds later errors</w:t>
            </w:r>
          </w:p>
        </w:tc>
        <w:tc>
          <w:tcPr>
            <w:tcW w:type="dxa" w:w="3430"/>
            <w:tcMar>
              <w:top w:type="dxa" w:w="40"/>
              <w:left w:type="dxa" w:w="80"/>
              <w:bottom w:type="dxa" w:w="40"/>
              <w:right w:type="dxa" w:w="80"/>
            </w:tcMar>
          </w:tcPr>
          <w:p>
            <w:pPr>
              <w:spacing w:after="0" w:line="240"/>
              <w:jc w:val="left"/>
            </w:pPr>
            <w:r>
              <w:rPr>
                <w:sz w:val="22"/>
                <w:szCs w:val="22"/>
              </w:rPr>
              <w:t xml:space="preserve">spurious diagnostics; no correction</w:t>
            </w:r>
          </w:p>
        </w:tc>
      </w:tr>
      <w:tr>
        <w:trPr>
          <w:cantSplit/>
        </w:trPr>
        <w:tc>
          <w:tcPr>
            <w:tcW w:type="dxa" w:w="1986"/>
            <w:tcMar>
              <w:top w:type="dxa" w:w="40"/>
              <w:left w:type="dxa" w:w="80"/>
              <w:bottom w:type="dxa" w:w="40"/>
              <w:right w:type="dxa" w:w="80"/>
            </w:tcMar>
          </w:tcPr>
          <w:p>
            <w:pPr>
              <w:spacing w:after="0" w:line="240"/>
              <w:jc w:val="left"/>
            </w:pPr>
            <w:r>
              <w:rPr>
                <w:sz w:val="22"/>
                <w:szCs w:val="22"/>
              </w:rPr>
              <w:t xml:space="preserve">Minimum distance [2]</w:t>
            </w:r>
          </w:p>
        </w:tc>
        <w:tc>
          <w:tcPr>
            <w:tcW w:type="dxa" w:w="3610"/>
            <w:tcMar>
              <w:top w:type="dxa" w:w="40"/>
              <w:left w:type="dxa" w:w="80"/>
              <w:bottom w:type="dxa" w:w="40"/>
              <w:right w:type="dxa" w:w="80"/>
            </w:tcMar>
          </w:tcPr>
          <w:p>
            <w:pPr>
              <w:spacing w:after="0" w:line="240"/>
              <w:jc w:val="left"/>
            </w:pPr>
            <w:r>
              <w:rPr>
                <w:sz w:val="22"/>
                <w:szCs w:val="22"/>
              </w:rPr>
              <w:t xml:space="preserve">principled edit cost</w:t>
            </w:r>
          </w:p>
        </w:tc>
        <w:tc>
          <w:tcPr>
            <w:tcW w:type="dxa" w:w="3430"/>
            <w:tcMar>
              <w:top w:type="dxa" w:w="40"/>
              <w:left w:type="dxa" w:w="80"/>
              <w:bottom w:type="dxa" w:w="40"/>
              <w:right w:type="dxa" w:w="80"/>
            </w:tcMar>
          </w:tcPr>
          <w:p>
            <w:pPr>
              <w:spacing w:after="0" w:line="240"/>
              <w:jc w:val="left"/>
            </w:pPr>
            <w:r>
              <w:rPr>
                <w:sz w:val="22"/>
                <w:szCs w:val="22"/>
              </w:rPr>
              <w:t xml:space="preserve">cheapest is not always intended; ties</w:t>
            </w:r>
          </w:p>
        </w:tc>
      </w:tr>
      <w:tr>
        <w:trPr>
          <w:cantSplit/>
        </w:trPr>
        <w:tc>
          <w:tcPr>
            <w:tcW w:type="dxa" w:w="1986"/>
            <w:tcMar>
              <w:top w:type="dxa" w:w="40"/>
              <w:left w:type="dxa" w:w="80"/>
              <w:bottom w:type="dxa" w:w="40"/>
              <w:right w:type="dxa" w:w="80"/>
            </w:tcMar>
          </w:tcPr>
          <w:p>
            <w:pPr>
              <w:spacing w:after="0" w:line="240"/>
              <w:jc w:val="left"/>
            </w:pPr>
            <w:r>
              <w:rPr>
                <w:sz w:val="22"/>
                <w:szCs w:val="22"/>
              </w:rPr>
              <w:t xml:space="preserve">Local LR repair [3], [4]</w:t>
            </w:r>
          </w:p>
        </w:tc>
        <w:tc>
          <w:tcPr>
            <w:tcW w:type="dxa" w:w="3610"/>
            <w:tcMar>
              <w:top w:type="dxa" w:w="40"/>
              <w:left w:type="dxa" w:w="80"/>
              <w:bottom w:type="dxa" w:w="40"/>
              <w:right w:type="dxa" w:w="80"/>
            </w:tcMar>
          </w:tcPr>
          <w:p>
            <w:pPr>
              <w:spacing w:after="0" w:line="240"/>
              <w:jc w:val="left"/>
            </w:pPr>
            <w:r>
              <w:rPr>
                <w:sz w:val="22"/>
                <w:szCs w:val="22"/>
              </w:rPr>
              <w:t xml:space="preserve">bounded, practical, near the error</w:t>
            </w:r>
          </w:p>
        </w:tc>
        <w:tc>
          <w:tcPr>
            <w:tcW w:type="dxa" w:w="3430"/>
            <w:tcMar>
              <w:top w:type="dxa" w:w="40"/>
              <w:left w:type="dxa" w:w="80"/>
              <w:bottom w:type="dxa" w:w="40"/>
              <w:right w:type="dxa" w:w="80"/>
            </w:tcMar>
          </w:tcPr>
          <w:p>
            <w:pPr>
              <w:spacing w:after="0" w:line="240"/>
              <w:jc w:val="left"/>
            </w:pPr>
            <w:r>
              <w:rPr>
                <w:sz w:val="22"/>
                <w:szCs w:val="22"/>
              </w:rPr>
              <w:t xml:space="preserve">one candidate chosen by cost; no confidence</w:t>
            </w:r>
          </w:p>
        </w:tc>
      </w:tr>
      <w:tr>
        <w:trPr>
          <w:cantSplit/>
        </w:trPr>
        <w:tc>
          <w:tcPr>
            <w:tcW w:type="dxa" w:w="1986"/>
            <w:tcMar>
              <w:top w:type="dxa" w:w="40"/>
              <w:left w:type="dxa" w:w="80"/>
              <w:bottom w:type="dxa" w:w="40"/>
              <w:right w:type="dxa" w:w="80"/>
            </w:tcMar>
          </w:tcPr>
          <w:p>
            <w:pPr>
              <w:spacing w:after="0" w:line="240"/>
              <w:jc w:val="left"/>
            </w:pPr>
            <w:r>
              <w:rPr>
                <w:sz w:val="22"/>
                <w:szCs w:val="22"/>
              </w:rPr>
              <w:t xml:space="preserve">CPCT+ [5]</w:t>
            </w:r>
          </w:p>
        </w:tc>
        <w:tc>
          <w:tcPr>
            <w:tcW w:type="dxa" w:w="3610"/>
            <w:tcMar>
              <w:top w:type="dxa" w:w="40"/>
              <w:left w:type="dxa" w:w="80"/>
              <w:bottom w:type="dxa" w:w="40"/>
              <w:right w:type="dxa" w:w="80"/>
            </w:tcMar>
          </w:tcPr>
          <w:p>
            <w:pPr>
              <w:spacing w:after="0" w:line="240"/>
              <w:jc w:val="left"/>
            </w:pPr>
            <w:r>
              <w:rPr>
                <w:sz w:val="22"/>
                <w:szCs w:val="22"/>
              </w:rPr>
              <w:t xml:space="preserve">all minimum-cost repairs; fewer cascades</w:t>
            </w:r>
          </w:p>
        </w:tc>
        <w:tc>
          <w:tcPr>
            <w:tcW w:type="dxa" w:w="3430"/>
            <w:tcMar>
              <w:top w:type="dxa" w:w="40"/>
              <w:left w:type="dxa" w:w="80"/>
              <w:bottom w:type="dxa" w:w="40"/>
              <w:right w:type="dxa" w:w="80"/>
            </w:tcMar>
          </w:tcPr>
          <w:p>
            <w:pPr>
              <w:spacing w:after="0" w:line="240"/>
              <w:jc w:val="left"/>
            </w:pPr>
            <w:r>
              <w:rPr>
                <w:sz w:val="22"/>
                <w:szCs w:val="22"/>
              </w:rPr>
              <w:t xml:space="preserve">arbitrary choice among equal-cost repairs; no abstention</w:t>
            </w:r>
          </w:p>
        </w:tc>
      </w:tr>
      <w:tr>
        <w:trPr>
          <w:cantSplit/>
        </w:trPr>
        <w:tc>
          <w:tcPr>
            <w:tcW w:type="dxa" w:w="1986"/>
            <w:tcMar>
              <w:top w:type="dxa" w:w="40"/>
              <w:left w:type="dxa" w:w="80"/>
              <w:bottom w:type="dxa" w:w="40"/>
              <w:right w:type="dxa" w:w="80"/>
            </w:tcMar>
          </w:tcPr>
          <w:p>
            <w:pPr>
              <w:spacing w:after="0" w:line="240"/>
              <w:jc w:val="left"/>
            </w:pPr>
            <w:r>
              <w:rPr>
                <w:sz w:val="22"/>
                <w:szCs w:val="22"/>
              </w:rPr>
              <w:t xml:space="preserve">Learned repair [8], [9]</w:t>
            </w:r>
          </w:p>
        </w:tc>
        <w:tc>
          <w:tcPr>
            <w:tcW w:type="dxa" w:w="3610"/>
            <w:tcMar>
              <w:top w:type="dxa" w:w="40"/>
              <w:left w:type="dxa" w:w="80"/>
              <w:bottom w:type="dxa" w:w="40"/>
              <w:right w:type="dxa" w:w="80"/>
            </w:tcMar>
          </w:tcPr>
          <w:p>
            <w:pPr>
              <w:spacing w:after="0" w:line="240"/>
              <w:jc w:val="left"/>
            </w:pPr>
            <w:r>
              <w:rPr>
                <w:sz w:val="22"/>
                <w:szCs w:val="22"/>
              </w:rPr>
              <w:t xml:space="preserve">learns typical fixes</w:t>
            </w:r>
          </w:p>
        </w:tc>
        <w:tc>
          <w:tcPr>
            <w:tcW w:type="dxa" w:w="3430"/>
            <w:tcMar>
              <w:top w:type="dxa" w:w="40"/>
              <w:left w:type="dxa" w:w="80"/>
              <w:bottom w:type="dxa" w:w="40"/>
              <w:right w:type="dxa" w:w="80"/>
            </w:tcMar>
          </w:tcPr>
          <w:p>
            <w:pPr>
              <w:spacing w:after="0" w:line="240"/>
              <w:jc w:val="left"/>
            </w:pPr>
            <w:r>
              <w:rPr>
                <w:sz w:val="22"/>
                <w:szCs w:val="22"/>
              </w:rPr>
              <w:t xml:space="preserve">needs large real-error corpora; less inspectable</w:t>
            </w:r>
          </w:p>
        </w:tc>
      </w:tr>
      <w:tr>
        <w:trPr>
          <w:cantSplit/>
        </w:trPr>
        <w:tc>
          <w:tcPr>
            <w:tcW w:type="dxa" w:w="1986"/>
            <w:tcMar>
              <w:top w:type="dxa" w:w="40"/>
              <w:left w:type="dxa" w:w="80"/>
              <w:bottom w:type="dxa" w:w="40"/>
              <w:right w:type="dxa" w:w="80"/>
            </w:tcMar>
          </w:tcPr>
          <w:p>
            <w:pPr>
              <w:spacing w:after="0" w:line="240"/>
              <w:jc w:val="left"/>
            </w:pPr>
            <w:r>
              <w:rPr>
                <w:sz w:val="22"/>
                <w:szCs w:val="22"/>
              </w:rPr>
              <w:t xml:space="preserve">Selective prediction [10], [11]</w:t>
            </w:r>
          </w:p>
        </w:tc>
        <w:tc>
          <w:tcPr>
            <w:tcW w:type="dxa" w:w="3610"/>
            <w:tcMar>
              <w:top w:type="dxa" w:w="40"/>
              <w:left w:type="dxa" w:w="80"/>
              <w:bottom w:type="dxa" w:w="40"/>
              <w:right w:type="dxa" w:w="80"/>
            </w:tcMar>
          </w:tcPr>
          <w:p>
            <w:pPr>
              <w:spacing w:after="0" w:line="240"/>
              <w:jc w:val="left"/>
            </w:pPr>
            <w:r>
              <w:rPr>
                <w:sz w:val="22"/>
                <w:szCs w:val="22"/>
              </w:rPr>
              <w:t xml:space="preserve">principled abstention</w:t>
            </w:r>
          </w:p>
        </w:tc>
        <w:tc>
          <w:tcPr>
            <w:tcW w:type="dxa" w:w="3430"/>
            <w:tcMar>
              <w:top w:type="dxa" w:w="40"/>
              <w:left w:type="dxa" w:w="80"/>
              <w:bottom w:type="dxa" w:w="40"/>
              <w:right w:type="dxa" w:w="80"/>
            </w:tcMar>
          </w:tcPr>
          <w:p>
            <w:pPr>
              <w:spacing w:after="0" w:line="240"/>
              <w:jc w:val="left"/>
            </w:pPr>
            <w:r>
              <w:rPr>
                <w:sz w:val="22"/>
                <w:szCs w:val="22"/>
              </w:rPr>
              <w:t xml:space="preserve">not previously combined with this repair pipeline in our setting</w:t>
            </w:r>
          </w:p>
        </w:tc>
      </w:tr>
    </w:tbl>
    <w:p>
      <w:pPr>
        <w:spacing w:after="120"/>
      </w:pPr>
    </w:p>
    <w:p>
      <w:pPr>
        <w:spacing w:after="120" w:line="276" w:lineRule="auto"/>
        <w:jc w:val="both"/>
      </w:pPr>
      <w:r>
        <w:t xml:space="preserve">None of the surveyed parser-based approaches combines layout and name evidence with structural grouping and an explicit abstention policy, evaluated with ablations on held-out data. IntelliFix does not introduce a new algorithm. It integrates and evaluates these known ideas in one inspectable pipeline.</w:t>
      </w:r>
    </w:p>
    <w:p>
      <w:pPr>
        <w:pStyle w:val="Heading1"/>
        <w:pageBreakBefore/>
      </w:pPr>
      <w:bookmarkStart w:name="_Toc17" w:id="17"/>
      <w:r>
        <w:t xml:space="preserve">3. SYSTEM REQUIREMENTS AND ANALYSIS</w:t>
      </w:r>
      <w:bookmarkEnd w:id="17"/>
    </w:p>
    <w:p>
      <w:pPr>
        <w:pStyle w:val="Heading2"/>
      </w:pPr>
      <w:bookmarkStart w:name="_Toc18" w:id="18"/>
      <w:r>
        <w:t xml:space="preserve">3.1 Functional Requirements</w:t>
      </w:r>
      <w:bookmarkEnd w:id="18"/>
    </w:p>
    <w:p>
      <w:pPr>
        <w:pStyle w:val="Caption"/>
        <w:keepNext/>
        <w:jc w:val="center"/>
      </w:pPr>
      <w:r>
        <w:t xml:space="preserve">Table </w:t>
      </w:r>
      <w:r>
        <w:fldChar w:fldCharType="begin" w:dirty="true"/>
        <w:instrText xml:space="preserve">SEQ Table</w:instrText>
        <w:fldChar w:fldCharType="separate"/>
        <w:t>2</w:t>
        <w:fldChar w:fldCharType="end"/>
      </w:r>
      <w:r>
        <w:t xml:space="preserve">. Functional requirements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903"/>
        <w:gridCol w:w="5596"/>
        <w:gridCol w:w="2527"/>
      </w:tblGrid>
      <w:tr>
        <w:trPr>
          <w:tblHeader/>
        </w:trPr>
        <w:tc>
          <w:tcPr>
            <w:tcW w:type="dxa" w:w="903"/>
            <w:shd w:fill="D9E2F3" w:color="auto" w:val="clear"/>
            <w:tcMar>
              <w:top w:type="dxa" w:w="40"/>
              <w:left w:type="dxa" w:w="80"/>
              <w:bottom w:type="dxa" w:w="40"/>
              <w:right w:type="dxa" w:w="80"/>
            </w:tcMar>
          </w:tcPr>
          <w:p>
            <w:pPr>
              <w:spacing w:after="0" w:line="240"/>
              <w:jc w:val="left"/>
            </w:pPr>
            <w:r>
              <w:rPr>
                <w:b/>
                <w:bCs/>
                <w:sz w:val="22"/>
                <w:szCs w:val="22"/>
              </w:rPr>
              <w:t xml:space="preserve">ID</w:t>
            </w:r>
          </w:p>
        </w:tc>
        <w:tc>
          <w:tcPr>
            <w:tcW w:type="dxa" w:w="5596"/>
            <w:shd w:fill="D9E2F3" w:color="auto" w:val="clear"/>
            <w:tcMar>
              <w:top w:type="dxa" w:w="40"/>
              <w:left w:type="dxa" w:w="80"/>
              <w:bottom w:type="dxa" w:w="40"/>
              <w:right w:type="dxa" w:w="80"/>
            </w:tcMar>
          </w:tcPr>
          <w:p>
            <w:pPr>
              <w:spacing w:after="0" w:line="240"/>
              <w:jc w:val="left"/>
            </w:pPr>
            <w:r>
              <w:rPr>
                <w:b/>
                <w:bCs/>
                <w:sz w:val="22"/>
                <w:szCs w:val="22"/>
              </w:rPr>
              <w:t xml:space="preserve">Requirement</w:t>
            </w:r>
          </w:p>
        </w:tc>
        <w:tc>
          <w:tcPr>
            <w:tcW w:type="dxa" w:w="2527"/>
            <w:shd w:fill="D9E2F3" w:color="auto" w:val="clear"/>
            <w:tcMar>
              <w:top w:type="dxa" w:w="40"/>
              <w:left w:type="dxa" w:w="80"/>
              <w:bottom w:type="dxa" w:w="40"/>
              <w:right w:type="dxa" w:w="80"/>
            </w:tcMar>
          </w:tcPr>
          <w:p>
            <w:pPr>
              <w:spacing w:after="0" w:line="240"/>
              <w:jc w:val="left"/>
            </w:pPr>
            <w:r>
              <w:rPr>
                <w:b/>
                <w:bCs/>
                <w:sz w:val="22"/>
                <w:szCs w:val="22"/>
              </w:rPr>
              <w:t xml:space="preserve">Verified by</w:t>
            </w:r>
          </w:p>
        </w:tc>
      </w:tr>
      <w:tr>
        <w:trPr>
          <w:cantSplit/>
        </w:trPr>
        <w:tc>
          <w:tcPr>
            <w:tcW w:type="dxa" w:w="903"/>
            <w:tcMar>
              <w:top w:type="dxa" w:w="40"/>
              <w:left w:type="dxa" w:w="80"/>
              <w:bottom w:type="dxa" w:w="40"/>
              <w:right w:type="dxa" w:w="80"/>
            </w:tcMar>
          </w:tcPr>
          <w:p>
            <w:pPr>
              <w:spacing w:after="0" w:line="240"/>
              <w:jc w:val="left"/>
            </w:pPr>
            <w:r>
              <w:rPr>
                <w:sz w:val="22"/>
                <w:szCs w:val="22"/>
              </w:rPr>
              <w:t xml:space="preserve">FR1</w:t>
            </w:r>
          </w:p>
        </w:tc>
        <w:tc>
          <w:tcPr>
            <w:tcW w:type="dxa" w:w="5596"/>
            <w:tcMar>
              <w:top w:type="dxa" w:w="40"/>
              <w:left w:type="dxa" w:w="80"/>
              <w:bottom w:type="dxa" w:w="40"/>
              <w:right w:type="dxa" w:w="80"/>
            </w:tcMar>
          </w:tcPr>
          <w:p>
            <w:pPr>
              <w:spacing w:after="0" w:line="240"/>
              <w:jc w:val="left"/>
            </w:pPr>
            <w:r>
              <w:rPr>
                <w:sz w:val="22"/>
                <w:szCs w:val="22"/>
              </w:rPr>
              <w:t xml:space="preserve">Tokenise MiniC with exact line, column and byte-offset spans; report lexical errors as tokens with messages</w:t>
            </w:r>
          </w:p>
        </w:tc>
        <w:tc>
          <w:tcPr>
            <w:tcW w:type="dxa" w:w="2527"/>
            <w:tcMar>
              <w:top w:type="dxa" w:w="40"/>
              <w:left w:type="dxa" w:w="80"/>
              <w:bottom w:type="dxa" w:w="40"/>
              <w:right w:type="dxa" w:w="80"/>
            </w:tcMar>
          </w:tcPr>
          <w:p>
            <w:pPr>
              <w:spacing w:after="0" w:line="240"/>
              <w:jc w:val="left"/>
            </w:pPr>
            <w:r>
              <w:rPr>
                <w:sz w:val="22"/>
                <w:szCs w:val="22"/>
              </w:rPr>
              <w:t xml:space="preserve">lexer unit tests; catalog L01–L16</w:t>
            </w:r>
          </w:p>
        </w:tc>
      </w:tr>
      <w:tr>
        <w:trPr>
          <w:cantSplit/>
        </w:trPr>
        <w:tc>
          <w:tcPr>
            <w:tcW w:type="dxa" w:w="903"/>
            <w:tcMar>
              <w:top w:type="dxa" w:w="40"/>
              <w:left w:type="dxa" w:w="80"/>
              <w:bottom w:type="dxa" w:w="40"/>
              <w:right w:type="dxa" w:w="80"/>
            </w:tcMar>
          </w:tcPr>
          <w:p>
            <w:pPr>
              <w:spacing w:after="0" w:line="240"/>
              <w:jc w:val="left"/>
            </w:pPr>
            <w:r>
              <w:rPr>
                <w:sz w:val="22"/>
                <w:szCs w:val="22"/>
              </w:rPr>
              <w:t xml:space="preserve">FR2</w:t>
            </w:r>
          </w:p>
        </w:tc>
        <w:tc>
          <w:tcPr>
            <w:tcW w:type="dxa" w:w="5596"/>
            <w:tcMar>
              <w:top w:type="dxa" w:w="40"/>
              <w:left w:type="dxa" w:w="80"/>
              <w:bottom w:type="dxa" w:w="40"/>
              <w:right w:type="dxa" w:w="80"/>
            </w:tcMar>
          </w:tcPr>
          <w:p>
            <w:pPr>
              <w:spacing w:after="0" w:line="240"/>
              <w:jc w:val="left"/>
            </w:pPr>
            <w:r>
              <w:rPr>
                <w:sz w:val="22"/>
                <w:szCs w:val="22"/>
              </w:rPr>
              <w:t xml:space="preserve">Parse MiniC with an LALR(1) parser; report the first error, the exact expected tokens and all panic-mode diagnostics</w:t>
            </w:r>
          </w:p>
        </w:tc>
        <w:tc>
          <w:tcPr>
            <w:tcW w:type="dxa" w:w="2527"/>
            <w:tcMar>
              <w:top w:type="dxa" w:w="40"/>
              <w:left w:type="dxa" w:w="80"/>
              <w:bottom w:type="dxa" w:w="40"/>
              <w:right w:type="dxa" w:w="80"/>
            </w:tcMar>
          </w:tcPr>
          <w:p>
            <w:pPr>
              <w:spacing w:after="0" w:line="240"/>
              <w:jc w:val="left"/>
            </w:pPr>
            <w:r>
              <w:rPr>
                <w:sz w:val="22"/>
                <w:szCs w:val="22"/>
              </w:rPr>
              <w:t xml:space="preserve">parser tests; catalog S01–S35</w:t>
            </w:r>
          </w:p>
        </w:tc>
      </w:tr>
      <w:tr>
        <w:trPr>
          <w:cantSplit/>
        </w:trPr>
        <w:tc>
          <w:tcPr>
            <w:tcW w:type="dxa" w:w="903"/>
            <w:tcMar>
              <w:top w:type="dxa" w:w="40"/>
              <w:left w:type="dxa" w:w="80"/>
              <w:bottom w:type="dxa" w:w="40"/>
              <w:right w:type="dxa" w:w="80"/>
            </w:tcMar>
          </w:tcPr>
          <w:p>
            <w:pPr>
              <w:spacing w:after="0" w:line="240"/>
              <w:jc w:val="left"/>
            </w:pPr>
            <w:r>
              <w:rPr>
                <w:sz w:val="22"/>
                <w:szCs w:val="22"/>
              </w:rPr>
              <w:t xml:space="preserve">FR3</w:t>
            </w:r>
          </w:p>
        </w:tc>
        <w:tc>
          <w:tcPr>
            <w:tcW w:type="dxa" w:w="5596"/>
            <w:tcMar>
              <w:top w:type="dxa" w:w="40"/>
              <w:left w:type="dxa" w:w="80"/>
              <w:bottom w:type="dxa" w:w="40"/>
              <w:right w:type="dxa" w:w="80"/>
            </w:tcMar>
          </w:tcPr>
          <w:p>
            <w:pPr>
              <w:spacing w:after="0" w:line="240"/>
              <w:jc w:val="left"/>
            </w:pPr>
            <w:r>
              <w:rPr>
                <w:sz w:val="22"/>
                <w:szCs w:val="22"/>
              </w:rPr>
              <w:t xml:space="preserve">Build an abstract syntax tree with a canonical form for valid programs</w:t>
            </w:r>
          </w:p>
        </w:tc>
        <w:tc>
          <w:tcPr>
            <w:tcW w:type="dxa" w:w="2527"/>
            <w:tcMar>
              <w:top w:type="dxa" w:w="40"/>
              <w:left w:type="dxa" w:w="80"/>
              <w:bottom w:type="dxa" w:w="40"/>
              <w:right w:type="dxa" w:w="80"/>
            </w:tcMar>
          </w:tcPr>
          <w:p>
            <w:pPr>
              <w:spacing w:after="0" w:line="240"/>
              <w:jc w:val="left"/>
            </w:pPr>
            <w:r>
              <w:rPr>
                <w:sz w:val="22"/>
                <w:szCs w:val="22"/>
              </w:rPr>
              <w:t xml:space="preserve">parser tests</w:t>
            </w:r>
          </w:p>
        </w:tc>
      </w:tr>
      <w:tr>
        <w:trPr>
          <w:cantSplit/>
        </w:trPr>
        <w:tc>
          <w:tcPr>
            <w:tcW w:type="dxa" w:w="903"/>
            <w:tcMar>
              <w:top w:type="dxa" w:w="40"/>
              <w:left w:type="dxa" w:w="80"/>
              <w:bottom w:type="dxa" w:w="40"/>
              <w:right w:type="dxa" w:w="80"/>
            </w:tcMar>
          </w:tcPr>
          <w:p>
            <w:pPr>
              <w:spacing w:after="0" w:line="240"/>
              <w:jc w:val="left"/>
            </w:pPr>
            <w:r>
              <w:rPr>
                <w:sz w:val="22"/>
                <w:szCs w:val="22"/>
              </w:rPr>
              <w:t xml:space="preserve">FR4</w:t>
            </w:r>
          </w:p>
        </w:tc>
        <w:tc>
          <w:tcPr>
            <w:tcW w:type="dxa" w:w="5596"/>
            <w:tcMar>
              <w:top w:type="dxa" w:w="40"/>
              <w:left w:type="dxa" w:w="80"/>
              <w:bottom w:type="dxa" w:w="40"/>
              <w:right w:type="dxa" w:w="80"/>
            </w:tcMar>
          </w:tcPr>
          <w:p>
            <w:pPr>
              <w:spacing w:after="0" w:line="240"/>
              <w:jc w:val="left"/>
            </w:pPr>
            <w:r>
              <w:rPr>
                <w:sz w:val="22"/>
                <w:szCs w:val="22"/>
              </w:rPr>
              <w:t xml:space="preserve">Generate bounded repair candidates and validate each with the parser and a source round trip</w:t>
            </w:r>
          </w:p>
        </w:tc>
        <w:tc>
          <w:tcPr>
            <w:tcW w:type="dxa" w:w="2527"/>
            <w:tcMar>
              <w:top w:type="dxa" w:w="40"/>
              <w:left w:type="dxa" w:w="80"/>
              <w:bottom w:type="dxa" w:w="40"/>
              <w:right w:type="dxa" w:w="80"/>
            </w:tcMar>
          </w:tcPr>
          <w:p>
            <w:pPr>
              <w:spacing w:after="0" w:line="240"/>
              <w:jc w:val="left"/>
            </w:pPr>
            <w:r>
              <w:rPr>
                <w:sz w:val="22"/>
                <w:szCs w:val="22"/>
              </w:rPr>
              <w:t xml:space="preserve">repair tests; fuzzing invariants</w:t>
            </w:r>
          </w:p>
        </w:tc>
      </w:tr>
      <w:tr>
        <w:trPr>
          <w:cantSplit/>
        </w:trPr>
        <w:tc>
          <w:tcPr>
            <w:tcW w:type="dxa" w:w="903"/>
            <w:tcMar>
              <w:top w:type="dxa" w:w="40"/>
              <w:left w:type="dxa" w:w="80"/>
              <w:bottom w:type="dxa" w:w="40"/>
              <w:right w:type="dxa" w:w="80"/>
            </w:tcMar>
          </w:tcPr>
          <w:p>
            <w:pPr>
              <w:spacing w:after="0" w:line="240"/>
              <w:jc w:val="left"/>
            </w:pPr>
            <w:r>
              <w:rPr>
                <w:sz w:val="22"/>
                <w:szCs w:val="22"/>
              </w:rPr>
              <w:t xml:space="preserve">FR5</w:t>
            </w:r>
          </w:p>
        </w:tc>
        <w:tc>
          <w:tcPr>
            <w:tcW w:type="dxa" w:w="5596"/>
            <w:tcMar>
              <w:top w:type="dxa" w:w="40"/>
              <w:left w:type="dxa" w:w="80"/>
              <w:bottom w:type="dxa" w:w="40"/>
              <w:right w:type="dxa" w:w="80"/>
            </w:tcMar>
          </w:tcPr>
          <w:p>
            <w:pPr>
              <w:spacing w:after="0" w:line="240"/>
              <w:jc w:val="left"/>
            </w:pPr>
            <w:r>
              <w:rPr>
                <w:sz w:val="22"/>
                <w:szCs w:val="22"/>
              </w:rPr>
              <w:t xml:space="preserve">Rank candidates with named evidence; group by canonical AST; repair later errors</w:t>
            </w:r>
          </w:p>
        </w:tc>
        <w:tc>
          <w:tcPr>
            <w:tcW w:type="dxa" w:w="2527"/>
            <w:tcMar>
              <w:top w:type="dxa" w:w="40"/>
              <w:left w:type="dxa" w:w="80"/>
              <w:bottom w:type="dxa" w:w="40"/>
              <w:right w:type="dxa" w:w="80"/>
            </w:tcMar>
          </w:tcPr>
          <w:p>
            <w:pPr>
              <w:spacing w:after="0" w:line="240"/>
              <w:jc w:val="left"/>
            </w:pPr>
            <w:r>
              <w:rPr>
                <w:sz w:val="22"/>
                <w:szCs w:val="22"/>
              </w:rPr>
              <w:t xml:space="preserve">repair tests; Repair laboratory</w:t>
            </w:r>
          </w:p>
        </w:tc>
      </w:tr>
      <w:tr>
        <w:trPr>
          <w:cantSplit/>
        </w:trPr>
        <w:tc>
          <w:tcPr>
            <w:tcW w:type="dxa" w:w="903"/>
            <w:tcMar>
              <w:top w:type="dxa" w:w="40"/>
              <w:left w:type="dxa" w:w="80"/>
              <w:bottom w:type="dxa" w:w="40"/>
              <w:right w:type="dxa" w:w="80"/>
            </w:tcMar>
          </w:tcPr>
          <w:p>
            <w:pPr>
              <w:spacing w:after="0" w:line="240"/>
              <w:jc w:val="left"/>
            </w:pPr>
            <w:r>
              <w:rPr>
                <w:sz w:val="22"/>
                <w:szCs w:val="22"/>
              </w:rPr>
              <w:t xml:space="preserve">FR6</w:t>
            </w:r>
          </w:p>
        </w:tc>
        <w:tc>
          <w:tcPr>
            <w:tcW w:type="dxa" w:w="5596"/>
            <w:tcMar>
              <w:top w:type="dxa" w:w="40"/>
              <w:left w:type="dxa" w:w="80"/>
              <w:bottom w:type="dxa" w:w="40"/>
              <w:right w:type="dxa" w:w="80"/>
            </w:tcMar>
          </w:tcPr>
          <w:p>
            <w:pPr>
              <w:spacing w:after="0" w:line="240"/>
              <w:jc w:val="left"/>
            </w:pPr>
            <w:r>
              <w:rPr>
                <w:sz w:val="22"/>
                <w:szCs w:val="22"/>
              </w:rPr>
              <w:t xml:space="preserve">Decide among seven statuses and explain the reasons</w:t>
            </w:r>
          </w:p>
        </w:tc>
        <w:tc>
          <w:tcPr>
            <w:tcW w:type="dxa" w:w="2527"/>
            <w:tcMar>
              <w:top w:type="dxa" w:w="40"/>
              <w:left w:type="dxa" w:w="80"/>
              <w:bottom w:type="dxa" w:w="40"/>
              <w:right w:type="dxa" w:w="80"/>
            </w:tcMar>
          </w:tcPr>
          <w:p>
            <w:pPr>
              <w:spacing w:after="0" w:line="240"/>
              <w:jc w:val="left"/>
            </w:pPr>
            <w:r>
              <w:rPr>
                <w:sz w:val="22"/>
                <w:szCs w:val="22"/>
              </w:rPr>
              <w:t xml:space="preserve">catalog; professor-style cases</w:t>
            </w:r>
          </w:p>
        </w:tc>
      </w:tr>
      <w:tr>
        <w:trPr>
          <w:cantSplit/>
        </w:trPr>
        <w:tc>
          <w:tcPr>
            <w:tcW w:type="dxa" w:w="903"/>
            <w:tcMar>
              <w:top w:type="dxa" w:w="40"/>
              <w:left w:type="dxa" w:w="80"/>
              <w:bottom w:type="dxa" w:w="40"/>
              <w:right w:type="dxa" w:w="80"/>
            </w:tcMar>
          </w:tcPr>
          <w:p>
            <w:pPr>
              <w:spacing w:after="0" w:line="240"/>
              <w:jc w:val="left"/>
            </w:pPr>
            <w:r>
              <w:rPr>
                <w:sz w:val="22"/>
                <w:szCs w:val="22"/>
              </w:rPr>
              <w:t xml:space="preserve">FR7</w:t>
            </w:r>
          </w:p>
        </w:tc>
        <w:tc>
          <w:tcPr>
            <w:tcW w:type="dxa" w:w="5596"/>
            <w:tcMar>
              <w:top w:type="dxa" w:w="40"/>
              <w:left w:type="dxa" w:w="80"/>
              <w:bottom w:type="dxa" w:w="40"/>
              <w:right w:type="dxa" w:w="80"/>
            </w:tcMar>
          </w:tcPr>
          <w:p>
            <w:pPr>
              <w:spacing w:after="0" w:line="240"/>
              <w:jc w:val="left"/>
            </w:pPr>
            <w:r>
              <w:rPr>
                <w:sz w:val="22"/>
                <w:szCs w:val="22"/>
              </w:rPr>
              <w:t xml:space="preserve">Expose all stages through an HTTP API and a web workbench; never show simulated results</w:t>
            </w:r>
          </w:p>
        </w:tc>
        <w:tc>
          <w:tcPr>
            <w:tcW w:type="dxa" w:w="2527"/>
            <w:tcMar>
              <w:top w:type="dxa" w:w="40"/>
              <w:left w:type="dxa" w:w="80"/>
              <w:bottom w:type="dxa" w:w="40"/>
              <w:right w:type="dxa" w:w="80"/>
            </w:tcMar>
          </w:tcPr>
          <w:p>
            <w:pPr>
              <w:spacing w:after="0" w:line="240"/>
              <w:jc w:val="left"/>
            </w:pPr>
            <w:r>
              <w:rPr>
                <w:sz w:val="22"/>
                <w:szCs w:val="22"/>
              </w:rPr>
              <w:t xml:space="preserve">API tests; UI tests; E2E</w:t>
            </w:r>
          </w:p>
        </w:tc>
      </w:tr>
      <w:tr>
        <w:trPr>
          <w:cantSplit/>
        </w:trPr>
        <w:tc>
          <w:tcPr>
            <w:tcW w:type="dxa" w:w="903"/>
            <w:tcMar>
              <w:top w:type="dxa" w:w="40"/>
              <w:left w:type="dxa" w:w="80"/>
              <w:bottom w:type="dxa" w:w="40"/>
              <w:right w:type="dxa" w:w="80"/>
            </w:tcMar>
          </w:tcPr>
          <w:p>
            <w:pPr>
              <w:spacing w:after="0" w:line="240"/>
              <w:jc w:val="left"/>
            </w:pPr>
            <w:r>
              <w:rPr>
                <w:sz w:val="22"/>
                <w:szCs w:val="22"/>
              </w:rPr>
              <w:t xml:space="preserve">FR8</w:t>
            </w:r>
          </w:p>
        </w:tc>
        <w:tc>
          <w:tcPr>
            <w:tcW w:type="dxa" w:w="5596"/>
            <w:tcMar>
              <w:top w:type="dxa" w:w="40"/>
              <w:left w:type="dxa" w:w="80"/>
              <w:bottom w:type="dxa" w:w="40"/>
              <w:right w:type="dxa" w:w="80"/>
            </w:tcMar>
          </w:tcPr>
          <w:p>
            <w:pPr>
              <w:spacing w:after="0" w:line="240"/>
              <w:jc w:val="left"/>
            </w:pPr>
            <w:r>
              <w:rPr>
                <w:sz w:val="22"/>
                <w:szCs w:val="22"/>
              </w:rPr>
              <w:t xml:space="preserve">Reproduce the evaluation from a seed with baselines, ablations and intervals</w:t>
            </w:r>
          </w:p>
        </w:tc>
        <w:tc>
          <w:tcPr>
            <w:tcW w:type="dxa" w:w="2527"/>
            <w:tcMar>
              <w:top w:type="dxa" w:w="40"/>
              <w:left w:type="dxa" w:w="80"/>
              <w:bottom w:type="dxa" w:w="40"/>
              <w:right w:type="dxa" w:w="80"/>
            </w:tcMar>
          </w:tcPr>
          <w:p>
            <w:pPr>
              <w:spacing w:after="0" w:line="240"/>
              <w:jc w:val="left"/>
            </w:pPr>
            <w:r>
              <w:rPr>
                <w:sz w:val="22"/>
                <w:szCs w:val="22"/>
              </w:rPr>
              <w:t xml:space="preserve">evaluation tests; audit</w:t>
            </w:r>
          </w:p>
        </w:tc>
      </w:tr>
    </w:tbl>
    <w:p>
      <w:pPr>
        <w:spacing w:after="120"/>
      </w:pPr>
    </w:p>
    <w:p>
      <w:pPr>
        <w:pStyle w:val="Heading2"/>
      </w:pPr>
      <w:bookmarkStart w:name="_Toc19" w:id="19"/>
      <w:r>
        <w:t xml:space="preserve">3.2 Non-Functional Requirements</w:t>
      </w:r>
      <w:bookmarkEnd w:id="19"/>
    </w:p>
    <w:p>
      <w:pPr>
        <w:pStyle w:val="ListParagraph"/>
        <w:numPr>
          <w:ilvl w:val="0"/>
          <w:numId w:val="3"/>
        </w:numPr>
        <w:spacing w:after="60" w:line="276" w:lineRule="auto"/>
        <w:jc w:val="both"/>
      </w:pPr>
      <w:r>
        <w:rPr>
          <w:b/>
          <w:bCs/>
        </w:rPr>
        <w:t xml:space="preserve">Correctness:</w:t>
      </w:r>
      <w:r>
        <w:t xml:space="preserve"> every claim that a repair is valid must come from a real parse.</w:t>
      </w:r>
    </w:p>
    <w:p>
      <w:pPr>
        <w:pStyle w:val="ListParagraph"/>
        <w:numPr>
          <w:ilvl w:val="0"/>
          <w:numId w:val="3"/>
        </w:numPr>
        <w:spacing w:after="60" w:line="276" w:lineRule="auto"/>
        <w:jc w:val="both"/>
      </w:pPr>
      <w:r>
        <w:rPr>
          <w:b/>
          <w:bCs/>
        </w:rPr>
        <w:t xml:space="preserve">Determinism:</w:t>
      </w:r>
      <w:r>
        <w:t xml:space="preserve"> the same input gives the same output (ties are broken by cost, then generation order).</w:t>
      </w:r>
    </w:p>
    <w:p>
      <w:pPr>
        <w:pStyle w:val="ListParagraph"/>
        <w:numPr>
          <w:ilvl w:val="0"/>
          <w:numId w:val="3"/>
        </w:numPr>
        <w:spacing w:after="60" w:line="276" w:lineRule="auto"/>
        <w:jc w:val="both"/>
      </w:pPr>
      <w:r>
        <w:rPr>
          <w:b/>
          <w:bCs/>
        </w:rPr>
        <w:t xml:space="preserve">Bounded cost:</w:t>
      </w:r>
      <w:r>
        <w:t xml:space="preserve"> at most 30,000 parser invocations or 4 s per request; input at most 64 KB; a per-call timeout in the backend.</w:t>
      </w:r>
    </w:p>
    <w:p>
      <w:pPr>
        <w:pStyle w:val="ListParagraph"/>
        <w:numPr>
          <w:ilvl w:val="0"/>
          <w:numId w:val="3"/>
        </w:numPr>
        <w:spacing w:after="60" w:line="276" w:lineRule="auto"/>
        <w:jc w:val="both"/>
      </w:pPr>
      <w:r>
        <w:rPr>
          <w:b/>
          <w:bCs/>
        </w:rPr>
        <w:t xml:space="preserve">Robustness:</w:t>
      </w:r>
      <w:r>
        <w:t xml:space="preserve"> no crash on any input, including binary data and pathological nesting.</w:t>
      </w:r>
    </w:p>
    <w:p>
      <w:pPr>
        <w:pStyle w:val="ListParagraph"/>
        <w:numPr>
          <w:ilvl w:val="0"/>
          <w:numId w:val="3"/>
        </w:numPr>
        <w:spacing w:after="60" w:line="276" w:lineRule="auto"/>
        <w:jc w:val="both"/>
      </w:pPr>
      <w:r>
        <w:rPr>
          <w:b/>
          <w:bCs/>
        </w:rPr>
        <w:t xml:space="preserve">Portability:</w:t>
      </w:r>
      <w:r>
        <w:t xml:space="preserve"> C++17 and portable Python and JavaScript; Linux tested natively, Windows cross-compiled and tested under Wine.</w:t>
      </w:r>
    </w:p>
    <w:p>
      <w:pPr>
        <w:pStyle w:val="ListParagraph"/>
        <w:numPr>
          <w:ilvl w:val="0"/>
          <w:numId w:val="3"/>
        </w:numPr>
        <w:spacing w:after="60" w:line="276" w:lineRule="auto"/>
        <w:jc w:val="both"/>
      </w:pPr>
      <w:r>
        <w:rPr>
          <w:b/>
          <w:bCs/>
        </w:rPr>
        <w:t xml:space="preserve">Inspectability:</w:t>
      </w:r>
      <w:r>
        <w:t xml:space="preserve"> every stage, feature contribution and decision reason is visible.</w:t>
      </w:r>
    </w:p>
    <w:p>
      <w:pPr>
        <w:pStyle w:val="Heading2"/>
      </w:pPr>
      <w:bookmarkStart w:name="_Toc20" w:id="20"/>
      <w:r>
        <w:t xml:space="preserve">3.3 Hardware and Software Requirements</w:t>
      </w:r>
      <w:bookmarkEnd w:id="20"/>
    </w:p>
    <w:p>
      <w:pPr>
        <w:pStyle w:val="Caption"/>
        <w:keepNext/>
        <w:jc w:val="center"/>
      </w:pPr>
      <w:r>
        <w:t xml:space="preserve">Table </w:t>
      </w:r>
      <w:r>
        <w:fldChar w:fldCharType="begin" w:dirty="true"/>
        <w:instrText xml:space="preserve">SEQ Table</w:instrText>
        <w:fldChar w:fldCharType="separate"/>
        <w:t>3</w:t>
        <w:fldChar w:fldCharType="end"/>
      </w:r>
      <w:r>
        <w:t xml:space="preserve">. Software used and tested versions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2888"/>
        <w:gridCol w:w="2708"/>
        <w:gridCol w:w="3430"/>
      </w:tblGrid>
      <w:tr>
        <w:trPr>
          <w:tblHeader/>
        </w:trPr>
        <w:tc>
          <w:tcPr>
            <w:tcW w:type="dxa" w:w="2888"/>
            <w:shd w:fill="D9E2F3" w:color="auto" w:val="clear"/>
            <w:tcMar>
              <w:top w:type="dxa" w:w="40"/>
              <w:left w:type="dxa" w:w="80"/>
              <w:bottom w:type="dxa" w:w="40"/>
              <w:right w:type="dxa" w:w="80"/>
            </w:tcMar>
          </w:tcPr>
          <w:p>
            <w:pPr>
              <w:spacing w:after="0" w:line="240"/>
              <w:jc w:val="left"/>
            </w:pPr>
            <w:r>
              <w:rPr>
                <w:b/>
                <w:bCs/>
                <w:sz w:val="22"/>
                <w:szCs w:val="22"/>
              </w:rPr>
              <w:t xml:space="preserve">Component</w:t>
            </w:r>
          </w:p>
        </w:tc>
        <w:tc>
          <w:tcPr>
            <w:tcW w:type="dxa" w:w="2708"/>
            <w:shd w:fill="D9E2F3" w:color="auto" w:val="clear"/>
            <w:tcMar>
              <w:top w:type="dxa" w:w="40"/>
              <w:left w:type="dxa" w:w="80"/>
              <w:bottom w:type="dxa" w:w="40"/>
              <w:right w:type="dxa" w:w="80"/>
            </w:tcMar>
          </w:tcPr>
          <w:p>
            <w:pPr>
              <w:spacing w:after="0" w:line="240"/>
              <w:jc w:val="left"/>
            </w:pPr>
            <w:r>
              <w:rPr>
                <w:b/>
                <w:bCs/>
                <w:sz w:val="22"/>
                <w:szCs w:val="22"/>
              </w:rPr>
              <w:t xml:space="preserve">Tested version</w:t>
            </w:r>
          </w:p>
        </w:tc>
        <w:tc>
          <w:tcPr>
            <w:tcW w:type="dxa" w:w="3430"/>
            <w:shd w:fill="D9E2F3" w:color="auto" w:val="clear"/>
            <w:tcMar>
              <w:top w:type="dxa" w:w="40"/>
              <w:left w:type="dxa" w:w="80"/>
              <w:bottom w:type="dxa" w:w="40"/>
              <w:right w:type="dxa" w:w="80"/>
            </w:tcMar>
          </w:tcPr>
          <w:p>
            <w:pPr>
              <w:spacing w:after="0" w:line="240"/>
              <w:jc w:val="left"/>
            </w:pPr>
            <w:r>
              <w:rPr>
                <w:b/>
                <w:bCs/>
                <w:sz w:val="22"/>
                <w:szCs w:val="22"/>
              </w:rPr>
              <w:t xml:space="preserve">Purpose</w:t>
            </w:r>
          </w:p>
        </w:tc>
      </w:tr>
      <w:tr>
        <w:trPr>
          <w:cantSplit/>
        </w:trPr>
        <w:tc>
          <w:tcPr>
            <w:tcW w:type="dxa" w:w="2888"/>
            <w:tcMar>
              <w:top w:type="dxa" w:w="40"/>
              <w:left w:type="dxa" w:w="80"/>
              <w:bottom w:type="dxa" w:w="40"/>
              <w:right w:type="dxa" w:w="80"/>
            </w:tcMar>
          </w:tcPr>
          <w:p>
            <w:pPr>
              <w:spacing w:after="0" w:line="240"/>
              <w:jc w:val="left"/>
            </w:pPr>
            <w:r>
              <w:rPr>
                <w:sz w:val="22"/>
                <w:szCs w:val="22"/>
              </w:rPr>
              <w:t xml:space="preserve">C++17 compiler (g++)</w:t>
            </w:r>
          </w:p>
        </w:tc>
        <w:tc>
          <w:tcPr>
            <w:tcW w:type="dxa" w:w="2708"/>
            <w:tcMar>
              <w:top w:type="dxa" w:w="40"/>
              <w:left w:type="dxa" w:w="80"/>
              <w:bottom w:type="dxa" w:w="40"/>
              <w:right w:type="dxa" w:w="80"/>
            </w:tcMar>
          </w:tcPr>
          <w:p>
            <w:pPr>
              <w:spacing w:after="0" w:line="240"/>
              <w:jc w:val="left"/>
            </w:pPr>
            <w:r>
              <w:rPr>
                <w:sz w:val="22"/>
                <w:szCs w:val="22"/>
              </w:rPr>
              <w:t xml:space="preserve">13.3</w:t>
            </w:r>
          </w:p>
        </w:tc>
        <w:tc>
          <w:tcPr>
            <w:tcW w:type="dxa" w:w="3430"/>
            <w:tcMar>
              <w:top w:type="dxa" w:w="40"/>
              <w:left w:type="dxa" w:w="80"/>
              <w:bottom w:type="dxa" w:w="40"/>
              <w:right w:type="dxa" w:w="80"/>
            </w:tcMar>
          </w:tcPr>
          <w:p>
            <w:pPr>
              <w:spacing w:after="0" w:line="240"/>
              <w:jc w:val="left"/>
            </w:pPr>
            <w:r>
              <w:rPr>
                <w:sz w:val="22"/>
                <w:szCs w:val="22"/>
              </w:rPr>
              <w:t xml:space="preserve">native compiler</w:t>
            </w:r>
          </w:p>
        </w:tc>
      </w:tr>
      <w:tr>
        <w:trPr>
          <w:cantSplit/>
        </w:trPr>
        <w:tc>
          <w:tcPr>
            <w:tcW w:type="dxa" w:w="2888"/>
            <w:tcMar>
              <w:top w:type="dxa" w:w="40"/>
              <w:left w:type="dxa" w:w="80"/>
              <w:bottom w:type="dxa" w:w="40"/>
              <w:right w:type="dxa" w:w="80"/>
            </w:tcMar>
          </w:tcPr>
          <w:p>
            <w:pPr>
              <w:spacing w:after="0" w:line="240"/>
              <w:jc w:val="left"/>
            </w:pPr>
            <w:r>
              <w:rPr>
                <w:sz w:val="22"/>
                <w:szCs w:val="22"/>
              </w:rPr>
              <w:t xml:space="preserve">CMake</w:t>
            </w:r>
          </w:p>
        </w:tc>
        <w:tc>
          <w:tcPr>
            <w:tcW w:type="dxa" w:w="2708"/>
            <w:tcMar>
              <w:top w:type="dxa" w:w="40"/>
              <w:left w:type="dxa" w:w="80"/>
              <w:bottom w:type="dxa" w:w="40"/>
              <w:right w:type="dxa" w:w="80"/>
            </w:tcMar>
          </w:tcPr>
          <w:p>
            <w:pPr>
              <w:spacing w:after="0" w:line="240"/>
              <w:jc w:val="left"/>
            </w:pPr>
            <w:r>
              <w:rPr>
                <w:sz w:val="22"/>
                <w:szCs w:val="22"/>
              </w:rPr>
              <w:t xml:space="preserve">3.28</w:t>
            </w:r>
          </w:p>
        </w:tc>
        <w:tc>
          <w:tcPr>
            <w:tcW w:type="dxa" w:w="3430"/>
            <w:tcMar>
              <w:top w:type="dxa" w:w="40"/>
              <w:left w:type="dxa" w:w="80"/>
              <w:bottom w:type="dxa" w:w="40"/>
              <w:right w:type="dxa" w:w="80"/>
            </w:tcMar>
          </w:tcPr>
          <w:p>
            <w:pPr>
              <w:spacing w:after="0" w:line="240"/>
              <w:jc w:val="left"/>
            </w:pPr>
            <w:r>
              <w:rPr>
                <w:sz w:val="22"/>
                <w:szCs w:val="22"/>
              </w:rPr>
              <w:t xml:space="preserve">build</w:t>
            </w:r>
          </w:p>
        </w:tc>
      </w:tr>
      <w:tr>
        <w:trPr>
          <w:cantSplit/>
        </w:trPr>
        <w:tc>
          <w:tcPr>
            <w:tcW w:type="dxa" w:w="2888"/>
            <w:tcMar>
              <w:top w:type="dxa" w:w="40"/>
              <w:left w:type="dxa" w:w="80"/>
              <w:bottom w:type="dxa" w:w="40"/>
              <w:right w:type="dxa" w:w="80"/>
            </w:tcMar>
          </w:tcPr>
          <w:p>
            <w:pPr>
              <w:spacing w:after="0" w:line="240"/>
              <w:jc w:val="left"/>
            </w:pPr>
            <w:r>
              <w:rPr>
                <w:sz w:val="22"/>
                <w:szCs w:val="22"/>
              </w:rPr>
              <w:t xml:space="preserve">GNU Bison</w:t>
            </w:r>
          </w:p>
        </w:tc>
        <w:tc>
          <w:tcPr>
            <w:tcW w:type="dxa" w:w="2708"/>
            <w:tcMar>
              <w:top w:type="dxa" w:w="40"/>
              <w:left w:type="dxa" w:w="80"/>
              <w:bottom w:type="dxa" w:w="40"/>
              <w:right w:type="dxa" w:w="80"/>
            </w:tcMar>
          </w:tcPr>
          <w:p>
            <w:pPr>
              <w:spacing w:after="0" w:line="240"/>
              <w:jc w:val="left"/>
            </w:pPr>
            <w:r>
              <w:rPr>
                <w:sz w:val="22"/>
                <w:szCs w:val="22"/>
              </w:rPr>
              <w:t xml:space="preserve">3.8.2 (≥ 3.6)</w:t>
            </w:r>
          </w:p>
        </w:tc>
        <w:tc>
          <w:tcPr>
            <w:tcW w:type="dxa" w:w="3430"/>
            <w:tcMar>
              <w:top w:type="dxa" w:w="40"/>
              <w:left w:type="dxa" w:w="80"/>
              <w:bottom w:type="dxa" w:w="40"/>
              <w:right w:type="dxa" w:w="80"/>
            </w:tcMar>
          </w:tcPr>
          <w:p>
            <w:pPr>
              <w:spacing w:after="0" w:line="240"/>
              <w:jc w:val="left"/>
            </w:pPr>
            <w:r>
              <w:rPr>
                <w:sz w:val="22"/>
                <w:szCs w:val="22"/>
              </w:rPr>
              <w:t xml:space="preserve">parser generator</w:t>
            </w:r>
          </w:p>
        </w:tc>
      </w:tr>
      <w:tr>
        <w:trPr>
          <w:cantSplit/>
        </w:trPr>
        <w:tc>
          <w:tcPr>
            <w:tcW w:type="dxa" w:w="2888"/>
            <w:tcMar>
              <w:top w:type="dxa" w:w="40"/>
              <w:left w:type="dxa" w:w="80"/>
              <w:bottom w:type="dxa" w:w="40"/>
              <w:right w:type="dxa" w:w="80"/>
            </w:tcMar>
          </w:tcPr>
          <w:p>
            <w:pPr>
              <w:spacing w:after="0" w:line="240"/>
              <w:jc w:val="left"/>
            </w:pPr>
            <w:r>
              <w:rPr>
                <w:sz w:val="22"/>
                <w:szCs w:val="22"/>
              </w:rPr>
              <w:t xml:space="preserve">Flex</w:t>
            </w:r>
          </w:p>
        </w:tc>
        <w:tc>
          <w:tcPr>
            <w:tcW w:type="dxa" w:w="2708"/>
            <w:tcMar>
              <w:top w:type="dxa" w:w="40"/>
              <w:left w:type="dxa" w:w="80"/>
              <w:bottom w:type="dxa" w:w="40"/>
              <w:right w:type="dxa" w:w="80"/>
            </w:tcMar>
          </w:tcPr>
          <w:p>
            <w:pPr>
              <w:spacing w:after="0" w:line="240"/>
              <w:jc w:val="left"/>
            </w:pPr>
            <w:r>
              <w:rPr>
                <w:sz w:val="22"/>
                <w:szCs w:val="22"/>
              </w:rPr>
              <w:t xml:space="preserve">2.6.4</w:t>
            </w:r>
          </w:p>
        </w:tc>
        <w:tc>
          <w:tcPr>
            <w:tcW w:type="dxa" w:w="3430"/>
            <w:tcMar>
              <w:top w:type="dxa" w:w="40"/>
              <w:left w:type="dxa" w:w="80"/>
              <w:bottom w:type="dxa" w:w="40"/>
              <w:right w:type="dxa" w:w="80"/>
            </w:tcMar>
          </w:tcPr>
          <w:p>
            <w:pPr>
              <w:spacing w:after="0" w:line="240"/>
              <w:jc w:val="left"/>
            </w:pPr>
            <w:r>
              <w:rPr>
                <w:sz w:val="22"/>
                <w:szCs w:val="22"/>
              </w:rPr>
              <w:t xml:space="preserve">lexer generator</w:t>
            </w:r>
          </w:p>
        </w:tc>
      </w:tr>
      <w:tr>
        <w:trPr>
          <w:cantSplit/>
        </w:trPr>
        <w:tc>
          <w:tcPr>
            <w:tcW w:type="dxa" w:w="2888"/>
            <w:tcMar>
              <w:top w:type="dxa" w:w="40"/>
              <w:left w:type="dxa" w:w="80"/>
              <w:bottom w:type="dxa" w:w="40"/>
              <w:right w:type="dxa" w:w="80"/>
            </w:tcMar>
          </w:tcPr>
          <w:p>
            <w:pPr>
              <w:spacing w:after="0" w:line="240"/>
              <w:jc w:val="left"/>
            </w:pPr>
            <w:r>
              <w:rPr>
                <w:sz w:val="22"/>
                <w:szCs w:val="22"/>
              </w:rPr>
              <w:t xml:space="preserve">Python, FastAPI</w:t>
            </w:r>
          </w:p>
        </w:tc>
        <w:tc>
          <w:tcPr>
            <w:tcW w:type="dxa" w:w="2708"/>
            <w:tcMar>
              <w:top w:type="dxa" w:w="40"/>
              <w:left w:type="dxa" w:w="80"/>
              <w:bottom w:type="dxa" w:w="40"/>
              <w:right w:type="dxa" w:w="80"/>
            </w:tcMar>
          </w:tcPr>
          <w:p>
            <w:pPr>
              <w:spacing w:after="0" w:line="240"/>
              <w:jc w:val="left"/>
            </w:pPr>
            <w:r>
              <w:rPr>
                <w:sz w:val="22"/>
                <w:szCs w:val="22"/>
              </w:rPr>
              <w:t xml:space="preserve">3.13</w:t>
            </w:r>
          </w:p>
        </w:tc>
        <w:tc>
          <w:tcPr>
            <w:tcW w:type="dxa" w:w="3430"/>
            <w:tcMar>
              <w:top w:type="dxa" w:w="40"/>
              <w:left w:type="dxa" w:w="80"/>
              <w:bottom w:type="dxa" w:w="40"/>
              <w:right w:type="dxa" w:w="80"/>
            </w:tcMar>
          </w:tcPr>
          <w:p>
            <w:pPr>
              <w:spacing w:after="0" w:line="240"/>
              <w:jc w:val="left"/>
            </w:pPr>
            <w:r>
              <w:rPr>
                <w:sz w:val="22"/>
                <w:szCs w:val="22"/>
              </w:rPr>
              <w:t xml:space="preserve">backend, evaluation</w:t>
            </w:r>
          </w:p>
        </w:tc>
      </w:tr>
      <w:tr>
        <w:trPr>
          <w:cantSplit/>
        </w:trPr>
        <w:tc>
          <w:tcPr>
            <w:tcW w:type="dxa" w:w="2888"/>
            <w:tcMar>
              <w:top w:type="dxa" w:w="40"/>
              <w:left w:type="dxa" w:w="80"/>
              <w:bottom w:type="dxa" w:w="40"/>
              <w:right w:type="dxa" w:w="80"/>
            </w:tcMar>
          </w:tcPr>
          <w:p>
            <w:pPr>
              <w:spacing w:after="0" w:line="240"/>
              <w:jc w:val="left"/>
            </w:pPr>
            <w:r>
              <w:rPr>
                <w:sz w:val="22"/>
                <w:szCs w:val="22"/>
              </w:rPr>
              <w:t xml:space="preserve">Node.js, React, Vite</w:t>
            </w:r>
          </w:p>
        </w:tc>
        <w:tc>
          <w:tcPr>
            <w:tcW w:type="dxa" w:w="2708"/>
            <w:tcMar>
              <w:top w:type="dxa" w:w="40"/>
              <w:left w:type="dxa" w:w="80"/>
              <w:bottom w:type="dxa" w:w="40"/>
              <w:right w:type="dxa" w:w="80"/>
            </w:tcMar>
          </w:tcPr>
          <w:p>
            <w:pPr>
              <w:spacing w:after="0" w:line="240"/>
              <w:jc w:val="left"/>
            </w:pPr>
            <w:r>
              <w:rPr>
                <w:sz w:val="22"/>
                <w:szCs w:val="22"/>
              </w:rPr>
              <w:t xml:space="preserve">22.x</w:t>
            </w:r>
          </w:p>
        </w:tc>
        <w:tc>
          <w:tcPr>
            <w:tcW w:type="dxa" w:w="3430"/>
            <w:tcMar>
              <w:top w:type="dxa" w:w="40"/>
              <w:left w:type="dxa" w:w="80"/>
              <w:bottom w:type="dxa" w:w="40"/>
              <w:right w:type="dxa" w:w="80"/>
            </w:tcMar>
          </w:tcPr>
          <w:p>
            <w:pPr>
              <w:spacing w:after="0" w:line="240"/>
              <w:jc w:val="left"/>
            </w:pPr>
            <w:r>
              <w:rPr>
                <w:sz w:val="22"/>
                <w:szCs w:val="22"/>
              </w:rPr>
              <w:t xml:space="preserve">web interface</w:t>
            </w:r>
          </w:p>
        </w:tc>
      </w:tr>
      <w:tr>
        <w:trPr>
          <w:cantSplit/>
        </w:trPr>
        <w:tc>
          <w:tcPr>
            <w:tcW w:type="dxa" w:w="2888"/>
            <w:tcMar>
              <w:top w:type="dxa" w:w="40"/>
              <w:left w:type="dxa" w:w="80"/>
              <w:bottom w:type="dxa" w:w="40"/>
              <w:right w:type="dxa" w:w="80"/>
            </w:tcMar>
          </w:tcPr>
          <w:p>
            <w:pPr>
              <w:spacing w:after="0" w:line="240"/>
              <w:jc w:val="left"/>
            </w:pPr>
            <w:r>
              <w:rPr>
                <w:sz w:val="22"/>
                <w:szCs w:val="22"/>
              </w:rPr>
              <w:t xml:space="preserve">grmtools nimbleparse (optional)</w:t>
            </w:r>
          </w:p>
        </w:tc>
        <w:tc>
          <w:tcPr>
            <w:tcW w:type="dxa" w:w="2708"/>
            <w:tcMar>
              <w:top w:type="dxa" w:w="40"/>
              <w:left w:type="dxa" w:w="80"/>
              <w:bottom w:type="dxa" w:w="40"/>
              <w:right w:type="dxa" w:w="80"/>
            </w:tcMar>
          </w:tcPr>
          <w:p>
            <w:pPr>
              <w:spacing w:after="0" w:line="240"/>
              <w:jc w:val="left"/>
            </w:pPr>
            <w:r>
              <w:rPr>
                <w:sz w:val="22"/>
                <w:szCs w:val="22"/>
              </w:rPr>
              <w:t xml:space="preserve">0.15.0</w:t>
            </w:r>
          </w:p>
        </w:tc>
        <w:tc>
          <w:tcPr>
            <w:tcW w:type="dxa" w:w="3430"/>
            <w:tcMar>
              <w:top w:type="dxa" w:w="40"/>
              <w:left w:type="dxa" w:w="80"/>
              <w:bottom w:type="dxa" w:w="40"/>
              <w:right w:type="dxa" w:w="80"/>
            </w:tcMar>
          </w:tcPr>
          <w:p>
            <w:pPr>
              <w:spacing w:after="0" w:line="240"/>
              <w:jc w:val="left"/>
            </w:pPr>
            <w:r>
              <w:rPr>
                <w:sz w:val="22"/>
                <w:szCs w:val="22"/>
              </w:rPr>
              <w:t xml:space="preserve">CPCT+ baseline</w:t>
            </w:r>
          </w:p>
        </w:tc>
      </w:tr>
      <w:tr>
        <w:trPr>
          <w:cantSplit/>
        </w:trPr>
        <w:tc>
          <w:tcPr>
            <w:tcW w:type="dxa" w:w="2888"/>
            <w:tcMar>
              <w:top w:type="dxa" w:w="40"/>
              <w:left w:type="dxa" w:w="80"/>
              <w:bottom w:type="dxa" w:w="40"/>
              <w:right w:type="dxa" w:w="80"/>
            </w:tcMar>
          </w:tcPr>
          <w:p>
            <w:pPr>
              <w:spacing w:after="0" w:line="240"/>
              <w:jc w:val="left"/>
            </w:pPr>
            <w:r>
              <w:rPr>
                <w:sz w:val="22"/>
                <w:szCs w:val="22"/>
              </w:rPr>
              <w:t xml:space="preserve">MinGW-w64, Wine (Windows check)</w:t>
            </w:r>
          </w:p>
        </w:tc>
        <w:tc>
          <w:tcPr>
            <w:tcW w:type="dxa" w:w="2708"/>
            <w:tcMar>
              <w:top w:type="dxa" w:w="40"/>
              <w:left w:type="dxa" w:w="80"/>
              <w:bottom w:type="dxa" w:w="40"/>
              <w:right w:type="dxa" w:w="80"/>
            </w:tcMar>
          </w:tcPr>
          <w:p>
            <w:pPr>
              <w:spacing w:after="0" w:line="240"/>
              <w:jc w:val="left"/>
            </w:pPr>
            <w:r>
              <w:rPr>
                <w:sz w:val="22"/>
                <w:szCs w:val="22"/>
              </w:rPr>
              <w:t xml:space="preserve">posix toolchain, Wine 9.0</w:t>
            </w:r>
          </w:p>
        </w:tc>
        <w:tc>
          <w:tcPr>
            <w:tcW w:type="dxa" w:w="3430"/>
            <w:tcMar>
              <w:top w:type="dxa" w:w="40"/>
              <w:left w:type="dxa" w:w="80"/>
              <w:bottom w:type="dxa" w:w="40"/>
              <w:right w:type="dxa" w:w="80"/>
            </w:tcMar>
          </w:tcPr>
          <w:p>
            <w:pPr>
              <w:spacing w:after="0" w:line="240"/>
              <w:jc w:val="left"/>
            </w:pPr>
            <w:r>
              <w:rPr>
                <w:sz w:val="22"/>
                <w:szCs w:val="22"/>
              </w:rPr>
              <w:t xml:space="preserve">cross-compilation test</w:t>
            </w:r>
          </w:p>
        </w:tc>
      </w:tr>
    </w:tbl>
    <w:p>
      <w:pPr>
        <w:spacing w:after="120"/>
      </w:pPr>
    </w:p>
    <w:p>
      <w:pPr>
        <w:spacing w:after="120" w:line="276" w:lineRule="auto"/>
        <w:jc w:val="both"/>
      </w:pPr>
      <w:r>
        <w:t xml:space="preserve">Any machine able to run these tools is sufficient; the full evaluation of 900 cases took about 30–40 seconds on 4 CPU cores.</w:t>
      </w:r>
    </w:p>
    <w:p>
      <w:pPr>
        <w:pStyle w:val="Heading2"/>
      </w:pPr>
      <w:bookmarkStart w:name="_Toc21" w:id="21"/>
      <w:r>
        <w:t xml:space="preserve">3.4 The MiniC Language</w:t>
      </w:r>
      <w:bookmarkEnd w:id="21"/>
    </w:p>
    <w:p>
      <w:pPr>
        <w:spacing w:after="120" w:line="276" w:lineRule="auto"/>
        <w:jc w:val="both"/>
      </w:pPr>
      <w:r>
        <w:t xml:space="preserve">MiniC is a C subset designed so that every feature is implemented consistently in the lexer, grammar, AST and tests. Assignment is a statement rather than an expression; this keeps the grammar LALR(1) without precedence tricks and makes </w:t>
      </w:r>
      <w:r>
        <w:rPr>
          <w:rFonts w:ascii="Courier New" w:cs="Courier New" w:eastAsia="Courier New" w:hAnsi="Courier New"/>
        </w:rPr>
        <w:t xml:space="preserve">=</w:t>
      </w:r>
      <w:r>
        <w:t xml:space="preserve">/</w:t>
      </w:r>
      <w:r>
        <w:rPr>
          <w:rFonts w:ascii="Courier New" w:cs="Courier New" w:eastAsia="Courier New" w:hAnsi="Courier New"/>
        </w:rPr>
        <w:t xml:space="preserve">==</w:t>
      </w:r>
      <w:r>
        <w:t xml:space="preserve"> confusions detectable.</w:t>
      </w:r>
    </w:p>
    <w:p>
      <w:pPr>
        <w:pStyle w:val="Caption"/>
        <w:keepNext/>
        <w:jc w:val="center"/>
      </w:pPr>
      <w:r>
        <w:t xml:space="preserve">Table </w:t>
      </w:r>
      <w:r>
        <w:fldChar w:fldCharType="begin" w:dirty="true"/>
        <w:instrText xml:space="preserve">SEQ Table</w:instrText>
        <w:fldChar w:fldCharType="separate"/>
        <w:t>4</w:t>
        <w:fldChar w:fldCharType="end"/>
      </w:r>
      <w:r>
        <w:t xml:space="preserve">. MiniC: supported and unsupported features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4513"/>
        <w:gridCol w:w="4513"/>
      </w:tblGrid>
      <w:tr>
        <w:trPr>
          <w:tblHeader/>
        </w:trPr>
        <w:tc>
          <w:tcPr>
            <w:tcW w:type="dxa" w:w="4513"/>
            <w:shd w:fill="D9E2F3" w:color="auto" w:val="clear"/>
            <w:tcMar>
              <w:top w:type="dxa" w:w="40"/>
              <w:left w:type="dxa" w:w="80"/>
              <w:bottom w:type="dxa" w:w="40"/>
              <w:right w:type="dxa" w:w="80"/>
            </w:tcMar>
          </w:tcPr>
          <w:p>
            <w:pPr>
              <w:spacing w:after="0" w:line="240"/>
              <w:jc w:val="left"/>
            </w:pPr>
            <w:r>
              <w:rPr>
                <w:b/>
                <w:bCs/>
                <w:sz w:val="22"/>
                <w:szCs w:val="22"/>
              </w:rPr>
              <w:t xml:space="preserve">Supported</w:t>
            </w:r>
          </w:p>
        </w:tc>
        <w:tc>
          <w:tcPr>
            <w:tcW w:type="dxa" w:w="4513"/>
            <w:shd w:fill="D9E2F3" w:color="auto" w:val="clear"/>
            <w:tcMar>
              <w:top w:type="dxa" w:w="40"/>
              <w:left w:type="dxa" w:w="80"/>
              <w:bottom w:type="dxa" w:w="40"/>
              <w:right w:type="dxa" w:w="80"/>
            </w:tcMar>
          </w:tcPr>
          <w:p>
            <w:pPr>
              <w:spacing w:after="0" w:line="240"/>
              <w:jc w:val="left"/>
            </w:pPr>
            <w:r>
              <w:rPr>
                <w:b/>
                <w:bCs/>
                <w:sz w:val="22"/>
                <w:szCs w:val="22"/>
              </w:rPr>
              <w:t xml:space="preserve">Not supported (reported as unsupported)</w:t>
            </w:r>
          </w:p>
        </w:tc>
      </w:tr>
      <w:tr>
        <w:trPr>
          <w:cantSplit/>
        </w:trPr>
        <w:tc>
          <w:tcPr>
            <w:tcW w:type="dxa" w:w="4513"/>
            <w:tcMar>
              <w:top w:type="dxa" w:w="40"/>
              <w:left w:type="dxa" w:w="80"/>
              <w:bottom w:type="dxa" w:w="40"/>
              <w:right w:type="dxa" w:w="80"/>
            </w:tcMar>
          </w:tcPr>
          <w:p>
            <w:pPr>
              <w:spacing w:after="0" w:line="240"/>
              <w:jc w:val="left"/>
            </w:pPr>
            <w:r>
              <w:rPr>
                <w:sz w:val="22"/>
                <w:szCs w:val="22"/>
              </w:rPr>
              <w:t xml:space="preserve">int, float, char, bool, void; globals and locals; multiple declarators</w:t>
            </w:r>
          </w:p>
        </w:tc>
        <w:tc>
          <w:tcPr>
            <w:tcW w:type="dxa" w:w="4513"/>
            <w:tcMar>
              <w:top w:type="dxa" w:w="40"/>
              <w:left w:type="dxa" w:w="80"/>
              <w:bottom w:type="dxa" w:w="40"/>
              <w:right w:type="dxa" w:w="80"/>
            </w:tcMar>
          </w:tcPr>
          <w:p>
            <w:pPr>
              <w:spacing w:after="0" w:line="240"/>
              <w:jc w:val="left"/>
            </w:pPr>
            <w:r>
              <w:rPr>
                <w:sz w:val="22"/>
                <w:szCs w:val="22"/>
              </w:rPr>
              <w:t xml:space="preserve">pointers, structs, unions, enums, strings, double, long, qualifiers</w:t>
            </w:r>
          </w:p>
        </w:tc>
      </w:tr>
      <w:tr>
        <w:trPr>
          <w:cantSplit/>
        </w:trPr>
        <w:tc>
          <w:tcPr>
            <w:tcW w:type="dxa" w:w="4513"/>
            <w:tcMar>
              <w:top w:type="dxa" w:w="40"/>
              <w:left w:type="dxa" w:w="80"/>
              <w:bottom w:type="dxa" w:w="40"/>
              <w:right w:type="dxa" w:w="80"/>
            </w:tcMar>
          </w:tcPr>
          <w:p>
            <w:pPr>
              <w:spacing w:after="0" w:line="240"/>
              <w:jc w:val="left"/>
            </w:pPr>
            <w:r>
              <w:rPr>
                <w:sz w:val="22"/>
                <w:szCs w:val="22"/>
              </w:rPr>
              <w:t xml:space="preserve">1-D arrays with constant size; array parameters</w:t>
            </w:r>
          </w:p>
        </w:tc>
        <w:tc>
          <w:tcPr>
            <w:tcW w:type="dxa" w:w="4513"/>
            <w:tcMar>
              <w:top w:type="dxa" w:w="40"/>
              <w:left w:type="dxa" w:w="80"/>
              <w:bottom w:type="dxa" w:w="40"/>
              <w:right w:type="dxa" w:w="80"/>
            </w:tcMar>
          </w:tcPr>
          <w:p>
            <w:pPr>
              <w:spacing w:after="0" w:line="240"/>
              <w:jc w:val="left"/>
            </w:pPr>
            <w:r>
              <w:rPr>
                <w:sz w:val="22"/>
                <w:szCs w:val="22"/>
              </w:rPr>
              <w:t xml:space="preserve">multi-dimensional arrays; initialiser lists</w:t>
            </w:r>
          </w:p>
        </w:tc>
      </w:tr>
      <w:tr>
        <w:trPr>
          <w:cantSplit/>
        </w:trPr>
        <w:tc>
          <w:tcPr>
            <w:tcW w:type="dxa" w:w="4513"/>
            <w:tcMar>
              <w:top w:type="dxa" w:w="40"/>
              <w:left w:type="dxa" w:w="80"/>
              <w:bottom w:type="dxa" w:w="40"/>
              <w:right w:type="dxa" w:w="80"/>
            </w:tcMar>
          </w:tcPr>
          <w:p>
            <w:pPr>
              <w:spacing w:after="0" w:line="240"/>
              <w:jc w:val="left"/>
            </w:pPr>
            <w:r>
              <w:rPr>
                <w:sz w:val="22"/>
                <w:szCs w:val="22"/>
              </w:rPr>
              <w:t xml:space="preserve">functions with parameters; f(void)</w:t>
            </w:r>
          </w:p>
        </w:tc>
        <w:tc>
          <w:tcPr>
            <w:tcW w:type="dxa" w:w="4513"/>
            <w:tcMar>
              <w:top w:type="dxa" w:w="40"/>
              <w:left w:type="dxa" w:w="80"/>
              <w:bottom w:type="dxa" w:w="40"/>
              <w:right w:type="dxa" w:w="80"/>
            </w:tcMar>
          </w:tcPr>
          <w:p>
            <w:pPr>
              <w:spacing w:after="0" w:line="240"/>
              <w:jc w:val="left"/>
            </w:pPr>
            <w:r>
              <w:rPr>
                <w:sz w:val="22"/>
                <w:szCs w:val="22"/>
              </w:rPr>
              <w:t xml:space="preserve">prototypes without bodies</w:t>
            </w:r>
          </w:p>
        </w:tc>
      </w:tr>
      <w:tr>
        <w:trPr>
          <w:cantSplit/>
        </w:trPr>
        <w:tc>
          <w:tcPr>
            <w:tcW w:type="dxa" w:w="4513"/>
            <w:tcMar>
              <w:top w:type="dxa" w:w="40"/>
              <w:left w:type="dxa" w:w="80"/>
              <w:bottom w:type="dxa" w:w="40"/>
              <w:right w:type="dxa" w:w="80"/>
            </w:tcMar>
          </w:tcPr>
          <w:p>
            <w:pPr>
              <w:spacing w:after="0" w:line="240"/>
              <w:jc w:val="left"/>
            </w:pPr>
            <w:r>
              <w:rPr>
                <w:sz w:val="22"/>
                <w:szCs w:val="22"/>
              </w:rPr>
              <w:t xml:space="preserve">if/else, while, for (with declaration), break, continue, return</w:t>
            </w:r>
          </w:p>
        </w:tc>
        <w:tc>
          <w:tcPr>
            <w:tcW w:type="dxa" w:w="4513"/>
            <w:tcMar>
              <w:top w:type="dxa" w:w="40"/>
              <w:left w:type="dxa" w:w="80"/>
              <w:bottom w:type="dxa" w:w="40"/>
              <w:right w:type="dxa" w:w="80"/>
            </w:tcMar>
          </w:tcPr>
          <w:p>
            <w:pPr>
              <w:spacing w:after="0" w:line="240"/>
              <w:jc w:val="left"/>
            </w:pPr>
            <w:r>
              <w:rPr>
                <w:sz w:val="22"/>
                <w:szCs w:val="22"/>
              </w:rPr>
              <w:t xml:space="preserve">do-while, switch, goto</w:t>
            </w:r>
          </w:p>
        </w:tc>
      </w:tr>
      <w:tr>
        <w:trPr>
          <w:cantSplit/>
        </w:trPr>
        <w:tc>
          <w:tcPr>
            <w:tcW w:type="dxa" w:w="4513"/>
            <w:tcMar>
              <w:top w:type="dxa" w:w="40"/>
              <w:left w:type="dxa" w:w="80"/>
              <w:bottom w:type="dxa" w:w="40"/>
              <w:right w:type="dxa" w:w="80"/>
            </w:tcMar>
          </w:tcPr>
          <w:p>
            <w:pPr>
              <w:spacing w:after="0" w:line="240"/>
              <w:jc w:val="left"/>
            </w:pPr>
            <w:r>
              <w:rPr>
                <w:sz w:val="22"/>
                <w:szCs w:val="22"/>
              </w:rPr>
              <w:t xml:space="preserve">+ - * / %, comparisons, &amp;&amp; || !, unary minus</w:t>
            </w:r>
          </w:p>
        </w:tc>
        <w:tc>
          <w:tcPr>
            <w:tcW w:type="dxa" w:w="4513"/>
            <w:tcMar>
              <w:top w:type="dxa" w:w="40"/>
              <w:left w:type="dxa" w:w="80"/>
              <w:bottom w:type="dxa" w:w="40"/>
              <w:right w:type="dxa" w:w="80"/>
            </w:tcMar>
          </w:tcPr>
          <w:p>
            <w:pPr>
              <w:spacing w:after="0" w:line="240"/>
              <w:jc w:val="left"/>
            </w:pPr>
            <w:r>
              <w:rPr>
                <w:sz w:val="22"/>
                <w:szCs w:val="22"/>
              </w:rPr>
              <w:t xml:space="preserve">++ --, compound assignment, ?:, bitwise operators, casts</w:t>
            </w:r>
          </w:p>
        </w:tc>
      </w:tr>
    </w:tbl>
    <w:p>
      <w:pPr>
        <w:spacing w:after="120"/>
      </w:pPr>
    </w:p>
    <w:p>
      <w:pPr>
        <w:pStyle w:val="Heading1"/>
        <w:pageBreakBefore/>
      </w:pPr>
      <w:bookmarkStart w:name="_Toc22" w:id="22"/>
      <w:r>
        <w:t xml:space="preserve">4. SYSTEM DESIGN</w:t>
      </w:r>
      <w:bookmarkEnd w:id="22"/>
    </w:p>
    <w:p>
      <w:pPr>
        <w:pStyle w:val="Heading2"/>
      </w:pPr>
      <w:bookmarkStart w:name="_Toc23" w:id="23"/>
      <w:r>
        <w:t xml:space="preserve">4.1 Architecture</w:t>
      </w:r>
      <w:bookmarkEnd w:id="23"/>
    </w:p>
    <w:p>
      <w:pPr>
        <w:spacing w:after="120" w:line="276" w:lineRule="auto"/>
        <w:jc w:val="both"/>
      </w:pPr>
      <w:r>
        <w:t xml:space="preserve">IntelliFix has three components (Figure 2). The native compiler </w:t>
      </w:r>
      <w:r>
        <w:rPr>
          <w:rFonts w:ascii="Courier New" w:cs="Courier New" w:eastAsia="Courier New" w:hAnsi="Courier New"/>
        </w:rPr>
        <w:t xml:space="preserve">parallaxc</w:t>
      </w:r>
      <w:r>
        <w:t xml:space="preserve"> is written in C++17 with a Flex lexer and a Bison parser; it reads source text on standard input and writes one JSON document. The FastAPI backend validates requests, enforces size limits, timeouts and concurrency limits, runs the compiler in a worker thread for every request and adds LR-state descriptions from Bison's report. The React and TypeScript web interface calls the API and displays the results. The backend never computes or simulates a result.</w:t>
      </w:r>
    </w:p>
    <w:p>
      <w:pPr>
        <w:keepNext/>
        <w:spacing w:after="60" w:before="120" w:line="240" w:lineRule="auto"/>
        <w:jc w:val="center"/>
      </w:pPr>
      <w:r>
        <w:drawing>
          <wp:inline distT="0" distB="0" distL="0" distR="0">
            <wp:extent cx="5734050" cy="1724025"/>
            <wp:effectExtent t="0" r="0" b="0" l="0"/>
            <wp:docPr id="2" name="System architecture" descr="System architecture"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1724025"/>
                    </a:xfrm>
                    <a:prstGeom prst="rect">
                      <a:avLst/>
                    </a:prstGeom>
                  </pic:spPr>
                </pic:pic>
              </a:graphicData>
            </a:graphic>
          </wp:inline>
        </w:drawing>
      </w:r>
    </w:p>
    <w:p>
      <w:pPr>
        <w:pStyle w:val="Caption"/>
        <w:keepNext w:val="false"/>
        <w:jc w:val="center"/>
      </w:pPr>
      <w:r>
        <w:t xml:space="preserve">Figure </w:t>
      </w:r>
      <w:r>
        <w:fldChar w:fldCharType="begin" w:dirty="true"/>
        <w:instrText xml:space="preserve">SEQ Figure</w:instrText>
        <w:fldChar w:fldCharType="separate"/>
        <w:t>2</w:t>
        <w:fldChar w:fldCharType="end"/>
      </w:r>
      <w:r>
        <w:t xml:space="preserve">. System architecture</w:t>
      </w:r>
    </w:p>
    <w:p>
      <w:pPr>
        <w:pStyle w:val="Heading2"/>
      </w:pPr>
      <w:bookmarkStart w:name="_Toc24" w:id="24"/>
      <w:r>
        <w:t xml:space="preserve">4.2 Processing Pipeline</w:t>
      </w:r>
      <w:bookmarkEnd w:id="24"/>
    </w:p>
    <w:p>
      <w:pPr>
        <w:spacing w:after="120" w:line="276" w:lineRule="auto"/>
        <w:jc w:val="both"/>
      </w:pPr>
      <w:r>
        <w:t xml:space="preserve">The compiler processes input in eight stages (Figure 3), each of which records its status and running time.</w:t>
      </w:r>
    </w:p>
    <w:p>
      <w:pPr>
        <w:keepNext/>
        <w:spacing w:after="60" w:before="120" w:line="240" w:lineRule="auto"/>
        <w:jc w:val="center"/>
      </w:pPr>
      <w:r>
        <w:drawing>
          <wp:inline distT="0" distB="0" distL="0" distR="0">
            <wp:extent cx="5734050" cy="876300"/>
            <wp:effectExtent t="0" r="0" b="0" l="0"/>
            <wp:docPr id="3" name="The IntelliFix processing pipeline" descr="The IntelliFix processing pipeline" title="The IntelliFix process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876300"/>
                    </a:xfrm>
                    <a:prstGeom prst="rect">
                      <a:avLst/>
                    </a:prstGeom>
                  </pic:spPr>
                </pic:pic>
              </a:graphicData>
            </a:graphic>
          </wp:inline>
        </w:drawing>
      </w:r>
    </w:p>
    <w:p>
      <w:pPr>
        <w:pStyle w:val="Caption"/>
        <w:keepNext w:val="false"/>
        <w:jc w:val="center"/>
      </w:pPr>
      <w:r>
        <w:t xml:space="preserve">Figure </w:t>
      </w:r>
      <w:r>
        <w:fldChar w:fldCharType="begin" w:dirty="true"/>
        <w:instrText xml:space="preserve">SEQ Figure</w:instrText>
        <w:fldChar w:fldCharType="separate"/>
        <w:t>3</w:t>
        <w:fldChar w:fldCharType="end"/>
      </w:r>
      <w:r>
        <w:t xml:space="preserve">. The IntelliFix processing pipeline</w:t>
      </w:r>
    </w:p>
    <w:p>
      <w:pPr>
        <w:pStyle w:val="Heading2"/>
      </w:pPr>
      <w:bookmarkStart w:name="_Toc25" w:id="25"/>
      <w:r>
        <w:t xml:space="preserve">4.3 Data Design</w:t>
      </w:r>
      <w:bookmarkEnd w:id="25"/>
    </w:p>
    <w:p>
      <w:pPr>
        <w:spacing w:after="120" w:line="276" w:lineRule="auto"/>
        <w:jc w:val="both"/>
      </w:pPr>
      <w:r>
        <w:t xml:space="preserve">Tokens carry a kind, the exact lexeme and a span (line, column in Unicode code points, byte offsets). Comments are kept as trivia so that repaired programs preserve them. AST nodes are stored in an arena with a kind, attributes and children; the </w:t>
      </w:r>
      <w:r>
        <w:rPr>
          <w:i/>
          <w:iCs/>
        </w:rPr>
        <w:t xml:space="preserve">canonical form</w:t>
      </w:r>
      <w:r>
        <w:t xml:space="preserve"> is a string of kinds, length-prefixed attributes and children without positions, used for equality and grouping. A repair candidate holds its edits, its parser outcome, its evidence vector and its score; a decision holds the status, reasons, margin and up to three plans.</w:t>
      </w:r>
    </w:p>
    <w:p>
      <w:pPr>
        <w:pStyle w:val="Heading2"/>
      </w:pPr>
      <w:bookmarkStart w:name="_Toc26" w:id="26"/>
      <w:r>
        <w:t xml:space="preserve">4.4 Interface Design</w:t>
      </w:r>
      <w:bookmarkEnd w:id="26"/>
    </w:p>
    <w:p>
      <w:pPr>
        <w:pStyle w:val="Caption"/>
        <w:keepNext/>
        <w:jc w:val="center"/>
      </w:pPr>
      <w:r>
        <w:t xml:space="preserve">Table </w:t>
      </w:r>
      <w:r>
        <w:fldChar w:fldCharType="begin" w:dirty="true"/>
        <w:instrText xml:space="preserve">SEQ Table</w:instrText>
        <w:fldChar w:fldCharType="separate"/>
        <w:t>5</w:t>
        <w:fldChar w:fldCharType="end"/>
      </w:r>
      <w:r>
        <w:t xml:space="preserve">. Main API endpoints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2888"/>
        <w:gridCol w:w="6138"/>
      </w:tblGrid>
      <w:tr>
        <w:trPr>
          <w:tblHeader/>
        </w:trPr>
        <w:tc>
          <w:tcPr>
            <w:tcW w:type="dxa" w:w="2888"/>
            <w:shd w:fill="D9E2F3" w:color="auto" w:val="clear"/>
            <w:tcMar>
              <w:top w:type="dxa" w:w="40"/>
              <w:left w:type="dxa" w:w="80"/>
              <w:bottom w:type="dxa" w:w="40"/>
              <w:right w:type="dxa" w:w="80"/>
            </w:tcMar>
          </w:tcPr>
          <w:p>
            <w:pPr>
              <w:spacing w:after="0" w:line="240"/>
              <w:jc w:val="left"/>
            </w:pPr>
            <w:r>
              <w:rPr>
                <w:b/>
                <w:bCs/>
                <w:sz w:val="22"/>
                <w:szCs w:val="22"/>
              </w:rPr>
              <w:t xml:space="preserve">Endpoint</w:t>
            </w:r>
          </w:p>
        </w:tc>
        <w:tc>
          <w:tcPr>
            <w:tcW w:type="dxa" w:w="6138"/>
            <w:shd w:fill="D9E2F3" w:color="auto" w:val="clear"/>
            <w:tcMar>
              <w:top w:type="dxa" w:w="40"/>
              <w:left w:type="dxa" w:w="80"/>
              <w:bottom w:type="dxa" w:w="40"/>
              <w:right w:type="dxa" w:w="80"/>
            </w:tcMar>
          </w:tcPr>
          <w:p>
            <w:pPr>
              <w:spacing w:after="0" w:line="240"/>
              <w:jc w:val="left"/>
            </w:pPr>
            <w:r>
              <w:rPr>
                <w:b/>
                <w:bCs/>
                <w:sz w:val="22"/>
                <w:szCs w:val="22"/>
              </w:rPr>
              <w:t xml:space="preserve">Purpose</w:t>
            </w:r>
          </w:p>
        </w:tc>
      </w:tr>
      <w:tr>
        <w:trPr>
          <w:cantSplit/>
        </w:trPr>
        <w:tc>
          <w:tcPr>
            <w:tcW w:type="dxa" w:w="2888"/>
            <w:tcMar>
              <w:top w:type="dxa" w:w="40"/>
              <w:left w:type="dxa" w:w="80"/>
              <w:bottom w:type="dxa" w:w="40"/>
              <w:right w:type="dxa" w:w="80"/>
            </w:tcMar>
          </w:tcPr>
          <w:p>
            <w:pPr>
              <w:spacing w:after="0" w:line="240"/>
              <w:jc w:val="left"/>
            </w:pPr>
            <w:r>
              <w:rPr>
                <w:sz w:val="22"/>
                <w:szCs w:val="22"/>
              </w:rPr>
              <w:t xml:space="preserve">GET /api/health</w:t>
            </w:r>
          </w:p>
        </w:tc>
        <w:tc>
          <w:tcPr>
            <w:tcW w:type="dxa" w:w="6138"/>
            <w:tcMar>
              <w:top w:type="dxa" w:w="40"/>
              <w:left w:type="dxa" w:w="80"/>
              <w:bottom w:type="dxa" w:w="40"/>
              <w:right w:type="dxa" w:w="80"/>
            </w:tcMar>
          </w:tcPr>
          <w:p>
            <w:pPr>
              <w:spacing w:after="0" w:line="240"/>
              <w:jc w:val="left"/>
            </w:pPr>
            <w:r>
              <w:rPr>
                <w:sz w:val="22"/>
                <w:szCs w:val="22"/>
              </w:rPr>
              <w:t xml:space="preserve">compiler availability, version and an exact build hint when missing</w:t>
            </w:r>
          </w:p>
        </w:tc>
      </w:tr>
      <w:tr>
        <w:trPr>
          <w:cantSplit/>
        </w:trPr>
        <w:tc>
          <w:tcPr>
            <w:tcW w:type="dxa" w:w="2888"/>
            <w:tcMar>
              <w:top w:type="dxa" w:w="40"/>
              <w:left w:type="dxa" w:w="80"/>
              <w:bottom w:type="dxa" w:w="40"/>
              <w:right w:type="dxa" w:w="80"/>
            </w:tcMar>
          </w:tcPr>
          <w:p>
            <w:pPr>
              <w:spacing w:after="0" w:line="240"/>
              <w:jc w:val="left"/>
            </w:pPr>
            <w:r>
              <w:rPr>
                <w:sz w:val="22"/>
                <w:szCs w:val="22"/>
              </w:rPr>
              <w:t xml:space="preserve">POST /api/lex</w:t>
            </w:r>
          </w:p>
        </w:tc>
        <w:tc>
          <w:tcPr>
            <w:tcW w:type="dxa" w:w="6138"/>
            <w:tcMar>
              <w:top w:type="dxa" w:w="40"/>
              <w:left w:type="dxa" w:w="80"/>
              <w:bottom w:type="dxa" w:w="40"/>
              <w:right w:type="dxa" w:w="80"/>
            </w:tcMar>
          </w:tcPr>
          <w:p>
            <w:pPr>
              <w:spacing w:after="0" w:line="240"/>
              <w:jc w:val="left"/>
            </w:pPr>
            <w:r>
              <w:rPr>
                <w:sz w:val="22"/>
                <w:szCs w:val="22"/>
              </w:rPr>
              <w:t xml:space="preserve">tokens, comments and lexical errors</w:t>
            </w:r>
          </w:p>
        </w:tc>
      </w:tr>
      <w:tr>
        <w:trPr>
          <w:cantSplit/>
        </w:trPr>
        <w:tc>
          <w:tcPr>
            <w:tcW w:type="dxa" w:w="2888"/>
            <w:tcMar>
              <w:top w:type="dxa" w:w="40"/>
              <w:left w:type="dxa" w:w="80"/>
              <w:bottom w:type="dxa" w:w="40"/>
              <w:right w:type="dxa" w:w="80"/>
            </w:tcMar>
          </w:tcPr>
          <w:p>
            <w:pPr>
              <w:spacing w:after="0" w:line="240"/>
              <w:jc w:val="left"/>
            </w:pPr>
            <w:r>
              <w:rPr>
                <w:sz w:val="22"/>
                <w:szCs w:val="22"/>
              </w:rPr>
              <w:t xml:space="preserve">POST /api/parse</w:t>
            </w:r>
          </w:p>
        </w:tc>
        <w:tc>
          <w:tcPr>
            <w:tcW w:type="dxa" w:w="6138"/>
            <w:tcMar>
              <w:top w:type="dxa" w:w="40"/>
              <w:left w:type="dxa" w:w="80"/>
              <w:bottom w:type="dxa" w:w="40"/>
              <w:right w:type="dxa" w:w="80"/>
            </w:tcMar>
          </w:tcPr>
          <w:p>
            <w:pPr>
              <w:spacing w:after="0" w:line="240"/>
              <w:jc w:val="left"/>
            </w:pPr>
            <w:r>
              <w:rPr>
                <w:sz w:val="22"/>
                <w:szCs w:val="22"/>
              </w:rPr>
              <w:t xml:space="preserve">parse result, diagnostics, expected tokens, LR state, optional trace</w:t>
            </w:r>
          </w:p>
        </w:tc>
      </w:tr>
      <w:tr>
        <w:trPr>
          <w:cantSplit/>
        </w:trPr>
        <w:tc>
          <w:tcPr>
            <w:tcW w:type="dxa" w:w="2888"/>
            <w:tcMar>
              <w:top w:type="dxa" w:w="40"/>
              <w:left w:type="dxa" w:w="80"/>
              <w:bottom w:type="dxa" w:w="40"/>
              <w:right w:type="dxa" w:w="80"/>
            </w:tcMar>
          </w:tcPr>
          <w:p>
            <w:pPr>
              <w:spacing w:after="0" w:line="240"/>
              <w:jc w:val="left"/>
            </w:pPr>
            <w:r>
              <w:rPr>
                <w:sz w:val="22"/>
                <w:szCs w:val="22"/>
              </w:rPr>
              <w:t xml:space="preserve">POST /api/repair</w:t>
            </w:r>
          </w:p>
        </w:tc>
        <w:tc>
          <w:tcPr>
            <w:tcW w:type="dxa" w:w="6138"/>
            <w:tcMar>
              <w:top w:type="dxa" w:w="40"/>
              <w:left w:type="dxa" w:w="80"/>
              <w:bottom w:type="dxa" w:w="40"/>
              <w:right w:type="dxa" w:w="80"/>
            </w:tcMar>
          </w:tcPr>
          <w:p>
            <w:pPr>
              <w:spacing w:after="0" w:line="240"/>
              <w:jc w:val="left"/>
            </w:pPr>
            <w:r>
              <w:rPr>
                <w:sz w:val="22"/>
                <w:szCs w:val="22"/>
              </w:rPr>
              <w:t xml:space="preserve">candidates, classes, lanes and the decision (τ from the stored evaluation)</w:t>
            </w:r>
          </w:p>
        </w:tc>
      </w:tr>
      <w:tr>
        <w:trPr>
          <w:cantSplit/>
        </w:trPr>
        <w:tc>
          <w:tcPr>
            <w:tcW w:type="dxa" w:w="2888"/>
            <w:tcMar>
              <w:top w:type="dxa" w:w="40"/>
              <w:left w:type="dxa" w:w="80"/>
              <w:bottom w:type="dxa" w:w="40"/>
              <w:right w:type="dxa" w:w="80"/>
            </w:tcMar>
          </w:tcPr>
          <w:p>
            <w:pPr>
              <w:spacing w:after="0" w:line="240"/>
              <w:jc w:val="left"/>
            </w:pPr>
            <w:r>
              <w:rPr>
                <w:sz w:val="22"/>
                <w:szCs w:val="22"/>
              </w:rPr>
              <w:t xml:space="preserve">POST /api/repair/compare</w:t>
            </w:r>
          </w:p>
        </w:tc>
        <w:tc>
          <w:tcPr>
            <w:tcW w:type="dxa" w:w="6138"/>
            <w:tcMar>
              <w:top w:type="dxa" w:w="40"/>
              <w:left w:type="dxa" w:w="80"/>
              <w:bottom w:type="dxa" w:w="40"/>
              <w:right w:type="dxa" w:w="80"/>
            </w:tcMar>
          </w:tcPr>
          <w:p>
            <w:pPr>
              <w:spacing w:after="0" w:line="240"/>
              <w:jc w:val="left"/>
            </w:pPr>
            <w:r>
              <w:rPr>
                <w:sz w:val="22"/>
                <w:szCs w:val="22"/>
              </w:rPr>
              <w:t xml:space="preserve">structural difference between two programs</w:t>
            </w:r>
          </w:p>
        </w:tc>
      </w:tr>
      <w:tr>
        <w:trPr>
          <w:cantSplit/>
        </w:trPr>
        <w:tc>
          <w:tcPr>
            <w:tcW w:type="dxa" w:w="2888"/>
            <w:tcMar>
              <w:top w:type="dxa" w:w="40"/>
              <w:left w:type="dxa" w:w="80"/>
              <w:bottom w:type="dxa" w:w="40"/>
              <w:right w:type="dxa" w:w="80"/>
            </w:tcMar>
          </w:tcPr>
          <w:p>
            <w:pPr>
              <w:spacing w:after="0" w:line="240"/>
              <w:jc w:val="left"/>
            </w:pPr>
            <w:r>
              <w:rPr>
                <w:sz w:val="22"/>
                <w:szCs w:val="22"/>
              </w:rPr>
              <w:t xml:space="preserve">GET /api/grammar, /api/grammar/state/{n}</w:t>
            </w:r>
          </w:p>
        </w:tc>
        <w:tc>
          <w:tcPr>
            <w:tcW w:type="dxa" w:w="6138"/>
            <w:tcMar>
              <w:top w:type="dxa" w:w="40"/>
              <w:left w:type="dxa" w:w="80"/>
              <w:bottom w:type="dxa" w:w="40"/>
              <w:right w:type="dxa" w:w="80"/>
            </w:tcMar>
          </w:tcPr>
          <w:p>
            <w:pPr>
              <w:spacing w:after="0" w:line="240"/>
              <w:jc w:val="left"/>
            </w:pPr>
            <w:r>
              <w:rPr>
                <w:sz w:val="22"/>
                <w:szCs w:val="22"/>
              </w:rPr>
              <w:t xml:space="preserve">the grammar and one LR state from Bison's report</w:t>
            </w:r>
          </w:p>
        </w:tc>
      </w:tr>
      <w:tr>
        <w:trPr>
          <w:cantSplit/>
        </w:trPr>
        <w:tc>
          <w:tcPr>
            <w:tcW w:type="dxa" w:w="2888"/>
            <w:tcMar>
              <w:top w:type="dxa" w:w="40"/>
              <w:left w:type="dxa" w:w="80"/>
              <w:bottom w:type="dxa" w:w="40"/>
              <w:right w:type="dxa" w:w="80"/>
            </w:tcMar>
          </w:tcPr>
          <w:p>
            <w:pPr>
              <w:spacing w:after="0" w:line="240"/>
              <w:jc w:val="left"/>
            </w:pPr>
            <w:r>
              <w:rPr>
                <w:sz w:val="22"/>
                <w:szCs w:val="22"/>
              </w:rPr>
              <w:t xml:space="preserve">GET /api/evaluation/results</w:t>
            </w:r>
          </w:p>
        </w:tc>
        <w:tc>
          <w:tcPr>
            <w:tcW w:type="dxa" w:w="6138"/>
            <w:tcMar>
              <w:top w:type="dxa" w:w="40"/>
              <w:left w:type="dxa" w:w="80"/>
              <w:bottom w:type="dxa" w:w="40"/>
              <w:right w:type="dxa" w:w="80"/>
            </w:tcMar>
          </w:tcPr>
          <w:p>
            <w:pPr>
              <w:spacing w:after="0" w:line="240"/>
              <w:jc w:val="left"/>
            </w:pPr>
            <w:r>
              <w:rPr>
                <w:sz w:val="22"/>
                <w:szCs w:val="22"/>
              </w:rPr>
              <w:t xml:space="preserve">stored evaluation results</w:t>
            </w:r>
          </w:p>
        </w:tc>
      </w:tr>
    </w:tbl>
    <w:p>
      <w:pPr>
        <w:spacing w:after="120"/>
      </w:pPr>
    </w:p>
    <w:p>
      <w:pPr>
        <w:spacing w:after="120" w:line="276" w:lineRule="auto"/>
        <w:jc w:val="both"/>
      </w:pPr>
      <w:r>
        <w:t xml:space="preserve">Errors are explicit: HTTP 413 for input over 64 KB, 422 for malformed requests, 503 when the compiler is not built, 504 on timeout and 500 for a compiler failure. In every case the interface shows the error instead of a result.</w:t>
      </w:r>
    </w:p>
    <w:p>
      <w:pPr>
        <w:pStyle w:val="Heading2"/>
      </w:pPr>
      <w:bookmarkStart w:name="_Toc27" w:id="27"/>
      <w:r>
        <w:t xml:space="preserve">4.5 Module Design</w:t>
      </w:r>
      <w:bookmarkEnd w:id="27"/>
    </w:p>
    <w:p>
      <w:pPr>
        <w:pStyle w:val="Caption"/>
        <w:keepNext/>
        <w:jc w:val="center"/>
      </w:pPr>
      <w:r>
        <w:t xml:space="preserve">Table </w:t>
      </w:r>
      <w:r>
        <w:fldChar w:fldCharType="begin" w:dirty="true"/>
        <w:instrText xml:space="preserve">SEQ Table</w:instrText>
        <w:fldChar w:fldCharType="separate"/>
        <w:t>6</w:t>
        <w:fldChar w:fldCharType="end"/>
      </w:r>
      <w:r>
        <w:t xml:space="preserve">. Modules and their responsibilities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3249"/>
        <w:gridCol w:w="5777"/>
      </w:tblGrid>
      <w:tr>
        <w:trPr>
          <w:tblHeader/>
        </w:trPr>
        <w:tc>
          <w:tcPr>
            <w:tcW w:type="dxa" w:w="3249"/>
            <w:shd w:fill="D9E2F3" w:color="auto" w:val="clear"/>
            <w:tcMar>
              <w:top w:type="dxa" w:w="40"/>
              <w:left w:type="dxa" w:w="80"/>
              <w:bottom w:type="dxa" w:w="40"/>
              <w:right w:type="dxa" w:w="80"/>
            </w:tcMar>
          </w:tcPr>
          <w:p>
            <w:pPr>
              <w:spacing w:after="0" w:line="240"/>
              <w:jc w:val="left"/>
            </w:pPr>
            <w:r>
              <w:rPr>
                <w:b/>
                <w:bCs/>
                <w:sz w:val="22"/>
                <w:szCs w:val="22"/>
              </w:rPr>
              <w:t xml:space="preserve">Module (file)</w:t>
            </w:r>
          </w:p>
        </w:tc>
        <w:tc>
          <w:tcPr>
            <w:tcW w:type="dxa" w:w="5777"/>
            <w:shd w:fill="D9E2F3" w:color="auto" w:val="clear"/>
            <w:tcMar>
              <w:top w:type="dxa" w:w="40"/>
              <w:left w:type="dxa" w:w="80"/>
              <w:bottom w:type="dxa" w:w="40"/>
              <w:right w:type="dxa" w:w="80"/>
            </w:tcMar>
          </w:tcPr>
          <w:p>
            <w:pPr>
              <w:spacing w:after="0" w:line="240"/>
              <w:jc w:val="left"/>
            </w:pPr>
            <w:r>
              <w:rPr>
                <w:b/>
                <w:bCs/>
                <w:sz w:val="22"/>
                <w:szCs w:val="22"/>
              </w:rPr>
              <w:t xml:space="preserve">Responsibility</w:t>
            </w:r>
          </w:p>
        </w:tc>
      </w:tr>
      <w:tr>
        <w:trPr>
          <w:cantSplit/>
        </w:trPr>
        <w:tc>
          <w:tcPr>
            <w:tcW w:type="dxa" w:w="3249"/>
            <w:tcMar>
              <w:top w:type="dxa" w:w="40"/>
              <w:left w:type="dxa" w:w="80"/>
              <w:bottom w:type="dxa" w:w="40"/>
              <w:right w:type="dxa" w:w="80"/>
            </w:tcMar>
          </w:tcPr>
          <w:p>
            <w:pPr>
              <w:spacing w:after="0" w:line="240"/>
              <w:jc w:val="left"/>
            </w:pPr>
            <w:r>
              <w:rPr>
                <w:sz w:val="22"/>
                <w:szCs w:val="22"/>
              </w:rPr>
              <w:t xml:space="preserve">compiler/grammar/minic.l</w:t>
            </w:r>
          </w:p>
        </w:tc>
        <w:tc>
          <w:tcPr>
            <w:tcW w:type="dxa" w:w="5777"/>
            <w:tcMar>
              <w:top w:type="dxa" w:w="40"/>
              <w:left w:type="dxa" w:w="80"/>
              <w:bottom w:type="dxa" w:w="40"/>
              <w:right w:type="dxa" w:w="80"/>
            </w:tcMar>
          </w:tcPr>
          <w:p>
            <w:pPr>
              <w:spacing w:after="0" w:line="240"/>
              <w:jc w:val="left"/>
            </w:pPr>
            <w:r>
              <w:rPr>
                <w:sz w:val="22"/>
                <w:szCs w:val="22"/>
              </w:rPr>
              <w:t xml:space="preserve">Flex lexer: tokens, positions, lexical and unsupported tokens</w:t>
            </w:r>
          </w:p>
        </w:tc>
      </w:tr>
      <w:tr>
        <w:trPr>
          <w:cantSplit/>
        </w:trPr>
        <w:tc>
          <w:tcPr>
            <w:tcW w:type="dxa" w:w="3249"/>
            <w:tcMar>
              <w:top w:type="dxa" w:w="40"/>
              <w:left w:type="dxa" w:w="80"/>
              <w:bottom w:type="dxa" w:w="40"/>
              <w:right w:type="dxa" w:w="80"/>
            </w:tcMar>
          </w:tcPr>
          <w:p>
            <w:pPr>
              <w:spacing w:after="0" w:line="240"/>
              <w:jc w:val="left"/>
            </w:pPr>
            <w:r>
              <w:rPr>
                <w:sz w:val="22"/>
                <w:szCs w:val="22"/>
              </w:rPr>
              <w:t xml:space="preserve">compiler/grammar/minic.y</w:t>
            </w:r>
          </w:p>
        </w:tc>
        <w:tc>
          <w:tcPr>
            <w:tcW w:type="dxa" w:w="5777"/>
            <w:tcMar>
              <w:top w:type="dxa" w:w="40"/>
              <w:left w:type="dxa" w:w="80"/>
              <w:bottom w:type="dxa" w:w="40"/>
              <w:right w:type="dxa" w:w="80"/>
            </w:tcMar>
          </w:tcPr>
          <w:p>
            <w:pPr>
              <w:spacing w:after="0" w:line="240"/>
              <w:jc w:val="left"/>
            </w:pPr>
            <w:r>
              <w:rPr>
                <w:sz w:val="22"/>
                <w:szCs w:val="22"/>
              </w:rPr>
              <w:t xml:space="preserve">Bison grammar: LAC, custom errors, panic-mode rules, AST actions</w:t>
            </w:r>
          </w:p>
        </w:tc>
      </w:tr>
      <w:tr>
        <w:trPr>
          <w:cantSplit/>
        </w:trPr>
        <w:tc>
          <w:tcPr>
            <w:tcW w:type="dxa" w:w="3249"/>
            <w:tcMar>
              <w:top w:type="dxa" w:w="40"/>
              <w:left w:type="dxa" w:w="80"/>
              <w:bottom w:type="dxa" w:w="40"/>
              <w:right w:type="dxa" w:w="80"/>
            </w:tcMar>
          </w:tcPr>
          <w:p>
            <w:pPr>
              <w:spacing w:after="0" w:line="240"/>
              <w:jc w:val="left"/>
            </w:pPr>
            <w:r>
              <w:rPr>
                <w:sz w:val="22"/>
                <w:szCs w:val="22"/>
              </w:rPr>
              <w:t xml:space="preserve">compiler/src/ast.cpp, names.cpp</w:t>
            </w:r>
          </w:p>
        </w:tc>
        <w:tc>
          <w:tcPr>
            <w:tcW w:type="dxa" w:w="5777"/>
            <w:tcMar>
              <w:top w:type="dxa" w:w="40"/>
              <w:left w:type="dxa" w:w="80"/>
              <w:bottom w:type="dxa" w:w="40"/>
              <w:right w:type="dxa" w:w="80"/>
            </w:tcMar>
          </w:tcPr>
          <w:p>
            <w:pPr>
              <w:spacing w:after="0" w:line="240"/>
              <w:jc w:val="left"/>
            </w:pPr>
            <w:r>
              <w:rPr>
                <w:sz w:val="22"/>
                <w:szCs w:val="22"/>
              </w:rPr>
              <w:t xml:space="preserve">AST, canonical form; names, scopes and arity warnings</w:t>
            </w:r>
          </w:p>
        </w:tc>
      </w:tr>
      <w:tr>
        <w:trPr>
          <w:cantSplit/>
        </w:trPr>
        <w:tc>
          <w:tcPr>
            <w:tcW w:type="dxa" w:w="3249"/>
            <w:tcMar>
              <w:top w:type="dxa" w:w="40"/>
              <w:left w:type="dxa" w:w="80"/>
              <w:bottom w:type="dxa" w:w="40"/>
              <w:right w:type="dxa" w:w="80"/>
            </w:tcMar>
          </w:tcPr>
          <w:p>
            <w:pPr>
              <w:spacing w:after="0" w:line="240"/>
              <w:jc w:val="left"/>
            </w:pPr>
            <w:r>
              <w:rPr>
                <w:sz w:val="22"/>
                <w:szCs w:val="22"/>
              </w:rPr>
              <w:t xml:space="preserve">compiler/src/repair_engine.cpp</w:t>
            </w:r>
          </w:p>
        </w:tc>
        <w:tc>
          <w:tcPr>
            <w:tcW w:type="dxa" w:w="5777"/>
            <w:tcMar>
              <w:top w:type="dxa" w:w="40"/>
              <w:left w:type="dxa" w:w="80"/>
              <w:bottom w:type="dxa" w:w="40"/>
              <w:right w:type="dxa" w:w="80"/>
            </w:tcMar>
          </w:tcPr>
          <w:p>
            <w:pPr>
              <w:spacing w:after="0" w:line="240"/>
              <w:jc w:val="left"/>
            </w:pPr>
            <w:r>
              <w:rPr>
                <w:sz w:val="22"/>
                <w:szCs w:val="22"/>
              </w:rPr>
              <w:t xml:space="preserve">candidate generation, validation, evidence, grouping, lanes, decision</w:t>
            </w:r>
          </w:p>
        </w:tc>
      </w:tr>
      <w:tr>
        <w:trPr>
          <w:cantSplit/>
        </w:trPr>
        <w:tc>
          <w:tcPr>
            <w:tcW w:type="dxa" w:w="3249"/>
            <w:tcMar>
              <w:top w:type="dxa" w:w="40"/>
              <w:left w:type="dxa" w:w="80"/>
              <w:bottom w:type="dxa" w:w="40"/>
              <w:right w:type="dxa" w:w="80"/>
            </w:tcMar>
          </w:tcPr>
          <w:p>
            <w:pPr>
              <w:spacing w:after="0" w:line="240"/>
              <w:jc w:val="left"/>
            </w:pPr>
            <w:r>
              <w:rPr>
                <w:sz w:val="22"/>
                <w:szCs w:val="22"/>
              </w:rPr>
              <w:t xml:space="preserve">compiler/src/repair_stream.cpp</w:t>
            </w:r>
          </w:p>
        </w:tc>
        <w:tc>
          <w:tcPr>
            <w:tcW w:type="dxa" w:w="5777"/>
            <w:tcMar>
              <w:top w:type="dxa" w:w="40"/>
              <w:left w:type="dxa" w:w="80"/>
              <w:bottom w:type="dxa" w:w="40"/>
              <w:right w:type="dxa" w:w="80"/>
            </w:tcMar>
          </w:tcPr>
          <w:p>
            <w:pPr>
              <w:spacing w:after="0" w:line="240"/>
              <w:jc w:val="left"/>
            </w:pPr>
            <w:r>
              <w:rPr>
                <w:sz w:val="22"/>
                <w:szCs w:val="22"/>
              </w:rPr>
              <w:t xml:space="preserve">rebuilding source text from an edited token stream</w:t>
            </w:r>
          </w:p>
        </w:tc>
      </w:tr>
      <w:tr>
        <w:trPr>
          <w:cantSplit/>
        </w:trPr>
        <w:tc>
          <w:tcPr>
            <w:tcW w:type="dxa" w:w="3249"/>
            <w:tcMar>
              <w:top w:type="dxa" w:w="40"/>
              <w:left w:type="dxa" w:w="80"/>
              <w:bottom w:type="dxa" w:w="40"/>
              <w:right w:type="dxa" w:w="80"/>
            </w:tcMar>
          </w:tcPr>
          <w:p>
            <w:pPr>
              <w:spacing w:after="0" w:line="240"/>
              <w:jc w:val="left"/>
            </w:pPr>
            <w:r>
              <w:rPr>
                <w:sz w:val="22"/>
                <w:szCs w:val="22"/>
              </w:rPr>
              <w:t xml:space="preserve">compiler/src/serialize.cpp, main.cpp</w:t>
            </w:r>
          </w:p>
        </w:tc>
        <w:tc>
          <w:tcPr>
            <w:tcW w:type="dxa" w:w="5777"/>
            <w:tcMar>
              <w:top w:type="dxa" w:w="40"/>
              <w:left w:type="dxa" w:w="80"/>
              <w:bottom w:type="dxa" w:w="40"/>
              <w:right w:type="dxa" w:w="80"/>
            </w:tcMar>
          </w:tcPr>
          <w:p>
            <w:pPr>
              <w:spacing w:after="0" w:line="240"/>
              <w:jc w:val="left"/>
            </w:pPr>
            <w:r>
              <w:rPr>
                <w:sz w:val="22"/>
                <w:szCs w:val="22"/>
              </w:rPr>
              <w:t xml:space="preserve">JSON output and the command-line interface</w:t>
            </w:r>
          </w:p>
        </w:tc>
      </w:tr>
      <w:tr>
        <w:trPr>
          <w:cantSplit/>
        </w:trPr>
        <w:tc>
          <w:tcPr>
            <w:tcW w:type="dxa" w:w="3249"/>
            <w:tcMar>
              <w:top w:type="dxa" w:w="40"/>
              <w:left w:type="dxa" w:w="80"/>
              <w:bottom w:type="dxa" w:w="40"/>
              <w:right w:type="dxa" w:w="80"/>
            </w:tcMar>
          </w:tcPr>
          <w:p>
            <w:pPr>
              <w:spacing w:after="0" w:line="240"/>
              <w:jc w:val="left"/>
            </w:pPr>
            <w:r>
              <w:rPr>
                <w:sz w:val="22"/>
                <w:szCs w:val="22"/>
              </w:rPr>
              <w:t xml:space="preserve">backend/app</w:t>
            </w:r>
          </w:p>
        </w:tc>
        <w:tc>
          <w:tcPr>
            <w:tcW w:type="dxa" w:w="5777"/>
            <w:tcMar>
              <w:top w:type="dxa" w:w="40"/>
              <w:left w:type="dxa" w:w="80"/>
              <w:bottom w:type="dxa" w:w="40"/>
              <w:right w:type="dxa" w:w="80"/>
            </w:tcMar>
          </w:tcPr>
          <w:p>
            <w:pPr>
              <w:spacing w:after="0" w:line="240"/>
              <w:jc w:val="left"/>
            </w:pPr>
            <w:r>
              <w:rPr>
                <w:sz w:val="22"/>
                <w:szCs w:val="22"/>
              </w:rPr>
              <w:t xml:space="preserve">API, compiler runner, configuration, AST diff</w:t>
            </w:r>
          </w:p>
        </w:tc>
      </w:tr>
      <w:tr>
        <w:trPr>
          <w:cantSplit/>
        </w:trPr>
        <w:tc>
          <w:tcPr>
            <w:tcW w:type="dxa" w:w="3249"/>
            <w:tcMar>
              <w:top w:type="dxa" w:w="40"/>
              <w:left w:type="dxa" w:w="80"/>
              <w:bottom w:type="dxa" w:w="40"/>
              <w:right w:type="dxa" w:w="80"/>
            </w:tcMar>
          </w:tcPr>
          <w:p>
            <w:pPr>
              <w:spacing w:after="0" w:line="240"/>
              <w:jc w:val="left"/>
            </w:pPr>
            <w:r>
              <w:rPr>
                <w:sz w:val="22"/>
                <w:szCs w:val="22"/>
              </w:rPr>
              <w:t xml:space="preserve">frontend/src</w:t>
            </w:r>
          </w:p>
        </w:tc>
        <w:tc>
          <w:tcPr>
            <w:tcW w:type="dxa" w:w="5777"/>
            <w:tcMar>
              <w:top w:type="dxa" w:w="40"/>
              <w:left w:type="dxa" w:w="80"/>
              <w:bottom w:type="dxa" w:w="40"/>
              <w:right w:type="dxa" w:w="80"/>
            </w:tcMar>
          </w:tcPr>
          <w:p>
            <w:pPr>
              <w:spacing w:after="0" w:line="240"/>
              <w:jc w:val="left"/>
            </w:pPr>
            <w:r>
              <w:rPr>
                <w:sz w:val="22"/>
                <w:szCs w:val="22"/>
              </w:rPr>
              <w:t xml:space="preserve">workbench and stage pages</w:t>
            </w:r>
          </w:p>
        </w:tc>
      </w:tr>
      <w:tr>
        <w:trPr>
          <w:cantSplit/>
        </w:trPr>
        <w:tc>
          <w:tcPr>
            <w:tcW w:type="dxa" w:w="3249"/>
            <w:tcMar>
              <w:top w:type="dxa" w:w="40"/>
              <w:left w:type="dxa" w:w="80"/>
              <w:bottom w:type="dxa" w:w="40"/>
              <w:right w:type="dxa" w:w="80"/>
            </w:tcMar>
          </w:tcPr>
          <w:p>
            <w:pPr>
              <w:spacing w:after="0" w:line="240"/>
              <w:jc w:val="left"/>
            </w:pPr>
            <w:r>
              <w:rPr>
                <w:sz w:val="22"/>
                <w:szCs w:val="22"/>
              </w:rPr>
              <w:t xml:space="preserve">evaluation/</w:t>
            </w:r>
          </w:p>
        </w:tc>
        <w:tc>
          <w:tcPr>
            <w:tcW w:type="dxa" w:w="5777"/>
            <w:tcMar>
              <w:top w:type="dxa" w:w="40"/>
              <w:left w:type="dxa" w:w="80"/>
              <w:bottom w:type="dxa" w:w="40"/>
              <w:right w:type="dxa" w:w="80"/>
            </w:tcMar>
          </w:tcPr>
          <w:p>
            <w:pPr>
              <w:spacing w:after="0" w:line="240"/>
              <w:jc w:val="left"/>
            </w:pPr>
            <w:r>
              <w:rPr>
                <w:sz w:val="22"/>
                <w:szCs w:val="22"/>
              </w:rPr>
              <w:t xml:space="preserve">dataset generator, baselines, metrics, catalog, professor-style suite</w:t>
            </w:r>
          </w:p>
        </w:tc>
      </w:tr>
    </w:tbl>
    <w:p>
      <w:pPr>
        <w:spacing w:after="120"/>
      </w:pPr>
    </w:p>
    <w:p>
      <w:pPr>
        <w:pStyle w:val="Heading1"/>
        <w:pageBreakBefore/>
      </w:pPr>
      <w:bookmarkStart w:name="_Toc28" w:id="28"/>
      <w:r>
        <w:t xml:space="preserve">5. IMPLEMENTATION</w:t>
      </w:r>
      <w:bookmarkEnd w:id="28"/>
    </w:p>
    <w:p>
      <w:pPr>
        <w:pStyle w:val="Heading2"/>
      </w:pPr>
      <w:bookmarkStart w:name="_Toc29" w:id="29"/>
      <w:r>
        <w:t xml:space="preserve">5.1 Lexical Analysis</w:t>
      </w:r>
      <w:bookmarkEnd w:id="29"/>
    </w:p>
    <w:p>
      <w:pPr>
        <w:spacing w:after="120" w:line="276" w:lineRule="auto"/>
        <w:jc w:val="both"/>
      </w:pPr>
      <w:r>
        <w:t xml:space="preserve">The lexer is a re-entrant Flex [13] scanner (</w:t>
      </w:r>
      <w:r>
        <w:rPr>
          <w:rFonts w:ascii="Courier New" w:cs="Courier New" w:eastAsia="Courier New" w:hAnsi="Courier New"/>
        </w:rPr>
        <w:t xml:space="preserve">%option reentrant</w:t>
      </w:r>
      <w:r>
        <w:t xml:space="preserve">, </w:t>
      </w:r>
      <w:r>
        <w:rPr>
          <w:rFonts w:ascii="Courier New" w:cs="Courier New" w:eastAsia="Courier New" w:hAnsi="Courier New"/>
        </w:rPr>
        <w:t xml:space="preserve">nodefault</w:t>
      </w:r>
      <w:r>
        <w:t xml:space="preserve">, </w:t>
      </w:r>
      <w:r>
        <w:rPr>
          <w:rFonts w:ascii="Courier New" w:cs="Courier New" w:eastAsia="Courier New" w:hAnsi="Courier New"/>
        </w:rPr>
        <w:t xml:space="preserve">nounistd</w:t>
      </w:r>
      <w:r>
        <w:t xml:space="preserve"> for Windows) driven by longest match. Lexical problems become </w:t>
      </w:r>
      <w:r>
        <w:rPr>
          <w:rFonts w:ascii="Courier New" w:cs="Courier New" w:eastAsia="Courier New" w:hAnsi="Courier New"/>
        </w:rPr>
        <w:t xml:space="preserve">ERROR</w:t>
      </w:r>
      <w:r>
        <w:t xml:space="preserve"> tokens with messages, so scanning never aborts: invalid characters, malformed numbers such as </w:t>
      </w:r>
      <w:r>
        <w:rPr>
          <w:rFonts w:ascii="Courier New" w:cs="Courier New" w:eastAsia="Courier New" w:hAnsi="Courier New"/>
        </w:rPr>
        <w:t xml:space="preserve">12abc</w:t>
      </w:r>
      <w:r>
        <w:t xml:space="preserve"> or </w:t>
      </w:r>
      <w:r>
        <w:rPr>
          <w:rFonts w:ascii="Courier New" w:cs="Courier New" w:eastAsia="Courier New" w:hAnsi="Courier New"/>
        </w:rPr>
        <w:t xml:space="preserve">.5</w:t>
      </w:r>
      <w:r>
        <w:t xml:space="preserve">, integers above 2,147,483,647, unterminated comments or character literals, non-ASCII characters outside comments and identifiers over 255 characters. C constructs that MiniC omits are emitted as </w:t>
      </w:r>
      <w:r>
        <w:rPr>
          <w:rFonts w:ascii="Courier New" w:cs="Courier New" w:eastAsia="Courier New" w:hAnsi="Courier New"/>
        </w:rPr>
        <w:t xml:space="preserve">UNSUPPORTED</w:t>
      </w:r>
      <w:r>
        <w:t xml:space="preserve"> tokens with an explanation, for example “increment/decrement operator '++' is not part of MiniC; write x = x + 1”. On Windows the compiler switches standard input and output to binary mode, so CRLF line endings keep exact byte offsets.</w:t>
      </w:r>
    </w:p>
    <w:p>
      <w:pPr>
        <w:pStyle w:val="Heading2"/>
      </w:pPr>
      <w:bookmarkStart w:name="_Toc30" w:id="30"/>
      <w:r>
        <w:t xml:space="preserve">5.2 Syntax Analysis</w:t>
      </w:r>
      <w:bookmarkEnd w:id="30"/>
    </w:p>
    <w:p>
      <w:pPr>
        <w:spacing w:after="120" w:line="276" w:lineRule="auto"/>
        <w:jc w:val="both"/>
      </w:pPr>
      <w:r>
        <w:t xml:space="preserve">The parser is a pure Bison parser with </w:t>
      </w:r>
      <w:r>
        <w:rPr>
          <w:rFonts w:ascii="Courier New" w:cs="Courier New" w:eastAsia="Courier New" w:hAnsi="Courier New"/>
        </w:rPr>
        <w:t xml:space="preserve">parse.error custom</w:t>
      </w:r>
      <w:r>
        <w:t xml:space="preserve"> for precise messages, </w:t>
      </w:r>
      <w:r>
        <w:rPr>
          <w:rFonts w:ascii="Courier New" w:cs="Courier New" w:eastAsia="Courier New" w:hAnsi="Courier New"/>
        </w:rPr>
        <w:t xml:space="preserve">parse.lac full</w:t>
      </w:r>
      <w:r>
        <w:t xml:space="preserve"> for exact expected tokens and </w:t>
      </w:r>
      <w:r>
        <w:rPr>
          <w:rFonts w:ascii="Courier New" w:cs="Courier New" w:eastAsia="Courier New" w:hAnsi="Courier New"/>
        </w:rPr>
        <w:t xml:space="preserve">%expect 0</w:t>
      </w:r>
      <w:r>
        <w:t xml:space="preserve">, which makes the build fail on any grammar conflict. The dangling else is resolved by precedence. Error productions on ';' and '}' provide panic-mode recovery for reporting further diagnostics. To query the exact expected set at an arbitrary position, the engine re-parses with a probe that forces an error there. The parser stack is limited to 5000 entries; deeper input is reported as a resource limit. For the program of Figure 1 the parser stops at </w:t>
      </w:r>
      <w:r>
        <w:rPr>
          <w:rFonts w:ascii="Courier New" w:cs="Courier New" w:eastAsia="Courier New" w:hAnsi="Courier New"/>
        </w:rPr>
        <w:t xml:space="preserve">int</w:t>
      </w:r>
      <w:r>
        <w:t xml:space="preserve"> on line 4 in LR state 47, with 15 expected tokens.</w:t>
      </w:r>
    </w:p>
    <w:p>
      <w:pPr>
        <w:keepNext/>
        <w:spacing w:after="60" w:before="120" w:line="240" w:lineRule="auto"/>
        <w:jc w:val="center"/>
      </w:pPr>
      <w:r>
        <w:drawing>
          <wp:inline distT="0" distB="0" distL="0" distR="0">
            <wp:extent cx="5448300" cy="3409950"/>
            <wp:effectExtent t="0" r="0" b="0" l="0"/>
            <wp:docPr id="4" name="The Grammar &amp; parsing view: diagnostic, exact expected tokens and LR state from Bison's report" descr="The Grammar &amp; parsing view: diagnostic, exact expected tokens and LR state from Bison's report" title="The Grammar &amp; parsing view: diagnostic, exact expected tokens and LR state from Bison'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48300" cy="3409950"/>
                    </a:xfrm>
                    <a:prstGeom prst="rect">
                      <a:avLst/>
                    </a:prstGeom>
                  </pic:spPr>
                </pic:pic>
              </a:graphicData>
            </a:graphic>
          </wp:inline>
        </w:drawing>
      </w:r>
    </w:p>
    <w:p>
      <w:pPr>
        <w:pStyle w:val="Caption"/>
        <w:keepNext w:val="false"/>
        <w:jc w:val="center"/>
      </w:pPr>
      <w:r>
        <w:t xml:space="preserve">Figure </w:t>
      </w:r>
      <w:r>
        <w:fldChar w:fldCharType="begin" w:dirty="true"/>
        <w:instrText xml:space="preserve">SEQ Figure</w:instrText>
        <w:fldChar w:fldCharType="separate"/>
        <w:t>4</w:t>
        <w:fldChar w:fldCharType="end"/>
      </w:r>
      <w:r>
        <w:t xml:space="preserve">. The Grammar &amp; parsing view: diagnostic, exact expected tokens and LR state from Bison's report</w:t>
      </w:r>
    </w:p>
    <w:p>
      <w:pPr>
        <w:pStyle w:val="Heading2"/>
      </w:pPr>
      <w:bookmarkStart w:name="_Toc31" w:id="31"/>
      <w:r>
        <w:t xml:space="preserve">5.3 Candidate Generation and Validation</w:t>
      </w:r>
      <w:bookmarkEnd w:id="31"/>
    </w:p>
    <w:p>
      <w:pPr>
        <w:spacing w:after="120" w:line="276" w:lineRule="auto"/>
        <w:jc w:val="both"/>
      </w:pPr>
      <w:r>
        <w:t xml:space="preserve">An edit inserts, deletes or replaces one token, at cost 1, 1 and 1.5. The window generator proposes every edit allowed by the LAC expected set at the error token and the three tokens before it. Layout generators propose ';' at line ends, '{' after ')' or 'else' when the next line is indented, '}' before a dedent and deletion of a doubled delimiter. Two-edit candidates are tried only if no single edit is accepted. Each candidate is applied to a copy of the token stream and parsed. It is accepted if the program parses completely, or if the parser advances at least three tokens past the edit. Accepted candidates are turned back into text using the user's whitespace and comments, re-lexed (the tokens must match exactly) and re-parsed. For Figure 1, 60 candidates were generated and 3 accepted.</w:t>
      </w:r>
    </w:p>
    <w:p>
      <w:pPr>
        <w:pStyle w:val="Heading2"/>
      </w:pPr>
      <w:bookmarkStart w:name="_Toc32" w:id="32"/>
      <w:r>
        <w:t xml:space="preserve">5.4 Evidence Ranking</w:t>
      </w:r>
      <w:bookmarkEnd w:id="32"/>
    </w:p>
    <w:p>
      <w:pPr>
        <w:spacing w:after="120" w:line="276" w:lineRule="auto"/>
        <w:jc w:val="both"/>
      </w:pPr>
      <w:r>
        <w:t xml:space="preserve">Each accepted candidate receives score = Σ value × weight over 13 features (Table 7). The weights were set by hand on the development split and frozen before the test run. The score ranks candidates; it is not a probability.</w:t>
      </w:r>
    </w:p>
    <w:p>
      <w:pPr>
        <w:pStyle w:val="Caption"/>
        <w:keepNext/>
        <w:jc w:val="center"/>
      </w:pPr>
      <w:r>
        <w:t xml:space="preserve">Table </w:t>
      </w:r>
      <w:r>
        <w:fldChar w:fldCharType="begin" w:dirty="true"/>
        <w:instrText xml:space="preserve">SEQ Table</w:instrText>
        <w:fldChar w:fldCharType="separate"/>
        <w:t>7</w:t>
        <w:fldChar w:fldCharType="end"/>
      </w:r>
      <w:r>
        <w:t xml:space="preserve">. Evidence features and weights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2708"/>
        <w:gridCol w:w="4694"/>
        <w:gridCol w:w="1624"/>
      </w:tblGrid>
      <w:tr>
        <w:trPr>
          <w:tblHeader/>
        </w:trPr>
        <w:tc>
          <w:tcPr>
            <w:tcW w:type="dxa" w:w="2708"/>
            <w:shd w:fill="D9E2F3" w:color="auto" w:val="clear"/>
            <w:tcMar>
              <w:top w:type="dxa" w:w="40"/>
              <w:left w:type="dxa" w:w="80"/>
              <w:bottom w:type="dxa" w:w="40"/>
              <w:right w:type="dxa" w:w="80"/>
            </w:tcMar>
          </w:tcPr>
          <w:p>
            <w:pPr>
              <w:spacing w:after="0" w:line="240"/>
              <w:jc w:val="left"/>
            </w:pPr>
            <w:r>
              <w:rPr>
                <w:b/>
                <w:bCs/>
                <w:sz w:val="22"/>
                <w:szCs w:val="22"/>
              </w:rPr>
              <w:t xml:space="preserve">Feature</w:t>
            </w:r>
          </w:p>
        </w:tc>
        <w:tc>
          <w:tcPr>
            <w:tcW w:type="dxa" w:w="4694"/>
            <w:shd w:fill="D9E2F3" w:color="auto" w:val="clear"/>
            <w:tcMar>
              <w:top w:type="dxa" w:w="40"/>
              <w:left w:type="dxa" w:w="80"/>
              <w:bottom w:type="dxa" w:w="40"/>
              <w:right w:type="dxa" w:w="80"/>
            </w:tcMar>
          </w:tcPr>
          <w:p>
            <w:pPr>
              <w:spacing w:after="0" w:line="240"/>
              <w:jc w:val="left"/>
            </w:pPr>
            <w:r>
              <w:rPr>
                <w:b/>
                <w:bCs/>
                <w:sz w:val="22"/>
                <w:szCs w:val="22"/>
              </w:rPr>
              <w:t xml:space="preserve">Value</w:t>
            </w:r>
          </w:p>
        </w:tc>
        <w:tc>
          <w:tcPr>
            <w:tcW w:type="dxa" w:w="1624"/>
            <w:shd w:fill="D9E2F3" w:color="auto" w:val="clear"/>
            <w:tcMar>
              <w:top w:type="dxa" w:w="40"/>
              <w:left w:type="dxa" w:w="80"/>
              <w:bottom w:type="dxa" w:w="40"/>
              <w:right w:type="dxa" w:w="80"/>
            </w:tcMar>
          </w:tcPr>
          <w:p>
            <w:pPr>
              <w:spacing w:after="0" w:line="240"/>
              <w:jc w:val="left"/>
            </w:pPr>
            <w:r>
              <w:rPr>
                <w:b/>
                <w:bCs/>
                <w:sz w:val="22"/>
                <w:szCs w:val="22"/>
              </w:rPr>
              <w:t xml:space="preserve">Weight</w:t>
            </w:r>
          </w:p>
        </w:tc>
      </w:tr>
      <w:tr>
        <w:trPr>
          <w:cantSplit/>
        </w:trPr>
        <w:tc>
          <w:tcPr>
            <w:tcW w:type="dxa" w:w="2708"/>
            <w:tcMar>
              <w:top w:type="dxa" w:w="40"/>
              <w:left w:type="dxa" w:w="80"/>
              <w:bottom w:type="dxa" w:w="40"/>
              <w:right w:type="dxa" w:w="80"/>
            </w:tcMar>
          </w:tcPr>
          <w:p>
            <w:pPr>
              <w:spacing w:after="0" w:line="240"/>
              <w:jc w:val="left"/>
            </w:pPr>
            <w:r>
              <w:rPr>
                <w:sz w:val="22"/>
                <w:szCs w:val="22"/>
              </w:rPr>
              <w:t xml:space="preserve">edit_cost</w:t>
            </w:r>
          </w:p>
        </w:tc>
        <w:tc>
          <w:tcPr>
            <w:tcW w:type="dxa" w:w="4694"/>
            <w:tcMar>
              <w:top w:type="dxa" w:w="40"/>
              <w:left w:type="dxa" w:w="80"/>
              <w:bottom w:type="dxa" w:w="40"/>
              <w:right w:type="dxa" w:w="80"/>
            </w:tcMar>
          </w:tcPr>
          <w:p>
            <w:pPr>
              <w:spacing w:after="0" w:line="240"/>
              <w:jc w:val="left"/>
            </w:pPr>
            <w:r>
              <w:rPr>
                <w:sz w:val="22"/>
                <w:szCs w:val="22"/>
              </w:rPr>
              <w:t xml:space="preserve">total edit cost</w:t>
            </w:r>
          </w:p>
        </w:tc>
        <w:tc>
          <w:tcPr>
            <w:tcW w:type="dxa" w:w="1624"/>
            <w:tcMar>
              <w:top w:type="dxa" w:w="40"/>
              <w:left w:type="dxa" w:w="80"/>
              <w:bottom w:type="dxa" w:w="40"/>
              <w:right w:type="dxa" w:w="80"/>
            </w:tcMar>
          </w:tcPr>
          <w:p>
            <w:pPr>
              <w:spacing w:after="0" w:line="240"/>
              <w:jc w:val="right"/>
            </w:pPr>
            <w:r>
              <w:rPr>
                <w:sz w:val="22"/>
                <w:szCs w:val="22"/>
              </w:rPr>
              <w:t xml:space="preserve">−1.0</w:t>
            </w:r>
          </w:p>
        </w:tc>
      </w:tr>
      <w:tr>
        <w:trPr>
          <w:cantSplit/>
        </w:trPr>
        <w:tc>
          <w:tcPr>
            <w:tcW w:type="dxa" w:w="2708"/>
            <w:tcMar>
              <w:top w:type="dxa" w:w="40"/>
              <w:left w:type="dxa" w:w="80"/>
              <w:bottom w:type="dxa" w:w="40"/>
              <w:right w:type="dxa" w:w="80"/>
            </w:tcMar>
          </w:tcPr>
          <w:p>
            <w:pPr>
              <w:spacing w:after="0" w:line="240"/>
              <w:jc w:val="left"/>
            </w:pPr>
            <w:r>
              <w:rPr>
                <w:sz w:val="22"/>
                <w:szCs w:val="22"/>
              </w:rPr>
              <w:t xml:space="preserve">resolves_all_errors</w:t>
            </w:r>
          </w:p>
        </w:tc>
        <w:tc>
          <w:tcPr>
            <w:tcW w:type="dxa" w:w="4694"/>
            <w:tcMar>
              <w:top w:type="dxa" w:w="40"/>
              <w:left w:type="dxa" w:w="80"/>
              <w:bottom w:type="dxa" w:w="40"/>
              <w:right w:type="dxa" w:w="80"/>
            </w:tcMar>
          </w:tcPr>
          <w:p>
            <w:pPr>
              <w:spacing w:after="0" w:line="240"/>
              <w:jc w:val="left"/>
            </w:pPr>
            <w:r>
              <w:rPr>
                <w:sz w:val="22"/>
                <w:szCs w:val="22"/>
              </w:rPr>
              <w:t xml:space="preserve">1 if the whole program parses</w:t>
            </w:r>
          </w:p>
        </w:tc>
        <w:tc>
          <w:tcPr>
            <w:tcW w:type="dxa" w:w="1624"/>
            <w:tcMar>
              <w:top w:type="dxa" w:w="40"/>
              <w:left w:type="dxa" w:w="80"/>
              <w:bottom w:type="dxa" w:w="40"/>
              <w:right w:type="dxa" w:w="80"/>
            </w:tcMar>
          </w:tcPr>
          <w:p>
            <w:pPr>
              <w:spacing w:after="0" w:line="240"/>
              <w:jc w:val="right"/>
            </w:pPr>
            <w:r>
              <w:rPr>
                <w:sz w:val="22"/>
                <w:szCs w:val="22"/>
              </w:rPr>
              <w:t xml:space="preserve">+2.0</w:t>
            </w:r>
          </w:p>
        </w:tc>
      </w:tr>
      <w:tr>
        <w:trPr>
          <w:cantSplit/>
        </w:trPr>
        <w:tc>
          <w:tcPr>
            <w:tcW w:type="dxa" w:w="2708"/>
            <w:tcMar>
              <w:top w:type="dxa" w:w="40"/>
              <w:left w:type="dxa" w:w="80"/>
              <w:bottom w:type="dxa" w:w="40"/>
              <w:right w:type="dxa" w:w="80"/>
            </w:tcMar>
          </w:tcPr>
          <w:p>
            <w:pPr>
              <w:spacing w:after="0" w:line="240"/>
              <w:jc w:val="left"/>
            </w:pPr>
            <w:r>
              <w:rPr>
                <w:sz w:val="22"/>
                <w:szCs w:val="22"/>
              </w:rPr>
              <w:t xml:space="preserve">placeholder_tokens</w:t>
            </w:r>
          </w:p>
        </w:tc>
        <w:tc>
          <w:tcPr>
            <w:tcW w:type="dxa" w:w="4694"/>
            <w:tcMar>
              <w:top w:type="dxa" w:w="40"/>
              <w:left w:type="dxa" w:w="80"/>
              <w:bottom w:type="dxa" w:w="40"/>
              <w:right w:type="dxa" w:w="80"/>
            </w:tcMar>
          </w:tcPr>
          <w:p>
            <w:pPr>
              <w:spacing w:after="0" w:line="240"/>
              <w:jc w:val="left"/>
            </w:pPr>
            <w:r>
              <w:rPr>
                <w:sz w:val="22"/>
                <w:szCs w:val="22"/>
              </w:rPr>
              <w:t xml:space="preserve">invented identifiers or literals</w:t>
            </w:r>
          </w:p>
        </w:tc>
        <w:tc>
          <w:tcPr>
            <w:tcW w:type="dxa" w:w="1624"/>
            <w:tcMar>
              <w:top w:type="dxa" w:w="40"/>
              <w:left w:type="dxa" w:w="80"/>
              <w:bottom w:type="dxa" w:w="40"/>
              <w:right w:type="dxa" w:w="80"/>
            </w:tcMar>
          </w:tcPr>
          <w:p>
            <w:pPr>
              <w:spacing w:after="0" w:line="240"/>
              <w:jc w:val="right"/>
            </w:pPr>
            <w:r>
              <w:rPr>
                <w:sz w:val="22"/>
                <w:szCs w:val="22"/>
              </w:rPr>
              <w:t xml:space="preserve">−1.5</w:t>
            </w:r>
          </w:p>
        </w:tc>
      </w:tr>
      <w:tr>
        <w:trPr>
          <w:cantSplit/>
        </w:trPr>
        <w:tc>
          <w:tcPr>
            <w:tcW w:type="dxa" w:w="2708"/>
            <w:tcMar>
              <w:top w:type="dxa" w:w="40"/>
              <w:left w:type="dxa" w:w="80"/>
              <w:bottom w:type="dxa" w:w="40"/>
              <w:right w:type="dxa" w:w="80"/>
            </w:tcMar>
          </w:tcPr>
          <w:p>
            <w:pPr>
              <w:spacing w:after="0" w:line="240"/>
              <w:jc w:val="left"/>
            </w:pPr>
            <w:r>
              <w:rPr>
                <w:sz w:val="22"/>
                <w:szCs w:val="22"/>
              </w:rPr>
              <w:t xml:space="preserve">deleted_content</w:t>
            </w:r>
          </w:p>
        </w:tc>
        <w:tc>
          <w:tcPr>
            <w:tcW w:type="dxa" w:w="4694"/>
            <w:tcMar>
              <w:top w:type="dxa" w:w="40"/>
              <w:left w:type="dxa" w:w="80"/>
              <w:bottom w:type="dxa" w:w="40"/>
              <w:right w:type="dxa" w:w="80"/>
            </w:tcMar>
          </w:tcPr>
          <w:p>
            <w:pPr>
              <w:spacing w:after="0" w:line="240"/>
              <w:jc w:val="left"/>
            </w:pPr>
            <w:r>
              <w:rPr>
                <w:sz w:val="22"/>
                <w:szCs w:val="22"/>
              </w:rPr>
              <w:t xml:space="preserve">user names, literals or keywords removed</w:t>
            </w:r>
          </w:p>
        </w:tc>
        <w:tc>
          <w:tcPr>
            <w:tcW w:type="dxa" w:w="1624"/>
            <w:tcMar>
              <w:top w:type="dxa" w:w="40"/>
              <w:left w:type="dxa" w:w="80"/>
              <w:bottom w:type="dxa" w:w="40"/>
              <w:right w:type="dxa" w:w="80"/>
            </w:tcMar>
          </w:tcPr>
          <w:p>
            <w:pPr>
              <w:spacing w:after="0" w:line="240"/>
              <w:jc w:val="right"/>
            </w:pPr>
            <w:r>
              <w:rPr>
                <w:sz w:val="22"/>
                <w:szCs w:val="22"/>
              </w:rPr>
              <w:t xml:space="preserve">−0.75</w:t>
            </w:r>
          </w:p>
        </w:tc>
      </w:tr>
      <w:tr>
        <w:trPr>
          <w:cantSplit/>
        </w:trPr>
        <w:tc>
          <w:tcPr>
            <w:tcW w:type="dxa" w:w="2708"/>
            <w:tcMar>
              <w:top w:type="dxa" w:w="40"/>
              <w:left w:type="dxa" w:w="80"/>
              <w:bottom w:type="dxa" w:w="40"/>
              <w:right w:type="dxa" w:w="80"/>
            </w:tcMar>
          </w:tcPr>
          <w:p>
            <w:pPr>
              <w:spacing w:after="0" w:line="240"/>
              <w:jc w:val="left"/>
            </w:pPr>
            <w:r>
              <w:rPr>
                <w:sz w:val="22"/>
                <w:szCs w:val="22"/>
              </w:rPr>
              <w:t xml:space="preserve">distance_from_error</w:t>
            </w:r>
          </w:p>
        </w:tc>
        <w:tc>
          <w:tcPr>
            <w:tcW w:type="dxa" w:w="4694"/>
            <w:tcMar>
              <w:top w:type="dxa" w:w="40"/>
              <w:left w:type="dxa" w:w="80"/>
              <w:bottom w:type="dxa" w:w="40"/>
              <w:right w:type="dxa" w:w="80"/>
            </w:tcMar>
          </w:tcPr>
          <w:p>
            <w:pPr>
              <w:spacing w:after="0" w:line="240"/>
              <w:jc w:val="left"/>
            </w:pPr>
            <w:r>
              <w:rPr>
                <w:sz w:val="22"/>
                <w:szCs w:val="22"/>
              </w:rPr>
              <w:t xml:space="preserve">min(5, distance of the edit from the error)</w:t>
            </w:r>
          </w:p>
        </w:tc>
        <w:tc>
          <w:tcPr>
            <w:tcW w:type="dxa" w:w="1624"/>
            <w:tcMar>
              <w:top w:type="dxa" w:w="40"/>
              <w:left w:type="dxa" w:w="80"/>
              <w:bottom w:type="dxa" w:w="40"/>
              <w:right w:type="dxa" w:w="80"/>
            </w:tcMar>
          </w:tcPr>
          <w:p>
            <w:pPr>
              <w:spacing w:after="0" w:line="240"/>
              <w:jc w:val="right"/>
            </w:pPr>
            <w:r>
              <w:rPr>
                <w:sz w:val="22"/>
                <w:szCs w:val="22"/>
              </w:rPr>
              <w:t xml:space="preserve">−0.2</w:t>
            </w:r>
          </w:p>
        </w:tc>
      </w:tr>
      <w:tr>
        <w:trPr>
          <w:cantSplit/>
        </w:trPr>
        <w:tc>
          <w:tcPr>
            <w:tcW w:type="dxa" w:w="2708"/>
            <w:tcMar>
              <w:top w:type="dxa" w:w="40"/>
              <w:left w:type="dxa" w:w="80"/>
              <w:bottom w:type="dxa" w:w="40"/>
              <w:right w:type="dxa" w:w="80"/>
            </w:tcMar>
          </w:tcPr>
          <w:p>
            <w:pPr>
              <w:spacing w:after="0" w:line="240"/>
              <w:jc w:val="left"/>
            </w:pPr>
            <w:r>
              <w:rPr>
                <w:sz w:val="22"/>
                <w:szCs w:val="22"/>
              </w:rPr>
              <w:t xml:space="preserve">line_end_semicolon</w:t>
            </w:r>
          </w:p>
        </w:tc>
        <w:tc>
          <w:tcPr>
            <w:tcW w:type="dxa" w:w="4694"/>
            <w:tcMar>
              <w:top w:type="dxa" w:w="40"/>
              <w:left w:type="dxa" w:w="80"/>
              <w:bottom w:type="dxa" w:w="40"/>
              <w:right w:type="dxa" w:w="80"/>
            </w:tcMar>
          </w:tcPr>
          <w:p>
            <w:pPr>
              <w:spacing w:after="0" w:line="240"/>
              <w:jc w:val="left"/>
            </w:pPr>
            <w:r>
              <w:rPr>
                <w:sz w:val="22"/>
                <w:szCs w:val="22"/>
              </w:rPr>
              <w:t xml:space="preserve">';' inserted exactly at a line break</w:t>
            </w:r>
          </w:p>
        </w:tc>
        <w:tc>
          <w:tcPr>
            <w:tcW w:type="dxa" w:w="1624"/>
            <w:tcMar>
              <w:top w:type="dxa" w:w="40"/>
              <w:left w:type="dxa" w:w="80"/>
              <w:bottom w:type="dxa" w:w="40"/>
              <w:right w:type="dxa" w:w="80"/>
            </w:tcMar>
          </w:tcPr>
          <w:p>
            <w:pPr>
              <w:spacing w:after="0" w:line="240"/>
              <w:jc w:val="right"/>
            </w:pPr>
            <w:r>
              <w:rPr>
                <w:sz w:val="22"/>
                <w:szCs w:val="22"/>
              </w:rPr>
              <w:t xml:space="preserve">+0.75</w:t>
            </w:r>
          </w:p>
        </w:tc>
      </w:tr>
      <w:tr>
        <w:trPr>
          <w:cantSplit/>
        </w:trPr>
        <w:tc>
          <w:tcPr>
            <w:tcW w:type="dxa" w:w="2708"/>
            <w:tcMar>
              <w:top w:type="dxa" w:w="40"/>
              <w:left w:type="dxa" w:w="80"/>
              <w:bottom w:type="dxa" w:w="40"/>
              <w:right w:type="dxa" w:w="80"/>
            </w:tcMar>
          </w:tcPr>
          <w:p>
            <w:pPr>
              <w:spacing w:after="0" w:line="240"/>
              <w:jc w:val="left"/>
            </w:pPr>
            <w:r>
              <w:rPr>
                <w:sz w:val="22"/>
                <w:szCs w:val="22"/>
              </w:rPr>
              <w:t xml:space="preserve">indentation_brace</w:t>
            </w:r>
          </w:p>
        </w:tc>
        <w:tc>
          <w:tcPr>
            <w:tcW w:type="dxa" w:w="4694"/>
            <w:tcMar>
              <w:top w:type="dxa" w:w="40"/>
              <w:left w:type="dxa" w:w="80"/>
              <w:bottom w:type="dxa" w:w="40"/>
              <w:right w:type="dxa" w:w="80"/>
            </w:tcMar>
          </w:tcPr>
          <w:p>
            <w:pPr>
              <w:spacing w:after="0" w:line="240"/>
              <w:jc w:val="left"/>
            </w:pPr>
            <w:r>
              <w:rPr>
                <w:sz w:val="22"/>
                <w:szCs w:val="22"/>
              </w:rPr>
              <w:t xml:space="preserve">brace inserted where indentation changes</w:t>
            </w:r>
          </w:p>
        </w:tc>
        <w:tc>
          <w:tcPr>
            <w:tcW w:type="dxa" w:w="1624"/>
            <w:tcMar>
              <w:top w:type="dxa" w:w="40"/>
              <w:left w:type="dxa" w:w="80"/>
              <w:bottom w:type="dxa" w:w="40"/>
              <w:right w:type="dxa" w:w="80"/>
            </w:tcMar>
          </w:tcPr>
          <w:p>
            <w:pPr>
              <w:spacing w:after="0" w:line="240"/>
              <w:jc w:val="right"/>
            </w:pPr>
            <w:r>
              <w:rPr>
                <w:sz w:val="22"/>
                <w:szCs w:val="22"/>
              </w:rPr>
              <w:t xml:space="preserve">+0.75</w:t>
            </w:r>
          </w:p>
        </w:tc>
      </w:tr>
      <w:tr>
        <w:trPr>
          <w:cantSplit/>
        </w:trPr>
        <w:tc>
          <w:tcPr>
            <w:tcW w:type="dxa" w:w="2708"/>
            <w:tcMar>
              <w:top w:type="dxa" w:w="40"/>
              <w:left w:type="dxa" w:w="80"/>
              <w:bottom w:type="dxa" w:w="40"/>
              <w:right w:type="dxa" w:w="80"/>
            </w:tcMar>
          </w:tcPr>
          <w:p>
            <w:pPr>
              <w:spacing w:after="0" w:line="240"/>
              <w:jc w:val="left"/>
            </w:pPr>
            <w:r>
              <w:rPr>
                <w:sz w:val="22"/>
                <w:szCs w:val="22"/>
              </w:rPr>
              <w:t xml:space="preserve">duplicate_deletion</w:t>
            </w:r>
          </w:p>
        </w:tc>
        <w:tc>
          <w:tcPr>
            <w:tcW w:type="dxa" w:w="4694"/>
            <w:tcMar>
              <w:top w:type="dxa" w:w="40"/>
              <w:left w:type="dxa" w:w="80"/>
              <w:bottom w:type="dxa" w:w="40"/>
              <w:right w:type="dxa" w:w="80"/>
            </w:tcMar>
          </w:tcPr>
          <w:p>
            <w:pPr>
              <w:spacing w:after="0" w:line="240"/>
              <w:jc w:val="left"/>
            </w:pPr>
            <w:r>
              <w:rPr>
                <w:sz w:val="22"/>
                <w:szCs w:val="22"/>
              </w:rPr>
              <w:t xml:space="preserve">deleting a doubled delimiter</w:t>
            </w:r>
          </w:p>
        </w:tc>
        <w:tc>
          <w:tcPr>
            <w:tcW w:type="dxa" w:w="1624"/>
            <w:tcMar>
              <w:top w:type="dxa" w:w="40"/>
              <w:left w:type="dxa" w:w="80"/>
              <w:bottom w:type="dxa" w:w="40"/>
              <w:right w:type="dxa" w:w="80"/>
            </w:tcMar>
          </w:tcPr>
          <w:p>
            <w:pPr>
              <w:spacing w:after="0" w:line="240"/>
              <w:jc w:val="right"/>
            </w:pPr>
            <w:r>
              <w:rPr>
                <w:sz w:val="22"/>
                <w:szCs w:val="22"/>
              </w:rPr>
              <w:t xml:space="preserve">+0.5</w:t>
            </w:r>
          </w:p>
        </w:tc>
      </w:tr>
      <w:tr>
        <w:trPr>
          <w:cantSplit/>
        </w:trPr>
        <w:tc>
          <w:tcPr>
            <w:tcW w:type="dxa" w:w="2708"/>
            <w:tcMar>
              <w:top w:type="dxa" w:w="40"/>
              <w:left w:type="dxa" w:w="80"/>
              <w:bottom w:type="dxa" w:w="40"/>
              <w:right w:type="dxa" w:w="80"/>
            </w:tcMar>
          </w:tcPr>
          <w:p>
            <w:pPr>
              <w:spacing w:after="0" w:line="240"/>
              <w:jc w:val="left"/>
            </w:pPr>
            <w:r>
              <w:rPr>
                <w:sz w:val="22"/>
                <w:szCs w:val="22"/>
              </w:rPr>
              <w:t xml:space="preserve">indentation_mismatch</w:t>
            </w:r>
          </w:p>
        </w:tc>
        <w:tc>
          <w:tcPr>
            <w:tcW w:type="dxa" w:w="4694"/>
            <w:tcMar>
              <w:top w:type="dxa" w:w="40"/>
              <w:left w:type="dxa" w:w="80"/>
              <w:bottom w:type="dxa" w:w="40"/>
              <w:right w:type="dxa" w:w="80"/>
            </w:tcMar>
          </w:tcPr>
          <w:p>
            <w:pPr>
              <w:spacing w:after="0" w:line="240"/>
              <w:jc w:val="left"/>
            </w:pPr>
            <w:r>
              <w:rPr>
                <w:sz w:val="22"/>
                <w:szCs w:val="22"/>
              </w:rPr>
              <w:t xml:space="preserve">statements or braces misaligned in the repaired AST (relative)</w:t>
            </w:r>
          </w:p>
        </w:tc>
        <w:tc>
          <w:tcPr>
            <w:tcW w:type="dxa" w:w="1624"/>
            <w:tcMar>
              <w:top w:type="dxa" w:w="40"/>
              <w:left w:type="dxa" w:w="80"/>
              <w:bottom w:type="dxa" w:w="40"/>
              <w:right w:type="dxa" w:w="80"/>
            </w:tcMar>
          </w:tcPr>
          <w:p>
            <w:pPr>
              <w:spacing w:after="0" w:line="240"/>
              <w:jc w:val="right"/>
            </w:pPr>
            <w:r>
              <w:rPr>
                <w:sz w:val="22"/>
                <w:szCs w:val="22"/>
              </w:rPr>
              <w:t xml:space="preserve">−0.5</w:t>
            </w:r>
          </w:p>
        </w:tc>
      </w:tr>
      <w:tr>
        <w:trPr>
          <w:cantSplit/>
        </w:trPr>
        <w:tc>
          <w:tcPr>
            <w:tcW w:type="dxa" w:w="2708"/>
            <w:tcMar>
              <w:top w:type="dxa" w:w="40"/>
              <w:left w:type="dxa" w:w="80"/>
              <w:bottom w:type="dxa" w:w="40"/>
              <w:right w:type="dxa" w:w="80"/>
            </w:tcMar>
          </w:tcPr>
          <w:p>
            <w:pPr>
              <w:spacing w:after="0" w:line="240"/>
              <w:jc w:val="left"/>
            </w:pPr>
            <w:r>
              <w:rPr>
                <w:sz w:val="22"/>
                <w:szCs w:val="22"/>
              </w:rPr>
              <w:t xml:space="preserve">name_warnings</w:t>
            </w:r>
          </w:p>
        </w:tc>
        <w:tc>
          <w:tcPr>
            <w:tcW w:type="dxa" w:w="4694"/>
            <w:tcMar>
              <w:top w:type="dxa" w:w="40"/>
              <w:left w:type="dxa" w:w="80"/>
              <w:bottom w:type="dxa" w:w="40"/>
              <w:right w:type="dxa" w:w="80"/>
            </w:tcMar>
          </w:tcPr>
          <w:p>
            <w:pPr>
              <w:spacing w:after="0" w:line="240"/>
              <w:jc w:val="left"/>
            </w:pPr>
            <w:r>
              <w:rPr>
                <w:sz w:val="22"/>
                <w:szCs w:val="22"/>
              </w:rPr>
              <w:t xml:space="preserve">undeclared, duplicate or arity warnings (relative)</w:t>
            </w:r>
          </w:p>
        </w:tc>
        <w:tc>
          <w:tcPr>
            <w:tcW w:type="dxa" w:w="1624"/>
            <w:tcMar>
              <w:top w:type="dxa" w:w="40"/>
              <w:left w:type="dxa" w:w="80"/>
              <w:bottom w:type="dxa" w:w="40"/>
              <w:right w:type="dxa" w:w="80"/>
            </w:tcMar>
          </w:tcPr>
          <w:p>
            <w:pPr>
              <w:spacing w:after="0" w:line="240"/>
              <w:jc w:val="right"/>
            </w:pPr>
            <w:r>
              <w:rPr>
                <w:sz w:val="22"/>
                <w:szCs w:val="22"/>
              </w:rPr>
              <w:t xml:space="preserve">−0.75</w:t>
            </w:r>
          </w:p>
        </w:tc>
      </w:tr>
      <w:tr>
        <w:trPr>
          <w:cantSplit/>
        </w:trPr>
        <w:tc>
          <w:tcPr>
            <w:tcW w:type="dxa" w:w="2708"/>
            <w:tcMar>
              <w:top w:type="dxa" w:w="40"/>
              <w:left w:type="dxa" w:w="80"/>
              <w:bottom w:type="dxa" w:w="40"/>
              <w:right w:type="dxa" w:w="80"/>
            </w:tcMar>
          </w:tcPr>
          <w:p>
            <w:pPr>
              <w:spacing w:after="0" w:line="240"/>
              <w:jc w:val="left"/>
            </w:pPr>
            <w:r>
              <w:rPr>
                <w:sz w:val="22"/>
                <w:szCs w:val="22"/>
              </w:rPr>
              <w:t xml:space="preserve">residual_errors</w:t>
            </w:r>
          </w:p>
        </w:tc>
        <w:tc>
          <w:tcPr>
            <w:tcW w:type="dxa" w:w="4694"/>
            <w:tcMar>
              <w:top w:type="dxa" w:w="40"/>
              <w:left w:type="dxa" w:w="80"/>
              <w:bottom w:type="dxa" w:w="40"/>
              <w:right w:type="dxa" w:w="80"/>
            </w:tcMar>
          </w:tcPr>
          <w:p>
            <w:pPr>
              <w:spacing w:after="0" w:line="240"/>
              <w:jc w:val="left"/>
            </w:pPr>
            <w:r>
              <w:rPr>
                <w:sz w:val="22"/>
                <w:szCs w:val="22"/>
              </w:rPr>
              <w:t xml:space="preserve">panic-mode diagnostics left (cap 6)</w:t>
            </w:r>
          </w:p>
        </w:tc>
        <w:tc>
          <w:tcPr>
            <w:tcW w:type="dxa" w:w="1624"/>
            <w:tcMar>
              <w:top w:type="dxa" w:w="40"/>
              <w:left w:type="dxa" w:w="80"/>
              <w:bottom w:type="dxa" w:w="40"/>
              <w:right w:type="dxa" w:w="80"/>
            </w:tcMar>
          </w:tcPr>
          <w:p>
            <w:pPr>
              <w:spacing w:after="0" w:line="240"/>
              <w:jc w:val="right"/>
            </w:pPr>
            <w:r>
              <w:rPr>
                <w:sz w:val="22"/>
                <w:szCs w:val="22"/>
              </w:rPr>
              <w:t xml:space="preserve">−0.5</w:t>
            </w:r>
          </w:p>
        </w:tc>
      </w:tr>
      <w:tr>
        <w:trPr>
          <w:cantSplit/>
        </w:trPr>
        <w:tc>
          <w:tcPr>
            <w:tcW w:type="dxa" w:w="2708"/>
            <w:tcMar>
              <w:top w:type="dxa" w:w="40"/>
              <w:left w:type="dxa" w:w="80"/>
              <w:bottom w:type="dxa" w:w="40"/>
              <w:right w:type="dxa" w:w="80"/>
            </w:tcMar>
          </w:tcPr>
          <w:p>
            <w:pPr>
              <w:spacing w:after="0" w:line="240"/>
              <w:jc w:val="left"/>
            </w:pPr>
            <w:r>
              <w:rPr>
                <w:sz w:val="22"/>
                <w:szCs w:val="22"/>
              </w:rPr>
              <w:t xml:space="preserve">cascade</w:t>
            </w:r>
          </w:p>
        </w:tc>
        <w:tc>
          <w:tcPr>
            <w:tcW w:type="dxa" w:w="4694"/>
            <w:tcMar>
              <w:top w:type="dxa" w:w="40"/>
              <w:left w:type="dxa" w:w="80"/>
              <w:bottom w:type="dxa" w:w="40"/>
              <w:right w:type="dxa" w:w="80"/>
            </w:tcMar>
          </w:tcPr>
          <w:p>
            <w:pPr>
              <w:spacing w:after="0" w:line="240"/>
              <w:jc w:val="left"/>
            </w:pPr>
            <w:r>
              <w:rPr>
                <w:sz w:val="22"/>
                <w:szCs w:val="22"/>
              </w:rPr>
              <w:t xml:space="preserve">1 if the diagnostic count did not decrease</w:t>
            </w:r>
          </w:p>
        </w:tc>
        <w:tc>
          <w:tcPr>
            <w:tcW w:type="dxa" w:w="1624"/>
            <w:tcMar>
              <w:top w:type="dxa" w:w="40"/>
              <w:left w:type="dxa" w:w="80"/>
              <w:bottom w:type="dxa" w:w="40"/>
              <w:right w:type="dxa" w:w="80"/>
            </w:tcMar>
          </w:tcPr>
          <w:p>
            <w:pPr>
              <w:spacing w:after="0" w:line="240"/>
              <w:jc w:val="right"/>
            </w:pPr>
            <w:r>
              <w:rPr>
                <w:sz w:val="22"/>
                <w:szCs w:val="22"/>
              </w:rPr>
              <w:t xml:space="preserve">−1.0</w:t>
            </w:r>
          </w:p>
        </w:tc>
      </w:tr>
      <w:tr>
        <w:trPr>
          <w:cantSplit/>
        </w:trPr>
        <w:tc>
          <w:tcPr>
            <w:tcW w:type="dxa" w:w="2708"/>
            <w:tcMar>
              <w:top w:type="dxa" w:w="40"/>
              <w:left w:type="dxa" w:w="80"/>
              <w:bottom w:type="dxa" w:w="40"/>
              <w:right w:type="dxa" w:w="80"/>
            </w:tcMar>
          </w:tcPr>
          <w:p>
            <w:pPr>
              <w:spacing w:after="0" w:line="240"/>
              <w:jc w:val="left"/>
            </w:pPr>
            <w:r>
              <w:rPr>
                <w:sz w:val="22"/>
                <w:szCs w:val="22"/>
              </w:rPr>
              <w:t xml:space="preserve">completion</w:t>
            </w:r>
          </w:p>
        </w:tc>
        <w:tc>
          <w:tcPr>
            <w:tcW w:type="dxa" w:w="4694"/>
            <w:tcMar>
              <w:top w:type="dxa" w:w="40"/>
              <w:left w:type="dxa" w:w="80"/>
              <w:bottom w:type="dxa" w:w="40"/>
              <w:right w:type="dxa" w:w="80"/>
            </w:tcMar>
          </w:tcPr>
          <w:p>
            <w:pPr>
              <w:spacing w:after="0" w:line="240"/>
              <w:jc w:val="left"/>
            </w:pPr>
            <w:r>
              <w:rPr>
                <w:sz w:val="22"/>
                <w:szCs w:val="22"/>
              </w:rPr>
              <w:t xml:space="preserve">extra cost to repair later errors on this lane</w:t>
            </w:r>
          </w:p>
        </w:tc>
        <w:tc>
          <w:tcPr>
            <w:tcW w:type="dxa" w:w="1624"/>
            <w:tcMar>
              <w:top w:type="dxa" w:w="40"/>
              <w:left w:type="dxa" w:w="80"/>
              <w:bottom w:type="dxa" w:w="40"/>
              <w:right w:type="dxa" w:w="80"/>
            </w:tcMar>
          </w:tcPr>
          <w:p>
            <w:pPr>
              <w:spacing w:after="0" w:line="240"/>
              <w:jc w:val="right"/>
            </w:pPr>
            <w:r>
              <w:rPr>
                <w:sz w:val="22"/>
                <w:szCs w:val="22"/>
              </w:rPr>
              <w:t xml:space="preserve">−0.5 per unit</w:t>
            </w:r>
          </w:p>
        </w:tc>
      </w:tr>
    </w:tbl>
    <w:p>
      <w:pPr>
        <w:spacing w:after="120"/>
      </w:pPr>
    </w:p>
    <w:p>
      <w:pPr>
        <w:pStyle w:val="Caption"/>
        <w:keepNext/>
        <w:jc w:val="center"/>
      </w:pPr>
      <w:r>
        <w:t xml:space="preserve">Table </w:t>
      </w:r>
      <w:r>
        <w:fldChar w:fldCharType="begin" w:dirty="true"/>
        <w:instrText xml:space="preserve">SEQ Table</w:instrText>
        <w:fldChar w:fldCharType="separate"/>
        <w:t>8</w:t>
        <w:fldChar w:fldCharType="end"/>
      </w:r>
      <w:r>
        <w:t xml:space="preserve">. Evidence for the three valid candidates of Figure 1 (live compiler output)</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3069"/>
        <w:gridCol w:w="1986"/>
        <w:gridCol w:w="1986"/>
        <w:gridCol w:w="1985"/>
      </w:tblGrid>
      <w:tr>
        <w:trPr>
          <w:tblHeader/>
        </w:trPr>
        <w:tc>
          <w:tcPr>
            <w:tcW w:type="dxa" w:w="3069"/>
            <w:shd w:fill="D9E2F3" w:color="auto" w:val="clear"/>
            <w:tcMar>
              <w:top w:type="dxa" w:w="40"/>
              <w:left w:type="dxa" w:w="80"/>
              <w:bottom w:type="dxa" w:w="40"/>
              <w:right w:type="dxa" w:w="80"/>
            </w:tcMar>
          </w:tcPr>
          <w:p>
            <w:pPr>
              <w:spacing w:after="0" w:line="240"/>
              <w:jc w:val="left"/>
            </w:pPr>
            <w:r>
              <w:rPr>
                <w:b/>
                <w:bCs/>
                <w:sz w:val="22"/>
                <w:szCs w:val="22"/>
              </w:rPr>
              <w:t xml:space="preserve">Feature</w:t>
            </w:r>
          </w:p>
        </w:tc>
        <w:tc>
          <w:tcPr>
            <w:tcW w:type="dxa" w:w="1986"/>
            <w:shd w:fill="D9E2F3" w:color="auto" w:val="clear"/>
            <w:tcMar>
              <w:top w:type="dxa" w:w="40"/>
              <w:left w:type="dxa" w:w="80"/>
              <w:bottom w:type="dxa" w:w="40"/>
              <w:right w:type="dxa" w:w="80"/>
            </w:tcMar>
          </w:tcPr>
          <w:p>
            <w:pPr>
              <w:spacing w:after="0" w:line="240"/>
              <w:jc w:val="left"/>
            </w:pPr>
            <w:r>
              <w:rPr>
                <w:b/>
                <w:bCs/>
                <w:sz w:val="22"/>
                <w:szCs w:val="22"/>
              </w:rPr>
              <w:t xml:space="preserve">insert ';'</w:t>
            </w:r>
          </w:p>
        </w:tc>
        <w:tc>
          <w:tcPr>
            <w:tcW w:type="dxa" w:w="1986"/>
            <w:shd w:fill="D9E2F3" w:color="auto" w:val="clear"/>
            <w:tcMar>
              <w:top w:type="dxa" w:w="40"/>
              <w:left w:type="dxa" w:w="80"/>
              <w:bottom w:type="dxa" w:w="40"/>
              <w:right w:type="dxa" w:w="80"/>
            </w:tcMar>
          </w:tcPr>
          <w:p>
            <w:pPr>
              <w:spacing w:after="0" w:line="240"/>
              <w:jc w:val="left"/>
            </w:pPr>
            <w:r>
              <w:rPr>
                <w:b/>
                <w:bCs/>
                <w:sz w:val="22"/>
                <w:szCs w:val="22"/>
              </w:rPr>
              <w:t xml:space="preserve">replace 'int' with ','</w:t>
            </w:r>
          </w:p>
        </w:tc>
        <w:tc>
          <w:tcPr>
            <w:tcW w:type="dxa" w:w="1985"/>
            <w:shd w:fill="D9E2F3" w:color="auto" w:val="clear"/>
            <w:tcMar>
              <w:top w:type="dxa" w:w="40"/>
              <w:left w:type="dxa" w:w="80"/>
              <w:bottom w:type="dxa" w:w="40"/>
              <w:right w:type="dxa" w:w="80"/>
            </w:tcMar>
          </w:tcPr>
          <w:p>
            <w:pPr>
              <w:spacing w:after="0" w:line="240"/>
              <w:jc w:val="left"/>
            </w:pPr>
            <w:r>
              <w:rPr>
                <w:b/>
                <w:bCs/>
                <w:sz w:val="22"/>
                <w:szCs w:val="22"/>
              </w:rPr>
              <w:t xml:space="preserve">replace 'int' with ';'</w:t>
            </w:r>
          </w:p>
        </w:tc>
      </w:tr>
      <w:tr>
        <w:trPr>
          <w:cantSplit/>
        </w:trPr>
        <w:tc>
          <w:tcPr>
            <w:tcW w:type="dxa" w:w="3069"/>
            <w:tcMar>
              <w:top w:type="dxa" w:w="40"/>
              <w:left w:type="dxa" w:w="80"/>
              <w:bottom w:type="dxa" w:w="40"/>
              <w:right w:type="dxa" w:w="80"/>
            </w:tcMar>
          </w:tcPr>
          <w:p>
            <w:pPr>
              <w:spacing w:after="0" w:line="240"/>
              <w:jc w:val="left"/>
            </w:pPr>
            <w:r>
              <w:rPr>
                <w:sz w:val="22"/>
                <w:szCs w:val="22"/>
              </w:rPr>
              <w:t xml:space="preserve">edit_cost</w:t>
            </w:r>
          </w:p>
        </w:tc>
        <w:tc>
          <w:tcPr>
            <w:tcW w:type="dxa" w:w="1986"/>
            <w:tcMar>
              <w:top w:type="dxa" w:w="40"/>
              <w:left w:type="dxa" w:w="80"/>
              <w:bottom w:type="dxa" w:w="40"/>
              <w:right w:type="dxa" w:w="80"/>
            </w:tcMar>
          </w:tcPr>
          <w:p>
            <w:pPr>
              <w:spacing w:after="0" w:line="240"/>
              <w:jc w:val="right"/>
            </w:pPr>
            <w:r>
              <w:rPr>
                <w:sz w:val="22"/>
                <w:szCs w:val="22"/>
              </w:rPr>
              <w:t xml:space="preserve">−1.00</w:t>
            </w:r>
          </w:p>
        </w:tc>
        <w:tc>
          <w:tcPr>
            <w:tcW w:type="dxa" w:w="1986"/>
            <w:tcMar>
              <w:top w:type="dxa" w:w="40"/>
              <w:left w:type="dxa" w:w="80"/>
              <w:bottom w:type="dxa" w:w="40"/>
              <w:right w:type="dxa" w:w="80"/>
            </w:tcMar>
          </w:tcPr>
          <w:p>
            <w:pPr>
              <w:spacing w:after="0" w:line="240"/>
              <w:jc w:val="right"/>
            </w:pPr>
            <w:r>
              <w:rPr>
                <w:sz w:val="22"/>
                <w:szCs w:val="22"/>
              </w:rPr>
              <w:t xml:space="preserve">−1.50</w:t>
            </w:r>
          </w:p>
        </w:tc>
        <w:tc>
          <w:tcPr>
            <w:tcW w:type="dxa" w:w="1985"/>
            <w:tcMar>
              <w:top w:type="dxa" w:w="40"/>
              <w:left w:type="dxa" w:w="80"/>
              <w:bottom w:type="dxa" w:w="40"/>
              <w:right w:type="dxa" w:w="80"/>
            </w:tcMar>
          </w:tcPr>
          <w:p>
            <w:pPr>
              <w:spacing w:after="0" w:line="240"/>
              <w:jc w:val="right"/>
            </w:pPr>
            <w:r>
              <w:rPr>
                <w:sz w:val="22"/>
                <w:szCs w:val="22"/>
              </w:rPr>
              <w:t xml:space="preserve">−1.50</w:t>
            </w:r>
          </w:p>
        </w:tc>
      </w:tr>
      <w:tr>
        <w:trPr>
          <w:cantSplit/>
        </w:trPr>
        <w:tc>
          <w:tcPr>
            <w:tcW w:type="dxa" w:w="3069"/>
            <w:tcMar>
              <w:top w:type="dxa" w:w="40"/>
              <w:left w:type="dxa" w:w="80"/>
              <w:bottom w:type="dxa" w:w="40"/>
              <w:right w:type="dxa" w:w="80"/>
            </w:tcMar>
          </w:tcPr>
          <w:p>
            <w:pPr>
              <w:spacing w:after="0" w:line="240"/>
              <w:jc w:val="left"/>
            </w:pPr>
            <w:r>
              <w:rPr>
                <w:sz w:val="22"/>
                <w:szCs w:val="22"/>
              </w:rPr>
              <w:t xml:space="preserve">resolves_all_errors</w:t>
            </w:r>
          </w:p>
        </w:tc>
        <w:tc>
          <w:tcPr>
            <w:tcW w:type="dxa" w:w="1986"/>
            <w:tcMar>
              <w:top w:type="dxa" w:w="40"/>
              <w:left w:type="dxa" w:w="80"/>
              <w:bottom w:type="dxa" w:w="40"/>
              <w:right w:type="dxa" w:w="80"/>
            </w:tcMar>
          </w:tcPr>
          <w:p>
            <w:pPr>
              <w:spacing w:after="0" w:line="240"/>
              <w:jc w:val="right"/>
            </w:pPr>
            <w:r>
              <w:rPr>
                <w:sz w:val="22"/>
                <w:szCs w:val="22"/>
              </w:rPr>
              <w:t xml:space="preserve">+2.00</w:t>
            </w:r>
          </w:p>
        </w:tc>
        <w:tc>
          <w:tcPr>
            <w:tcW w:type="dxa" w:w="1986"/>
            <w:tcMar>
              <w:top w:type="dxa" w:w="40"/>
              <w:left w:type="dxa" w:w="80"/>
              <w:bottom w:type="dxa" w:w="40"/>
              <w:right w:type="dxa" w:w="80"/>
            </w:tcMar>
          </w:tcPr>
          <w:p>
            <w:pPr>
              <w:spacing w:after="0" w:line="240"/>
              <w:jc w:val="right"/>
            </w:pPr>
            <w:r>
              <w:rPr>
                <w:sz w:val="22"/>
                <w:szCs w:val="22"/>
              </w:rPr>
              <w:t xml:space="preserve">+2.00</w:t>
            </w:r>
          </w:p>
        </w:tc>
        <w:tc>
          <w:tcPr>
            <w:tcW w:type="dxa" w:w="1985"/>
            <w:tcMar>
              <w:top w:type="dxa" w:w="40"/>
              <w:left w:type="dxa" w:w="80"/>
              <w:bottom w:type="dxa" w:w="40"/>
              <w:right w:type="dxa" w:w="80"/>
            </w:tcMar>
          </w:tcPr>
          <w:p>
            <w:pPr>
              <w:spacing w:after="0" w:line="240"/>
              <w:jc w:val="right"/>
            </w:pPr>
            <w:r>
              <w:rPr>
                <w:sz w:val="22"/>
                <w:szCs w:val="22"/>
              </w:rPr>
              <w:t xml:space="preserve">+2.00</w:t>
            </w:r>
          </w:p>
        </w:tc>
      </w:tr>
      <w:tr>
        <w:trPr>
          <w:cantSplit/>
        </w:trPr>
        <w:tc>
          <w:tcPr>
            <w:tcW w:type="dxa" w:w="3069"/>
            <w:tcMar>
              <w:top w:type="dxa" w:w="40"/>
              <w:left w:type="dxa" w:w="80"/>
              <w:bottom w:type="dxa" w:w="40"/>
              <w:right w:type="dxa" w:w="80"/>
            </w:tcMar>
          </w:tcPr>
          <w:p>
            <w:pPr>
              <w:spacing w:after="0" w:line="240"/>
              <w:jc w:val="left"/>
            </w:pPr>
            <w:r>
              <w:rPr>
                <w:sz w:val="22"/>
                <w:szCs w:val="22"/>
              </w:rPr>
              <w:t xml:space="preserve">deleted_content</w:t>
            </w:r>
          </w:p>
        </w:tc>
        <w:tc>
          <w:tcPr>
            <w:tcW w:type="dxa" w:w="1986"/>
            <w:tcMar>
              <w:top w:type="dxa" w:w="40"/>
              <w:left w:type="dxa" w:w="80"/>
              <w:bottom w:type="dxa" w:w="40"/>
              <w:right w:type="dxa" w:w="80"/>
            </w:tcMar>
          </w:tcPr>
          <w:p>
            <w:pPr>
              <w:spacing w:after="0" w:line="240"/>
              <w:jc w:val="right"/>
            </w:pPr>
            <w:r>
              <w:rPr>
                <w:sz w:val="22"/>
                <w:szCs w:val="22"/>
              </w:rPr>
              <w:t xml:space="preserve">0</w:t>
            </w:r>
          </w:p>
        </w:tc>
        <w:tc>
          <w:tcPr>
            <w:tcW w:type="dxa" w:w="1986"/>
            <w:tcMar>
              <w:top w:type="dxa" w:w="40"/>
              <w:left w:type="dxa" w:w="80"/>
              <w:bottom w:type="dxa" w:w="40"/>
              <w:right w:type="dxa" w:w="80"/>
            </w:tcMar>
          </w:tcPr>
          <w:p>
            <w:pPr>
              <w:spacing w:after="0" w:line="240"/>
              <w:jc w:val="right"/>
            </w:pPr>
            <w:r>
              <w:rPr>
                <w:sz w:val="22"/>
                <w:szCs w:val="22"/>
              </w:rPr>
              <w:t xml:space="preserve">−0.75</w:t>
            </w:r>
          </w:p>
        </w:tc>
        <w:tc>
          <w:tcPr>
            <w:tcW w:type="dxa" w:w="1985"/>
            <w:tcMar>
              <w:top w:type="dxa" w:w="40"/>
              <w:left w:type="dxa" w:w="80"/>
              <w:bottom w:type="dxa" w:w="40"/>
              <w:right w:type="dxa" w:w="80"/>
            </w:tcMar>
          </w:tcPr>
          <w:p>
            <w:pPr>
              <w:spacing w:after="0" w:line="240"/>
              <w:jc w:val="right"/>
            </w:pPr>
            <w:r>
              <w:rPr>
                <w:sz w:val="22"/>
                <w:szCs w:val="22"/>
              </w:rPr>
              <w:t xml:space="preserve">−0.75</w:t>
            </w:r>
          </w:p>
        </w:tc>
      </w:tr>
      <w:tr>
        <w:trPr>
          <w:cantSplit/>
        </w:trPr>
        <w:tc>
          <w:tcPr>
            <w:tcW w:type="dxa" w:w="3069"/>
            <w:tcMar>
              <w:top w:type="dxa" w:w="40"/>
              <w:left w:type="dxa" w:w="80"/>
              <w:bottom w:type="dxa" w:w="40"/>
              <w:right w:type="dxa" w:w="80"/>
            </w:tcMar>
          </w:tcPr>
          <w:p>
            <w:pPr>
              <w:spacing w:after="0" w:line="240"/>
              <w:jc w:val="left"/>
            </w:pPr>
            <w:r>
              <w:rPr>
                <w:sz w:val="22"/>
                <w:szCs w:val="22"/>
              </w:rPr>
              <w:t xml:space="preserve">line_end_semicolon</w:t>
            </w:r>
          </w:p>
        </w:tc>
        <w:tc>
          <w:tcPr>
            <w:tcW w:type="dxa" w:w="1986"/>
            <w:tcMar>
              <w:top w:type="dxa" w:w="40"/>
              <w:left w:type="dxa" w:w="80"/>
              <w:bottom w:type="dxa" w:w="40"/>
              <w:right w:type="dxa" w:w="80"/>
            </w:tcMar>
          </w:tcPr>
          <w:p>
            <w:pPr>
              <w:spacing w:after="0" w:line="240"/>
              <w:jc w:val="right"/>
            </w:pPr>
            <w:r>
              <w:rPr>
                <w:sz w:val="22"/>
                <w:szCs w:val="22"/>
              </w:rPr>
              <w:t xml:space="preserve">+0.75</w:t>
            </w:r>
          </w:p>
        </w:tc>
        <w:tc>
          <w:tcPr>
            <w:tcW w:type="dxa" w:w="1986"/>
            <w:tcMar>
              <w:top w:type="dxa" w:w="40"/>
              <w:left w:type="dxa" w:w="80"/>
              <w:bottom w:type="dxa" w:w="40"/>
              <w:right w:type="dxa" w:w="80"/>
            </w:tcMar>
          </w:tcPr>
          <w:p>
            <w:pPr>
              <w:spacing w:after="0" w:line="240"/>
              <w:jc w:val="right"/>
            </w:pPr>
            <w:r>
              <w:rPr>
                <w:sz w:val="22"/>
                <w:szCs w:val="22"/>
              </w:rPr>
              <w:t xml:space="preserve">0</w:t>
            </w:r>
          </w:p>
        </w:tc>
        <w:tc>
          <w:tcPr>
            <w:tcW w:type="dxa" w:w="1985"/>
            <w:tcMar>
              <w:top w:type="dxa" w:w="40"/>
              <w:left w:type="dxa" w:w="80"/>
              <w:bottom w:type="dxa" w:w="40"/>
              <w:right w:type="dxa" w:w="80"/>
            </w:tcMar>
          </w:tcPr>
          <w:p>
            <w:pPr>
              <w:spacing w:after="0" w:line="240"/>
              <w:jc w:val="right"/>
            </w:pPr>
            <w:r>
              <w:rPr>
                <w:sz w:val="22"/>
                <w:szCs w:val="22"/>
              </w:rPr>
              <w:t xml:space="preserve">0</w:t>
            </w:r>
          </w:p>
        </w:tc>
      </w:tr>
      <w:tr>
        <w:trPr>
          <w:cantSplit/>
        </w:trPr>
        <w:tc>
          <w:tcPr>
            <w:tcW w:type="dxa" w:w="3069"/>
            <w:tcMar>
              <w:top w:type="dxa" w:w="40"/>
              <w:left w:type="dxa" w:w="80"/>
              <w:bottom w:type="dxa" w:w="40"/>
              <w:right w:type="dxa" w:w="80"/>
            </w:tcMar>
          </w:tcPr>
          <w:p>
            <w:pPr>
              <w:spacing w:after="0" w:line="240"/>
              <w:jc w:val="left"/>
            </w:pPr>
            <w:r>
              <w:rPr>
                <w:sz w:val="22"/>
                <w:szCs w:val="22"/>
              </w:rPr>
              <w:t xml:space="preserve">name_warnings</w:t>
            </w:r>
          </w:p>
        </w:tc>
        <w:tc>
          <w:tcPr>
            <w:tcW w:type="dxa" w:w="1986"/>
            <w:tcMar>
              <w:top w:type="dxa" w:w="40"/>
              <w:left w:type="dxa" w:w="80"/>
              <w:bottom w:type="dxa" w:w="40"/>
              <w:right w:type="dxa" w:w="80"/>
            </w:tcMar>
          </w:tcPr>
          <w:p>
            <w:pPr>
              <w:spacing w:after="0" w:line="240"/>
              <w:jc w:val="right"/>
            </w:pPr>
            <w:r>
              <w:rPr>
                <w:sz w:val="22"/>
                <w:szCs w:val="22"/>
              </w:rPr>
              <w:t xml:space="preserve">0</w:t>
            </w:r>
          </w:p>
        </w:tc>
        <w:tc>
          <w:tcPr>
            <w:tcW w:type="dxa" w:w="1986"/>
            <w:tcMar>
              <w:top w:type="dxa" w:w="40"/>
              <w:left w:type="dxa" w:w="80"/>
              <w:bottom w:type="dxa" w:w="40"/>
              <w:right w:type="dxa" w:w="80"/>
            </w:tcMar>
          </w:tcPr>
          <w:p>
            <w:pPr>
              <w:spacing w:after="0" w:line="240"/>
              <w:jc w:val="right"/>
            </w:pPr>
            <w:r>
              <w:rPr>
                <w:sz w:val="22"/>
                <w:szCs w:val="22"/>
              </w:rPr>
              <w:t xml:space="preserve">0</w:t>
            </w:r>
          </w:p>
        </w:tc>
        <w:tc>
          <w:tcPr>
            <w:tcW w:type="dxa" w:w="1985"/>
            <w:tcMar>
              <w:top w:type="dxa" w:w="40"/>
              <w:left w:type="dxa" w:w="80"/>
              <w:bottom w:type="dxa" w:w="40"/>
              <w:right w:type="dxa" w:w="80"/>
            </w:tcMar>
          </w:tcPr>
          <w:p>
            <w:pPr>
              <w:spacing w:after="0" w:line="240"/>
              <w:jc w:val="right"/>
            </w:pPr>
            <w:r>
              <w:rPr>
                <w:sz w:val="22"/>
                <w:szCs w:val="22"/>
              </w:rPr>
              <w:t xml:space="preserve">−3.75</w:t>
            </w:r>
          </w:p>
        </w:tc>
      </w:tr>
      <w:tr>
        <w:trPr>
          <w:cantSplit/>
        </w:trPr>
        <w:tc>
          <w:tcPr>
            <w:tcW w:type="dxa" w:w="3069"/>
            <w:tcMar>
              <w:top w:type="dxa" w:w="40"/>
              <w:left w:type="dxa" w:w="80"/>
              <w:bottom w:type="dxa" w:w="40"/>
              <w:right w:type="dxa" w:w="80"/>
            </w:tcMar>
          </w:tcPr>
          <w:p>
            <w:pPr>
              <w:spacing w:after="0" w:line="240"/>
              <w:jc w:val="left"/>
            </w:pPr>
            <w:r>
              <w:rPr>
                <w:sz w:val="22"/>
                <w:szCs w:val="22"/>
              </w:rPr>
              <w:t xml:space="preserve">other 8 features</w:t>
            </w:r>
          </w:p>
        </w:tc>
        <w:tc>
          <w:tcPr>
            <w:tcW w:type="dxa" w:w="1986"/>
            <w:tcMar>
              <w:top w:type="dxa" w:w="40"/>
              <w:left w:type="dxa" w:w="80"/>
              <w:bottom w:type="dxa" w:w="40"/>
              <w:right w:type="dxa" w:w="80"/>
            </w:tcMar>
          </w:tcPr>
          <w:p>
            <w:pPr>
              <w:spacing w:after="0" w:line="240"/>
              <w:jc w:val="right"/>
            </w:pPr>
            <w:r>
              <w:rPr>
                <w:sz w:val="22"/>
                <w:szCs w:val="22"/>
              </w:rPr>
              <w:t xml:space="preserve">0</w:t>
            </w:r>
          </w:p>
        </w:tc>
        <w:tc>
          <w:tcPr>
            <w:tcW w:type="dxa" w:w="1986"/>
            <w:tcMar>
              <w:top w:type="dxa" w:w="40"/>
              <w:left w:type="dxa" w:w="80"/>
              <w:bottom w:type="dxa" w:w="40"/>
              <w:right w:type="dxa" w:w="80"/>
            </w:tcMar>
          </w:tcPr>
          <w:p>
            <w:pPr>
              <w:spacing w:after="0" w:line="240"/>
              <w:jc w:val="right"/>
            </w:pPr>
            <w:r>
              <w:rPr>
                <w:sz w:val="22"/>
                <w:szCs w:val="22"/>
              </w:rPr>
              <w:t xml:space="preserve">0</w:t>
            </w:r>
          </w:p>
        </w:tc>
        <w:tc>
          <w:tcPr>
            <w:tcW w:type="dxa" w:w="1985"/>
            <w:tcMar>
              <w:top w:type="dxa" w:w="40"/>
              <w:left w:type="dxa" w:w="80"/>
              <w:bottom w:type="dxa" w:w="40"/>
              <w:right w:type="dxa" w:w="80"/>
            </w:tcMar>
          </w:tcPr>
          <w:p>
            <w:pPr>
              <w:spacing w:after="0" w:line="240"/>
              <w:jc w:val="right"/>
            </w:pPr>
            <w:r>
              <w:rPr>
                <w:sz w:val="22"/>
                <w:szCs w:val="22"/>
              </w:rPr>
              <w:t xml:space="preserve">0</w:t>
            </w:r>
          </w:p>
        </w:tc>
      </w:tr>
      <w:tr>
        <w:trPr>
          <w:cantSplit/>
        </w:trPr>
        <w:tc>
          <w:tcPr>
            <w:tcW w:type="dxa" w:w="3069"/>
            <w:tcMar>
              <w:top w:type="dxa" w:w="40"/>
              <w:left w:type="dxa" w:w="80"/>
              <w:bottom w:type="dxa" w:w="40"/>
              <w:right w:type="dxa" w:w="80"/>
            </w:tcMar>
          </w:tcPr>
          <w:p>
            <w:pPr>
              <w:spacing w:after="0" w:line="240"/>
              <w:jc w:val="left"/>
            </w:pPr>
            <w:r>
              <w:rPr>
                <w:sz w:val="22"/>
                <w:szCs w:val="22"/>
              </w:rPr>
              <w:t xml:space="preserve">score</w:t>
            </w:r>
          </w:p>
        </w:tc>
        <w:tc>
          <w:tcPr>
            <w:tcW w:type="dxa" w:w="1986"/>
            <w:tcMar>
              <w:top w:type="dxa" w:w="40"/>
              <w:left w:type="dxa" w:w="80"/>
              <w:bottom w:type="dxa" w:w="40"/>
              <w:right w:type="dxa" w:w="80"/>
            </w:tcMar>
          </w:tcPr>
          <w:p>
            <w:pPr>
              <w:spacing w:after="0" w:line="240"/>
              <w:jc w:val="right"/>
            </w:pPr>
            <w:r>
              <w:rPr>
                <w:sz w:val="22"/>
                <w:szCs w:val="22"/>
              </w:rPr>
              <w:t xml:space="preserve">+1.75</w:t>
            </w:r>
          </w:p>
        </w:tc>
        <w:tc>
          <w:tcPr>
            <w:tcW w:type="dxa" w:w="1986"/>
            <w:tcMar>
              <w:top w:type="dxa" w:w="40"/>
              <w:left w:type="dxa" w:w="80"/>
              <w:bottom w:type="dxa" w:w="40"/>
              <w:right w:type="dxa" w:w="80"/>
            </w:tcMar>
          </w:tcPr>
          <w:p>
            <w:pPr>
              <w:spacing w:after="0" w:line="240"/>
              <w:jc w:val="right"/>
            </w:pPr>
            <w:r>
              <w:rPr>
                <w:sz w:val="22"/>
                <w:szCs w:val="22"/>
              </w:rPr>
              <w:t xml:space="preserve">−0.25</w:t>
            </w:r>
          </w:p>
        </w:tc>
        <w:tc>
          <w:tcPr>
            <w:tcW w:type="dxa" w:w="1985"/>
            <w:tcMar>
              <w:top w:type="dxa" w:w="40"/>
              <w:left w:type="dxa" w:w="80"/>
              <w:bottom w:type="dxa" w:w="40"/>
              <w:right w:type="dxa" w:w="80"/>
            </w:tcMar>
          </w:tcPr>
          <w:p>
            <w:pPr>
              <w:spacing w:after="0" w:line="240"/>
              <w:jc w:val="right"/>
            </w:pPr>
            <w:r>
              <w:rPr>
                <w:sz w:val="22"/>
                <w:szCs w:val="22"/>
              </w:rPr>
              <w:t xml:space="preserve">−4.00</w:t>
            </w:r>
          </w:p>
        </w:tc>
      </w:tr>
    </w:tbl>
    <w:p>
      <w:pPr>
        <w:spacing w:after="120"/>
      </w:pPr>
    </w:p>
    <w:p>
      <w:pPr>
        <w:pStyle w:val="Heading2"/>
      </w:pPr>
      <w:bookmarkStart w:name="_Toc33" w:id="33"/>
      <w:r>
        <w:t xml:space="preserve">5.5 AST Grouping and Hypothesis Lanes</w:t>
      </w:r>
      <w:bookmarkEnd w:id="33"/>
    </w:p>
    <w:p>
      <w:pPr>
        <w:spacing w:after="120" w:line="276" w:lineRule="auto"/>
        <w:jc w:val="both"/>
      </w:pPr>
      <w:r>
        <w:t xml:space="preserve">Candidates whose repaired programs have the same canonical AST form one class. For </w:t>
      </w:r>
      <w:r>
        <w:rPr>
          <w:rFonts w:ascii="Courier New" w:cs="Courier New" w:eastAsia="Courier New" w:hAnsi="Courier New"/>
        </w:rPr>
        <w:t xml:space="preserve">int b = (a + 2;</w:t>
      </w:r>
      <w:r>
        <w:t xml:space="preserve">, inserting ')' after </w:t>
      </w:r>
      <w:r>
        <w:rPr>
          <w:rFonts w:ascii="Courier New" w:cs="Courier New" w:eastAsia="Courier New" w:hAnsi="Courier New"/>
        </w:rPr>
        <w:t xml:space="preserve">a</w:t>
      </w:r>
      <w:r>
        <w:t xml:space="preserve"> or after </w:t>
      </w:r>
      <w:r>
        <w:rPr>
          <w:rFonts w:ascii="Courier New" w:cs="Courier New" w:eastAsia="Courier New" w:hAnsi="Courier New"/>
        </w:rPr>
        <w:t xml:space="preserve">2</w:t>
      </w:r>
      <w:r>
        <w:t xml:space="preserve"> yields </w:t>
      </w:r>
      <w:r>
        <w:rPr>
          <w:rFonts w:ascii="Courier New" w:cs="Courier New" w:eastAsia="Courier New" w:hAnsi="Courier New"/>
        </w:rPr>
        <w:t xml:space="preserve">(a) + 2</w:t>
      </w:r>
      <w:r>
        <w:t xml:space="preserve"> and </w:t>
      </w:r>
      <w:r>
        <w:rPr>
          <w:rFonts w:ascii="Courier New" w:cs="Courier New" w:eastAsia="Courier New" w:hAnsi="Courier New"/>
        </w:rPr>
        <w:t xml:space="preserve">(a + 2)</w:t>
      </w:r>
      <w:r>
        <w:t xml:space="preserve">, which share one AST, so they do not compete. For programs with several errors, the engine takes the top three first-error classes and, for each, repairs the next error, keeping two alternatives per step, up to depth four and twelve leaves. The best complete path is the plan. A stability report lists later error sites that appear under every explored hypothesis.</w:t>
      </w:r>
    </w:p>
    <w:p>
      <w:pPr>
        <w:keepNext/>
        <w:spacing w:after="60" w:before="120" w:line="240" w:lineRule="auto"/>
        <w:jc w:val="center"/>
      </w:pPr>
      <w:r>
        <w:drawing>
          <wp:inline distT="0" distB="0" distL="0" distR="0">
            <wp:extent cx="5448300" cy="2628900"/>
            <wp:effectExtent t="0" r="0" b="0" l="0"/>
            <wp:docPr id="5" name="Hypothesis lanes for a program with two errors (real output)" descr="Hypothesis lanes for a program with two errors (real output)" title="Hypothesis lanes for a program with two errors (rea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48300" cy="2628900"/>
                    </a:xfrm>
                    <a:prstGeom prst="rect">
                      <a:avLst/>
                    </a:prstGeom>
                  </pic:spPr>
                </pic:pic>
              </a:graphicData>
            </a:graphic>
          </wp:inline>
        </w:drawing>
      </w:r>
    </w:p>
    <w:p>
      <w:pPr>
        <w:pStyle w:val="Caption"/>
        <w:keepNext w:val="false"/>
        <w:jc w:val="center"/>
      </w:pPr>
      <w:r>
        <w:t xml:space="preserve">Figure </w:t>
      </w:r>
      <w:r>
        <w:fldChar w:fldCharType="begin" w:dirty="true"/>
        <w:instrText xml:space="preserve">SEQ Figure</w:instrText>
        <w:fldChar w:fldCharType="separate"/>
        <w:t>5</w:t>
        <w:fldChar w:fldCharType="end"/>
      </w:r>
      <w:r>
        <w:t xml:space="preserve">. Hypothesis lanes for a program with two errors (real output)</w:t>
      </w:r>
    </w:p>
    <w:p>
      <w:pPr>
        <w:pStyle w:val="Heading2"/>
      </w:pPr>
      <w:bookmarkStart w:name="_Toc34" w:id="34"/>
      <w:r>
        <w:t xml:space="preserve">5.6 Decision Policy</w:t>
      </w:r>
      <w:bookmarkEnd w:id="34"/>
    </w:p>
    <w:p>
      <w:pPr>
        <w:pStyle w:val="Caption"/>
        <w:keepNext/>
        <w:jc w:val="center"/>
      </w:pPr>
      <w:r>
        <w:t xml:space="preserve">Table </w:t>
      </w:r>
      <w:r>
        <w:fldChar w:fldCharType="begin" w:dirty="true"/>
        <w:instrText xml:space="preserve">SEQ Table</w:instrText>
        <w:fldChar w:fldCharType="separate"/>
        <w:t>9</w:t>
        <w:fldChar w:fldCharType="end"/>
      </w:r>
      <w:r>
        <w:t xml:space="preserve">. Decision statuses (checked in this order)</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2708"/>
        <w:gridCol w:w="6318"/>
      </w:tblGrid>
      <w:tr>
        <w:trPr>
          <w:tblHeader/>
        </w:trPr>
        <w:tc>
          <w:tcPr>
            <w:tcW w:type="dxa" w:w="2708"/>
            <w:shd w:fill="D9E2F3" w:color="auto" w:val="clear"/>
            <w:tcMar>
              <w:top w:type="dxa" w:w="40"/>
              <w:left w:type="dxa" w:w="80"/>
              <w:bottom w:type="dxa" w:w="40"/>
              <w:right w:type="dxa" w:w="80"/>
            </w:tcMar>
          </w:tcPr>
          <w:p>
            <w:pPr>
              <w:spacing w:after="0" w:line="240"/>
              <w:jc w:val="left"/>
            </w:pPr>
            <w:r>
              <w:rPr>
                <w:b/>
                <w:bCs/>
                <w:sz w:val="22"/>
                <w:szCs w:val="22"/>
              </w:rPr>
              <w:t xml:space="preserve">Status</w:t>
            </w:r>
          </w:p>
        </w:tc>
        <w:tc>
          <w:tcPr>
            <w:tcW w:type="dxa" w:w="6318"/>
            <w:shd w:fill="D9E2F3" w:color="auto" w:val="clear"/>
            <w:tcMar>
              <w:top w:type="dxa" w:w="40"/>
              <w:left w:type="dxa" w:w="80"/>
              <w:bottom w:type="dxa" w:w="40"/>
              <w:right w:type="dxa" w:w="80"/>
            </w:tcMar>
          </w:tcPr>
          <w:p>
            <w:pPr>
              <w:spacing w:after="0" w:line="240"/>
              <w:jc w:val="left"/>
            </w:pPr>
            <w:r>
              <w:rPr>
                <w:b/>
                <w:bCs/>
                <w:sz w:val="22"/>
                <w:szCs w:val="22"/>
              </w:rPr>
              <w:t xml:space="preserve">Condition</w:t>
            </w:r>
          </w:p>
        </w:tc>
      </w:tr>
      <w:tr>
        <w:trPr>
          <w:cantSplit/>
        </w:trPr>
        <w:tc>
          <w:tcPr>
            <w:tcW w:type="dxa" w:w="2708"/>
            <w:tcMar>
              <w:top w:type="dxa" w:w="40"/>
              <w:left w:type="dxa" w:w="80"/>
              <w:bottom w:type="dxa" w:w="40"/>
              <w:right w:type="dxa" w:w="80"/>
            </w:tcMar>
          </w:tcPr>
          <w:p>
            <w:pPr>
              <w:spacing w:after="0" w:line="240"/>
              <w:jc w:val="left"/>
            </w:pPr>
            <w:r>
              <w:rPr>
                <w:sz w:val="22"/>
                <w:szCs w:val="22"/>
              </w:rPr>
              <w:t xml:space="preserve">NO_REPAIR_NEEDED</w:t>
            </w:r>
          </w:p>
        </w:tc>
        <w:tc>
          <w:tcPr>
            <w:tcW w:type="dxa" w:w="6318"/>
            <w:tcMar>
              <w:top w:type="dxa" w:w="40"/>
              <w:left w:type="dxa" w:w="80"/>
              <w:bottom w:type="dxa" w:w="40"/>
              <w:right w:type="dxa" w:w="80"/>
            </w:tcMar>
          </w:tcPr>
          <w:p>
            <w:pPr>
              <w:spacing w:after="0" w:line="240"/>
              <w:jc w:val="left"/>
            </w:pPr>
            <w:r>
              <w:rPr>
                <w:sz w:val="22"/>
                <w:szCs w:val="22"/>
              </w:rPr>
              <w:t xml:space="preserve">the program parses</w:t>
            </w:r>
          </w:p>
        </w:tc>
      </w:tr>
      <w:tr>
        <w:trPr>
          <w:cantSplit/>
        </w:trPr>
        <w:tc>
          <w:tcPr>
            <w:tcW w:type="dxa" w:w="2708"/>
            <w:tcMar>
              <w:top w:type="dxa" w:w="40"/>
              <w:left w:type="dxa" w:w="80"/>
              <w:bottom w:type="dxa" w:w="40"/>
              <w:right w:type="dxa" w:w="80"/>
            </w:tcMar>
          </w:tcPr>
          <w:p>
            <w:pPr>
              <w:spacing w:after="0" w:line="240"/>
              <w:jc w:val="left"/>
            </w:pPr>
            <w:r>
              <w:rPr>
                <w:sz w:val="22"/>
                <w:szCs w:val="22"/>
              </w:rPr>
              <w:t xml:space="preserve">UNSUPPORTED_CONSTRUCT</w:t>
            </w:r>
          </w:p>
        </w:tc>
        <w:tc>
          <w:tcPr>
            <w:tcW w:type="dxa" w:w="6318"/>
            <w:tcMar>
              <w:top w:type="dxa" w:w="40"/>
              <w:left w:type="dxa" w:w="80"/>
              <w:bottom w:type="dxa" w:w="40"/>
              <w:right w:type="dxa" w:w="80"/>
            </w:tcMar>
          </w:tcPr>
          <w:p>
            <w:pPr>
              <w:spacing w:after="0" w:line="240"/>
              <w:jc w:val="left"/>
            </w:pPr>
            <w:r>
              <w:rPr>
                <w:sz w:val="22"/>
                <w:szCs w:val="22"/>
              </w:rPr>
              <w:t xml:space="preserve">the first error is a C construct MiniC omits, or the parser stack limit was reached</w:t>
            </w:r>
          </w:p>
        </w:tc>
      </w:tr>
      <w:tr>
        <w:trPr>
          <w:cantSplit/>
        </w:trPr>
        <w:tc>
          <w:tcPr>
            <w:tcW w:type="dxa" w:w="2708"/>
            <w:tcMar>
              <w:top w:type="dxa" w:w="40"/>
              <w:left w:type="dxa" w:w="80"/>
              <w:bottom w:type="dxa" w:w="40"/>
              <w:right w:type="dxa" w:w="80"/>
            </w:tcMar>
          </w:tcPr>
          <w:p>
            <w:pPr>
              <w:spacing w:after="0" w:line="240"/>
              <w:jc w:val="left"/>
            </w:pPr>
            <w:r>
              <w:rPr>
                <w:sz w:val="22"/>
                <w:szCs w:val="22"/>
              </w:rPr>
              <w:t xml:space="preserve">NO_SAFE_REPAIR / BUDGET_EXHAUSTED</w:t>
            </w:r>
          </w:p>
        </w:tc>
        <w:tc>
          <w:tcPr>
            <w:tcW w:type="dxa" w:w="6318"/>
            <w:tcMar>
              <w:top w:type="dxa" w:w="40"/>
              <w:left w:type="dxa" w:w="80"/>
              <w:bottom w:type="dxa" w:w="40"/>
              <w:right w:type="dxa" w:w="80"/>
            </w:tcMar>
          </w:tcPr>
          <w:p>
            <w:pPr>
              <w:spacing w:after="0" w:line="240"/>
              <w:jc w:val="left"/>
            </w:pPr>
            <w:r>
              <w:rPr>
                <w:sz w:val="22"/>
                <w:szCs w:val="22"/>
              </w:rPr>
              <w:t xml:space="preserve">no candidate is accepted (or the search budget ran out)</w:t>
            </w:r>
          </w:p>
        </w:tc>
      </w:tr>
      <w:tr>
        <w:trPr>
          <w:cantSplit/>
        </w:trPr>
        <w:tc>
          <w:tcPr>
            <w:tcW w:type="dxa" w:w="2708"/>
            <w:tcMar>
              <w:top w:type="dxa" w:w="40"/>
              <w:left w:type="dxa" w:w="80"/>
              <w:bottom w:type="dxa" w:w="40"/>
              <w:right w:type="dxa" w:w="80"/>
            </w:tcMar>
          </w:tcPr>
          <w:p>
            <w:pPr>
              <w:spacing w:after="0" w:line="240"/>
              <w:jc w:val="left"/>
            </w:pPr>
            <w:r>
              <w:rPr>
                <w:sz w:val="22"/>
                <w:szCs w:val="22"/>
              </w:rPr>
              <w:t xml:space="preserve">LOW_CONFIDENCE</w:t>
            </w:r>
          </w:p>
        </w:tc>
        <w:tc>
          <w:tcPr>
            <w:tcW w:type="dxa" w:w="6318"/>
            <w:tcMar>
              <w:top w:type="dxa" w:w="40"/>
              <w:left w:type="dxa" w:w="80"/>
              <w:bottom w:type="dxa" w:w="40"/>
              <w:right w:type="dxa" w:w="80"/>
            </w:tcMar>
          </w:tcPr>
          <w:p>
            <w:pPr>
              <w:spacing w:after="0" w:line="240"/>
              <w:jc w:val="left"/>
            </w:pPr>
            <w:r>
              <w:rPr>
                <w:sz w:val="22"/>
                <w:szCs w:val="22"/>
              </w:rPr>
              <w:t xml:space="preserve">no complete plan; the plan inserts a placeholder; or it discards a multi-line lexical-error token</w:t>
            </w:r>
          </w:p>
        </w:tc>
      </w:tr>
      <w:tr>
        <w:trPr>
          <w:cantSplit/>
        </w:trPr>
        <w:tc>
          <w:tcPr>
            <w:tcW w:type="dxa" w:w="2708"/>
            <w:tcMar>
              <w:top w:type="dxa" w:w="40"/>
              <w:left w:type="dxa" w:w="80"/>
              <w:bottom w:type="dxa" w:w="40"/>
              <w:right w:type="dxa" w:w="80"/>
            </w:tcMar>
          </w:tcPr>
          <w:p>
            <w:pPr>
              <w:spacing w:after="0" w:line="240"/>
              <w:jc w:val="left"/>
            </w:pPr>
            <w:r>
              <w:rPr>
                <w:sz w:val="22"/>
                <w:szCs w:val="22"/>
              </w:rPr>
              <w:t xml:space="preserve">MULTIPLE_PLAUSIBLE</w:t>
            </w:r>
          </w:p>
        </w:tc>
        <w:tc>
          <w:tcPr>
            <w:tcW w:type="dxa" w:w="6318"/>
            <w:tcMar>
              <w:top w:type="dxa" w:w="40"/>
              <w:left w:type="dxa" w:w="80"/>
              <w:bottom w:type="dxa" w:w="40"/>
              <w:right w:type="dxa" w:w="80"/>
            </w:tcMar>
          </w:tcPr>
          <w:p>
            <w:pPr>
              <w:spacing w:after="0" w:line="240"/>
              <w:jc w:val="left"/>
            </w:pPr>
            <w:r>
              <w:rPr>
                <w:sz w:val="22"/>
                <w:szCs w:val="22"/>
              </w:rPr>
              <w:t xml:space="preserve">margin between the best and second-best AST class below τ = 1.5</w:t>
            </w:r>
          </w:p>
        </w:tc>
      </w:tr>
      <w:tr>
        <w:trPr>
          <w:cantSplit/>
        </w:trPr>
        <w:tc>
          <w:tcPr>
            <w:tcW w:type="dxa" w:w="2708"/>
            <w:tcMar>
              <w:top w:type="dxa" w:w="40"/>
              <w:left w:type="dxa" w:w="80"/>
              <w:bottom w:type="dxa" w:w="40"/>
              <w:right w:type="dxa" w:w="80"/>
            </w:tcMar>
          </w:tcPr>
          <w:p>
            <w:pPr>
              <w:spacing w:after="0" w:line="240"/>
              <w:jc w:val="left"/>
            </w:pPr>
            <w:r>
              <w:rPr>
                <w:sz w:val="22"/>
                <w:szCs w:val="22"/>
              </w:rPr>
              <w:t xml:space="preserve">RECOMMENDED</w:t>
            </w:r>
          </w:p>
        </w:tc>
        <w:tc>
          <w:tcPr>
            <w:tcW w:type="dxa" w:w="6318"/>
            <w:tcMar>
              <w:top w:type="dxa" w:w="40"/>
              <w:left w:type="dxa" w:w="80"/>
              <w:bottom w:type="dxa" w:w="40"/>
              <w:right w:type="dxa" w:w="80"/>
            </w:tcMar>
          </w:tcPr>
          <w:p>
            <w:pPr>
              <w:spacing w:after="0" w:line="240"/>
              <w:jc w:val="left"/>
            </w:pPr>
            <w:r>
              <w:rPr>
                <w:sz w:val="22"/>
                <w:szCs w:val="22"/>
              </w:rPr>
              <w:t xml:space="preserve">otherwise</w:t>
            </w:r>
          </w:p>
        </w:tc>
      </w:tr>
    </w:tbl>
    <w:p>
      <w:pPr>
        <w:spacing w:after="120"/>
      </w:pPr>
    </w:p>
    <w:p>
      <w:pPr>
        <w:spacing w:after="120" w:line="276" w:lineRule="auto"/>
        <w:jc w:val="both"/>
      </w:pPr>
      <w:r>
        <w:t xml:space="preserve">τ was chosen on the development split as the value in {0, 0.25, …, 4} with the largest coverage whose selective risk was at most 10% (development coverage 45.6%, risk 5.5%).</w:t>
      </w:r>
    </w:p>
    <w:p>
      <w:pPr>
        <w:pStyle w:val="Heading2"/>
      </w:pPr>
      <w:bookmarkStart w:name="_Toc35" w:id="35"/>
      <w:r>
        <w:t xml:space="preserve">5.7 Backend and Web Interface</w:t>
      </w:r>
      <w:bookmarkEnd w:id="35"/>
    </w:p>
    <w:p>
      <w:pPr>
        <w:spacing w:after="120" w:line="276" w:lineRule="auto"/>
        <w:jc w:val="both"/>
      </w:pPr>
      <w:r>
        <w:t xml:space="preserve">The backend runs </w:t>
      </w:r>
      <w:r>
        <w:rPr>
          <w:rFonts w:ascii="Courier New" w:cs="Courier New" w:eastAsia="Courier New" w:hAnsi="Courier New"/>
        </w:rPr>
        <w:t xml:space="preserve">parallaxc</w:t>
      </w:r>
      <w:r>
        <w:t xml:space="preserve"> with </w:t>
      </w:r>
      <w:r>
        <w:rPr>
          <w:rFonts w:ascii="Courier New" w:cs="Courier New" w:eastAsia="Courier New" w:hAnsi="Courier New"/>
        </w:rPr>
        <w:t xml:space="preserve">subprocess.run</w:t>
      </w:r>
      <w:r>
        <w:t xml:space="preserve"> in a worker thread, limited by a bounded semaphore, which works with every event loop including those used on Windows. It locates </w:t>
      </w:r>
      <w:r>
        <w:rPr>
          <w:rFonts w:ascii="Courier New" w:cs="Courier New" w:eastAsia="Courier New" w:hAnsi="Courier New"/>
        </w:rPr>
        <w:t xml:space="preserve">parallaxc.exe</w:t>
      </w:r>
      <w:r>
        <w:t xml:space="preserve"> in the CMake build folder or its Release sub-folder. The web interface has a code workbench (editor, samples, Run lexer, Run parser, Repair suggestions, Full analysis, Accept and Undo) with one result row per run marked as belonging to the current or an earlier text, and pages for lexical analysis, grammar and parsing, the AST, the repair laboratory, the hypothesis explorer, evaluation results, learning material and documentation. When the compiler is missing, every row shows </w:t>
      </w:r>
      <w:r>
        <w:rPr>
          <w:rFonts w:ascii="Courier New" w:cs="Courier New" w:eastAsia="Courier New" w:hAnsi="Courier New"/>
        </w:rPr>
        <w:t xml:space="preserve">COMPILER_UNAVAILABLE</w:t>
      </w:r>
      <w:r>
        <w:t xml:space="preserve"> and a banner gives the build command.</w:t>
      </w:r>
    </w:p>
    <w:p>
      <w:pPr>
        <w:keepNext/>
        <w:spacing w:after="60" w:before="120" w:line="240" w:lineRule="auto"/>
        <w:jc w:val="center"/>
      </w:pPr>
      <w:r>
        <w:drawing>
          <wp:inline distT="0" distB="0" distL="0" distR="0">
            <wp:extent cx="5162550" cy="3228975"/>
            <wp:effectExtent t="0" r="0" b="0" l="0"/>
            <wp:docPr id="6" name="Repair laboratory: reconstructed diff and per-feature evidence (real output)" descr="Repair laboratory: reconstructed diff and per-feature evidence (real output)" title="Repair laboratory: reconstructed diff and per-feature evidence (rea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62550" cy="3228975"/>
                    </a:xfrm>
                    <a:prstGeom prst="rect">
                      <a:avLst/>
                    </a:prstGeom>
                  </pic:spPr>
                </pic:pic>
              </a:graphicData>
            </a:graphic>
          </wp:inline>
        </w:drawing>
      </w:r>
    </w:p>
    <w:p>
      <w:pPr>
        <w:pStyle w:val="Caption"/>
        <w:keepNext w:val="false"/>
        <w:jc w:val="center"/>
      </w:pPr>
      <w:r>
        <w:t xml:space="preserve">Figure </w:t>
      </w:r>
      <w:r>
        <w:fldChar w:fldCharType="begin" w:dirty="true"/>
        <w:instrText xml:space="preserve">SEQ Figure</w:instrText>
        <w:fldChar w:fldCharType="separate"/>
        <w:t>6</w:t>
        <w:fldChar w:fldCharType="end"/>
      </w:r>
      <w:r>
        <w:t xml:space="preserve">. Repair laboratory: reconstructed diff and per-feature evidence (real output)</w:t>
      </w:r>
    </w:p>
    <w:p>
      <w:pPr>
        <w:pStyle w:val="Heading2"/>
      </w:pPr>
      <w:bookmarkStart w:name="_Toc36" w:id="36"/>
      <w:r>
        <w:t xml:space="preserve">5.8 Portability</w:t>
      </w:r>
      <w:bookmarkEnd w:id="36"/>
    </w:p>
    <w:p>
      <w:pPr>
        <w:spacing w:after="120" w:line="276" w:lineRule="auto"/>
        <w:jc w:val="both"/>
      </w:pPr>
      <w:r>
        <w:t xml:space="preserve">The C++ code avoids POSIX-only headers, CMake adds MSVC flags, and a MinGW-w64 toolchain file links the runtime statically. PowerShell scripts check prerequisites and build the system on Windows. The Windows build was cross-compiled and tested under Wine; it has not been executed on a physical Windows machine or built with MSVC.</w:t>
      </w:r>
    </w:p>
    <w:p>
      <w:pPr>
        <w:pStyle w:val="Heading1"/>
        <w:pageBreakBefore/>
      </w:pPr>
      <w:bookmarkStart w:name="_Toc37" w:id="37"/>
      <w:r>
        <w:t xml:space="preserve">6. TESTING</w:t>
      </w:r>
      <w:bookmarkEnd w:id="37"/>
    </w:p>
    <w:p>
      <w:pPr>
        <w:pStyle w:val="Heading2"/>
      </w:pPr>
      <w:bookmarkStart w:name="_Toc38" w:id="38"/>
      <w:r>
        <w:t xml:space="preserve">6.1 Test Strategy</w:t>
      </w:r>
      <w:bookmarkEnd w:id="38"/>
    </w:p>
    <w:p>
      <w:pPr>
        <w:spacing w:after="120" w:line="276" w:lineRule="auto"/>
        <w:jc w:val="both"/>
      </w:pPr>
      <w:r>
        <w:t xml:space="preserve">Testing has five layers, all runnable with one script (</w:t>
      </w:r>
      <w:r>
        <w:rPr>
          <w:rFonts w:ascii="Courier New" w:cs="Courier New" w:eastAsia="Courier New" w:hAnsi="Courier New"/>
        </w:rPr>
        <w:t xml:space="preserve">scripts/test_all.sh</w:t>
      </w:r>
      <w:r>
        <w:t xml:space="preserve">). Tests use the real compiler; none replaces compiler output with mocks except the frontend unit tests, which check user-interface behaviour against recorded API responses.</w:t>
      </w:r>
    </w:p>
    <w:p>
      <w:pPr>
        <w:pStyle w:val="Caption"/>
        <w:keepNext/>
        <w:jc w:val="center"/>
      </w:pPr>
      <w:r>
        <w:t xml:space="preserve">Table </w:t>
      </w:r>
      <w:r>
        <w:fldChar w:fldCharType="begin" w:dirty="true"/>
        <w:instrText xml:space="preserve">SEQ Table</w:instrText>
        <w:fldChar w:fldCharType="separate"/>
        <w:t>10</w:t>
        <w:fldChar w:fldCharType="end"/>
      </w:r>
      <w:r>
        <w:t xml:space="preserve">. Test layers and results of the final run</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3249"/>
        <w:gridCol w:w="3971"/>
        <w:gridCol w:w="1806"/>
      </w:tblGrid>
      <w:tr>
        <w:trPr>
          <w:tblHeader/>
        </w:trPr>
        <w:tc>
          <w:tcPr>
            <w:tcW w:type="dxa" w:w="3249"/>
            <w:shd w:fill="D9E2F3" w:color="auto" w:val="clear"/>
            <w:tcMar>
              <w:top w:type="dxa" w:w="40"/>
              <w:left w:type="dxa" w:w="80"/>
              <w:bottom w:type="dxa" w:w="40"/>
              <w:right w:type="dxa" w:w="80"/>
            </w:tcMar>
          </w:tcPr>
          <w:p>
            <w:pPr>
              <w:spacing w:after="0" w:line="240"/>
              <w:jc w:val="left"/>
            </w:pPr>
            <w:r>
              <w:rPr>
                <w:b/>
                <w:bCs/>
                <w:sz w:val="22"/>
                <w:szCs w:val="22"/>
              </w:rPr>
              <w:t xml:space="preserve">Layer</w:t>
            </w:r>
          </w:p>
        </w:tc>
        <w:tc>
          <w:tcPr>
            <w:tcW w:type="dxa" w:w="3971"/>
            <w:shd w:fill="D9E2F3" w:color="auto" w:val="clear"/>
            <w:tcMar>
              <w:top w:type="dxa" w:w="40"/>
              <w:left w:type="dxa" w:w="80"/>
              <w:bottom w:type="dxa" w:w="40"/>
              <w:right w:type="dxa" w:w="80"/>
            </w:tcMar>
          </w:tcPr>
          <w:p>
            <w:pPr>
              <w:spacing w:after="0" w:line="240"/>
              <w:jc w:val="left"/>
            </w:pPr>
            <w:r>
              <w:rPr>
                <w:b/>
                <w:bCs/>
                <w:sz w:val="22"/>
                <w:szCs w:val="22"/>
              </w:rPr>
              <w:t xml:space="preserve">What it checks</w:t>
            </w:r>
          </w:p>
        </w:tc>
        <w:tc>
          <w:tcPr>
            <w:tcW w:type="dxa" w:w="1806"/>
            <w:shd w:fill="D9E2F3" w:color="auto" w:val="clear"/>
            <w:tcMar>
              <w:top w:type="dxa" w:w="40"/>
              <w:left w:type="dxa" w:w="80"/>
              <w:bottom w:type="dxa" w:w="40"/>
              <w:right w:type="dxa" w:w="80"/>
            </w:tcMar>
          </w:tcPr>
          <w:p>
            <w:pPr>
              <w:spacing w:after="0" w:line="240"/>
              <w:jc w:val="left"/>
            </w:pPr>
            <w:r>
              <w:rPr>
                <w:b/>
                <w:bCs/>
                <w:sz w:val="22"/>
                <w:szCs w:val="22"/>
              </w:rPr>
              <w:t xml:space="preserve">Result</w:t>
            </w:r>
          </w:p>
        </w:tc>
      </w:tr>
      <w:tr>
        <w:trPr>
          <w:cantSplit/>
        </w:trPr>
        <w:tc>
          <w:tcPr>
            <w:tcW w:type="dxa" w:w="3249"/>
            <w:tcMar>
              <w:top w:type="dxa" w:w="40"/>
              <w:left w:type="dxa" w:w="80"/>
              <w:bottom w:type="dxa" w:w="40"/>
              <w:right w:type="dxa" w:w="80"/>
            </w:tcMar>
          </w:tcPr>
          <w:p>
            <w:pPr>
              <w:spacing w:after="0" w:line="240"/>
              <w:jc w:val="left"/>
            </w:pPr>
            <w:r>
              <w:rPr>
                <w:sz w:val="22"/>
                <w:szCs w:val="22"/>
              </w:rPr>
              <w:t xml:space="preserve">Compiler unit tests (C++)</w:t>
            </w:r>
          </w:p>
        </w:tc>
        <w:tc>
          <w:tcPr>
            <w:tcW w:type="dxa" w:w="3971"/>
            <w:tcMar>
              <w:top w:type="dxa" w:w="40"/>
              <w:left w:type="dxa" w:w="80"/>
              <w:bottom w:type="dxa" w:w="40"/>
              <w:right w:type="dxa" w:w="80"/>
            </w:tcMar>
          </w:tcPr>
          <w:p>
            <w:pPr>
              <w:spacing w:after="0" w:line="240"/>
              <w:jc w:val="left"/>
            </w:pPr>
            <w:r>
              <w:rPr>
                <w:sz w:val="22"/>
                <w:szCs w:val="22"/>
              </w:rPr>
              <w:t xml:space="preserve">lexer, parser, AST, repair engine; 2 regression tests for defects found in this audit</w:t>
            </w:r>
          </w:p>
        </w:tc>
        <w:tc>
          <w:tcPr>
            <w:tcW w:type="dxa" w:w="1806"/>
            <w:tcMar>
              <w:top w:type="dxa" w:w="40"/>
              <w:left w:type="dxa" w:w="80"/>
              <w:bottom w:type="dxa" w:w="40"/>
              <w:right w:type="dxa" w:w="80"/>
            </w:tcMar>
          </w:tcPr>
          <w:p>
            <w:pPr>
              <w:spacing w:after="0" w:line="240"/>
              <w:jc w:val="right"/>
            </w:pPr>
            <w:r>
              <w:rPr>
                <w:sz w:val="22"/>
                <w:szCs w:val="22"/>
              </w:rPr>
              <w:t xml:space="preserve">68 / 68</w:t>
            </w:r>
          </w:p>
        </w:tc>
      </w:tr>
      <w:tr>
        <w:trPr>
          <w:cantSplit/>
        </w:trPr>
        <w:tc>
          <w:tcPr>
            <w:tcW w:type="dxa" w:w="3249"/>
            <w:tcMar>
              <w:top w:type="dxa" w:w="40"/>
              <w:left w:type="dxa" w:w="80"/>
              <w:bottom w:type="dxa" w:w="40"/>
              <w:right w:type="dxa" w:w="80"/>
            </w:tcMar>
          </w:tcPr>
          <w:p>
            <w:pPr>
              <w:spacing w:after="0" w:line="240"/>
              <w:jc w:val="left"/>
            </w:pPr>
            <w:r>
              <w:rPr>
                <w:sz w:val="22"/>
                <w:szCs w:val="22"/>
              </w:rPr>
              <w:t xml:space="preserve">Backend API tests (pytest)</w:t>
            </w:r>
          </w:p>
        </w:tc>
        <w:tc>
          <w:tcPr>
            <w:tcW w:type="dxa" w:w="3971"/>
            <w:tcMar>
              <w:top w:type="dxa" w:w="40"/>
              <w:left w:type="dxa" w:w="80"/>
              <w:bottom w:type="dxa" w:w="40"/>
              <w:right w:type="dxa" w:w="80"/>
            </w:tcMar>
          </w:tcPr>
          <w:p>
            <w:pPr>
              <w:spacing w:after="0" w:line="240"/>
              <w:jc w:val="left"/>
            </w:pPr>
            <w:r>
              <w:rPr>
                <w:sz w:val="22"/>
                <w:szCs w:val="22"/>
              </w:rPr>
              <w:t xml:space="preserve">all endpoints, limits, timeouts, crashes, garbage output, Windows binary lookup, static-file safety</w:t>
            </w:r>
          </w:p>
        </w:tc>
        <w:tc>
          <w:tcPr>
            <w:tcW w:type="dxa" w:w="1806"/>
            <w:tcMar>
              <w:top w:type="dxa" w:w="40"/>
              <w:left w:type="dxa" w:w="80"/>
              <w:bottom w:type="dxa" w:w="40"/>
              <w:right w:type="dxa" w:w="80"/>
            </w:tcMar>
          </w:tcPr>
          <w:p>
            <w:pPr>
              <w:spacing w:after="0" w:line="240"/>
              <w:jc w:val="right"/>
            </w:pPr>
            <w:r>
              <w:rPr>
                <w:sz w:val="22"/>
                <w:szCs w:val="22"/>
              </w:rPr>
              <w:t xml:space="preserve">33 / 33</w:t>
            </w:r>
          </w:p>
        </w:tc>
      </w:tr>
      <w:tr>
        <w:trPr>
          <w:cantSplit/>
        </w:trPr>
        <w:tc>
          <w:tcPr>
            <w:tcW w:type="dxa" w:w="3249"/>
            <w:tcMar>
              <w:top w:type="dxa" w:w="40"/>
              <w:left w:type="dxa" w:w="80"/>
              <w:bottom w:type="dxa" w:w="40"/>
              <w:right w:type="dxa" w:w="80"/>
            </w:tcMar>
          </w:tcPr>
          <w:p>
            <w:pPr>
              <w:spacing w:after="0" w:line="240"/>
              <w:jc w:val="left"/>
            </w:pPr>
            <w:r>
              <w:rPr>
                <w:sz w:val="22"/>
                <w:szCs w:val="22"/>
              </w:rPr>
              <w:t xml:space="preserve">Evaluation tests (pytest)</w:t>
            </w:r>
          </w:p>
        </w:tc>
        <w:tc>
          <w:tcPr>
            <w:tcW w:type="dxa" w:w="3971"/>
            <w:tcMar>
              <w:top w:type="dxa" w:w="40"/>
              <w:left w:type="dxa" w:w="80"/>
              <w:bottom w:type="dxa" w:w="40"/>
              <w:right w:type="dxa" w:w="80"/>
            </w:tcMar>
          </w:tcPr>
          <w:p>
            <w:pPr>
              <w:spacing w:after="0" w:line="240"/>
              <w:jc w:val="left"/>
            </w:pPr>
            <w:r>
              <w:rPr>
                <w:sz w:val="22"/>
                <w:szCs w:val="22"/>
              </w:rPr>
              <w:t xml:space="preserve">metrics, dataset split, 61-case error catalog, 88 professor-style cases, fuzzing, HTTP sequences</w:t>
            </w:r>
          </w:p>
        </w:tc>
        <w:tc>
          <w:tcPr>
            <w:tcW w:type="dxa" w:w="1806"/>
            <w:tcMar>
              <w:top w:type="dxa" w:w="40"/>
              <w:left w:type="dxa" w:w="80"/>
              <w:bottom w:type="dxa" w:w="40"/>
              <w:right w:type="dxa" w:w="80"/>
            </w:tcMar>
          </w:tcPr>
          <w:p>
            <w:pPr>
              <w:spacing w:after="0" w:line="240"/>
              <w:jc w:val="right"/>
            </w:pPr>
            <w:r>
              <w:rPr>
                <w:sz w:val="22"/>
                <w:szCs w:val="22"/>
              </w:rPr>
              <w:t xml:space="preserve">161 / 161</w:t>
            </w:r>
          </w:p>
        </w:tc>
      </w:tr>
      <w:tr>
        <w:trPr>
          <w:cantSplit/>
        </w:trPr>
        <w:tc>
          <w:tcPr>
            <w:tcW w:type="dxa" w:w="3249"/>
            <w:tcMar>
              <w:top w:type="dxa" w:w="40"/>
              <w:left w:type="dxa" w:w="80"/>
              <w:bottom w:type="dxa" w:w="40"/>
              <w:right w:type="dxa" w:w="80"/>
            </w:tcMar>
          </w:tcPr>
          <w:p>
            <w:pPr>
              <w:spacing w:after="0" w:line="240"/>
              <w:jc w:val="left"/>
            </w:pPr>
            <w:r>
              <w:rPr>
                <w:sz w:val="22"/>
                <w:szCs w:val="22"/>
              </w:rPr>
              <w:t xml:space="preserve">Frontend unit tests (Vitest)</w:t>
            </w:r>
          </w:p>
        </w:tc>
        <w:tc>
          <w:tcPr>
            <w:tcW w:type="dxa" w:w="3971"/>
            <w:tcMar>
              <w:top w:type="dxa" w:w="40"/>
              <w:left w:type="dxa" w:w="80"/>
              <w:bottom w:type="dxa" w:w="40"/>
              <w:right w:type="dxa" w:w="80"/>
            </w:tcMar>
          </w:tcPr>
          <w:p>
            <w:pPr>
              <w:spacing w:after="0" w:line="240"/>
              <w:jc w:val="left"/>
            </w:pPr>
            <w:r>
              <w:rPr>
                <w:sz w:val="22"/>
                <w:szCs w:val="22"/>
              </w:rPr>
              <w:t xml:space="preserve">workbench buttons and result rows, error states, stale results, documentation links</w:t>
            </w:r>
          </w:p>
        </w:tc>
        <w:tc>
          <w:tcPr>
            <w:tcW w:type="dxa" w:w="1806"/>
            <w:tcMar>
              <w:top w:type="dxa" w:w="40"/>
              <w:left w:type="dxa" w:w="80"/>
              <w:bottom w:type="dxa" w:w="40"/>
              <w:right w:type="dxa" w:w="80"/>
            </w:tcMar>
          </w:tcPr>
          <w:p>
            <w:pPr>
              <w:spacing w:after="0" w:line="240"/>
              <w:jc w:val="right"/>
            </w:pPr>
            <w:r>
              <w:rPr>
                <w:sz w:val="22"/>
                <w:szCs w:val="22"/>
              </w:rPr>
              <w:t xml:space="preserve">27 / 27</w:t>
            </w:r>
          </w:p>
        </w:tc>
      </w:tr>
      <w:tr>
        <w:trPr>
          <w:cantSplit/>
        </w:trPr>
        <w:tc>
          <w:tcPr>
            <w:tcW w:type="dxa" w:w="3249"/>
            <w:tcMar>
              <w:top w:type="dxa" w:w="40"/>
              <w:left w:type="dxa" w:w="80"/>
              <w:bottom w:type="dxa" w:w="40"/>
              <w:right w:type="dxa" w:w="80"/>
            </w:tcMar>
          </w:tcPr>
          <w:p>
            <w:pPr>
              <w:spacing w:after="0" w:line="240"/>
              <w:jc w:val="left"/>
            </w:pPr>
            <w:r>
              <w:rPr>
                <w:sz w:val="22"/>
                <w:szCs w:val="22"/>
              </w:rPr>
              <w:t xml:space="preserve">End-to-end (Playwright, Chromium)</w:t>
            </w:r>
          </w:p>
        </w:tc>
        <w:tc>
          <w:tcPr>
            <w:tcW w:type="dxa" w:w="3971"/>
            <w:tcMar>
              <w:top w:type="dxa" w:w="40"/>
              <w:left w:type="dxa" w:w="80"/>
              <w:bottom w:type="dxa" w:w="40"/>
              <w:right w:type="dxa" w:w="80"/>
            </w:tcMar>
          </w:tcPr>
          <w:p>
            <w:pPr>
              <w:spacing w:after="0" w:line="240"/>
              <w:jc w:val="left"/>
            </w:pPr>
            <w:r>
              <w:rPr>
                <w:sz w:val="22"/>
                <w:szCs w:val="22"/>
              </w:rPr>
              <w:t xml:space="preserve">real browser against the real backend and compiler</w:t>
            </w:r>
          </w:p>
        </w:tc>
        <w:tc>
          <w:tcPr>
            <w:tcW w:type="dxa" w:w="1806"/>
            <w:tcMar>
              <w:top w:type="dxa" w:w="40"/>
              <w:left w:type="dxa" w:w="80"/>
              <w:bottom w:type="dxa" w:w="40"/>
              <w:right w:type="dxa" w:w="80"/>
            </w:tcMar>
          </w:tcPr>
          <w:p>
            <w:pPr>
              <w:spacing w:after="0" w:line="240"/>
              <w:jc w:val="right"/>
            </w:pPr>
            <w:r>
              <w:rPr>
                <w:sz w:val="22"/>
                <w:szCs w:val="22"/>
              </w:rPr>
              <w:t xml:space="preserve">12 / 12</w:t>
            </w:r>
          </w:p>
        </w:tc>
      </w:tr>
    </w:tbl>
    <w:p>
      <w:pPr>
        <w:spacing w:after="120"/>
      </w:pPr>
    </w:p>
    <w:p>
      <w:pPr>
        <w:pStyle w:val="Heading2"/>
      </w:pPr>
      <w:bookmarkStart w:name="_Toc39" w:id="39"/>
      <w:r>
        <w:t xml:space="preserve">6.2 Error Catalog</w:t>
      </w:r>
      <w:bookmarkEnd w:id="39"/>
    </w:p>
    <w:p>
      <w:pPr>
        <w:spacing w:after="120" w:line="276" w:lineRule="auto"/>
        <w:jc w:val="both"/>
      </w:pPr>
      <w:r>
        <w:t xml:space="preserve">An executable catalog of 61 hand-written cases (lexical, syntax and repair) states the expected behaviour of each case and compares it with the compiler's output; all 61 cases behave as expected on Linux and, with identical output, under Wine with the Windows build.</w:t>
      </w:r>
    </w:p>
    <w:p>
      <w:pPr>
        <w:pStyle w:val="Heading2"/>
      </w:pPr>
      <w:bookmarkStart w:name="_Toc40" w:id="40"/>
      <w:r>
        <w:t xml:space="preserve">6.3 Professor-Style Random-Input Suite</w:t>
      </w:r>
      <w:bookmarkEnd w:id="40"/>
    </w:p>
    <w:p>
      <w:pPr>
        <w:spacing w:after="120" w:line="276" w:lineRule="auto"/>
        <w:jc w:val="both"/>
      </w:pPr>
      <w:r>
        <w:t xml:space="preserve">To emulate an examiner typing unfamiliar input, 88 hand-written cases across 26 categories (valid programs, missing and extra delimiters, misspelt keywords, invalid characters, C and C++ constructs, Unicode, empty input, deep nesting, very long input) state their expected lexer, parser and repair behaviour before execution. Seeded fuzzing adds 800 inputs (grammar-generated valid programs, single-token mutants, random token sequences and random characters) checked against hard invariants: no crash, ordered token spans that match the source exactly, valid programs reported as needing no repair, and every parser-valid candidate re-parsing on its own. Seven HTTP sequences test failures followed by valid requests, oversized and malformed input and concurrency.</w:t>
      </w:r>
    </w:p>
    <w:p>
      <w:pPr>
        <w:pStyle w:val="Caption"/>
        <w:keepNext/>
        <w:jc w:val="center"/>
      </w:pPr>
      <w:r>
        <w:t xml:space="preserve">Table </w:t>
      </w:r>
      <w:r>
        <w:fldChar w:fldCharType="begin" w:dirty="true"/>
        <w:instrText xml:space="preserve">SEQ Table</w:instrText>
        <w:fldChar w:fldCharType="separate"/>
        <w:t>11</w:t>
        <w:fldChar w:fldCharType="end"/>
      </w:r>
      <w:r>
        <w:t xml:space="preserve">. Professor-style suite results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4513"/>
        <w:gridCol w:w="2257"/>
        <w:gridCol w:w="2256"/>
      </w:tblGrid>
      <w:tr>
        <w:trPr>
          <w:tblHeader/>
        </w:trPr>
        <w:tc>
          <w:tcPr>
            <w:tcW w:type="dxa" w:w="4513"/>
            <w:shd w:fill="D9E2F3" w:color="auto" w:val="clear"/>
            <w:tcMar>
              <w:top w:type="dxa" w:w="40"/>
              <w:left w:type="dxa" w:w="80"/>
              <w:bottom w:type="dxa" w:w="40"/>
              <w:right w:type="dxa" w:w="80"/>
            </w:tcMar>
          </w:tcPr>
          <w:p>
            <w:pPr>
              <w:spacing w:after="0" w:line="240"/>
              <w:jc w:val="left"/>
            </w:pPr>
            <w:r>
              <w:rPr>
                <w:b/>
                <w:bCs/>
                <w:sz w:val="22"/>
                <w:szCs w:val="22"/>
              </w:rPr>
              <w:t xml:space="preserve">Part</w:t>
            </w:r>
          </w:p>
        </w:tc>
        <w:tc>
          <w:tcPr>
            <w:tcW w:type="dxa" w:w="2257"/>
            <w:shd w:fill="D9E2F3" w:color="auto" w:val="clear"/>
            <w:tcMar>
              <w:top w:type="dxa" w:w="40"/>
              <w:left w:type="dxa" w:w="80"/>
              <w:bottom w:type="dxa" w:w="40"/>
              <w:right w:type="dxa" w:w="80"/>
            </w:tcMar>
          </w:tcPr>
          <w:p>
            <w:pPr>
              <w:spacing w:after="0" w:line="240"/>
              <w:jc w:val="left"/>
            </w:pPr>
            <w:r>
              <w:rPr>
                <w:b/>
                <w:bCs/>
                <w:sz w:val="22"/>
                <w:szCs w:val="22"/>
              </w:rPr>
              <w:t xml:space="preserve">Executed</w:t>
            </w:r>
          </w:p>
        </w:tc>
        <w:tc>
          <w:tcPr>
            <w:tcW w:type="dxa" w:w="2256"/>
            <w:shd w:fill="D9E2F3" w:color="auto" w:val="clear"/>
            <w:tcMar>
              <w:top w:type="dxa" w:w="40"/>
              <w:left w:type="dxa" w:w="80"/>
              <w:bottom w:type="dxa" w:w="40"/>
              <w:right w:type="dxa" w:w="80"/>
            </w:tcMar>
          </w:tcPr>
          <w:p>
            <w:pPr>
              <w:spacing w:after="0" w:line="240"/>
              <w:jc w:val="left"/>
            </w:pPr>
            <w:r>
              <w:rPr>
                <w:b/>
                <w:bCs/>
                <w:sz w:val="22"/>
                <w:szCs w:val="22"/>
              </w:rPr>
              <w:t xml:space="preserve">Passed</w:t>
            </w:r>
          </w:p>
        </w:tc>
      </w:tr>
      <w:tr>
        <w:trPr>
          <w:cantSplit/>
        </w:trPr>
        <w:tc>
          <w:tcPr>
            <w:tcW w:type="dxa" w:w="4513"/>
            <w:tcMar>
              <w:top w:type="dxa" w:w="40"/>
              <w:left w:type="dxa" w:w="80"/>
              <w:bottom w:type="dxa" w:w="40"/>
              <w:right w:type="dxa" w:w="80"/>
            </w:tcMar>
          </w:tcPr>
          <w:p>
            <w:pPr>
              <w:spacing w:after="0" w:line="240"/>
              <w:jc w:val="left"/>
            </w:pPr>
            <w:r>
              <w:rPr>
                <w:sz w:val="22"/>
                <w:szCs w:val="22"/>
              </w:rPr>
              <w:t xml:space="preserve">Hand-written cases</w:t>
            </w:r>
          </w:p>
        </w:tc>
        <w:tc>
          <w:tcPr>
            <w:tcW w:type="dxa" w:w="2257"/>
            <w:tcMar>
              <w:top w:type="dxa" w:w="40"/>
              <w:left w:type="dxa" w:w="80"/>
              <w:bottom w:type="dxa" w:w="40"/>
              <w:right w:type="dxa" w:w="80"/>
            </w:tcMar>
          </w:tcPr>
          <w:p>
            <w:pPr>
              <w:spacing w:after="0" w:line="240"/>
              <w:jc w:val="right"/>
            </w:pPr>
            <w:r>
              <w:rPr>
                <w:sz w:val="22"/>
                <w:szCs w:val="22"/>
              </w:rPr>
              <w:t xml:space="preserve">88</w:t>
            </w:r>
          </w:p>
        </w:tc>
        <w:tc>
          <w:tcPr>
            <w:tcW w:type="dxa" w:w="2256"/>
            <w:tcMar>
              <w:top w:type="dxa" w:w="40"/>
              <w:left w:type="dxa" w:w="80"/>
              <w:bottom w:type="dxa" w:w="40"/>
              <w:right w:type="dxa" w:w="80"/>
            </w:tcMar>
          </w:tcPr>
          <w:p>
            <w:pPr>
              <w:spacing w:after="0" w:line="240"/>
              <w:jc w:val="right"/>
            </w:pPr>
            <w:r>
              <w:rPr>
                <w:sz w:val="22"/>
                <w:szCs w:val="22"/>
              </w:rPr>
              <w:t xml:space="preserve">88</w:t>
            </w:r>
          </w:p>
        </w:tc>
      </w:tr>
      <w:tr>
        <w:trPr>
          <w:cantSplit/>
        </w:trPr>
        <w:tc>
          <w:tcPr>
            <w:tcW w:type="dxa" w:w="4513"/>
            <w:tcMar>
              <w:top w:type="dxa" w:w="40"/>
              <w:left w:type="dxa" w:w="80"/>
              <w:bottom w:type="dxa" w:w="40"/>
              <w:right w:type="dxa" w:w="80"/>
            </w:tcMar>
          </w:tcPr>
          <w:p>
            <w:pPr>
              <w:spacing w:after="0" w:line="240"/>
              <w:jc w:val="left"/>
            </w:pPr>
            <w:r>
              <w:rPr>
                <w:sz w:val="22"/>
                <w:szCs w:val="22"/>
              </w:rPr>
              <w:t xml:space="preserve">Seeded fuzz inputs</w:t>
            </w:r>
          </w:p>
        </w:tc>
        <w:tc>
          <w:tcPr>
            <w:tcW w:type="dxa" w:w="2257"/>
            <w:tcMar>
              <w:top w:type="dxa" w:w="40"/>
              <w:left w:type="dxa" w:w="80"/>
              <w:bottom w:type="dxa" w:w="40"/>
              <w:right w:type="dxa" w:w="80"/>
            </w:tcMar>
          </w:tcPr>
          <w:p>
            <w:pPr>
              <w:spacing w:after="0" w:line="240"/>
              <w:jc w:val="right"/>
            </w:pPr>
            <w:r>
              <w:rPr>
                <w:sz w:val="22"/>
                <w:szCs w:val="22"/>
              </w:rPr>
              <w:t xml:space="preserve">800</w:t>
            </w:r>
          </w:p>
        </w:tc>
        <w:tc>
          <w:tcPr>
            <w:tcW w:type="dxa" w:w="2256"/>
            <w:tcMar>
              <w:top w:type="dxa" w:w="40"/>
              <w:left w:type="dxa" w:w="80"/>
              <w:bottom w:type="dxa" w:w="40"/>
              <w:right w:type="dxa" w:w="80"/>
            </w:tcMar>
          </w:tcPr>
          <w:p>
            <w:pPr>
              <w:spacing w:after="0" w:line="240"/>
              <w:jc w:val="right"/>
            </w:pPr>
            <w:r>
              <w:rPr>
                <w:sz w:val="22"/>
                <w:szCs w:val="22"/>
              </w:rPr>
              <w:t xml:space="preserve">800</w:t>
            </w:r>
          </w:p>
        </w:tc>
      </w:tr>
      <w:tr>
        <w:trPr>
          <w:cantSplit/>
        </w:trPr>
        <w:tc>
          <w:tcPr>
            <w:tcW w:type="dxa" w:w="4513"/>
            <w:tcMar>
              <w:top w:type="dxa" w:w="40"/>
              <w:left w:type="dxa" w:w="80"/>
              <w:bottom w:type="dxa" w:w="40"/>
              <w:right w:type="dxa" w:w="80"/>
            </w:tcMar>
          </w:tcPr>
          <w:p>
            <w:pPr>
              <w:spacing w:after="0" w:line="240"/>
              <w:jc w:val="left"/>
            </w:pPr>
            <w:r>
              <w:rPr>
                <w:sz w:val="22"/>
                <w:szCs w:val="22"/>
              </w:rPr>
              <w:t xml:space="preserve">HTTP sequences</w:t>
            </w:r>
          </w:p>
        </w:tc>
        <w:tc>
          <w:tcPr>
            <w:tcW w:type="dxa" w:w="2257"/>
            <w:tcMar>
              <w:top w:type="dxa" w:w="40"/>
              <w:left w:type="dxa" w:w="80"/>
              <w:bottom w:type="dxa" w:w="40"/>
              <w:right w:type="dxa" w:w="80"/>
            </w:tcMar>
          </w:tcPr>
          <w:p>
            <w:pPr>
              <w:spacing w:after="0" w:line="240"/>
              <w:jc w:val="right"/>
            </w:pPr>
            <w:r>
              <w:rPr>
                <w:sz w:val="22"/>
                <w:szCs w:val="22"/>
              </w:rPr>
              <w:t xml:space="preserve">7</w:t>
            </w:r>
          </w:p>
        </w:tc>
        <w:tc>
          <w:tcPr>
            <w:tcW w:type="dxa" w:w="2256"/>
            <w:tcMar>
              <w:top w:type="dxa" w:w="40"/>
              <w:left w:type="dxa" w:w="80"/>
              <w:bottom w:type="dxa" w:w="40"/>
              <w:right w:type="dxa" w:w="80"/>
            </w:tcMar>
          </w:tcPr>
          <w:p>
            <w:pPr>
              <w:spacing w:after="0" w:line="240"/>
              <w:jc w:val="right"/>
            </w:pPr>
            <w:r>
              <w:rPr>
                <w:sz w:val="22"/>
                <w:szCs w:val="22"/>
              </w:rPr>
              <w:t xml:space="preserve">7</w:t>
            </w:r>
          </w:p>
        </w:tc>
      </w:tr>
    </w:tbl>
    <w:p>
      <w:pPr>
        <w:spacing w:after="120"/>
      </w:pPr>
    </w:p>
    <w:p>
      <w:pPr>
        <w:pStyle w:val="Heading2"/>
      </w:pPr>
      <w:bookmarkStart w:name="_Toc41" w:id="41"/>
      <w:r>
        <w:t xml:space="preserve">6.4 Defects Found and Fixed</w:t>
      </w:r>
      <w:bookmarkEnd w:id="41"/>
    </w:p>
    <w:p>
      <w:pPr>
        <w:pStyle w:val="ListParagraph"/>
        <w:numPr>
          <w:ilvl w:val="0"/>
          <w:numId w:val="3"/>
        </w:numPr>
        <w:spacing w:after="60" w:line="276" w:lineRule="auto"/>
        <w:jc w:val="both"/>
      </w:pPr>
      <w:r>
        <w:rPr>
          <w:b/>
          <w:bCs/>
        </w:rPr>
        <w:t xml:space="preserve">Deep nesting.</w:t>
      </w:r>
      <w:r>
        <w:t xml:space="preserve"> A valid program nested 3000 blocks deep exceeded the parser stack; the engine searched for about 3.5 s and proposed brace deletions that did not parse. It now reports the capacity limit as UNSUPPORTED_CONSTRUCT without searching.</w:t>
      </w:r>
    </w:p>
    <w:p>
      <w:pPr>
        <w:pStyle w:val="ListParagraph"/>
        <w:numPr>
          <w:ilvl w:val="0"/>
          <w:numId w:val="3"/>
        </w:numPr>
        <w:spacing w:after="60" w:line="276" w:lineRule="auto"/>
        <w:jc w:val="both"/>
      </w:pPr>
      <w:r>
        <w:rPr>
          <w:b/>
          <w:bCs/>
        </w:rPr>
        <w:t xml:space="preserve">Unterminated comment.</w:t>
      </w:r>
      <w:r>
        <w:t xml:space="preserve"> The engine recommended replacing an unterminated '/*' with '}', which parses but discards the code inside the comment. Such plans are now capped at LOW_CONFIDENCE.</w:t>
      </w:r>
    </w:p>
    <w:p>
      <w:pPr>
        <w:pStyle w:val="ListParagraph"/>
        <w:numPr>
          <w:ilvl w:val="0"/>
          <w:numId w:val="3"/>
        </w:numPr>
        <w:spacing w:after="60" w:line="276" w:lineRule="auto"/>
        <w:jc w:val="both"/>
      </w:pPr>
      <w:r>
        <w:rPr>
          <w:b/>
          <w:bCs/>
        </w:rPr>
        <w:t xml:space="preserve">Windows compiler lookup.</w:t>
      </w:r>
      <w:r>
        <w:t xml:space="preserve"> The backend looked only for </w:t>
      </w:r>
      <w:r>
        <w:rPr>
          <w:rFonts w:ascii="Courier New" w:cs="Courier New" w:eastAsia="Courier New" w:hAnsi="Courier New"/>
        </w:rPr>
        <w:t xml:space="preserve">build/parallaxc</w:t>
      </w:r>
      <w:r>
        <w:t xml:space="preserve"> and missed </w:t>
      </w:r>
      <w:r>
        <w:rPr>
          <w:rFonts w:ascii="Courier New" w:cs="Courier New" w:eastAsia="Courier New" w:hAnsi="Courier New"/>
        </w:rPr>
        <w:t xml:space="preserve">parallaxc.exe</w:t>
      </w:r>
      <w:r>
        <w:t xml:space="preserve"> in </w:t>
      </w:r>
      <w:r>
        <w:rPr>
          <w:rFonts w:ascii="Courier New" w:cs="Courier New" w:eastAsia="Courier New" w:hAnsi="Courier New"/>
        </w:rPr>
        <w:t xml:space="preserve">build\Release</w:t>
      </w:r>
      <w:r>
        <w:t xml:space="preserve">, so the interface reported “Compiler not built”.</w:t>
      </w:r>
    </w:p>
    <w:p>
      <w:pPr>
        <w:pStyle w:val="ListParagraph"/>
        <w:numPr>
          <w:ilvl w:val="0"/>
          <w:numId w:val="3"/>
        </w:numPr>
        <w:spacing w:after="60" w:line="276" w:lineRule="auto"/>
        <w:jc w:val="both"/>
      </w:pPr>
      <w:r>
        <w:rPr>
          <w:b/>
          <w:bCs/>
        </w:rPr>
        <w:t xml:space="preserve">Interface.</w:t>
      </w:r>
      <w:r>
        <w:t xml:space="preserve"> Lexer and parser results were not shown on the workbench; code ligatures rendered '&lt;=' as '≤'; mixed-case documentation pages could not be opened.</w:t>
      </w:r>
    </w:p>
    <w:p>
      <w:pPr>
        <w:pStyle w:val="ListParagraph"/>
        <w:numPr>
          <w:ilvl w:val="0"/>
          <w:numId w:val="3"/>
        </w:numPr>
        <w:spacing w:after="60" w:line="276" w:lineRule="auto"/>
        <w:jc w:val="both"/>
      </w:pPr>
      <w:r>
        <w:rPr>
          <w:b/>
          <w:bCs/>
        </w:rPr>
        <w:t xml:space="preserve">Evaluation harness.</w:t>
      </w:r>
      <w:r>
        <w:t xml:space="preserve"> A variable reuse overwrote the stored τ re-threshold check with CPCT+ data; the corrected re-run records 25 of 25 identical statuses.</w:t>
      </w:r>
    </w:p>
    <w:p>
      <w:pPr>
        <w:spacing w:after="120" w:line="276" w:lineRule="auto"/>
        <w:jc w:val="both"/>
      </w:pPr>
      <w:r>
        <w:t xml:space="preserve">Two confident but unintended repairs were found and deliberately left unchanged, because re-weighting the model after seeing them would amount to tuning on test data: </w:t>
      </w:r>
      <w:r>
        <w:rPr>
          <w:rFonts w:ascii="Courier New" w:cs="Courier New" w:eastAsia="Courier New" w:hAnsi="Courier New"/>
        </w:rPr>
        <w:t xml:space="preserve">whlie (i &lt; 3) {</w:t>
      </w:r>
      <w:r>
        <w:t xml:space="preserve"> receives an inserted ';' (a call to an undeclared function), and a loop with its </w:t>
      </w:r>
      <w:r>
        <w:rPr>
          <w:rFonts w:ascii="Courier New" w:cs="Courier New" w:eastAsia="Courier New" w:hAnsi="Courier New"/>
        </w:rPr>
        <w:t xml:space="preserve">while</w:t>
      </w:r>
      <w:r>
        <w:t xml:space="preserve"> deleted receives the same edit.</w:t>
      </w:r>
    </w:p>
    <w:p>
      <w:pPr>
        <w:pStyle w:val="Heading1"/>
        <w:pageBreakBefore/>
      </w:pPr>
      <w:bookmarkStart w:name="_Toc42" w:id="42"/>
      <w:r>
        <w:t xml:space="preserve">7. RESULTS AND DISCUSSION</w:t>
      </w:r>
      <w:bookmarkEnd w:id="42"/>
    </w:p>
    <w:p>
      <w:pPr>
        <w:pStyle w:val="Heading2"/>
      </w:pPr>
      <w:bookmarkStart w:name="_Toc43" w:id="43"/>
      <w:r>
        <w:t xml:space="preserve">7.1 Evaluation Setup</w:t>
      </w:r>
      <w:bookmarkEnd w:id="43"/>
    </w:p>
    <w:p>
      <w:pPr>
        <w:spacing w:after="120" w:line="276" w:lineRule="auto"/>
        <w:jc w:val="both"/>
      </w:pPr>
      <w:r>
        <w:t xml:space="preserve">Thirty valid MiniC programs (15–35 lines each) were mutated with seed 20261024: 24 single-error and 6 two-error mutations per program, 900 cases in total. Mutations that still parsed, duplicates and draws without an eligible token were discarded. The split is by program: 12 programs (360 cases) for development and 18 programs (540 cases) for test, so near-duplicate mutations cannot leak. The evidence weights and τ were fixed on development data and the model was frozen before the first test run. Table 12 lists the systems.</w:t>
      </w:r>
    </w:p>
    <w:p>
      <w:pPr>
        <w:pStyle w:val="Caption"/>
        <w:keepNext/>
        <w:jc w:val="center"/>
      </w:pPr>
      <w:r>
        <w:t xml:space="preserve">Table </w:t>
      </w:r>
      <w:r>
        <w:fldChar w:fldCharType="begin" w:dirty="true"/>
        <w:instrText xml:space="preserve">SEQ Table</w:instrText>
        <w:fldChar w:fldCharType="separate"/>
        <w:t>12</w:t>
        <w:fldChar w:fldCharType="end"/>
      </w:r>
      <w:r>
        <w:t xml:space="preserve">. Systems compared</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722"/>
        <w:gridCol w:w="3340"/>
        <w:gridCol w:w="4964"/>
      </w:tblGrid>
      <w:tr>
        <w:trPr>
          <w:tblHeader/>
        </w:trPr>
        <w:tc>
          <w:tcPr>
            <w:tcW w:type="dxa" w:w="722"/>
            <w:shd w:fill="D9E2F3" w:color="auto" w:val="clear"/>
            <w:tcMar>
              <w:top w:type="dxa" w:w="40"/>
              <w:left w:type="dxa" w:w="80"/>
              <w:bottom w:type="dxa" w:w="40"/>
              <w:right w:type="dxa" w:w="80"/>
            </w:tcMar>
          </w:tcPr>
          <w:p>
            <w:pPr>
              <w:spacing w:after="0" w:line="240"/>
              <w:jc w:val="left"/>
            </w:pPr>
            <w:r>
              <w:rPr>
                <w:b/>
                <w:bCs/>
                <w:sz w:val="22"/>
                <w:szCs w:val="22"/>
              </w:rPr>
              <w:t xml:space="preserve">ID</w:t>
            </w:r>
          </w:p>
        </w:tc>
        <w:tc>
          <w:tcPr>
            <w:tcW w:type="dxa" w:w="3340"/>
            <w:shd w:fill="D9E2F3" w:color="auto" w:val="clear"/>
            <w:tcMar>
              <w:top w:type="dxa" w:w="40"/>
              <w:left w:type="dxa" w:w="80"/>
              <w:bottom w:type="dxa" w:w="40"/>
              <w:right w:type="dxa" w:w="80"/>
            </w:tcMar>
          </w:tcPr>
          <w:p>
            <w:pPr>
              <w:spacing w:after="0" w:line="240"/>
              <w:jc w:val="left"/>
            </w:pPr>
            <w:r>
              <w:rPr>
                <w:b/>
                <w:bCs/>
                <w:sz w:val="22"/>
                <w:szCs w:val="22"/>
              </w:rPr>
              <w:t xml:space="preserve">System</w:t>
            </w:r>
          </w:p>
        </w:tc>
        <w:tc>
          <w:tcPr>
            <w:tcW w:type="dxa" w:w="4964"/>
            <w:shd w:fill="D9E2F3" w:color="auto" w:val="clear"/>
            <w:tcMar>
              <w:top w:type="dxa" w:w="40"/>
              <w:left w:type="dxa" w:w="80"/>
              <w:bottom w:type="dxa" w:w="40"/>
              <w:right w:type="dxa" w:w="80"/>
            </w:tcMar>
          </w:tcPr>
          <w:p>
            <w:pPr>
              <w:spacing w:after="0" w:line="240"/>
              <w:jc w:val="left"/>
            </w:pPr>
            <w:r>
              <w:rPr>
                <w:b/>
                <w:bCs/>
                <w:sz w:val="22"/>
                <w:szCs w:val="22"/>
              </w:rPr>
              <w:t xml:space="preserve">Description</w:t>
            </w:r>
          </w:p>
        </w:tc>
      </w:tr>
      <w:tr>
        <w:trPr>
          <w:cantSplit/>
        </w:trPr>
        <w:tc>
          <w:tcPr>
            <w:tcW w:type="dxa" w:w="722"/>
            <w:tcMar>
              <w:top w:type="dxa" w:w="40"/>
              <w:left w:type="dxa" w:w="80"/>
              <w:bottom w:type="dxa" w:w="40"/>
              <w:right w:type="dxa" w:w="80"/>
            </w:tcMar>
          </w:tcPr>
          <w:p>
            <w:pPr>
              <w:spacing w:after="0" w:line="240"/>
              <w:jc w:val="left"/>
            </w:pPr>
            <w:r>
              <w:rPr>
                <w:sz w:val="22"/>
                <w:szCs w:val="22"/>
              </w:rPr>
              <w:t xml:space="preserve">A</w:t>
            </w:r>
          </w:p>
        </w:tc>
        <w:tc>
          <w:tcPr>
            <w:tcW w:type="dxa" w:w="3340"/>
            <w:tcMar>
              <w:top w:type="dxa" w:w="40"/>
              <w:left w:type="dxa" w:w="80"/>
              <w:bottom w:type="dxa" w:w="40"/>
              <w:right w:type="dxa" w:w="80"/>
            </w:tcMar>
          </w:tcPr>
          <w:p>
            <w:pPr>
              <w:spacing w:after="0" w:line="240"/>
              <w:jc w:val="left"/>
            </w:pPr>
            <w:r>
              <w:rPr>
                <w:sz w:val="22"/>
                <w:szCs w:val="22"/>
              </w:rPr>
              <w:t xml:space="preserve">Raw parser diagnostics</w:t>
            </w:r>
          </w:p>
        </w:tc>
        <w:tc>
          <w:tcPr>
            <w:tcW w:type="dxa" w:w="4964"/>
            <w:tcMar>
              <w:top w:type="dxa" w:w="40"/>
              <w:left w:type="dxa" w:w="80"/>
              <w:bottom w:type="dxa" w:w="40"/>
              <w:right w:type="dxa" w:w="80"/>
            </w:tcMar>
          </w:tcPr>
          <w:p>
            <w:pPr>
              <w:spacing w:after="0" w:line="240"/>
              <w:jc w:val="left"/>
            </w:pPr>
            <w:r>
              <w:rPr>
                <w:sz w:val="22"/>
                <w:szCs w:val="22"/>
              </w:rPr>
              <w:t xml:space="preserve">first Bison error; localisation only</w:t>
            </w:r>
          </w:p>
        </w:tc>
      </w:tr>
      <w:tr>
        <w:trPr>
          <w:cantSplit/>
        </w:trPr>
        <w:tc>
          <w:tcPr>
            <w:tcW w:type="dxa" w:w="722"/>
            <w:tcMar>
              <w:top w:type="dxa" w:w="40"/>
              <w:left w:type="dxa" w:w="80"/>
              <w:bottom w:type="dxa" w:w="40"/>
              <w:right w:type="dxa" w:w="80"/>
            </w:tcMar>
          </w:tcPr>
          <w:p>
            <w:pPr>
              <w:spacing w:after="0" w:line="240"/>
              <w:jc w:val="left"/>
            </w:pPr>
            <w:r>
              <w:rPr>
                <w:sz w:val="22"/>
                <w:szCs w:val="22"/>
              </w:rPr>
              <w:t xml:space="preserve">B</w:t>
            </w:r>
          </w:p>
        </w:tc>
        <w:tc>
          <w:tcPr>
            <w:tcW w:type="dxa" w:w="3340"/>
            <w:tcMar>
              <w:top w:type="dxa" w:w="40"/>
              <w:left w:type="dxa" w:w="80"/>
              <w:bottom w:type="dxa" w:w="40"/>
              <w:right w:type="dxa" w:w="80"/>
            </w:tcMar>
          </w:tcPr>
          <w:p>
            <w:pPr>
              <w:spacing w:after="0" w:line="240"/>
              <w:jc w:val="left"/>
            </w:pPr>
            <w:r>
              <w:rPr>
                <w:sz w:val="22"/>
                <w:szCs w:val="22"/>
              </w:rPr>
              <w:t xml:space="preserve">Panic-mode recovery</w:t>
            </w:r>
          </w:p>
        </w:tc>
        <w:tc>
          <w:tcPr>
            <w:tcW w:type="dxa" w:w="4964"/>
            <w:tcMar>
              <w:top w:type="dxa" w:w="40"/>
              <w:left w:type="dxa" w:w="80"/>
              <w:bottom w:type="dxa" w:w="40"/>
              <w:right w:type="dxa" w:w="80"/>
            </w:tcMar>
          </w:tcPr>
          <w:p>
            <w:pPr>
              <w:spacing w:after="0" w:line="240"/>
              <w:jc w:val="left"/>
            </w:pPr>
            <w:r>
              <w:rPr>
                <w:sz w:val="22"/>
                <w:szCs w:val="22"/>
              </w:rPr>
              <w:t xml:space="preserve">all diagnostics; no repair</w:t>
            </w:r>
          </w:p>
        </w:tc>
      </w:tr>
      <w:tr>
        <w:trPr>
          <w:cantSplit/>
        </w:trPr>
        <w:tc>
          <w:tcPr>
            <w:tcW w:type="dxa" w:w="722"/>
            <w:tcMar>
              <w:top w:type="dxa" w:w="40"/>
              <w:left w:type="dxa" w:w="80"/>
              <w:bottom w:type="dxa" w:w="40"/>
              <w:right w:type="dxa" w:w="80"/>
            </w:tcMar>
          </w:tcPr>
          <w:p>
            <w:pPr>
              <w:spacing w:after="0" w:line="240"/>
              <w:jc w:val="left"/>
            </w:pPr>
            <w:r>
              <w:rPr>
                <w:sz w:val="22"/>
                <w:szCs w:val="22"/>
              </w:rPr>
              <w:t xml:space="preserve">C</w:t>
            </w:r>
          </w:p>
        </w:tc>
        <w:tc>
          <w:tcPr>
            <w:tcW w:type="dxa" w:w="3340"/>
            <w:tcMar>
              <w:top w:type="dxa" w:w="40"/>
              <w:left w:type="dxa" w:w="80"/>
              <w:bottom w:type="dxa" w:w="40"/>
              <w:right w:type="dxa" w:w="80"/>
            </w:tcMar>
          </w:tcPr>
          <w:p>
            <w:pPr>
              <w:spacing w:after="0" w:line="240"/>
              <w:jc w:val="left"/>
            </w:pPr>
            <w:r>
              <w:rPr>
                <w:sz w:val="22"/>
                <w:szCs w:val="22"/>
              </w:rPr>
              <w:t xml:space="preserve">Least-cost local repair</w:t>
            </w:r>
          </w:p>
        </w:tc>
        <w:tc>
          <w:tcPr>
            <w:tcW w:type="dxa" w:w="4964"/>
            <w:tcMar>
              <w:top w:type="dxa" w:w="40"/>
              <w:left w:type="dxa" w:w="80"/>
              <w:bottom w:type="dxa" w:w="40"/>
              <w:right w:type="dxa" w:w="80"/>
            </w:tcMar>
          </w:tcPr>
          <w:p>
            <w:pPr>
              <w:spacing w:after="0" w:line="240"/>
              <w:jc w:val="left"/>
            </w:pPr>
            <w:r>
              <w:rPr>
                <w:sz w:val="22"/>
                <w:szCs w:val="22"/>
              </w:rPr>
              <w:t xml:space="preserve">same candidates; cost-only ranking; never abstains</w:t>
            </w:r>
          </w:p>
        </w:tc>
      </w:tr>
      <w:tr>
        <w:trPr>
          <w:cantSplit/>
        </w:trPr>
        <w:tc>
          <w:tcPr>
            <w:tcW w:type="dxa" w:w="722"/>
            <w:tcMar>
              <w:top w:type="dxa" w:w="40"/>
              <w:left w:type="dxa" w:w="80"/>
              <w:bottom w:type="dxa" w:w="40"/>
              <w:right w:type="dxa" w:w="80"/>
            </w:tcMar>
          </w:tcPr>
          <w:p>
            <w:pPr>
              <w:spacing w:after="0" w:line="240"/>
              <w:jc w:val="left"/>
            </w:pPr>
            <w:r>
              <w:rPr>
                <w:sz w:val="22"/>
                <w:szCs w:val="22"/>
              </w:rPr>
              <w:t xml:space="preserve">D</w:t>
            </w:r>
          </w:p>
        </w:tc>
        <w:tc>
          <w:tcPr>
            <w:tcW w:type="dxa" w:w="3340"/>
            <w:tcMar>
              <w:top w:type="dxa" w:w="40"/>
              <w:left w:type="dxa" w:w="80"/>
              <w:bottom w:type="dxa" w:w="40"/>
              <w:right w:type="dxa" w:w="80"/>
            </w:tcMar>
          </w:tcPr>
          <w:p>
            <w:pPr>
              <w:spacing w:after="0" w:line="240"/>
              <w:jc w:val="left"/>
            </w:pPr>
            <w:r>
              <w:rPr>
                <w:sz w:val="22"/>
                <w:szCs w:val="22"/>
              </w:rPr>
              <w:t xml:space="preserve">IntelliFix without AST grouping</w:t>
            </w:r>
          </w:p>
        </w:tc>
        <w:tc>
          <w:tcPr>
            <w:tcW w:type="dxa" w:w="4964"/>
            <w:tcMar>
              <w:top w:type="dxa" w:w="40"/>
              <w:left w:type="dxa" w:w="80"/>
              <w:bottom w:type="dxa" w:w="40"/>
              <w:right w:type="dxa" w:w="80"/>
            </w:tcMar>
          </w:tcPr>
          <w:p>
            <w:pPr>
              <w:spacing w:after="0" w:line="240"/>
              <w:jc w:val="left"/>
            </w:pPr>
            <w:r>
              <w:rPr>
                <w:sz w:val="22"/>
                <w:szCs w:val="22"/>
              </w:rPr>
              <w:t xml:space="preserve">margin between candidates</w:t>
            </w:r>
          </w:p>
        </w:tc>
      </w:tr>
      <w:tr>
        <w:trPr>
          <w:cantSplit/>
        </w:trPr>
        <w:tc>
          <w:tcPr>
            <w:tcW w:type="dxa" w:w="722"/>
            <w:tcMar>
              <w:top w:type="dxa" w:w="40"/>
              <w:left w:type="dxa" w:w="80"/>
              <w:bottom w:type="dxa" w:w="40"/>
              <w:right w:type="dxa" w:w="80"/>
            </w:tcMar>
          </w:tcPr>
          <w:p>
            <w:pPr>
              <w:spacing w:after="0" w:line="240"/>
              <w:jc w:val="left"/>
            </w:pPr>
            <w:r>
              <w:rPr>
                <w:sz w:val="22"/>
                <w:szCs w:val="22"/>
              </w:rPr>
              <w:t xml:space="preserve">E</w:t>
            </w:r>
          </w:p>
        </w:tc>
        <w:tc>
          <w:tcPr>
            <w:tcW w:type="dxa" w:w="3340"/>
            <w:tcMar>
              <w:top w:type="dxa" w:w="40"/>
              <w:left w:type="dxa" w:w="80"/>
              <w:bottom w:type="dxa" w:w="40"/>
              <w:right w:type="dxa" w:w="80"/>
            </w:tcMar>
          </w:tcPr>
          <w:p>
            <w:pPr>
              <w:spacing w:after="0" w:line="240"/>
              <w:jc w:val="left"/>
            </w:pPr>
            <w:r>
              <w:rPr>
                <w:sz w:val="22"/>
                <w:szCs w:val="22"/>
              </w:rPr>
              <w:t xml:space="preserve">IntelliFix without stability evidence</w:t>
            </w:r>
          </w:p>
        </w:tc>
        <w:tc>
          <w:tcPr>
            <w:tcW w:type="dxa" w:w="4964"/>
            <w:tcMar>
              <w:top w:type="dxa" w:w="40"/>
              <w:left w:type="dxa" w:w="80"/>
              <w:bottom w:type="dxa" w:w="40"/>
              <w:right w:type="dxa" w:w="80"/>
            </w:tcMar>
          </w:tcPr>
          <w:p>
            <w:pPr>
              <w:spacing w:after="0" w:line="240"/>
              <w:jc w:val="left"/>
            </w:pPr>
            <w:r>
              <w:rPr>
                <w:sz w:val="22"/>
                <w:szCs w:val="22"/>
              </w:rPr>
              <w:t xml:space="preserve">no residual, cascade or completion features</w:t>
            </w:r>
          </w:p>
        </w:tc>
      </w:tr>
      <w:tr>
        <w:trPr>
          <w:cantSplit/>
        </w:trPr>
        <w:tc>
          <w:tcPr>
            <w:tcW w:type="dxa" w:w="722"/>
            <w:tcMar>
              <w:top w:type="dxa" w:w="40"/>
              <w:left w:type="dxa" w:w="80"/>
              <w:bottom w:type="dxa" w:w="40"/>
              <w:right w:type="dxa" w:w="80"/>
            </w:tcMar>
          </w:tcPr>
          <w:p>
            <w:pPr>
              <w:spacing w:after="0" w:line="240"/>
              <w:jc w:val="left"/>
            </w:pPr>
            <w:r>
              <w:rPr>
                <w:sz w:val="22"/>
                <w:szCs w:val="22"/>
              </w:rPr>
              <w:t xml:space="preserve">F</w:t>
            </w:r>
          </w:p>
        </w:tc>
        <w:tc>
          <w:tcPr>
            <w:tcW w:type="dxa" w:w="3340"/>
            <w:tcMar>
              <w:top w:type="dxa" w:w="40"/>
              <w:left w:type="dxa" w:w="80"/>
              <w:bottom w:type="dxa" w:w="40"/>
              <w:right w:type="dxa" w:w="80"/>
            </w:tcMar>
          </w:tcPr>
          <w:p>
            <w:pPr>
              <w:spacing w:after="0" w:line="240"/>
              <w:jc w:val="left"/>
            </w:pPr>
            <w:r>
              <w:rPr>
                <w:sz w:val="22"/>
                <w:szCs w:val="22"/>
              </w:rPr>
              <w:t xml:space="preserve">IntelliFix without abstention</w:t>
            </w:r>
          </w:p>
        </w:tc>
        <w:tc>
          <w:tcPr>
            <w:tcW w:type="dxa" w:w="4964"/>
            <w:tcMar>
              <w:top w:type="dxa" w:w="40"/>
              <w:left w:type="dxa" w:w="80"/>
              <w:bottom w:type="dxa" w:w="40"/>
              <w:right w:type="dxa" w:w="80"/>
            </w:tcMar>
          </w:tcPr>
          <w:p>
            <w:pPr>
              <w:spacing w:after="0" w:line="240"/>
              <w:jc w:val="left"/>
            </w:pPr>
            <w:r>
              <w:rPr>
                <w:sz w:val="22"/>
                <w:szCs w:val="22"/>
              </w:rPr>
              <w:t xml:space="preserve">always returns the top plan</w:t>
            </w:r>
          </w:p>
        </w:tc>
      </w:tr>
      <w:tr>
        <w:trPr>
          <w:cantSplit/>
        </w:trPr>
        <w:tc>
          <w:tcPr>
            <w:tcW w:type="dxa" w:w="722"/>
            <w:tcMar>
              <w:top w:type="dxa" w:w="40"/>
              <w:left w:type="dxa" w:w="80"/>
              <w:bottom w:type="dxa" w:w="40"/>
              <w:right w:type="dxa" w:w="80"/>
            </w:tcMar>
          </w:tcPr>
          <w:p>
            <w:pPr>
              <w:spacing w:after="0" w:line="240"/>
              <w:jc w:val="left"/>
            </w:pPr>
            <w:r>
              <w:rPr>
                <w:sz w:val="22"/>
                <w:szCs w:val="22"/>
              </w:rPr>
              <w:t xml:space="preserve">L</w:t>
            </w:r>
          </w:p>
        </w:tc>
        <w:tc>
          <w:tcPr>
            <w:tcW w:type="dxa" w:w="3340"/>
            <w:tcMar>
              <w:top w:type="dxa" w:w="40"/>
              <w:left w:type="dxa" w:w="80"/>
              <w:bottom w:type="dxa" w:w="40"/>
              <w:right w:type="dxa" w:w="80"/>
            </w:tcMar>
          </w:tcPr>
          <w:p>
            <w:pPr>
              <w:spacing w:after="0" w:line="240"/>
              <w:jc w:val="left"/>
            </w:pPr>
            <w:r>
              <w:rPr>
                <w:sz w:val="22"/>
                <w:szCs w:val="22"/>
              </w:rPr>
              <w:t xml:space="preserve">IntelliFix without layout evidence</w:t>
            </w:r>
          </w:p>
        </w:tc>
        <w:tc>
          <w:tcPr>
            <w:tcW w:type="dxa" w:w="4964"/>
            <w:tcMar>
              <w:top w:type="dxa" w:w="40"/>
              <w:left w:type="dxa" w:w="80"/>
              <w:bottom w:type="dxa" w:w="40"/>
              <w:right w:type="dxa" w:w="80"/>
            </w:tcMar>
          </w:tcPr>
          <w:p>
            <w:pPr>
              <w:spacing w:after="0" w:line="240"/>
              <w:jc w:val="left"/>
            </w:pPr>
            <w:r>
              <w:rPr>
                <w:sz w:val="22"/>
                <w:szCs w:val="22"/>
              </w:rPr>
              <w:t xml:space="preserve">no layout generators or features</w:t>
            </w:r>
          </w:p>
        </w:tc>
      </w:tr>
      <w:tr>
        <w:trPr>
          <w:cantSplit/>
        </w:trPr>
        <w:tc>
          <w:tcPr>
            <w:tcW w:type="dxa" w:w="722"/>
            <w:tcMar>
              <w:top w:type="dxa" w:w="40"/>
              <w:left w:type="dxa" w:w="80"/>
              <w:bottom w:type="dxa" w:w="40"/>
              <w:right w:type="dxa" w:w="80"/>
            </w:tcMar>
          </w:tcPr>
          <w:p>
            <w:pPr>
              <w:spacing w:after="0" w:line="240"/>
              <w:jc w:val="left"/>
            </w:pPr>
            <w:r>
              <w:rPr>
                <w:sz w:val="22"/>
                <w:szCs w:val="22"/>
              </w:rPr>
              <w:t xml:space="preserve">P</w:t>
            </w:r>
          </w:p>
        </w:tc>
        <w:tc>
          <w:tcPr>
            <w:tcW w:type="dxa" w:w="3340"/>
            <w:tcMar>
              <w:top w:type="dxa" w:w="40"/>
              <w:left w:type="dxa" w:w="80"/>
              <w:bottom w:type="dxa" w:w="40"/>
              <w:right w:type="dxa" w:w="80"/>
            </w:tcMar>
          </w:tcPr>
          <w:p>
            <w:pPr>
              <w:spacing w:after="0" w:line="240"/>
              <w:jc w:val="left"/>
            </w:pPr>
            <w:r>
              <w:rPr>
                <w:sz w:val="22"/>
                <w:szCs w:val="22"/>
              </w:rPr>
              <w:t xml:space="preserve">IntelliFix (full)</w:t>
            </w:r>
          </w:p>
        </w:tc>
        <w:tc>
          <w:tcPr>
            <w:tcW w:type="dxa" w:w="4964"/>
            <w:tcMar>
              <w:top w:type="dxa" w:w="40"/>
              <w:left w:type="dxa" w:w="80"/>
              <w:bottom w:type="dxa" w:w="40"/>
              <w:right w:type="dxa" w:w="80"/>
            </w:tcMar>
          </w:tcPr>
          <w:p>
            <w:pPr>
              <w:spacing w:after="0" w:line="240"/>
              <w:jc w:val="left"/>
            </w:pPr>
            <w:r>
              <w:rPr>
                <w:sz w:val="22"/>
                <w:szCs w:val="22"/>
              </w:rPr>
              <w:t xml:space="preserve">τ = 1.5</w:t>
            </w:r>
          </w:p>
        </w:tc>
      </w:tr>
      <w:tr>
        <w:trPr>
          <w:cantSplit/>
        </w:trPr>
        <w:tc>
          <w:tcPr>
            <w:tcW w:type="dxa" w:w="722"/>
            <w:tcMar>
              <w:top w:type="dxa" w:w="40"/>
              <w:left w:type="dxa" w:w="80"/>
              <w:bottom w:type="dxa" w:w="40"/>
              <w:right w:type="dxa" w:w="80"/>
            </w:tcMar>
          </w:tcPr>
          <w:p>
            <w:pPr>
              <w:spacing w:after="0" w:line="240"/>
              <w:jc w:val="left"/>
            </w:pPr>
            <w:r>
              <w:rPr>
                <w:sz w:val="22"/>
                <w:szCs w:val="22"/>
              </w:rPr>
              <w:t xml:space="preserve">G</w:t>
            </w:r>
          </w:p>
        </w:tc>
        <w:tc>
          <w:tcPr>
            <w:tcW w:type="dxa" w:w="3340"/>
            <w:tcMar>
              <w:top w:type="dxa" w:w="40"/>
              <w:left w:type="dxa" w:w="80"/>
              <w:bottom w:type="dxa" w:w="40"/>
              <w:right w:type="dxa" w:w="80"/>
            </w:tcMar>
          </w:tcPr>
          <w:p>
            <w:pPr>
              <w:spacing w:after="0" w:line="240"/>
              <w:jc w:val="left"/>
            </w:pPr>
            <w:r>
              <w:rPr>
                <w:sz w:val="22"/>
                <w:szCs w:val="22"/>
              </w:rPr>
              <w:t xml:space="preserve">CPCT+ (grmtools nimbleparse 0.15.0)</w:t>
            </w:r>
          </w:p>
        </w:tc>
        <w:tc>
          <w:tcPr>
            <w:tcW w:type="dxa" w:w="4964"/>
            <w:tcMar>
              <w:top w:type="dxa" w:w="40"/>
              <w:left w:type="dxa" w:w="80"/>
              <w:bottom w:type="dxa" w:w="40"/>
              <w:right w:type="dxa" w:w="80"/>
            </w:tcMar>
          </w:tcPr>
          <w:p>
            <w:pPr>
              <w:spacing w:after="0" w:line="240"/>
              <w:jc w:val="left"/>
            </w:pPr>
            <w:r>
              <w:rPr>
                <w:sz w:val="22"/>
                <w:szCs w:val="22"/>
              </w:rPr>
              <w:t xml:space="preserve">first repair sequence; two replicates (non-deterministic ties)</w:t>
            </w:r>
          </w:p>
        </w:tc>
      </w:tr>
    </w:tbl>
    <w:p>
      <w:pPr>
        <w:spacing w:after="120"/>
      </w:pPr>
    </w:p>
    <w:p>
      <w:pPr>
        <w:spacing w:after="120" w:line="276" w:lineRule="auto"/>
        <w:jc w:val="both"/>
      </w:pPr>
      <w:r>
        <w:t xml:space="preserve">The primary metric is top-1 AST match: the first plan parses and its canonical AST equals the original program's. Coverage is the share of cases with a RECOMMENDED status; selective accuracy is the share of recommendations that are correct; the wrong-but-confident rate divides wrong recommendations by all cases. Proportions have 95% Wilson intervals [12]; differences use a paired bootstrap with 2000 resamples [14].</w:t>
      </w:r>
    </w:p>
    <w:p>
      <w:pPr>
        <w:pStyle w:val="Heading2"/>
      </w:pPr>
      <w:bookmarkStart w:name="_Toc44" w:id="44"/>
      <w:r>
        <w:t xml:space="preserve">7.2 Main Results</w:t>
      </w:r>
      <w:bookmarkEnd w:id="44"/>
    </w:p>
    <w:p>
      <w:pPr>
        <w:pStyle w:val="Caption"/>
        <w:keepNext/>
        <w:jc w:val="center"/>
      </w:pPr>
      <w:r>
        <w:t xml:space="preserve">Table </w:t>
      </w:r>
      <w:r>
        <w:fldChar w:fldCharType="begin" w:dirty="true"/>
        <w:instrText xml:space="preserve">SEQ Table</w:instrText>
        <w:fldChar w:fldCharType="separate"/>
        <w:t>13</w:t>
        <w:fldChar w:fldCharType="end"/>
      </w:r>
      <w:r>
        <w:t xml:space="preserve">. Results on the held-out test split (540 cases)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2708"/>
        <w:gridCol w:w="1534"/>
        <w:gridCol w:w="1173"/>
        <w:gridCol w:w="1173"/>
        <w:gridCol w:w="1264"/>
        <w:gridCol w:w="1174"/>
      </w:tblGrid>
      <w:tr>
        <w:trPr>
          <w:tblHeader/>
        </w:trPr>
        <w:tc>
          <w:tcPr>
            <w:tcW w:type="dxa" w:w="2708"/>
            <w:shd w:fill="D9E2F3" w:color="auto" w:val="clear"/>
            <w:tcMar>
              <w:top w:type="dxa" w:w="40"/>
              <w:left w:type="dxa" w:w="80"/>
              <w:bottom w:type="dxa" w:w="40"/>
              <w:right w:type="dxa" w:w="80"/>
            </w:tcMar>
          </w:tcPr>
          <w:p>
            <w:pPr>
              <w:spacing w:after="0" w:line="240"/>
              <w:jc w:val="left"/>
            </w:pPr>
            <w:r>
              <w:rPr>
                <w:b/>
                <w:bCs/>
                <w:sz w:val="22"/>
                <w:szCs w:val="22"/>
              </w:rPr>
              <w:t xml:space="preserve">System</w:t>
            </w:r>
          </w:p>
        </w:tc>
        <w:tc>
          <w:tcPr>
            <w:tcW w:type="dxa" w:w="1534"/>
            <w:shd w:fill="D9E2F3" w:color="auto" w:val="clear"/>
            <w:tcMar>
              <w:top w:type="dxa" w:w="40"/>
              <w:left w:type="dxa" w:w="80"/>
              <w:bottom w:type="dxa" w:w="40"/>
              <w:right w:type="dxa" w:w="80"/>
            </w:tcMar>
          </w:tcPr>
          <w:p>
            <w:pPr>
              <w:spacing w:after="0" w:line="240"/>
              <w:jc w:val="left"/>
            </w:pPr>
            <w:r>
              <w:rPr>
                <w:b/>
                <w:bCs/>
                <w:sz w:val="22"/>
                <w:szCs w:val="22"/>
              </w:rPr>
              <w:t xml:space="preserve">Top-1 AST</w:t>
            </w:r>
          </w:p>
        </w:tc>
        <w:tc>
          <w:tcPr>
            <w:tcW w:type="dxa" w:w="1173"/>
            <w:shd w:fill="D9E2F3" w:color="auto" w:val="clear"/>
            <w:tcMar>
              <w:top w:type="dxa" w:w="40"/>
              <w:left w:type="dxa" w:w="80"/>
              <w:bottom w:type="dxa" w:w="40"/>
              <w:right w:type="dxa" w:w="80"/>
            </w:tcMar>
          </w:tcPr>
          <w:p>
            <w:pPr>
              <w:spacing w:after="0" w:line="240"/>
              <w:jc w:val="left"/>
            </w:pPr>
            <w:r>
              <w:rPr>
                <w:b/>
                <w:bCs/>
                <w:sz w:val="22"/>
                <w:szCs w:val="22"/>
              </w:rPr>
              <w:t xml:space="preserve">Top-3</w:t>
            </w:r>
          </w:p>
        </w:tc>
        <w:tc>
          <w:tcPr>
            <w:tcW w:type="dxa" w:w="1173"/>
            <w:shd w:fill="D9E2F3" w:color="auto" w:val="clear"/>
            <w:tcMar>
              <w:top w:type="dxa" w:w="40"/>
              <w:left w:type="dxa" w:w="80"/>
              <w:bottom w:type="dxa" w:w="40"/>
              <w:right w:type="dxa" w:w="80"/>
            </w:tcMar>
          </w:tcPr>
          <w:p>
            <w:pPr>
              <w:spacing w:after="0" w:line="240"/>
              <w:jc w:val="left"/>
            </w:pPr>
            <w:r>
              <w:rPr>
                <w:b/>
                <w:bCs/>
                <w:sz w:val="22"/>
                <w:szCs w:val="22"/>
              </w:rPr>
              <w:t xml:space="preserve">Coverage</w:t>
            </w:r>
          </w:p>
        </w:tc>
        <w:tc>
          <w:tcPr>
            <w:tcW w:type="dxa" w:w="1264"/>
            <w:shd w:fill="D9E2F3" w:color="auto" w:val="clear"/>
            <w:tcMar>
              <w:top w:type="dxa" w:w="40"/>
              <w:left w:type="dxa" w:w="80"/>
              <w:bottom w:type="dxa" w:w="40"/>
              <w:right w:type="dxa" w:w="80"/>
            </w:tcMar>
          </w:tcPr>
          <w:p>
            <w:pPr>
              <w:spacing w:after="0" w:line="240"/>
              <w:jc w:val="left"/>
            </w:pPr>
            <w:r>
              <w:rPr>
                <w:b/>
                <w:bCs/>
                <w:sz w:val="22"/>
                <w:szCs w:val="22"/>
              </w:rPr>
              <w:t xml:space="preserve">Sel. acc.</w:t>
            </w:r>
          </w:p>
        </w:tc>
        <w:tc>
          <w:tcPr>
            <w:tcW w:type="dxa" w:w="1174"/>
            <w:shd w:fill="D9E2F3" w:color="auto" w:val="clear"/>
            <w:tcMar>
              <w:top w:type="dxa" w:w="40"/>
              <w:left w:type="dxa" w:w="80"/>
              <w:bottom w:type="dxa" w:w="40"/>
              <w:right w:type="dxa" w:w="80"/>
            </w:tcMar>
          </w:tcPr>
          <w:p>
            <w:pPr>
              <w:spacing w:after="0" w:line="240"/>
              <w:jc w:val="left"/>
            </w:pPr>
            <w:r>
              <w:rPr>
                <w:b/>
                <w:bCs/>
                <w:sz w:val="22"/>
                <w:szCs w:val="22"/>
              </w:rPr>
              <w:t xml:space="preserve">Wrong &amp; conf.</w:t>
            </w:r>
          </w:p>
        </w:tc>
      </w:tr>
      <w:tr>
        <w:trPr>
          <w:cantSplit/>
        </w:trPr>
        <w:tc>
          <w:tcPr>
            <w:tcW w:type="dxa" w:w="2708"/>
            <w:tcMar>
              <w:top w:type="dxa" w:w="40"/>
              <w:left w:type="dxa" w:w="80"/>
              <w:bottom w:type="dxa" w:w="40"/>
              <w:right w:type="dxa" w:w="80"/>
            </w:tcMar>
          </w:tcPr>
          <w:p>
            <w:pPr>
              <w:spacing w:after="0" w:line="240"/>
              <w:jc w:val="left"/>
            </w:pPr>
            <w:r>
              <w:rPr>
                <w:sz w:val="22"/>
                <w:szCs w:val="22"/>
              </w:rPr>
              <w:t xml:space="preserve">IntelliFix (P)</w:t>
            </w:r>
          </w:p>
        </w:tc>
        <w:tc>
          <w:tcPr>
            <w:tcW w:type="dxa" w:w="1534"/>
            <w:tcMar>
              <w:top w:type="dxa" w:w="40"/>
              <w:left w:type="dxa" w:w="80"/>
              <w:bottom w:type="dxa" w:w="40"/>
              <w:right w:type="dxa" w:w="80"/>
            </w:tcMar>
          </w:tcPr>
          <w:p>
            <w:pPr>
              <w:spacing w:after="0" w:line="240"/>
              <w:jc w:val="right"/>
            </w:pPr>
            <w:r>
              <w:rPr>
                <w:sz w:val="22"/>
                <w:szCs w:val="22"/>
              </w:rPr>
              <w:t xml:space="preserve">71.5%</w:t>
            </w:r>
            <w:r>
              <w:rPr>
                <w:sz w:val="22"/>
                <w:szCs w:val="22"/>
              </w:rPr>
              <w:t xml:space="preserve"> [67.5, 75.1]</w:t>
            </w:r>
          </w:p>
        </w:tc>
        <w:tc>
          <w:tcPr>
            <w:tcW w:type="dxa" w:w="1173"/>
            <w:tcMar>
              <w:top w:type="dxa" w:w="40"/>
              <w:left w:type="dxa" w:w="80"/>
              <w:bottom w:type="dxa" w:w="40"/>
              <w:right w:type="dxa" w:w="80"/>
            </w:tcMar>
          </w:tcPr>
          <w:p>
            <w:pPr>
              <w:spacing w:after="0" w:line="240"/>
              <w:jc w:val="right"/>
            </w:pPr>
            <w:r>
              <w:rPr>
                <w:sz w:val="22"/>
                <w:szCs w:val="22"/>
              </w:rPr>
              <w:t xml:space="preserve">74.8%</w:t>
            </w:r>
          </w:p>
        </w:tc>
        <w:tc>
          <w:tcPr>
            <w:tcW w:type="dxa" w:w="1173"/>
            <w:tcMar>
              <w:top w:type="dxa" w:w="40"/>
              <w:left w:type="dxa" w:w="80"/>
              <w:bottom w:type="dxa" w:w="40"/>
              <w:right w:type="dxa" w:w="80"/>
            </w:tcMar>
          </w:tcPr>
          <w:p>
            <w:pPr>
              <w:spacing w:after="0" w:line="240"/>
              <w:jc w:val="right"/>
            </w:pPr>
            <w:r>
              <w:rPr>
                <w:sz w:val="22"/>
                <w:szCs w:val="22"/>
              </w:rPr>
              <w:t xml:space="preserve">50.7%</w:t>
            </w:r>
          </w:p>
        </w:tc>
        <w:tc>
          <w:tcPr>
            <w:tcW w:type="dxa" w:w="1264"/>
            <w:tcMar>
              <w:top w:type="dxa" w:w="40"/>
              <w:left w:type="dxa" w:w="80"/>
              <w:bottom w:type="dxa" w:w="40"/>
              <w:right w:type="dxa" w:w="80"/>
            </w:tcMar>
          </w:tcPr>
          <w:p>
            <w:pPr>
              <w:spacing w:after="0" w:line="240"/>
              <w:jc w:val="right"/>
            </w:pPr>
            <w:r>
              <w:rPr>
                <w:sz w:val="22"/>
                <w:szCs w:val="22"/>
              </w:rPr>
              <w:t xml:space="preserve">88.0%</w:t>
            </w:r>
          </w:p>
        </w:tc>
        <w:tc>
          <w:tcPr>
            <w:tcW w:type="dxa" w:w="1174"/>
            <w:tcMar>
              <w:top w:type="dxa" w:w="40"/>
              <w:left w:type="dxa" w:w="80"/>
              <w:bottom w:type="dxa" w:w="40"/>
              <w:right w:type="dxa" w:w="80"/>
            </w:tcMar>
          </w:tcPr>
          <w:p>
            <w:pPr>
              <w:spacing w:after="0" w:line="240"/>
              <w:jc w:val="right"/>
            </w:pPr>
            <w:r>
              <w:rPr>
                <w:sz w:val="22"/>
                <w:szCs w:val="22"/>
              </w:rPr>
              <w:t xml:space="preserve">6.1%</w:t>
            </w:r>
          </w:p>
        </w:tc>
      </w:tr>
      <w:tr>
        <w:trPr>
          <w:cantSplit/>
        </w:trPr>
        <w:tc>
          <w:tcPr>
            <w:tcW w:type="dxa" w:w="2708"/>
            <w:tcMar>
              <w:top w:type="dxa" w:w="40"/>
              <w:left w:type="dxa" w:w="80"/>
              <w:bottom w:type="dxa" w:w="40"/>
              <w:right w:type="dxa" w:w="80"/>
            </w:tcMar>
          </w:tcPr>
          <w:p>
            <w:pPr>
              <w:spacing w:after="0" w:line="240"/>
              <w:jc w:val="left"/>
            </w:pPr>
            <w:r>
              <w:rPr>
                <w:sz w:val="22"/>
                <w:szCs w:val="22"/>
              </w:rPr>
              <w:t xml:space="preserve">No abstention (F)</w:t>
            </w:r>
          </w:p>
        </w:tc>
        <w:tc>
          <w:tcPr>
            <w:tcW w:type="dxa" w:w="1534"/>
            <w:tcMar>
              <w:top w:type="dxa" w:w="40"/>
              <w:left w:type="dxa" w:w="80"/>
              <w:bottom w:type="dxa" w:w="40"/>
              <w:right w:type="dxa" w:w="80"/>
            </w:tcMar>
          </w:tcPr>
          <w:p>
            <w:pPr>
              <w:spacing w:after="0" w:line="240"/>
              <w:jc w:val="right"/>
            </w:pPr>
            <w:r>
              <w:rPr>
                <w:sz w:val="22"/>
                <w:szCs w:val="22"/>
              </w:rPr>
              <w:t xml:space="preserve">71.5%</w:t>
            </w:r>
          </w:p>
        </w:tc>
        <w:tc>
          <w:tcPr>
            <w:tcW w:type="dxa" w:w="1173"/>
            <w:tcMar>
              <w:top w:type="dxa" w:w="40"/>
              <w:left w:type="dxa" w:w="80"/>
              <w:bottom w:type="dxa" w:w="40"/>
              <w:right w:type="dxa" w:w="80"/>
            </w:tcMar>
          </w:tcPr>
          <w:p>
            <w:pPr>
              <w:spacing w:after="0" w:line="240"/>
              <w:jc w:val="right"/>
            </w:pPr>
            <w:r>
              <w:rPr>
                <w:sz w:val="22"/>
                <w:szCs w:val="22"/>
              </w:rPr>
              <w:t xml:space="preserve">74.8%</w:t>
            </w:r>
          </w:p>
        </w:tc>
        <w:tc>
          <w:tcPr>
            <w:tcW w:type="dxa" w:w="1173"/>
            <w:tcMar>
              <w:top w:type="dxa" w:w="40"/>
              <w:left w:type="dxa" w:w="80"/>
              <w:bottom w:type="dxa" w:w="40"/>
              <w:right w:type="dxa" w:w="80"/>
            </w:tcMar>
          </w:tcPr>
          <w:p>
            <w:pPr>
              <w:spacing w:after="0" w:line="240"/>
              <w:jc w:val="right"/>
            </w:pPr>
            <w:r>
              <w:rPr>
                <w:sz w:val="22"/>
                <w:szCs w:val="22"/>
              </w:rPr>
              <w:t xml:space="preserve">100.0%</w:t>
            </w:r>
          </w:p>
        </w:tc>
        <w:tc>
          <w:tcPr>
            <w:tcW w:type="dxa" w:w="1264"/>
            <w:tcMar>
              <w:top w:type="dxa" w:w="40"/>
              <w:left w:type="dxa" w:w="80"/>
              <w:bottom w:type="dxa" w:w="40"/>
              <w:right w:type="dxa" w:w="80"/>
            </w:tcMar>
          </w:tcPr>
          <w:p>
            <w:pPr>
              <w:spacing w:after="0" w:line="240"/>
              <w:jc w:val="right"/>
            </w:pPr>
            <w:r>
              <w:rPr>
                <w:sz w:val="22"/>
                <w:szCs w:val="22"/>
              </w:rPr>
              <w:t xml:space="preserve">71.5%</w:t>
            </w:r>
          </w:p>
        </w:tc>
        <w:tc>
          <w:tcPr>
            <w:tcW w:type="dxa" w:w="1174"/>
            <w:tcMar>
              <w:top w:type="dxa" w:w="40"/>
              <w:left w:type="dxa" w:w="80"/>
              <w:bottom w:type="dxa" w:w="40"/>
              <w:right w:type="dxa" w:w="80"/>
            </w:tcMar>
          </w:tcPr>
          <w:p>
            <w:pPr>
              <w:spacing w:after="0" w:line="240"/>
              <w:jc w:val="right"/>
            </w:pPr>
            <w:r>
              <w:rPr>
                <w:sz w:val="22"/>
                <w:szCs w:val="22"/>
              </w:rPr>
              <w:t xml:space="preserve">28.5%</w:t>
            </w:r>
          </w:p>
        </w:tc>
      </w:tr>
      <w:tr>
        <w:trPr>
          <w:cantSplit/>
        </w:trPr>
        <w:tc>
          <w:tcPr>
            <w:tcW w:type="dxa" w:w="2708"/>
            <w:tcMar>
              <w:top w:type="dxa" w:w="40"/>
              <w:left w:type="dxa" w:w="80"/>
              <w:bottom w:type="dxa" w:w="40"/>
              <w:right w:type="dxa" w:w="80"/>
            </w:tcMar>
          </w:tcPr>
          <w:p>
            <w:pPr>
              <w:spacing w:after="0" w:line="240"/>
              <w:jc w:val="left"/>
            </w:pPr>
            <w:r>
              <w:rPr>
                <w:sz w:val="22"/>
                <w:szCs w:val="22"/>
              </w:rPr>
              <w:t xml:space="preserve">No stability (E)</w:t>
            </w:r>
          </w:p>
        </w:tc>
        <w:tc>
          <w:tcPr>
            <w:tcW w:type="dxa" w:w="1534"/>
            <w:tcMar>
              <w:top w:type="dxa" w:w="40"/>
              <w:left w:type="dxa" w:w="80"/>
              <w:bottom w:type="dxa" w:w="40"/>
              <w:right w:type="dxa" w:w="80"/>
            </w:tcMar>
          </w:tcPr>
          <w:p>
            <w:pPr>
              <w:spacing w:after="0" w:line="240"/>
              <w:jc w:val="right"/>
            </w:pPr>
            <w:r>
              <w:rPr>
                <w:sz w:val="22"/>
                <w:szCs w:val="22"/>
              </w:rPr>
              <w:t xml:space="preserve">71.3%</w:t>
            </w:r>
          </w:p>
        </w:tc>
        <w:tc>
          <w:tcPr>
            <w:tcW w:type="dxa" w:w="1173"/>
            <w:tcMar>
              <w:top w:type="dxa" w:w="40"/>
              <w:left w:type="dxa" w:w="80"/>
              <w:bottom w:type="dxa" w:w="40"/>
              <w:right w:type="dxa" w:w="80"/>
            </w:tcMar>
          </w:tcPr>
          <w:p>
            <w:pPr>
              <w:spacing w:after="0" w:line="240"/>
              <w:jc w:val="right"/>
            </w:pPr>
            <w:r>
              <w:rPr>
                <w:sz w:val="22"/>
                <w:szCs w:val="22"/>
              </w:rPr>
              <w:t xml:space="preserve">74.8%</w:t>
            </w:r>
          </w:p>
        </w:tc>
        <w:tc>
          <w:tcPr>
            <w:tcW w:type="dxa" w:w="1173"/>
            <w:tcMar>
              <w:top w:type="dxa" w:w="40"/>
              <w:left w:type="dxa" w:w="80"/>
              <w:bottom w:type="dxa" w:w="40"/>
              <w:right w:type="dxa" w:w="80"/>
            </w:tcMar>
          </w:tcPr>
          <w:p>
            <w:pPr>
              <w:spacing w:after="0" w:line="240"/>
              <w:jc w:val="right"/>
            </w:pPr>
            <w:r>
              <w:rPr>
                <w:sz w:val="22"/>
                <w:szCs w:val="22"/>
              </w:rPr>
              <w:t xml:space="preserve">49.3%</w:t>
            </w:r>
          </w:p>
        </w:tc>
        <w:tc>
          <w:tcPr>
            <w:tcW w:type="dxa" w:w="1264"/>
            <w:tcMar>
              <w:top w:type="dxa" w:w="40"/>
              <w:left w:type="dxa" w:w="80"/>
              <w:bottom w:type="dxa" w:w="40"/>
              <w:right w:type="dxa" w:w="80"/>
            </w:tcMar>
          </w:tcPr>
          <w:p>
            <w:pPr>
              <w:spacing w:after="0" w:line="240"/>
              <w:jc w:val="right"/>
            </w:pPr>
            <w:r>
              <w:rPr>
                <w:sz w:val="22"/>
                <w:szCs w:val="22"/>
              </w:rPr>
              <w:t xml:space="preserve">88.3%</w:t>
            </w:r>
          </w:p>
        </w:tc>
        <w:tc>
          <w:tcPr>
            <w:tcW w:type="dxa" w:w="1174"/>
            <w:tcMar>
              <w:top w:type="dxa" w:w="40"/>
              <w:left w:type="dxa" w:w="80"/>
              <w:bottom w:type="dxa" w:w="40"/>
              <w:right w:type="dxa" w:w="80"/>
            </w:tcMar>
          </w:tcPr>
          <w:p>
            <w:pPr>
              <w:spacing w:after="0" w:line="240"/>
              <w:jc w:val="right"/>
            </w:pPr>
            <w:r>
              <w:rPr>
                <w:sz w:val="22"/>
                <w:szCs w:val="22"/>
              </w:rPr>
              <w:t xml:space="preserve">5.7%</w:t>
            </w:r>
          </w:p>
        </w:tc>
      </w:tr>
      <w:tr>
        <w:trPr>
          <w:cantSplit/>
        </w:trPr>
        <w:tc>
          <w:tcPr>
            <w:tcW w:type="dxa" w:w="2708"/>
            <w:tcMar>
              <w:top w:type="dxa" w:w="40"/>
              <w:left w:type="dxa" w:w="80"/>
              <w:bottom w:type="dxa" w:w="40"/>
              <w:right w:type="dxa" w:w="80"/>
            </w:tcMar>
          </w:tcPr>
          <w:p>
            <w:pPr>
              <w:spacing w:after="0" w:line="240"/>
              <w:jc w:val="left"/>
            </w:pPr>
            <w:r>
              <w:rPr>
                <w:sz w:val="22"/>
                <w:szCs w:val="22"/>
              </w:rPr>
              <w:t xml:space="preserve">No grouping (D)</w:t>
            </w:r>
          </w:p>
        </w:tc>
        <w:tc>
          <w:tcPr>
            <w:tcW w:type="dxa" w:w="1534"/>
            <w:tcMar>
              <w:top w:type="dxa" w:w="40"/>
              <w:left w:type="dxa" w:w="80"/>
              <w:bottom w:type="dxa" w:w="40"/>
              <w:right w:type="dxa" w:w="80"/>
            </w:tcMar>
          </w:tcPr>
          <w:p>
            <w:pPr>
              <w:spacing w:after="0" w:line="240"/>
              <w:jc w:val="right"/>
            </w:pPr>
            <w:r>
              <w:rPr>
                <w:sz w:val="22"/>
                <w:szCs w:val="22"/>
              </w:rPr>
              <w:t xml:space="preserve">71.5%</w:t>
            </w:r>
          </w:p>
        </w:tc>
        <w:tc>
          <w:tcPr>
            <w:tcW w:type="dxa" w:w="1173"/>
            <w:tcMar>
              <w:top w:type="dxa" w:w="40"/>
              <w:left w:type="dxa" w:w="80"/>
              <w:bottom w:type="dxa" w:w="40"/>
              <w:right w:type="dxa" w:w="80"/>
            </w:tcMar>
          </w:tcPr>
          <w:p>
            <w:pPr>
              <w:spacing w:after="0" w:line="240"/>
              <w:jc w:val="right"/>
            </w:pPr>
            <w:r>
              <w:rPr>
                <w:sz w:val="22"/>
                <w:szCs w:val="22"/>
              </w:rPr>
              <w:t xml:space="preserve">74.8%</w:t>
            </w:r>
          </w:p>
        </w:tc>
        <w:tc>
          <w:tcPr>
            <w:tcW w:type="dxa" w:w="1173"/>
            <w:tcMar>
              <w:top w:type="dxa" w:w="40"/>
              <w:left w:type="dxa" w:w="80"/>
              <w:bottom w:type="dxa" w:w="40"/>
              <w:right w:type="dxa" w:w="80"/>
            </w:tcMar>
          </w:tcPr>
          <w:p>
            <w:pPr>
              <w:spacing w:after="0" w:line="240"/>
              <w:jc w:val="right"/>
            </w:pPr>
            <w:r>
              <w:rPr>
                <w:sz w:val="22"/>
                <w:szCs w:val="22"/>
              </w:rPr>
              <w:t xml:space="preserve">48.9%</w:t>
            </w:r>
          </w:p>
        </w:tc>
        <w:tc>
          <w:tcPr>
            <w:tcW w:type="dxa" w:w="1264"/>
            <w:tcMar>
              <w:top w:type="dxa" w:w="40"/>
              <w:left w:type="dxa" w:w="80"/>
              <w:bottom w:type="dxa" w:w="40"/>
              <w:right w:type="dxa" w:w="80"/>
            </w:tcMar>
          </w:tcPr>
          <w:p>
            <w:pPr>
              <w:spacing w:after="0" w:line="240"/>
              <w:jc w:val="right"/>
            </w:pPr>
            <w:r>
              <w:rPr>
                <w:sz w:val="22"/>
                <w:szCs w:val="22"/>
              </w:rPr>
              <w:t xml:space="preserve">87.5%</w:t>
            </w:r>
          </w:p>
        </w:tc>
        <w:tc>
          <w:tcPr>
            <w:tcW w:type="dxa" w:w="1174"/>
            <w:tcMar>
              <w:top w:type="dxa" w:w="40"/>
              <w:left w:type="dxa" w:w="80"/>
              <w:bottom w:type="dxa" w:w="40"/>
              <w:right w:type="dxa" w:w="80"/>
            </w:tcMar>
          </w:tcPr>
          <w:p>
            <w:pPr>
              <w:spacing w:after="0" w:line="240"/>
              <w:jc w:val="right"/>
            </w:pPr>
            <w:r>
              <w:rPr>
                <w:sz w:val="22"/>
                <w:szCs w:val="22"/>
              </w:rPr>
              <w:t xml:space="preserve">6.1%</w:t>
            </w:r>
          </w:p>
        </w:tc>
      </w:tr>
      <w:tr>
        <w:trPr>
          <w:cantSplit/>
        </w:trPr>
        <w:tc>
          <w:tcPr>
            <w:tcW w:type="dxa" w:w="2708"/>
            <w:tcMar>
              <w:top w:type="dxa" w:w="40"/>
              <w:left w:type="dxa" w:w="80"/>
              <w:bottom w:type="dxa" w:w="40"/>
              <w:right w:type="dxa" w:w="80"/>
            </w:tcMar>
          </w:tcPr>
          <w:p>
            <w:pPr>
              <w:spacing w:after="0" w:line="240"/>
              <w:jc w:val="left"/>
            </w:pPr>
            <w:r>
              <w:rPr>
                <w:sz w:val="22"/>
                <w:szCs w:val="22"/>
              </w:rPr>
              <w:t xml:space="preserve">No layout (L)</w:t>
            </w:r>
          </w:p>
        </w:tc>
        <w:tc>
          <w:tcPr>
            <w:tcW w:type="dxa" w:w="1534"/>
            <w:tcMar>
              <w:top w:type="dxa" w:w="40"/>
              <w:left w:type="dxa" w:w="80"/>
              <w:bottom w:type="dxa" w:w="40"/>
              <w:right w:type="dxa" w:w="80"/>
            </w:tcMar>
          </w:tcPr>
          <w:p>
            <w:pPr>
              <w:spacing w:after="0" w:line="240"/>
              <w:jc w:val="right"/>
            </w:pPr>
            <w:r>
              <w:rPr>
                <w:sz w:val="22"/>
                <w:szCs w:val="22"/>
              </w:rPr>
              <w:t xml:space="preserve">62.6%</w:t>
            </w:r>
          </w:p>
        </w:tc>
        <w:tc>
          <w:tcPr>
            <w:tcW w:type="dxa" w:w="1173"/>
            <w:tcMar>
              <w:top w:type="dxa" w:w="40"/>
              <w:left w:type="dxa" w:w="80"/>
              <w:bottom w:type="dxa" w:w="40"/>
              <w:right w:type="dxa" w:w="80"/>
            </w:tcMar>
          </w:tcPr>
          <w:p>
            <w:pPr>
              <w:spacing w:after="0" w:line="240"/>
              <w:jc w:val="right"/>
            </w:pPr>
            <w:r>
              <w:rPr>
                <w:sz w:val="22"/>
                <w:szCs w:val="22"/>
              </w:rPr>
              <w:t xml:space="preserve">64.8%</w:t>
            </w:r>
          </w:p>
        </w:tc>
        <w:tc>
          <w:tcPr>
            <w:tcW w:type="dxa" w:w="1173"/>
            <w:tcMar>
              <w:top w:type="dxa" w:w="40"/>
              <w:left w:type="dxa" w:w="80"/>
              <w:bottom w:type="dxa" w:w="40"/>
              <w:right w:type="dxa" w:w="80"/>
            </w:tcMar>
          </w:tcPr>
          <w:p>
            <w:pPr>
              <w:spacing w:after="0" w:line="240"/>
              <w:jc w:val="right"/>
            </w:pPr>
            <w:r>
              <w:rPr>
                <w:sz w:val="22"/>
                <w:szCs w:val="22"/>
              </w:rPr>
              <w:t xml:space="preserve">45.2%</w:t>
            </w:r>
          </w:p>
        </w:tc>
        <w:tc>
          <w:tcPr>
            <w:tcW w:type="dxa" w:w="1264"/>
            <w:tcMar>
              <w:top w:type="dxa" w:w="40"/>
              <w:left w:type="dxa" w:w="80"/>
              <w:bottom w:type="dxa" w:w="40"/>
              <w:right w:type="dxa" w:w="80"/>
            </w:tcMar>
          </w:tcPr>
          <w:p>
            <w:pPr>
              <w:spacing w:after="0" w:line="240"/>
              <w:jc w:val="right"/>
            </w:pPr>
            <w:r>
              <w:rPr>
                <w:sz w:val="22"/>
                <w:szCs w:val="22"/>
              </w:rPr>
              <w:t xml:space="preserve">79.1%</w:t>
            </w:r>
          </w:p>
        </w:tc>
        <w:tc>
          <w:tcPr>
            <w:tcW w:type="dxa" w:w="1174"/>
            <w:tcMar>
              <w:top w:type="dxa" w:w="40"/>
              <w:left w:type="dxa" w:w="80"/>
              <w:bottom w:type="dxa" w:w="40"/>
              <w:right w:type="dxa" w:w="80"/>
            </w:tcMar>
          </w:tcPr>
          <w:p>
            <w:pPr>
              <w:spacing w:after="0" w:line="240"/>
              <w:jc w:val="right"/>
            </w:pPr>
            <w:r>
              <w:rPr>
                <w:sz w:val="22"/>
                <w:szCs w:val="22"/>
              </w:rPr>
              <w:t xml:space="preserve">9.4%</w:t>
            </w:r>
          </w:p>
        </w:tc>
      </w:tr>
      <w:tr>
        <w:trPr>
          <w:cantSplit/>
        </w:trPr>
        <w:tc>
          <w:tcPr>
            <w:tcW w:type="dxa" w:w="2708"/>
            <w:tcMar>
              <w:top w:type="dxa" w:w="40"/>
              <w:left w:type="dxa" w:w="80"/>
              <w:bottom w:type="dxa" w:w="40"/>
              <w:right w:type="dxa" w:w="80"/>
            </w:tcMar>
          </w:tcPr>
          <w:p>
            <w:pPr>
              <w:spacing w:after="0" w:line="240"/>
              <w:jc w:val="left"/>
            </w:pPr>
            <w:r>
              <w:rPr>
                <w:sz w:val="22"/>
                <w:szCs w:val="22"/>
              </w:rPr>
              <w:t xml:space="preserve">Least-cost (C)</w:t>
            </w:r>
          </w:p>
        </w:tc>
        <w:tc>
          <w:tcPr>
            <w:tcW w:type="dxa" w:w="1534"/>
            <w:tcMar>
              <w:top w:type="dxa" w:w="40"/>
              <w:left w:type="dxa" w:w="80"/>
              <w:bottom w:type="dxa" w:w="40"/>
              <w:right w:type="dxa" w:w="80"/>
            </w:tcMar>
          </w:tcPr>
          <w:p>
            <w:pPr>
              <w:spacing w:after="0" w:line="240"/>
              <w:jc w:val="right"/>
            </w:pPr>
            <w:r>
              <w:rPr>
                <w:sz w:val="22"/>
                <w:szCs w:val="22"/>
              </w:rPr>
              <w:t xml:space="preserve">55.2%</w:t>
            </w:r>
          </w:p>
        </w:tc>
        <w:tc>
          <w:tcPr>
            <w:tcW w:type="dxa" w:w="1173"/>
            <w:tcMar>
              <w:top w:type="dxa" w:w="40"/>
              <w:left w:type="dxa" w:w="80"/>
              <w:bottom w:type="dxa" w:w="40"/>
              <w:right w:type="dxa" w:w="80"/>
            </w:tcMar>
          </w:tcPr>
          <w:p>
            <w:pPr>
              <w:spacing w:after="0" w:line="240"/>
              <w:jc w:val="right"/>
            </w:pPr>
            <w:r>
              <w:rPr>
                <w:sz w:val="22"/>
                <w:szCs w:val="22"/>
              </w:rPr>
              <w:t xml:space="preserve">58.7%</w:t>
            </w:r>
          </w:p>
        </w:tc>
        <w:tc>
          <w:tcPr>
            <w:tcW w:type="dxa" w:w="1173"/>
            <w:tcMar>
              <w:top w:type="dxa" w:w="40"/>
              <w:left w:type="dxa" w:w="80"/>
              <w:bottom w:type="dxa" w:w="40"/>
              <w:right w:type="dxa" w:w="80"/>
            </w:tcMar>
          </w:tcPr>
          <w:p>
            <w:pPr>
              <w:spacing w:after="0" w:line="240"/>
              <w:jc w:val="right"/>
            </w:pPr>
            <w:r>
              <w:rPr>
                <w:sz w:val="22"/>
                <w:szCs w:val="22"/>
              </w:rPr>
              <w:t xml:space="preserve">99.8%</w:t>
            </w:r>
          </w:p>
        </w:tc>
        <w:tc>
          <w:tcPr>
            <w:tcW w:type="dxa" w:w="1264"/>
            <w:tcMar>
              <w:top w:type="dxa" w:w="40"/>
              <w:left w:type="dxa" w:w="80"/>
              <w:bottom w:type="dxa" w:w="40"/>
              <w:right w:type="dxa" w:w="80"/>
            </w:tcMar>
          </w:tcPr>
          <w:p>
            <w:pPr>
              <w:spacing w:after="0" w:line="240"/>
              <w:jc w:val="right"/>
            </w:pPr>
            <w:r>
              <w:rPr>
                <w:sz w:val="22"/>
                <w:szCs w:val="22"/>
              </w:rPr>
              <w:t xml:space="preserve">55.3%</w:t>
            </w:r>
          </w:p>
        </w:tc>
        <w:tc>
          <w:tcPr>
            <w:tcW w:type="dxa" w:w="1174"/>
            <w:tcMar>
              <w:top w:type="dxa" w:w="40"/>
              <w:left w:type="dxa" w:w="80"/>
              <w:bottom w:type="dxa" w:w="40"/>
              <w:right w:type="dxa" w:w="80"/>
            </w:tcMar>
          </w:tcPr>
          <w:p>
            <w:pPr>
              <w:spacing w:after="0" w:line="240"/>
              <w:jc w:val="right"/>
            </w:pPr>
            <w:r>
              <w:rPr>
                <w:sz w:val="22"/>
                <w:szCs w:val="22"/>
              </w:rPr>
              <w:t xml:space="preserve">44.6%</w:t>
            </w:r>
          </w:p>
        </w:tc>
      </w:tr>
      <w:tr>
        <w:trPr>
          <w:cantSplit/>
        </w:trPr>
        <w:tc>
          <w:tcPr>
            <w:tcW w:type="dxa" w:w="2708"/>
            <w:tcMar>
              <w:top w:type="dxa" w:w="40"/>
              <w:left w:type="dxa" w:w="80"/>
              <w:bottom w:type="dxa" w:w="40"/>
              <w:right w:type="dxa" w:w="80"/>
            </w:tcMar>
          </w:tcPr>
          <w:p>
            <w:pPr>
              <w:spacing w:after="0" w:line="240"/>
              <w:jc w:val="left"/>
            </w:pPr>
            <w:r>
              <w:rPr>
                <w:sz w:val="22"/>
                <w:szCs w:val="22"/>
              </w:rPr>
              <w:t xml:space="preserve">CPCT+ (G), runs 1 / 2</w:t>
            </w:r>
          </w:p>
        </w:tc>
        <w:tc>
          <w:tcPr>
            <w:tcW w:type="dxa" w:w="1534"/>
            <w:tcMar>
              <w:top w:type="dxa" w:w="40"/>
              <w:left w:type="dxa" w:w="80"/>
              <w:bottom w:type="dxa" w:w="40"/>
              <w:right w:type="dxa" w:w="80"/>
            </w:tcMar>
          </w:tcPr>
          <w:p>
            <w:pPr>
              <w:spacing w:after="0" w:line="240"/>
              <w:jc w:val="right"/>
            </w:pPr>
            <w:r>
              <w:rPr>
                <w:sz w:val="22"/>
                <w:szCs w:val="22"/>
              </w:rPr>
              <w:t xml:space="preserve">48.0 / 48.7%</w:t>
            </w:r>
          </w:p>
        </w:tc>
        <w:tc>
          <w:tcPr>
            <w:tcW w:type="dxa" w:w="1173"/>
            <w:tcMar>
              <w:top w:type="dxa" w:w="40"/>
              <w:left w:type="dxa" w:w="80"/>
              <w:bottom w:type="dxa" w:w="40"/>
              <w:right w:type="dxa" w:w="80"/>
            </w:tcMar>
          </w:tcPr>
          <w:p>
            <w:pPr>
              <w:spacing w:after="0" w:line="240"/>
              <w:jc w:val="right"/>
            </w:pPr>
            <w:r>
              <w:rPr>
                <w:sz w:val="22"/>
                <w:szCs w:val="22"/>
              </w:rPr>
              <w:t xml:space="preserve">52.4 / 51.9%</w:t>
            </w:r>
          </w:p>
        </w:tc>
        <w:tc>
          <w:tcPr>
            <w:tcW w:type="dxa" w:w="1173"/>
            <w:tcMar>
              <w:top w:type="dxa" w:w="40"/>
              <w:left w:type="dxa" w:w="80"/>
              <w:bottom w:type="dxa" w:w="40"/>
              <w:right w:type="dxa" w:w="80"/>
            </w:tcMar>
          </w:tcPr>
          <w:p>
            <w:pPr>
              <w:spacing w:after="0" w:line="240"/>
              <w:jc w:val="right"/>
            </w:pPr>
            <w:r>
              <w:rPr>
                <w:sz w:val="22"/>
                <w:szCs w:val="22"/>
              </w:rPr>
              <w:t xml:space="preserve">100%</w:t>
            </w:r>
          </w:p>
        </w:tc>
        <w:tc>
          <w:tcPr>
            <w:tcW w:type="dxa" w:w="1264"/>
            <w:tcMar>
              <w:top w:type="dxa" w:w="40"/>
              <w:left w:type="dxa" w:w="80"/>
              <w:bottom w:type="dxa" w:w="40"/>
              <w:right w:type="dxa" w:w="80"/>
            </w:tcMar>
          </w:tcPr>
          <w:p>
            <w:pPr>
              <w:spacing w:after="0" w:line="240"/>
              <w:jc w:val="right"/>
            </w:pPr>
            <w:r>
              <w:rPr>
                <w:sz w:val="22"/>
                <w:szCs w:val="22"/>
              </w:rPr>
              <w:t xml:space="preserve">= top-1</w:t>
            </w:r>
          </w:p>
        </w:tc>
        <w:tc>
          <w:tcPr>
            <w:tcW w:type="dxa" w:w="1174"/>
            <w:tcMar>
              <w:top w:type="dxa" w:w="40"/>
              <w:left w:type="dxa" w:w="80"/>
              <w:bottom w:type="dxa" w:w="40"/>
              <w:right w:type="dxa" w:w="80"/>
            </w:tcMar>
          </w:tcPr>
          <w:p>
            <w:pPr>
              <w:spacing w:after="0" w:line="240"/>
              <w:jc w:val="right"/>
            </w:pPr>
            <w:r>
              <w:rPr>
                <w:sz w:val="22"/>
                <w:szCs w:val="22"/>
              </w:rPr>
              <w:t xml:space="preserve">≈ 1 − top-1</w:t>
            </w:r>
          </w:p>
        </w:tc>
      </w:tr>
    </w:tbl>
    <w:p>
      <w:pPr>
        <w:spacing w:after="120"/>
      </w:pPr>
    </w:p>
    <w:p>
      <w:pPr>
        <w:keepNext/>
        <w:spacing w:after="60" w:before="120" w:line="240" w:lineRule="auto"/>
        <w:jc w:val="center"/>
      </w:pPr>
      <w:r>
        <w:drawing>
          <wp:inline distT="0" distB="0" distL="0" distR="0">
            <wp:extent cx="4867275" cy="2324100"/>
            <wp:effectExtent t="0" r="0" b="0" l="0"/>
            <wp:docPr id="7" name="Top-1 AST match with 95% Wilson intervals" descr="Top-1 AST match with 95% Wilson intervals" title="Top-1 AST match with 95% Wilson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67275" cy="2324100"/>
                    </a:xfrm>
                    <a:prstGeom prst="rect">
                      <a:avLst/>
                    </a:prstGeom>
                  </pic:spPr>
                </pic:pic>
              </a:graphicData>
            </a:graphic>
          </wp:inline>
        </w:drawing>
      </w:r>
    </w:p>
    <w:p>
      <w:pPr>
        <w:pStyle w:val="Caption"/>
        <w:keepNext w:val="false"/>
        <w:jc w:val="center"/>
      </w:pPr>
      <w:r>
        <w:t xml:space="preserve">Figure </w:t>
      </w:r>
      <w:r>
        <w:fldChar w:fldCharType="begin" w:dirty="true"/>
        <w:instrText xml:space="preserve">SEQ Figure</w:instrText>
        <w:fldChar w:fldCharType="separate"/>
        <w:t>7</w:t>
        <w:fldChar w:fldCharType="end"/>
      </w:r>
      <w:r>
        <w:t xml:space="preserve">. Top-1 AST match with 95% Wilson intervals</w:t>
      </w:r>
    </w:p>
    <w:p>
      <w:pPr>
        <w:spacing w:after="120" w:line="276" w:lineRule="auto"/>
        <w:jc w:val="both"/>
      </w:pPr>
      <w:r>
        <w:t xml:space="preserve">Evidence ranking improves top-1 over least-cost repair on the same candidates by +16.3 points (95% CI [13.1, 19.4]). Removing layout evidence costs 8.9 points (CI [6.7, 11.3]). Removing the stability evidence changes top-1 by only +0.2 points (CI [-0.4, 0.9]), so no benefit was shown. CPCT+'s first repair reached 47.4–49.1% over three full runs; its two replicates in the latest run agreed on 68.6% of cases.</w:t>
      </w:r>
    </w:p>
    <w:p>
      <w:pPr>
        <w:pStyle w:val="Heading2"/>
      </w:pPr>
      <w:bookmarkStart w:name="_Toc45" w:id="45"/>
      <w:r>
        <w:t xml:space="preserve">7.3 Abstention</w:t>
      </w:r>
      <w:bookmarkEnd w:id="45"/>
    </w:p>
    <w:p>
      <w:pPr>
        <w:spacing w:after="120" w:line="276" w:lineRule="auto"/>
        <w:jc w:val="both"/>
      </w:pPr>
      <w:r>
        <w:t xml:space="preserve">Abstention does not change the ranking, so forced top-1 (F) has the same accuracy as IntelliFix. It changes which answers are presented as confident: the wrong-but-confident rate falls from 28.5% to 6.1% (difference -22.4 points, CI [-25.9, -18.9]) at 50.7% coverage, with 88.0% selective accuracy. The selective risk of 12.0% exceeded the 10% target set on development data, so the threshold did not fully transfer. The area under the risk–coverage curve is 0.139 for IntelliFix against 0.378 for least-cost repair (Figure 9).</w:t>
      </w:r>
    </w:p>
    <w:p>
      <w:pPr>
        <w:keepNext/>
        <w:spacing w:after="60" w:before="120" w:line="240" w:lineRule="auto"/>
        <w:jc w:val="center"/>
      </w:pPr>
      <w:r>
        <w:drawing>
          <wp:inline distT="0" distB="0" distL="0" distR="0">
            <wp:extent cx="4295775" cy="2047875"/>
            <wp:effectExtent t="0" r="0" b="0" l="0"/>
            <wp:docPr id="8" name="Wrong-but-confident rate as a share of all test cases" descr="Wrong-but-confident rate as a share of all test cases" title="Wrong-but-confident rate as a share of all test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95775" cy="2047875"/>
                    </a:xfrm>
                    <a:prstGeom prst="rect">
                      <a:avLst/>
                    </a:prstGeom>
                  </pic:spPr>
                </pic:pic>
              </a:graphicData>
            </a:graphic>
          </wp:inline>
        </w:drawing>
      </w:r>
    </w:p>
    <w:p>
      <w:pPr>
        <w:pStyle w:val="Caption"/>
        <w:keepNext w:val="false"/>
        <w:jc w:val="center"/>
      </w:pPr>
      <w:r>
        <w:t xml:space="preserve">Figure </w:t>
      </w:r>
      <w:r>
        <w:fldChar w:fldCharType="begin" w:dirty="true"/>
        <w:instrText xml:space="preserve">SEQ Figure</w:instrText>
        <w:fldChar w:fldCharType="separate"/>
        <w:t>8</w:t>
        <w:fldChar w:fldCharType="end"/>
      </w:r>
      <w:r>
        <w:t xml:space="preserve">. Wrong-but-confident rate as a share of all test cases</w:t>
      </w:r>
    </w:p>
    <w:p>
      <w:pPr>
        <w:keepNext/>
        <w:spacing w:after="60" w:before="120" w:line="240" w:lineRule="auto"/>
        <w:jc w:val="center"/>
      </w:pPr>
      <w:r>
        <w:drawing>
          <wp:inline distT="0" distB="0" distL="0" distR="0">
            <wp:extent cx="4581525" cy="2343150"/>
            <wp:effectExtent t="0" r="0" b="0" l="0"/>
            <wp:docPr id="9" name="Risk–coverage curves on the test split" descr="Risk–coverage curves on the test split" title="Risk–coverage curves on the test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81525" cy="2343150"/>
                    </a:xfrm>
                    <a:prstGeom prst="rect">
                      <a:avLst/>
                    </a:prstGeom>
                  </pic:spPr>
                </pic:pic>
              </a:graphicData>
            </a:graphic>
          </wp:inline>
        </w:drawing>
      </w:r>
    </w:p>
    <w:p>
      <w:pPr>
        <w:pStyle w:val="Caption"/>
        <w:keepNext w:val="false"/>
        <w:jc w:val="center"/>
      </w:pPr>
      <w:r>
        <w:t xml:space="preserve">Figure </w:t>
      </w:r>
      <w:r>
        <w:fldChar w:fldCharType="begin" w:dirty="true"/>
        <w:instrText xml:space="preserve">SEQ Figure</w:instrText>
        <w:fldChar w:fldCharType="separate"/>
        <w:t>9</w:t>
        <w:fldChar w:fldCharType="end"/>
      </w:r>
      <w:r>
        <w:t xml:space="preserve">. Risk–coverage curves on the test split</w:t>
      </w:r>
    </w:p>
    <w:p>
      <w:pPr>
        <w:pStyle w:val="Heading2"/>
      </w:pPr>
      <w:bookmarkStart w:name="_Toc46" w:id="46"/>
      <w:r>
        <w:t xml:space="preserve">7.4 Localisation and Diagnostics</w:t>
      </w:r>
      <w:bookmarkEnd w:id="46"/>
    </w:p>
    <w:p>
      <w:pPr>
        <w:spacing w:after="120" w:line="276" w:lineRule="auto"/>
        <w:jc w:val="both"/>
      </w:pPr>
      <w:r>
        <w:t xml:space="preserve">The first edit of IntelliFix's plan was at the exact mutated token in 86.7% of test cases, against 76.3% for the raw parser's detection point. Panic-mode recovery reported 3.85 diagnostics per case on average, and 61.1% of cases had at least one spurious diagnostic. The repair engine used 306 parser invocations per case on average (median 153); mean engine time was about 10–14 ms depending on machine load.</w:t>
      </w:r>
    </w:p>
    <w:p>
      <w:pPr>
        <w:pStyle w:val="Heading2"/>
      </w:pPr>
      <w:bookmarkStart w:name="_Toc47" w:id="47"/>
      <w:r>
        <w:t xml:space="preserve">7.5 Discussion and Threats to Validity</w:t>
      </w:r>
      <w:bookmarkEnd w:id="47"/>
    </w:p>
    <w:p>
      <w:pPr>
        <w:pStyle w:val="ListParagraph"/>
        <w:numPr>
          <w:ilvl w:val="0"/>
          <w:numId w:val="3"/>
        </w:numPr>
        <w:spacing w:after="60" w:line="276" w:lineRule="auto"/>
        <w:jc w:val="both"/>
      </w:pPr>
      <w:r>
        <w:rPr>
          <w:b/>
          <w:bCs/>
        </w:rPr>
        <w:t xml:space="preserve">Synthetic errors.</w:t>
      </w:r>
      <w:r>
        <w:t xml:space="preserve"> Single-token mutations over-represent simple slips; real novice errors include misunderstood syntax and many interacting errors.</w:t>
      </w:r>
    </w:p>
    <w:p>
      <w:pPr>
        <w:pStyle w:val="ListParagraph"/>
        <w:numPr>
          <w:ilvl w:val="0"/>
          <w:numId w:val="3"/>
        </w:numPr>
        <w:spacing w:after="60" w:line="276" w:lineRule="auto"/>
        <w:jc w:val="both"/>
      </w:pPr>
      <w:r>
        <w:rPr>
          <w:b/>
          <w:bCs/>
        </w:rPr>
        <w:t xml:space="preserve">Small program pool.</w:t>
      </w:r>
      <w:r>
        <w:t xml:space="preserve"> Thirty programs by one author share a consistent indentation style, which flatters the layout evidence.</w:t>
      </w:r>
    </w:p>
    <w:p>
      <w:pPr>
        <w:pStyle w:val="ListParagraph"/>
        <w:numPr>
          <w:ilvl w:val="0"/>
          <w:numId w:val="3"/>
        </w:numPr>
        <w:spacing w:after="60" w:line="276" w:lineRule="auto"/>
        <w:jc w:val="both"/>
      </w:pPr>
      <w:r>
        <w:rPr>
          <w:b/>
          <w:bCs/>
        </w:rPr>
        <w:t xml:space="preserve">Hand-set weights.</w:t>
      </w:r>
      <w:r>
        <w:t xml:space="preserve"> The development split was used repeatedly, so development results are optimistic; only test results are reported as estimates.</w:t>
      </w:r>
    </w:p>
    <w:p>
      <w:pPr>
        <w:pStyle w:val="ListParagraph"/>
        <w:numPr>
          <w:ilvl w:val="0"/>
          <w:numId w:val="3"/>
        </w:numPr>
        <w:spacing w:after="60" w:line="276" w:lineRule="auto"/>
        <w:jc w:val="both"/>
      </w:pPr>
      <w:r>
        <w:rPr>
          <w:b/>
          <w:bCs/>
        </w:rPr>
        <w:t xml:space="preserve">AST match as correctness.</w:t>
      </w:r>
      <w:r>
        <w:t xml:space="preserve"> It cannot be achieved when the mutation removed a name, and it treats </w:t>
      </w:r>
      <w:r>
        <w:rPr>
          <w:rFonts w:ascii="Courier New" w:cs="Courier New" w:eastAsia="Courier New" w:hAnsi="Courier New"/>
        </w:rPr>
        <w:t xml:space="preserve">a+b</w:t>
      </w:r>
      <w:r>
        <w:t xml:space="preserve"> and </w:t>
      </w:r>
      <w:r>
        <w:rPr>
          <w:rFonts w:ascii="Courier New" w:cs="Courier New" w:eastAsia="Courier New" w:hAnsi="Courier New"/>
        </w:rPr>
        <w:t xml:space="preserve">b+a</w:t>
      </w:r>
      <w:r>
        <w:t xml:space="preserve"> as different.</w:t>
      </w:r>
    </w:p>
    <w:p>
      <w:pPr>
        <w:pStyle w:val="ListParagraph"/>
        <w:numPr>
          <w:ilvl w:val="0"/>
          <w:numId w:val="3"/>
        </w:numPr>
        <w:spacing w:after="60" w:line="276" w:lineRule="auto"/>
        <w:jc w:val="both"/>
      </w:pPr>
      <w:r>
        <w:rPr>
          <w:b/>
          <w:bCs/>
        </w:rPr>
        <w:t xml:space="preserve">Baseline fairness.</w:t>
      </w:r>
      <w:r>
        <w:t xml:space="preserve"> CPCT+ optimises a different objective (recovery); our comparison measures only how often its first repair restores the original program.</w:t>
      </w:r>
    </w:p>
    <w:p>
      <w:pPr>
        <w:pStyle w:val="Heading1"/>
        <w:pageBreakBefore/>
      </w:pPr>
      <w:bookmarkStart w:name="_Toc48" w:id="48"/>
      <w:r>
        <w:t xml:space="preserve">8. CONCLUSION AND FUTURE WORK</w:t>
      </w:r>
      <w:bookmarkEnd w:id="48"/>
    </w:p>
    <w:p>
      <w:pPr>
        <w:pStyle w:val="Heading2"/>
      </w:pPr>
      <w:bookmarkStart w:name="_Toc49" w:id="49"/>
      <w:r>
        <w:t xml:space="preserve">8.1 Conclusion</w:t>
      </w:r>
      <w:bookmarkEnd w:id="49"/>
    </w:p>
    <w:p>
      <w:pPr>
        <w:spacing w:after="120" w:line="276" w:lineRule="auto"/>
        <w:jc w:val="both"/>
      </w:pPr>
      <w:r>
        <w:t xml:space="preserve">IntelliFix shows that a parser-based syntax repair tool can be both more accurate and more honest than cost-only repair. On held-out synthetic cases, interpretable evidence raised top-1 recovery from 55.2% to 71.5%, layout evidence was the largest single contributor, and abstention reduced wrong confident recommendations from 28.5% to 6.1% of cases while still recommending in about half of them. Negative results are reported as well: stability evidence gave no measurable gain, grouping had a small effect, and the risk target was not met on test. Every result can be reproduced from a seed, and every stage can be inspected in the workbench using real compiler output.</w:t>
      </w:r>
    </w:p>
    <w:p>
      <w:pPr>
        <w:pStyle w:val="Heading2"/>
      </w:pPr>
      <w:bookmarkStart w:name="_Toc50" w:id="50"/>
      <w:r>
        <w:t xml:space="preserve">8.2 Future Work</w:t>
      </w:r>
      <w:bookmarkEnd w:id="50"/>
    </w:p>
    <w:p>
      <w:pPr>
        <w:pStyle w:val="ListParagraph"/>
        <w:numPr>
          <w:ilvl w:val="0"/>
          <w:numId w:val="3"/>
        </w:numPr>
        <w:spacing w:after="60" w:line="276" w:lineRule="auto"/>
        <w:jc w:val="both"/>
      </w:pPr>
      <w:r>
        <w:t xml:space="preserve">Evaluate on real, anonymised student error snapshots collected with consent.</w:t>
      </w:r>
    </w:p>
    <w:p>
      <w:pPr>
        <w:pStyle w:val="ListParagraph"/>
        <w:numPr>
          <w:ilvl w:val="0"/>
          <w:numId w:val="3"/>
        </w:numPr>
        <w:spacing w:after="60" w:line="276" w:lineRule="auto"/>
        <w:jc w:val="both"/>
      </w:pPr>
      <w:r>
        <w:t xml:space="preserve">Learn the evidence weights from real data and calibrate the margin to probabilities.</w:t>
      </w:r>
    </w:p>
    <w:p>
      <w:pPr>
        <w:pStyle w:val="ListParagraph"/>
        <w:numPr>
          <w:ilvl w:val="0"/>
          <w:numId w:val="3"/>
        </w:numPr>
        <w:spacing w:after="60" w:line="276" w:lineRule="auto"/>
        <w:jc w:val="both"/>
      </w:pPr>
      <w:r>
        <w:t xml:space="preserve">Add type-aware evidence and a wider search for causes far from the detection point.</w:t>
      </w:r>
    </w:p>
    <w:p>
      <w:pPr>
        <w:pStyle w:val="ListParagraph"/>
        <w:numPr>
          <w:ilvl w:val="0"/>
          <w:numId w:val="3"/>
        </w:numPr>
        <w:spacing w:after="60" w:line="276" w:lineRule="auto"/>
        <w:jc w:val="both"/>
      </w:pPr>
      <w:r>
        <w:t xml:space="preserve">Run IntelliFix natively on Windows (MSVC and MSYS2) and study usability with learners.</w:t>
      </w:r>
    </w:p>
    <w:p>
      <w:pPr>
        <w:pStyle w:val="Heading1"/>
        <w:pageBreakBefore/>
      </w:pPr>
      <w:bookmarkStart w:name="_Toc51" w:id="51"/>
      <w:r>
        <w:t xml:space="preserve">REFERENCES</w:t>
      </w:r>
      <w:bookmarkEnd w:id="51"/>
    </w:p>
    <w:p>
      <w:pPr>
        <w:tabs>
          <w:tab w:val="left" w:pos="567"/>
        </w:tabs>
        <w:spacing w:after="100" w:line="276" w:lineRule="auto"/>
        <w:ind w:left="567" w:hanging="567"/>
      </w:pPr>
      <w:r>
        <w:t xml:space="preserve">[1]	</w:t>
      </w:r>
      <w:r>
        <w:t xml:space="preserve">A. V. Aho, M. S. Lam, R. Sethi, and J. D. Ullman, </w:t>
      </w:r>
      <w:r>
        <w:rPr>
          <w:i/>
          <w:iCs/>
        </w:rPr>
        <w:t xml:space="preserve">Compilers: Principles, Techniques, and Tools</w:t>
      </w:r>
      <w:r>
        <w:t xml:space="preserve">, 2nd ed. Boston, MA, USA: Addison-Wesley, 2006.</w:t>
      </w:r>
    </w:p>
    <w:p>
      <w:pPr>
        <w:tabs>
          <w:tab w:val="left" w:pos="567"/>
        </w:tabs>
        <w:spacing w:after="100" w:line="276" w:lineRule="auto"/>
        <w:ind w:left="567" w:hanging="567"/>
      </w:pPr>
      <w:r>
        <w:t xml:space="preserve">[2]	</w:t>
      </w:r>
      <w:r>
        <w:t xml:space="preserve">A. V. Aho and T. G. Peterson, “A minimum distance error-correcting parser for context-free languages,” </w:t>
      </w:r>
      <w:r>
        <w:rPr>
          <w:i/>
          <w:iCs/>
        </w:rPr>
        <w:t xml:space="preserve">SIAM J. Comput.</w:t>
      </w:r>
      <w:r>
        <w:t xml:space="preserve">, vol. 1, no. 4, pp. 305–312, 1972, doi: 10.1137/0201022.</w:t>
      </w:r>
    </w:p>
    <w:p>
      <w:pPr>
        <w:tabs>
          <w:tab w:val="left" w:pos="567"/>
        </w:tabs>
        <w:spacing w:after="100" w:line="276" w:lineRule="auto"/>
        <w:ind w:left="567" w:hanging="567"/>
      </w:pPr>
      <w:r>
        <w:t xml:space="preserve">[3]	</w:t>
      </w:r>
      <w:r>
        <w:t xml:space="preserve">M. G. Burke and G. A. Fisher, “A practical method for LR and LL syntactic error diagnosis and recovery,” </w:t>
      </w:r>
      <w:r>
        <w:rPr>
          <w:i/>
          <w:iCs/>
        </w:rPr>
        <w:t xml:space="preserve">ACM Trans. Program. Lang. Syst.</w:t>
      </w:r>
      <w:r>
        <w:t xml:space="preserve">, vol. 9, no. 2, pp. 164–197, 1987.</w:t>
      </w:r>
    </w:p>
    <w:p>
      <w:pPr>
        <w:tabs>
          <w:tab w:val="left" w:pos="567"/>
        </w:tabs>
        <w:spacing w:after="100" w:line="276" w:lineRule="auto"/>
        <w:ind w:left="567" w:hanging="567"/>
      </w:pPr>
      <w:r>
        <w:t xml:space="preserve">[4]	</w:t>
      </w:r>
      <w:r>
        <w:t xml:space="preserve">R. Corchuelo, J. A. Pérez, A. Ruiz-Cortés, and M. Toro, “Repairing syntax errors in LR parsers,” </w:t>
      </w:r>
      <w:r>
        <w:rPr>
          <w:i/>
          <w:iCs/>
        </w:rPr>
        <w:t xml:space="preserve">ACM Trans. Program. Lang. Syst.</w:t>
      </w:r>
      <w:r>
        <w:t xml:space="preserve">, vol. 24, no. 6, pp. 698–710, 2002.</w:t>
      </w:r>
    </w:p>
    <w:p>
      <w:pPr>
        <w:tabs>
          <w:tab w:val="left" w:pos="567"/>
        </w:tabs>
        <w:spacing w:after="100" w:line="276" w:lineRule="auto"/>
        <w:ind w:left="567" w:hanging="567"/>
      </w:pPr>
      <w:r>
        <w:t xml:space="preserve">[5]	</w:t>
      </w:r>
      <w:r>
        <w:t xml:space="preserve">L. Diekmann and L. Tratt, “Don't panic! Better, fewer, syntax errors for LR parsers,” in </w:t>
      </w:r>
      <w:r>
        <w:rPr>
          <w:i/>
          <w:iCs/>
        </w:rPr>
        <w:t xml:space="preserve">Proc. 34th Eur. Conf. Object-Oriented Program. (ECOOP 2020)</w:t>
      </w:r>
      <w:r>
        <w:t xml:space="preserve">, LIPIcs, vol. 166, 2020, pp. 6:1–6:32, doi: 10.4230/LIPIcs.ECOOP.2020.6.</w:t>
      </w:r>
    </w:p>
    <w:p>
      <w:pPr>
        <w:tabs>
          <w:tab w:val="left" w:pos="567"/>
        </w:tabs>
        <w:spacing w:after="100" w:line="276" w:lineRule="auto"/>
        <w:ind w:left="567" w:hanging="567"/>
      </w:pPr>
      <w:r>
        <w:t xml:space="preserve">[6]	</w:t>
      </w:r>
      <w:r>
        <w:t xml:space="preserve">Free Software Foundation, “LAC,” in </w:t>
      </w:r>
      <w:r>
        <w:rPr>
          <w:i/>
          <w:iCs/>
        </w:rPr>
        <w:t xml:space="preserve">GNU Bison Manual</w:t>
      </w:r>
      <w:r>
        <w:t xml:space="preserve">. [Online]. Available: https://www.gnu.org/software/bison/manual/html_node/LAC.html</w:t>
      </w:r>
    </w:p>
    <w:p>
      <w:pPr>
        <w:tabs>
          <w:tab w:val="left" w:pos="567"/>
        </w:tabs>
        <w:spacing w:after="100" w:line="276" w:lineRule="auto"/>
        <w:ind w:left="567" w:hanging="567"/>
      </w:pPr>
      <w:r>
        <w:t xml:space="preserve">[7]	</w:t>
      </w:r>
      <w:r>
        <w:t xml:space="preserve">F. Pottier, “Reachability and error diagnosis in LR(1) automata,” in </w:t>
      </w:r>
      <w:r>
        <w:rPr>
          <w:i/>
          <w:iCs/>
        </w:rPr>
        <w:t xml:space="preserve">Journées Francophones des Langages Applicatifs (JFLA)</w:t>
      </w:r>
      <w:r>
        <w:t xml:space="preserve">, 2016.</w:t>
      </w:r>
    </w:p>
    <w:p>
      <w:pPr>
        <w:tabs>
          <w:tab w:val="left" w:pos="567"/>
        </w:tabs>
        <w:spacing w:after="100" w:line="276" w:lineRule="auto"/>
        <w:ind w:left="567" w:hanging="567"/>
      </w:pPr>
      <w:r>
        <w:t xml:space="preserve">[8]	</w:t>
      </w:r>
      <w:r>
        <w:t xml:space="preserve">R. Gupta, S. Pal, A. Kanade, and S. Shevade, “DeepFix: Fixing common C language errors by deep learning,” in </w:t>
      </w:r>
      <w:r>
        <w:rPr>
          <w:i/>
          <w:iCs/>
        </w:rPr>
        <w:t xml:space="preserve">Proc. AAAI Conf. Artif. Intell.</w:t>
      </w:r>
      <w:r>
        <w:t xml:space="preserve">, vol. 31, no. 1, 2017, doi: 10.1609/aaai.v31i1.10742.</w:t>
      </w:r>
    </w:p>
    <w:p>
      <w:pPr>
        <w:tabs>
          <w:tab w:val="left" w:pos="567"/>
        </w:tabs>
        <w:spacing w:after="100" w:line="276" w:lineRule="auto"/>
        <w:ind w:left="567" w:hanging="567"/>
      </w:pPr>
      <w:r>
        <w:t xml:space="preserve">[9]	</w:t>
      </w:r>
      <w:r>
        <w:t xml:space="preserve">G. Sakkas </w:t>
      </w:r>
      <w:r>
        <w:rPr>
          <w:i/>
          <w:iCs/>
        </w:rPr>
        <w:t xml:space="preserve">et al.</w:t>
      </w:r>
      <w:r>
        <w:t xml:space="preserve">, “Seq2Parse: Neurosymbolic parse error repair,” </w:t>
      </w:r>
      <w:r>
        <w:rPr>
          <w:i/>
          <w:iCs/>
        </w:rPr>
        <w:t xml:space="preserve">Proc. ACM Program. Lang.</w:t>
      </w:r>
      <w:r>
        <w:t xml:space="preserve">, vol. 6, no. OOPSLA2, 2022, doi: 10.1145/3563330.</w:t>
      </w:r>
    </w:p>
    <w:p>
      <w:pPr>
        <w:tabs>
          <w:tab w:val="left" w:pos="567"/>
        </w:tabs>
        <w:spacing w:after="100" w:line="276" w:lineRule="auto"/>
        <w:ind w:left="567" w:hanging="567"/>
      </w:pPr>
      <w:r>
        <w:t xml:space="preserve">[10]	</w:t>
      </w:r>
      <w:r>
        <w:t xml:space="preserve">R. El-Yaniv and Y. Wiener, “On the foundations of noise-free selective classification,” </w:t>
      </w:r>
      <w:r>
        <w:rPr>
          <w:i/>
          <w:iCs/>
        </w:rPr>
        <w:t xml:space="preserve">J. Mach. Learn. Res.</w:t>
      </w:r>
      <w:r>
        <w:t xml:space="preserve">, vol. 11, pp. 1605–1641, 2010.</w:t>
      </w:r>
    </w:p>
    <w:p>
      <w:pPr>
        <w:tabs>
          <w:tab w:val="left" w:pos="567"/>
        </w:tabs>
        <w:spacing w:after="100" w:line="276" w:lineRule="auto"/>
        <w:ind w:left="567" w:hanging="567"/>
      </w:pPr>
      <w:r>
        <w:t xml:space="preserve">[11]	</w:t>
      </w:r>
      <w:r>
        <w:t xml:space="preserve">Y. Geifman and R. El-Yaniv, “Selective classification for deep neural networks,” in </w:t>
      </w:r>
      <w:r>
        <w:rPr>
          <w:i/>
          <w:iCs/>
        </w:rPr>
        <w:t xml:space="preserve">Adv. Neural Inf. Process. Syst. (NeurIPS)</w:t>
      </w:r>
      <w:r>
        <w:t xml:space="preserve">, 2017, arXiv: 1705.08500.</w:t>
      </w:r>
    </w:p>
    <w:p>
      <w:pPr>
        <w:tabs>
          <w:tab w:val="left" w:pos="567"/>
        </w:tabs>
        <w:spacing w:after="100" w:line="276" w:lineRule="auto"/>
        <w:ind w:left="567" w:hanging="567"/>
      </w:pPr>
      <w:r>
        <w:t xml:space="preserve">[12]	</w:t>
      </w:r>
      <w:r>
        <w:t xml:space="preserve">E. B. Wilson, “Probable inference, the law of succession, and statistical inference,” </w:t>
      </w:r>
      <w:r>
        <w:rPr>
          <w:i/>
          <w:iCs/>
        </w:rPr>
        <w:t xml:space="preserve">J. Amer. Statist. Assoc.</w:t>
      </w:r>
      <w:r>
        <w:t xml:space="preserve">, vol. 22, no. 158, pp. 209–212, 1927.</w:t>
      </w:r>
    </w:p>
    <w:p>
      <w:pPr>
        <w:tabs>
          <w:tab w:val="left" w:pos="567"/>
        </w:tabs>
        <w:spacing w:after="100" w:line="276" w:lineRule="auto"/>
        <w:ind w:left="567" w:hanging="567"/>
      </w:pPr>
      <w:r>
        <w:t xml:space="preserve">[13]	</w:t>
      </w:r>
      <w:r>
        <w:t xml:space="preserve">The Flex Project, “flex: The fast lexical analyzer.” [Online]. Available: https://github.com/westes/flex</w:t>
      </w:r>
    </w:p>
    <w:p>
      <w:pPr>
        <w:tabs>
          <w:tab w:val="left" w:pos="567"/>
        </w:tabs>
        <w:spacing w:after="100" w:line="276" w:lineRule="auto"/>
        <w:ind w:left="567" w:hanging="567"/>
      </w:pPr>
      <w:r>
        <w:t xml:space="preserve">[14]	</w:t>
      </w:r>
      <w:r>
        <w:t xml:space="preserve">B. Efron and R. J. Tibshirani, </w:t>
      </w:r>
      <w:r>
        <w:rPr>
          <w:i/>
          <w:iCs/>
        </w:rPr>
        <w:t xml:space="preserve">An Introduction to the Bootstrap</w:t>
      </w:r>
      <w:r>
        <w:t xml:space="preserve">. New York, NY, USA: Chapman &amp; Hall, 1993.</w:t>
      </w:r>
    </w:p>
    <w:p>
      <w:pPr>
        <w:tabs>
          <w:tab w:val="left" w:pos="567"/>
        </w:tabs>
        <w:spacing w:after="100" w:line="276" w:lineRule="auto"/>
        <w:ind w:left="567" w:hanging="567"/>
      </w:pPr>
      <w:r>
        <w:t xml:space="preserve">[15]	</w:t>
      </w:r>
      <w:r>
        <w:t xml:space="preserve">softdevteam, “grmtools: Rust grammar tools (lrpar, nimbleparse),” GitHub repository. [Online]. Available: https://github.com/softdevteam/grmtools</w:t>
      </w:r>
    </w:p>
    <w:p>
      <w:pPr>
        <w:pStyle w:val="Heading1"/>
        <w:pageBreakBefore/>
      </w:pPr>
      <w:bookmarkStart w:name="_Toc52" w:id="52"/>
      <w:r>
        <w:t xml:space="preserve">APPENDIX A: REPRODUCING THE RESULTS</w:t>
      </w:r>
      <w:bookmarkEnd w:id="52"/>
    </w:p>
    <w:p>
      <w:pPr>
        <w:pStyle w:val="Heading2"/>
      </w:pPr>
      <w:bookmarkStart w:name="_Toc53" w:id="53"/>
      <w:r>
        <w:t xml:space="preserve">A.1 Build and Run</w:t>
      </w:r>
      <w:bookmarkEnd w:id="53"/>
    </w:p>
    <w:p>
      <w:pPr>
        <w:shd w:fill="F2F2F2" w:color="auto" w:val="clear"/>
        <w:spacing w:after="0" w:line="240"/>
        <w:ind w:left="360"/>
      </w:pPr>
      <w:r>
        <w:rPr>
          <w:rFonts w:ascii="Courier New" w:cs="Courier New" w:eastAsia="Courier New" w:hAnsi="Courier New"/>
          <w:sz w:val="19"/>
          <w:szCs w:val="19"/>
        </w:rPr>
        <w:t xml:space="preserve">cd parallax</w:t>
      </w:r>
    </w:p>
    <w:p>
      <w:pPr>
        <w:shd w:fill="F2F2F2" w:color="auto" w:val="clear"/>
        <w:spacing w:after="0" w:line="240"/>
        <w:ind w:left="360"/>
      </w:pPr>
      <w:r>
        <w:rPr>
          <w:rFonts w:ascii="Courier New" w:cs="Courier New" w:eastAsia="Courier New" w:hAnsi="Courier New"/>
          <w:sz w:val="19"/>
          <w:szCs w:val="19"/>
        </w:rPr>
        <w:t xml:space="preserve">cmake -S compiler -B compiler/build -DCMAKE_BUILD_TYPE=Release</w:t>
      </w:r>
    </w:p>
    <w:p>
      <w:pPr>
        <w:shd w:fill="F2F2F2" w:color="auto" w:val="clear"/>
        <w:spacing w:after="0" w:line="240"/>
        <w:ind w:left="360"/>
      </w:pPr>
      <w:r>
        <w:rPr>
          <w:rFonts w:ascii="Courier New" w:cs="Courier New" w:eastAsia="Courier New" w:hAnsi="Courier New"/>
          <w:sz w:val="19"/>
          <w:szCs w:val="19"/>
        </w:rPr>
        <w:t xml:space="preserve">cmake --build compiler/build -j</w:t>
      </w:r>
    </w:p>
    <w:p>
      <w:pPr>
        <w:shd w:fill="F2F2F2" w:color="auto" w:val="clear"/>
        <w:spacing w:after="0" w:line="240"/>
        <w:ind w:left="360"/>
      </w:pPr>
      <w:r>
        <w:rPr>
          <w:rFonts w:ascii="Courier New" w:cs="Courier New" w:eastAsia="Courier New" w:hAnsi="Courier New"/>
          <w:sz w:val="19"/>
          <w:szCs w:val="19"/>
        </w:rPr>
        <w:t xml:space="preserve">python3 -m pip install -r backend/requirements.txt</w:t>
      </w:r>
    </w:p>
    <w:p>
      <w:pPr>
        <w:shd w:fill="F2F2F2" w:color="auto" w:val="clear"/>
        <w:spacing w:after="0" w:line="240"/>
        <w:ind w:left="360"/>
      </w:pPr>
      <w:r>
        <w:rPr>
          <w:rFonts w:ascii="Courier New" w:cs="Courier New" w:eastAsia="Courier New" w:hAnsi="Courier New"/>
          <w:sz w:val="19"/>
          <w:szCs w:val="19"/>
        </w:rPr>
        <w:t xml:space="preserve">(cd frontend &amp;&amp; npm ci &amp;&amp; npm run build)</w:t>
      </w:r>
    </w:p>
    <w:p>
      <w:pPr>
        <w:shd w:fill="F2F2F2" w:color="auto" w:val="clear"/>
        <w:spacing w:after="160" w:line="240"/>
        <w:ind w:left="360"/>
      </w:pPr>
      <w:r>
        <w:rPr>
          <w:rFonts w:ascii="Courier New" w:cs="Courier New" w:eastAsia="Courier New" w:hAnsi="Courier New"/>
          <w:sz w:val="19"/>
          <w:szCs w:val="19"/>
        </w:rPr>
        <w:t xml:space="preserve">./scripts/run_backend.sh    # then open http://127.0.0.1:8000</w:t>
      </w:r>
    </w:p>
    <w:p>
      <w:pPr>
        <w:spacing w:after="120" w:line="276" w:lineRule="auto"/>
        <w:jc w:val="both"/>
      </w:pPr>
      <w:r>
        <w:t xml:space="preserve">On Windows, install MSYS2 MinGW-w64 or Visual Studio Build Tools with the “Desktop development with C++” workload and win_flex/win_bison, then run </w:t>
      </w:r>
      <w:r>
        <w:rPr>
          <w:rFonts w:ascii="Courier New" w:cs="Courier New" w:eastAsia="Courier New" w:hAnsi="Courier New"/>
        </w:rPr>
        <w:t xml:space="preserve">scripts\windows\build.ps1</w:t>
      </w:r>
      <w:r>
        <w:t xml:space="preserve"> and </w:t>
      </w:r>
      <w:r>
        <w:rPr>
          <w:rFonts w:ascii="Courier New" w:cs="Courier New" w:eastAsia="Courier New" w:hAnsi="Courier New"/>
        </w:rPr>
        <w:t xml:space="preserve">scripts\windows\run_backend.ps1</w:t>
      </w:r>
      <w:r>
        <w:t xml:space="preserve"> (written but not executed by the authors).</w:t>
      </w:r>
    </w:p>
    <w:p>
      <w:pPr>
        <w:pStyle w:val="Heading2"/>
      </w:pPr>
      <w:bookmarkStart w:name="_Toc54" w:id="54"/>
      <w:r>
        <w:t xml:space="preserve">A.2 Tests and Evaluation</w:t>
      </w:r>
      <w:bookmarkEnd w:id="54"/>
    </w:p>
    <w:p>
      <w:pPr>
        <w:shd w:fill="F2F2F2" w:color="auto" w:val="clear"/>
        <w:spacing w:after="0" w:line="240"/>
        <w:ind w:left="360"/>
      </w:pPr>
      <w:r>
        <w:rPr>
          <w:rFonts w:ascii="Courier New" w:cs="Courier New" w:eastAsia="Courier New" w:hAnsi="Courier New"/>
          <w:sz w:val="19"/>
          <w:szCs w:val="19"/>
        </w:rPr>
        <w:t xml:space="preserve"># all test layers (add PARALLAX_E2E=1 with the backend running for the browser tests)</w:t>
      </w:r>
    </w:p>
    <w:p>
      <w:pPr>
        <w:shd w:fill="F2F2F2" w:color="auto" w:val="clear"/>
        <w:spacing w:after="0" w:line="240"/>
        <w:ind w:left="360"/>
      </w:pPr>
      <w:r>
        <w:rPr>
          <w:rFonts w:ascii="Courier New" w:cs="Courier New" w:eastAsia="Courier New" w:hAnsi="Courier New"/>
          <w:sz w:val="19"/>
          <w:szCs w:val="19"/>
        </w:rPr>
        <w:t xml:space="preserve">./scripts/test_all.sh</w:t>
      </w:r>
    </w:p>
    <w:p>
      <w:pPr>
        <w:shd w:fill="F2F2F2" w:color="auto" w:val="clear"/>
        <w:spacing w:after="0" w:line="240"/>
        <w:ind w:left="360"/>
      </w:pPr>
      <w:r>
        <w:rPr>
          <w:rFonts w:ascii="Courier New" w:cs="Courier New" w:eastAsia="Courier New" w:hAnsi="Courier New"/>
          <w:sz w:val="19"/>
          <w:szCs w:val="19"/>
        </w:rPr>
        <w:t xml:space="preserve"># regenerate the dataset and run every system</w:t>
      </w:r>
    </w:p>
    <w:p>
      <w:pPr>
        <w:shd w:fill="F2F2F2" w:color="auto" w:val="clear"/>
        <w:spacing w:after="0" w:line="240"/>
        <w:ind w:left="360"/>
      </w:pPr>
      <w:r>
        <w:rPr>
          <w:rFonts w:ascii="Courier New" w:cs="Courier New" w:eastAsia="Courier New" w:hAnsi="Courier New"/>
          <w:sz w:val="19"/>
          <w:szCs w:val="19"/>
        </w:rPr>
        <w:t xml:space="preserve">./scripts/run_evaluation.sh</w:t>
      </w:r>
    </w:p>
    <w:p>
      <w:pPr>
        <w:shd w:fill="F2F2F2" w:color="auto" w:val="clear"/>
        <w:spacing w:after="0" w:line="240"/>
        <w:ind w:left="360"/>
      </w:pPr>
      <w:r>
        <w:rPr>
          <w:rFonts w:ascii="Courier New" w:cs="Courier New" w:eastAsia="Courier New" w:hAnsi="Courier New"/>
          <w:sz w:val="19"/>
          <w:szCs w:val="19"/>
        </w:rPr>
        <w:t xml:space="preserve"># 61-case error catalog and professor-style suite</w:t>
      </w:r>
    </w:p>
    <w:p>
      <w:pPr>
        <w:shd w:fill="F2F2F2" w:color="auto" w:val="clear"/>
        <w:spacing w:after="0" w:line="240"/>
        <w:ind w:left="360"/>
      </w:pPr>
      <w:r>
        <w:rPr>
          <w:rFonts w:ascii="Courier New" w:cs="Courier New" w:eastAsia="Courier New" w:hAnsi="Courier New"/>
          <w:sz w:val="19"/>
          <w:szCs w:val="19"/>
        </w:rPr>
        <w:t xml:space="preserve">python3 -m evaluation.catalog.catalog</w:t>
      </w:r>
    </w:p>
    <w:p>
      <w:pPr>
        <w:shd w:fill="F2F2F2" w:color="auto" w:val="clear"/>
        <w:spacing w:after="160" w:line="240"/>
        <w:ind w:left="360"/>
      </w:pPr>
      <w:r>
        <w:rPr>
          <w:rFonts w:ascii="Courier New" w:cs="Courier New" w:eastAsia="Courier New" w:hAnsi="Courier New"/>
          <w:sz w:val="19"/>
          <w:szCs w:val="19"/>
        </w:rPr>
        <w:t xml:space="preserve">python3 -m evaluation.professor.run_professor_tests</w:t>
      </w:r>
    </w:p>
    <w:p>
      <w:pPr>
        <w:pStyle w:val="Heading2"/>
      </w:pPr>
      <w:bookmarkStart w:name="_Toc55" w:id="55"/>
      <w:r>
        <w:t xml:space="preserve">A.3 Sample Compiler Output</w:t>
      </w:r>
      <w:bookmarkEnd w:id="55"/>
    </w:p>
    <w:p>
      <w:pPr>
        <w:spacing w:after="120" w:line="276" w:lineRule="auto"/>
        <w:jc w:val="both"/>
      </w:pPr>
      <w:r>
        <w:t xml:space="preserve">Excerpt of </w:t>
      </w:r>
      <w:r>
        <w:rPr>
          <w:rFonts w:ascii="Courier New" w:cs="Courier New" w:eastAsia="Courier New" w:hAnsi="Courier New"/>
        </w:rPr>
        <w:t xml:space="preserve">parallaxc repair --tau 1.5</w:t>
      </w:r>
      <w:r>
        <w:t xml:space="preserve"> for the program of Figure 1 (abridged):</w:t>
      </w:r>
    </w:p>
    <w:p>
      <w:pPr>
        <w:shd w:fill="F2F2F2" w:color="auto" w:val="clear"/>
        <w:spacing w:after="0" w:line="240"/>
        <w:ind w:left="360"/>
      </w:pPr>
      <w:r>
        <w:rPr>
          <w:rFonts w:ascii="Courier New" w:cs="Courier New" w:eastAsia="Courier New" w:hAnsi="Courier New"/>
          <w:sz w:val="19"/>
          <w:szCs w:val="19"/>
        </w:rPr>
        <w:t xml:space="preserve">{</w:t>
      </w:r>
    </w:p>
    <w:p>
      <w:pPr>
        <w:shd w:fill="F2F2F2" w:color="auto" w:val="clear"/>
        <w:spacing w:after="0" w:line="240"/>
        <w:ind w:left="360"/>
      </w:pPr>
      <w:r>
        <w:rPr>
          <w:rFonts w:ascii="Courier New" w:cs="Courier New" w:eastAsia="Courier New" w:hAnsi="Courier New"/>
          <w:sz w:val="19"/>
          <w:szCs w:val="19"/>
        </w:rPr>
        <w:t xml:space="preserve">  "parse": {</w:t>
      </w:r>
    </w:p>
    <w:p>
      <w:pPr>
        <w:shd w:fill="F2F2F2" w:color="auto" w:val="clear"/>
        <w:spacing w:after="0" w:line="240"/>
        <w:ind w:left="360"/>
      </w:pPr>
      <w:r>
        <w:rPr>
          <w:rFonts w:ascii="Courier New" w:cs="Courier New" w:eastAsia="Courier New" w:hAnsi="Courier New"/>
          <w:sz w:val="19"/>
          <w:szCs w:val="19"/>
        </w:rPr>
        <w:t xml:space="preserve">    "ok": false,</w:t>
      </w:r>
    </w:p>
    <w:p>
      <w:pPr>
        <w:shd w:fill="F2F2F2" w:color="auto" w:val="clear"/>
        <w:spacing w:after="0" w:line="240"/>
        <w:ind w:left="360"/>
      </w:pPr>
      <w:r>
        <w:rPr>
          <w:rFonts w:ascii="Courier New" w:cs="Courier New" w:eastAsia="Courier New" w:hAnsi="Courier New"/>
          <w:sz w:val="19"/>
          <w:szCs w:val="19"/>
        </w:rPr>
        <w:t xml:space="preserve">    "first_error": {</w:t>
      </w:r>
    </w:p>
    <w:p>
      <w:pPr>
        <w:shd w:fill="F2F2F2" w:color="auto" w:val="clear"/>
        <w:spacing w:after="0" w:line="240"/>
        <w:ind w:left="360"/>
      </w:pPr>
      <w:r>
        <w:rPr>
          <w:rFonts w:ascii="Courier New" w:cs="Courier New" w:eastAsia="Courier New" w:hAnsi="Courier New"/>
          <w:sz w:val="19"/>
          <w:szCs w:val="19"/>
        </w:rPr>
        <w:t xml:space="preserve">      "message": "unexpected type-keyword 'int'",</w:t>
      </w:r>
    </w:p>
    <w:p>
      <w:pPr>
        <w:shd w:fill="F2F2F2" w:color="auto" w:val="clear"/>
        <w:spacing w:after="0" w:line="240"/>
        <w:ind w:left="360"/>
      </w:pPr>
      <w:r>
        <w:rPr>
          <w:rFonts w:ascii="Courier New" w:cs="Courier New" w:eastAsia="Courier New" w:hAnsi="Courier New"/>
          <w:sz w:val="19"/>
          <w:szCs w:val="19"/>
        </w:rPr>
        <w:t xml:space="preserve">      "at": "4:3",</w:t>
      </w:r>
    </w:p>
    <w:p>
      <w:pPr>
        <w:shd w:fill="F2F2F2" w:color="auto" w:val="clear"/>
        <w:spacing w:after="0" w:line="240"/>
        <w:ind w:left="360"/>
      </w:pPr>
      <w:r>
        <w:rPr>
          <w:rFonts w:ascii="Courier New" w:cs="Courier New" w:eastAsia="Courier New" w:hAnsi="Courier New"/>
          <w:sz w:val="19"/>
          <w:szCs w:val="19"/>
        </w:rPr>
        <w:t xml:space="preserve">      "parser_state": 47</w:t>
      </w:r>
    </w:p>
    <w:p>
      <w:pPr>
        <w:shd w:fill="F2F2F2" w:color="auto" w:val="clear"/>
        <w:spacing w:after="0" w:line="240"/>
        <w:ind w:left="360"/>
      </w:pPr>
      <w:r>
        <w:rPr>
          <w:rFonts w:ascii="Courier New" w:cs="Courier New" w:eastAsia="Courier New" w:hAnsi="Courier New"/>
          <w:sz w:val="19"/>
          <w:szCs w:val="19"/>
        </w:rPr>
        <w:t xml:space="preserve">    }</w:t>
      </w:r>
    </w:p>
    <w:p>
      <w:pPr>
        <w:shd w:fill="F2F2F2" w:color="auto" w:val="clear"/>
        <w:spacing w:after="0" w:line="240"/>
        <w:ind w:left="360"/>
      </w:pPr>
      <w:r>
        <w:rPr>
          <w:rFonts w:ascii="Courier New" w:cs="Courier New" w:eastAsia="Courier New" w:hAnsi="Courier New"/>
          <w:sz w:val="19"/>
          <w:szCs w:val="19"/>
        </w:rPr>
        <w:t xml:space="preserve">  },</w:t>
      </w:r>
    </w:p>
    <w:p>
      <w:pPr>
        <w:shd w:fill="F2F2F2" w:color="auto" w:val="clear"/>
        <w:spacing w:after="0" w:line="240"/>
        <w:ind w:left="360"/>
      </w:pPr>
      <w:r>
        <w:rPr>
          <w:rFonts w:ascii="Courier New" w:cs="Courier New" w:eastAsia="Courier New" w:hAnsi="Courier New"/>
          <w:sz w:val="19"/>
          <w:szCs w:val="19"/>
        </w:rPr>
        <w:t xml:space="preserve">  "repair": {</w:t>
      </w:r>
    </w:p>
    <w:p>
      <w:pPr>
        <w:shd w:fill="F2F2F2" w:color="auto" w:val="clear"/>
        <w:spacing w:after="0" w:line="240"/>
        <w:ind w:left="360"/>
      </w:pPr>
      <w:r>
        <w:rPr>
          <w:rFonts w:ascii="Courier New" w:cs="Courier New" w:eastAsia="Courier New" w:hAnsi="Courier New"/>
          <w:sz w:val="19"/>
          <w:szCs w:val="19"/>
        </w:rPr>
        <w:t xml:space="preserve">    "counts": {</w:t>
      </w:r>
    </w:p>
    <w:p>
      <w:pPr>
        <w:shd w:fill="F2F2F2" w:color="auto" w:val="clear"/>
        <w:spacing w:after="0" w:line="240"/>
        <w:ind w:left="360"/>
      </w:pPr>
      <w:r>
        <w:rPr>
          <w:rFonts w:ascii="Courier New" w:cs="Courier New" w:eastAsia="Courier New" w:hAnsi="Courier New"/>
          <w:sz w:val="19"/>
          <w:szCs w:val="19"/>
        </w:rPr>
        <w:t xml:space="preserve">      "generated": 60,</w:t>
      </w:r>
    </w:p>
    <w:p>
      <w:pPr>
        <w:shd w:fill="F2F2F2" w:color="auto" w:val="clear"/>
        <w:spacing w:after="0" w:line="240"/>
        <w:ind w:left="360"/>
      </w:pPr>
      <w:r>
        <w:rPr>
          <w:rFonts w:ascii="Courier New" w:cs="Courier New" w:eastAsia="Courier New" w:hAnsi="Courier New"/>
          <w:sz w:val="19"/>
          <w:szCs w:val="19"/>
        </w:rPr>
        <w:t xml:space="preserve">      "accepted": 3,</w:t>
      </w:r>
    </w:p>
    <w:p>
      <w:pPr>
        <w:shd w:fill="F2F2F2" w:color="auto" w:val="clear"/>
        <w:spacing w:after="0" w:line="240"/>
        <w:ind w:left="360"/>
      </w:pPr>
      <w:r>
        <w:rPr>
          <w:rFonts w:ascii="Courier New" w:cs="Courier New" w:eastAsia="Courier New" w:hAnsi="Courier New"/>
          <w:sz w:val="19"/>
          <w:szCs w:val="19"/>
        </w:rPr>
        <w:t xml:space="preserve">      "classes": 3</w:t>
      </w:r>
    </w:p>
    <w:p>
      <w:pPr>
        <w:shd w:fill="F2F2F2" w:color="auto" w:val="clear"/>
        <w:spacing w:after="0" w:line="240"/>
        <w:ind w:left="360"/>
      </w:pPr>
      <w:r>
        <w:rPr>
          <w:rFonts w:ascii="Courier New" w:cs="Courier New" w:eastAsia="Courier New" w:hAnsi="Courier New"/>
          <w:sz w:val="19"/>
          <w:szCs w:val="19"/>
        </w:rPr>
        <w:t xml:space="preserve">    },</w:t>
      </w:r>
    </w:p>
    <w:p>
      <w:pPr>
        <w:shd w:fill="F2F2F2" w:color="auto" w:val="clear"/>
        <w:spacing w:after="0" w:line="240"/>
        <w:ind w:left="360"/>
      </w:pPr>
      <w:r>
        <w:rPr>
          <w:rFonts w:ascii="Courier New" w:cs="Courier New" w:eastAsia="Courier New" w:hAnsi="Courier New"/>
          <w:sz w:val="19"/>
          <w:szCs w:val="19"/>
        </w:rPr>
        <w:t xml:space="preserve">    "decision": {</w:t>
      </w:r>
    </w:p>
    <w:p>
      <w:pPr>
        <w:shd w:fill="F2F2F2" w:color="auto" w:val="clear"/>
        <w:spacing w:after="0" w:line="240"/>
        <w:ind w:left="360"/>
      </w:pPr>
      <w:r>
        <w:rPr>
          <w:rFonts w:ascii="Courier New" w:cs="Courier New" w:eastAsia="Courier New" w:hAnsi="Courier New"/>
          <w:sz w:val="19"/>
          <w:szCs w:val="19"/>
        </w:rPr>
        <w:t xml:space="preserve">      "status": "RECOMMENDED",</w:t>
      </w:r>
    </w:p>
    <w:p>
      <w:pPr>
        <w:shd w:fill="F2F2F2" w:color="auto" w:val="clear"/>
        <w:spacing w:after="0" w:line="240"/>
        <w:ind w:left="360"/>
      </w:pPr>
      <w:r>
        <w:rPr>
          <w:rFonts w:ascii="Courier New" w:cs="Courier New" w:eastAsia="Courier New" w:hAnsi="Courier New"/>
          <w:sz w:val="19"/>
          <w:szCs w:val="19"/>
        </w:rPr>
        <w:t xml:space="preserve">      "margin": 2,</w:t>
      </w:r>
    </w:p>
    <w:p>
      <w:pPr>
        <w:shd w:fill="F2F2F2" w:color="auto" w:val="clear"/>
        <w:spacing w:after="0" w:line="240"/>
        <w:ind w:left="360"/>
      </w:pPr>
      <w:r>
        <w:rPr>
          <w:rFonts w:ascii="Courier New" w:cs="Courier New" w:eastAsia="Courier New" w:hAnsi="Courier New"/>
          <w:sz w:val="19"/>
          <w:szCs w:val="19"/>
        </w:rPr>
        <w:t xml:space="preserve">      "reasons": [</w:t>
      </w:r>
    </w:p>
    <w:p>
      <w:pPr>
        <w:shd w:fill="F2F2F2" w:color="auto" w:val="clear"/>
        <w:spacing w:after="0" w:line="240"/>
        <w:ind w:left="360"/>
      </w:pPr>
      <w:r>
        <w:rPr>
          <w:rFonts w:ascii="Courier New" w:cs="Courier New" w:eastAsia="Courier New" w:hAnsi="Courier New"/>
          <w:sz w:val="19"/>
          <w:szCs w:val="19"/>
        </w:rPr>
        <w:t xml:space="preserve">        "score margin 2.00 &gt;= tau = 1.50",</w:t>
      </w:r>
    </w:p>
    <w:p>
      <w:pPr>
        <w:shd w:fill="F2F2F2" w:color="auto" w:val="clear"/>
        <w:spacing w:after="0" w:line="240"/>
        <w:ind w:left="360"/>
      </w:pPr>
      <w:r>
        <w:rPr>
          <w:rFonts w:ascii="Courier New" w:cs="Courier New" w:eastAsia="Courier New" w:hAnsi="Courier New"/>
          <w:sz w:val="19"/>
          <w:szCs w:val="19"/>
        </w:rPr>
        <w:t xml:space="preserve">        "the plan yields a complete, parser-validated program"</w:t>
      </w:r>
    </w:p>
    <w:p>
      <w:pPr>
        <w:shd w:fill="F2F2F2" w:color="auto" w:val="clear"/>
        <w:spacing w:after="0" w:line="240"/>
        <w:ind w:left="360"/>
      </w:pPr>
      <w:r>
        <w:rPr>
          <w:rFonts w:ascii="Courier New" w:cs="Courier New" w:eastAsia="Courier New" w:hAnsi="Courier New"/>
          <w:sz w:val="19"/>
          <w:szCs w:val="19"/>
        </w:rPr>
        <w:t xml:space="preserve">      ],</w:t>
      </w:r>
    </w:p>
    <w:p>
      <w:pPr>
        <w:shd w:fill="F2F2F2" w:color="auto" w:val="clear"/>
        <w:spacing w:after="0" w:line="240"/>
        <w:ind w:left="360"/>
      </w:pPr>
      <w:r>
        <w:rPr>
          <w:rFonts w:ascii="Courier New" w:cs="Courier New" w:eastAsia="Courier New" w:hAnsi="Courier New"/>
          <w:sz w:val="19"/>
          <w:szCs w:val="19"/>
        </w:rPr>
        <w:t xml:space="preserve">      "plan": "insert ';' at 3:16"</w:t>
      </w:r>
    </w:p>
    <w:p>
      <w:pPr>
        <w:shd w:fill="F2F2F2" w:color="auto" w:val="clear"/>
        <w:spacing w:after="0" w:line="240"/>
        <w:ind w:left="360"/>
      </w:pPr>
      <w:r>
        <w:rPr>
          <w:rFonts w:ascii="Courier New" w:cs="Courier New" w:eastAsia="Courier New" w:hAnsi="Courier New"/>
          <w:sz w:val="19"/>
          <w:szCs w:val="19"/>
        </w:rPr>
        <w:t xml:space="preserve">    }</w:t>
      </w:r>
    </w:p>
    <w:p>
      <w:pPr>
        <w:shd w:fill="F2F2F2" w:color="auto" w:val="clear"/>
        <w:spacing w:after="0" w:line="240"/>
        <w:ind w:left="360"/>
      </w:pPr>
      <w:r>
        <w:rPr>
          <w:rFonts w:ascii="Courier New" w:cs="Courier New" w:eastAsia="Courier New" w:hAnsi="Courier New"/>
          <w:sz w:val="19"/>
          <w:szCs w:val="19"/>
        </w:rPr>
        <w:t xml:space="preserve">  }</w:t>
      </w:r>
    </w:p>
    <w:p>
      <w:pPr>
        <w:shd w:fill="F2F2F2" w:color="auto" w:val="clear"/>
        <w:spacing w:after="160" w:line="240"/>
        <w:ind w:left="360"/>
      </w:pPr>
      <w:r>
        <w:rPr>
          <w:rFonts w:ascii="Courier New" w:cs="Courier New" w:eastAsia="Courier New" w:hAnsi="Courier New"/>
          <w:sz w:val="19"/>
          <w:szCs w:val="19"/>
        </w:rPr>
        <w:t xml:space="preserve">}</w:t>
      </w:r>
    </w:p>
    <w:sectPr>
      <w:footerReference w:type="default" r:id="rId7"/>
      <w:pgSz w:w="11906" w:h="16838"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r>
    <w:r>
      <w:rPr>
        <w:sz w:val="22"/>
        <w:szCs w:val="22"/>
      </w:rPr>
      <w:instrText xml:space="preserve">PAGE</w:instrText>
    </w:r>
    <w:r>
      <w:rPr>
        <w:sz w:val="22"/>
        <w:szCs w:val="22"/>
      </w:rPr>
      <w:fldChar w:fldCharType="separate"/>
    </w:r>
    <w:r>
      <w:rPr>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r>
    <w:r>
      <w:rPr>
        <w:sz w:val="22"/>
        <w:szCs w:val="22"/>
      </w:rPr>
      <w:instrText xml:space="preserve">PAGE</w:instrText>
    </w:r>
    <w:r>
      <w:rPr>
        <w:sz w:val="22"/>
        <w:szCs w:val="22"/>
      </w:rPr>
      <w:fldChar w:fldCharType="separate"/>
    </w:r>
    <w:r>
      <w:rPr>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keepLines/>
      <w:spacing w:after="240" w:before="240" w:line="276" w:lineRule="auto"/>
      <w:outlineLvl w:val="0"/>
    </w:pPr>
    <w:rPr>
      <w:rFonts w:ascii="Times New Roman" w:cs="Times New Roman" w:eastAsia="Times New Roman" w:hAnsi="Times New Roman"/>
      <w:b/>
      <w:bCs/>
      <w:caps/>
      <w:color w:val="000000"/>
      <w:sz w:val="32"/>
      <w:szCs w:val="32"/>
    </w:rPr>
  </w:style>
  <w:style w:type="paragraph" w:styleId="Heading2">
    <w:name w:val="Heading 2"/>
    <w:basedOn w:val="Normal"/>
    <w:next w:val="Normal"/>
    <w:qFormat/>
    <w:pPr>
      <w:keepNext/>
      <w:keepLines/>
      <w:spacing w:after="120" w:before="200" w:line="276" w:lineRule="auto"/>
      <w:outlineLvl w:val="1"/>
    </w:pPr>
    <w:rPr>
      <w:rFonts w:ascii="Times New Roman" w:cs="Times New Roman" w:eastAsia="Times New Roman" w:hAnsi="Times New Roman"/>
      <w:b/>
      <w:bCs/>
      <w:caps w:val="false"/>
      <w:color w:val="000000"/>
      <w:sz w:val="28"/>
      <w:szCs w:val="28"/>
    </w:rPr>
  </w:style>
  <w:style w:type="paragraph" w:styleId="Heading3">
    <w:name w:val="Heading 3"/>
    <w:basedOn w:val="Normal"/>
    <w:next w:val="Normal"/>
    <w:qFormat/>
    <w:pPr>
      <w:keepNext/>
      <w:keepLines/>
      <w:spacing w:after="80" w:before="160" w:line="276" w:lineRule="auto"/>
      <w:outlineLvl w:val="2"/>
    </w:pPr>
    <w:rPr>
      <w:rFonts w:ascii="Times New Roman" w:cs="Times New Roman" w:eastAsia="Times New Roman" w:hAnsi="Times New Roman"/>
      <w:b/>
      <w:bCs/>
      <w:caps w:val="false"/>
      <w:color w:val="000000"/>
      <w:sz w:val="24"/>
      <w:szCs w:val="24"/>
    </w:rPr>
  </w:style>
  <w:style w:type="paragraph" w:styleId="Caption">
    <w:name w:val="Caption"/>
    <w:basedOn w:val="Normal"/>
    <w:next w:val="Normal"/>
    <w:qFormat/>
    <w:pPr>
      <w:spacing w:after="200" w:before="60" w:line="240" w:lineRule="auto"/>
    </w:pPr>
    <w:rPr>
      <w:rFonts w:ascii="Times New Roman" w:cs="Times New Roman" w:eastAsia="Times New Roman" w:hAnsi="Times New Roman"/>
      <w:b w:val="false"/>
      <w:bCs w:val="false"/>
      <w:i w:val="false"/>
      <w:iCs w:val="false"/>
      <w:color w:val="000000"/>
      <w:sz w:val="20"/>
      <w:szCs w:val="20"/>
    </w:rPr>
  </w:style>
  <w:style w:type="paragraph" w:styleId="Title">
    <w:name w:val="Title"/>
    <w:basedOn w:val="Normal"/>
    <w:next w:val="Normal"/>
    <w:pPr>
      <w:spacing w:line="360" w:lineRule="auto"/>
      <w:jc w:val="center"/>
    </w:pPr>
    <w:rPr>
      <w:rFonts w:ascii="Times New Roman" w:cs="Times New Roman" w:eastAsia="Times New Roman" w:hAnsi="Times New Roman"/>
      <w:b/>
      <w:bCs/>
      <w:caps/>
      <w:sz w:val="36"/>
      <w:szCs w:val="3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68191d9cded81af85feb4974193171246be22ced.png"/><Relationship Id="rId10" Type="http://schemas.openxmlformats.org/officeDocument/2006/relationships/image" Target="media/28470c08d859e738a5c5b626a8e54d9089f2fb7f.png"/><Relationship Id="rId11" Type="http://schemas.openxmlformats.org/officeDocument/2006/relationships/image" Target="media/2d6016d597f41f68b352a03135c1670d877610b0.png"/><Relationship Id="rId12" Type="http://schemas.openxmlformats.org/officeDocument/2006/relationships/image" Target="media/ec7054b7bd58703fbdc0cc5122abaa47727e1217.png"/><Relationship Id="rId13" Type="http://schemas.openxmlformats.org/officeDocument/2006/relationships/image" Target="media/5d6c24d23934688a337aadc63c7ae1ecf133b428.png"/><Relationship Id="rId14" Type="http://schemas.openxmlformats.org/officeDocument/2006/relationships/image" Target="media/089ddf592e6aa02657350661468c4975f77e6b7a.png"/><Relationship Id="rId15" Type="http://schemas.openxmlformats.org/officeDocument/2006/relationships/image" Target="media/2205658e521c4ec8793a0a84ac38a48a70b0e2e9.png"/><Relationship Id="rId16" Type="http://schemas.openxmlformats.org/officeDocument/2006/relationships/image" Target="media/0d02179446d5629333cbf78e894cfcbf5548278f.png"/><Relationship Id="rId17" Type="http://schemas.openxmlformats.org/officeDocument/2006/relationships/image" Target="media/10d129203421b6a512b2ddcfecd6f022d85ad7bf.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IntelliFix: An Intelligent Compiler for Syntax Error Analysis, Detection, and Correction</dc:title>
  <dc:creator>Goutam Jayasingh, S Charumeena, Raguraman Govindasamy</dc:creator>
  <dc:description>BCSE307P course project report</dc:description>
  <cp:lastModifiedBy>Un-named</cp:lastModifiedBy>
  <cp:revision>1</cp:revision>
  <dcterms:created xsi:type="dcterms:W3CDTF">2026-10-25T12:55:33.036Z</dcterms:created>
  <dcterms:modified xsi:type="dcterms:W3CDTF">2026-10-25T12:55:33.036Z</dcterms:modified>
</cp:coreProperties>
</file>

<file path=docProps/custom.xml><?xml version="1.0" encoding="utf-8"?>
<Properties xmlns="http://schemas.openxmlformats.org/officeDocument/2006/custom-properties" xmlns:vt="http://schemas.openxmlformats.org/officeDocument/2006/docPropsVTypes"/>
</file>