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MLA23-15514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MLA23-15514 | None | None | None | None</w:t>
      </w:r>
    </w:p>
    <w:p>
      <w:r>
        <w:t>None | Dirección: Vereda La Palestina | None | None | None | None | None | None | None | None | None | None | None | None | None | None</w:t>
      </w:r>
    </w:p>
    <w:p>
      <w:r>
        <w:t>None | Departamento: Putumayo | None | None | None | None | None | None | None | Identificación de la muestra: Brava | None | None | None | None | None | None</w:t>
      </w:r>
    </w:p>
    <w:p>
      <w:r>
        <w:t>None | Municipio: Valle Del Guamuez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La Palestina | None | None | None | None | None | None | None | None | Matriz: Sangre | None | None | None | None | None</w:t>
      </w:r>
    </w:p>
    <w:p>
      <w:r>
        <w:t>None | Vereda: El Progreso | None | None | None | None | None | None | None | None | Fecha de toma de muestra: 2023-04-29 | None | None | None | None | None</w:t>
      </w:r>
    </w:p>
    <w:p>
      <w:r>
        <w:t>None | Identificación de la muestra: Brava | None | None | None | None | None | None | None | None | Raza reportada: Bovino/Hembra/ Brahman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B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Portador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MLA23-15514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Brava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Brava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Brava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0.85 | None | None | Similitud de alelos presentes en poblaciones cebuinas | None | None | 0.85 | None | None | None</w:t>
      </w:r>
    </w:p>
    <w:p>
      <w:r>
        <w:t>None | Componente genético adicional | None | None | None | None | 0.15 | None | None | Similitud con la población BUF | None | None | 0.85 | None | None | None</w:t>
      </w:r>
    </w:p>
    <w:p>
      <w:r>
        <w:t>None | None | None | None | None | None | None | None | None | Componente genético taurino adicional | None | None | 0.15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