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2FC21" w14:textId="56BFDC29" w:rsidR="004743F3" w:rsidRDefault="004743F3" w:rsidP="004743F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Mark Kaplan, </w:t>
      </w:r>
      <w:r w:rsidR="00776AEE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Qianwen Liu,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Avi Skidelsky, Nosson Weissman</w:t>
      </w:r>
    </w:p>
    <w:p w14:paraId="4C9F4E89" w14:textId="77777777" w:rsidR="004743F3" w:rsidRDefault="004743F3" w:rsidP="004743F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DAV 6150 - Data Science</w:t>
      </w:r>
    </w:p>
    <w:p w14:paraId="1694C1BA" w14:textId="77777777" w:rsidR="004743F3" w:rsidRDefault="004743F3" w:rsidP="004743F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Professor James Topor</w:t>
      </w:r>
    </w:p>
    <w:p w14:paraId="63D8BBE2" w14:textId="4EC62302" w:rsidR="004743F3" w:rsidRDefault="004743F3" w:rsidP="004743F3">
      <w:pPr>
        <w:pStyle w:val="NormalWeb"/>
        <w:shd w:val="clear" w:color="auto" w:fill="FFFFFF"/>
        <w:spacing w:before="240" w:beforeAutospacing="0" w:after="0" w:afterAutospacing="0"/>
        <w:rPr>
          <w:rStyle w:val="Strong"/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Summer 2022</w:t>
      </w:r>
    </w:p>
    <w:p w14:paraId="2239E86F" w14:textId="77777777" w:rsidR="000D7BFB" w:rsidRDefault="000D7BFB" w:rsidP="004743F3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14:paraId="2F6AF006" w14:textId="07E88ADF" w:rsidR="00776AEE" w:rsidRDefault="004743F3" w:rsidP="000D7BFB">
      <w:pPr>
        <w:pStyle w:val="NormalWeb"/>
        <w:shd w:val="clear" w:color="auto" w:fill="FFFFFF"/>
        <w:spacing w:before="240" w:beforeAutospacing="0" w:after="0" w:afterAutospacing="0"/>
        <w:jc w:val="center"/>
        <w:rPr>
          <w:rStyle w:val="Strong"/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DAV 6150 </w:t>
      </w:r>
      <w:r w:rsidR="00776AEE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Final 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Project </w:t>
      </w:r>
      <w:r w:rsidR="00776AEE">
        <w:rPr>
          <w:rStyle w:val="Strong"/>
          <w:rFonts w:ascii="Helvetica" w:hAnsi="Helvetica" w:cs="Helvetica"/>
          <w:color w:val="000000"/>
          <w:sz w:val="21"/>
          <w:szCs w:val="21"/>
        </w:rPr>
        <w:t>Proposal 1</w:t>
      </w:r>
      <w:r w:rsidR="00776AEE" w:rsidRPr="00776AEE">
        <w:rPr>
          <w:rStyle w:val="Strong"/>
          <w:rFonts w:ascii="Helvetica" w:hAnsi="Helvetica" w:cs="Helvetica"/>
          <w:color w:val="000000"/>
          <w:sz w:val="21"/>
          <w:szCs w:val="21"/>
          <w:vertAlign w:val="superscript"/>
        </w:rPr>
        <w:t>st</w:t>
      </w:r>
      <w:r w:rsidR="00776AEE"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Draft</w:t>
      </w:r>
    </w:p>
    <w:p w14:paraId="7F2444D4" w14:textId="77777777" w:rsidR="000D7BFB" w:rsidRDefault="000D7BFB" w:rsidP="000D7BFB">
      <w:pPr>
        <w:pStyle w:val="NormalWeb"/>
        <w:shd w:val="clear" w:color="auto" w:fill="FFFFFF"/>
        <w:spacing w:before="240" w:beforeAutospacing="0" w:after="0" w:afterAutospacing="0"/>
        <w:jc w:val="center"/>
      </w:pPr>
    </w:p>
    <w:p w14:paraId="159495E6" w14:textId="5CB5D8A5" w:rsidR="00783F67" w:rsidRPr="00776AEE" w:rsidRDefault="004743F3">
      <w:pPr>
        <w:rPr>
          <w:b/>
          <w:bCs/>
        </w:rPr>
      </w:pPr>
      <w:r w:rsidRPr="00776AEE">
        <w:rPr>
          <w:b/>
          <w:bCs/>
        </w:rPr>
        <w:t>Introduction</w:t>
      </w:r>
    </w:p>
    <w:p w14:paraId="58235D09" w14:textId="7390A1BA" w:rsidR="00776AEE" w:rsidRDefault="0027639C">
      <w:r>
        <w:t>A</w:t>
      </w:r>
      <w:r w:rsidR="00F368E5">
        <w:t xml:space="preserve">s </w:t>
      </w:r>
      <w:r>
        <w:t>of recently, Americans spend close to 9% of their disposable income on food</w:t>
      </w:r>
      <w:r w:rsidR="00F368E5">
        <w:rPr>
          <w:rStyle w:val="FootnoteReference"/>
        </w:rPr>
        <w:footnoteReference w:id="1"/>
      </w:r>
      <w:r w:rsidR="00F368E5">
        <w:t xml:space="preserve">. </w:t>
      </w:r>
      <w:r w:rsidR="00F60F5F">
        <w:t>Additionally</w:t>
      </w:r>
      <w:r w:rsidR="000F3B87">
        <w:t xml:space="preserve">, according to data from the Bureau of Labor Statistics, the US </w:t>
      </w:r>
      <w:r w:rsidR="0009032E">
        <w:t>has been facing</w:t>
      </w:r>
      <w:r w:rsidR="000F3B87">
        <w:t xml:space="preserve"> extreme inflation on food prices</w:t>
      </w:r>
      <w:r w:rsidR="0009032E">
        <w:t xml:space="preserve"> in 2022</w:t>
      </w:r>
      <w:r w:rsidR="0009032E">
        <w:rPr>
          <w:rStyle w:val="FootnoteReference"/>
        </w:rPr>
        <w:footnoteReference w:id="2"/>
      </w:r>
      <w:r w:rsidR="000F3B87">
        <w:t xml:space="preserve">. </w:t>
      </w:r>
      <w:r w:rsidR="007C7162">
        <w:t>With all the inflation, food</w:t>
      </w:r>
      <w:r w:rsidR="0009032E">
        <w:t xml:space="preserve"> pricing has been on our minds recently. With this in mind, we managed to procure food pricing data from kosher supermarkets in NYC</w:t>
      </w:r>
      <w:r w:rsidR="00916AA3">
        <w:t xml:space="preserve"> which we will focus on in this research project</w:t>
      </w:r>
      <w:r w:rsidR="00776AEE">
        <w:t>.</w:t>
      </w:r>
    </w:p>
    <w:p w14:paraId="6BC861FB" w14:textId="3A3FE25C" w:rsidR="00776AEE" w:rsidRDefault="00776AEE">
      <w:pPr>
        <w:rPr>
          <w:b/>
          <w:bCs/>
        </w:rPr>
      </w:pPr>
      <w:r>
        <w:rPr>
          <w:b/>
          <w:bCs/>
        </w:rPr>
        <w:t>Research Questions</w:t>
      </w:r>
    </w:p>
    <w:p w14:paraId="3FDBBFBC" w14:textId="6C68836C" w:rsidR="00776AEE" w:rsidRPr="00776AEE" w:rsidRDefault="00776AEE">
      <w:r>
        <w:t>In completing this</w:t>
      </w:r>
      <w:r w:rsidR="008B143C">
        <w:t xml:space="preserve"> </w:t>
      </w:r>
      <w:r w:rsidR="00F60F5F">
        <w:t>project,</w:t>
      </w:r>
      <w:r>
        <w:t xml:space="preserve"> we hope to gain a better understanding of </w:t>
      </w:r>
      <w:r w:rsidR="00916AA3">
        <w:t>food pricing</w:t>
      </w:r>
      <w:r>
        <w:t xml:space="preserve"> and </w:t>
      </w:r>
      <w:r w:rsidR="008B143C">
        <w:t>share that with the reader.</w:t>
      </w:r>
      <w:r w:rsidR="00F60F5F">
        <w:t xml:space="preserve"> </w:t>
      </w:r>
      <w:r w:rsidR="008B143C">
        <w:t xml:space="preserve"> </w:t>
      </w:r>
      <w:r w:rsidR="00F60F5F">
        <w:t xml:space="preserve">We want to </w:t>
      </w:r>
      <w:r w:rsidR="00417C22">
        <w:t>find the</w:t>
      </w:r>
      <w:r w:rsidR="00F60F5F">
        <w:t xml:space="preserve"> driving factors of item pricing and understand our categorical variables</w:t>
      </w:r>
      <w:r w:rsidR="00417C22">
        <w:t xml:space="preserve"> and which items are mostly likely to be on sale.</w:t>
      </w:r>
      <w:r w:rsidR="00F60F5F">
        <w:t xml:space="preserve"> </w:t>
      </w:r>
      <w:r w:rsidR="008B143C">
        <w:t>We</w:t>
      </w:r>
      <w:r w:rsidR="00417C22">
        <w:t xml:space="preserve"> also</w:t>
      </w:r>
      <w:r w:rsidR="008B143C">
        <w:t xml:space="preserve"> aim to build a model which can predict item-price using four or five explanatory variables. </w:t>
      </w:r>
    </w:p>
    <w:p w14:paraId="530E537C" w14:textId="76EC179F" w:rsidR="00776AEE" w:rsidRDefault="00776AEE">
      <w:pPr>
        <w:rPr>
          <w:b/>
          <w:bCs/>
        </w:rPr>
      </w:pPr>
      <w:r>
        <w:rPr>
          <w:b/>
          <w:bCs/>
        </w:rPr>
        <w:t>Data To Be Used</w:t>
      </w:r>
    </w:p>
    <w:p w14:paraId="1D305627" w14:textId="76492016" w:rsidR="00321D76" w:rsidRDefault="00321D76">
      <w:r>
        <w:t xml:space="preserve">Supermarket data being used was scraped from websites of </w:t>
      </w:r>
      <w:r w:rsidR="000D7BFB">
        <w:t>three</w:t>
      </w:r>
      <w:r>
        <w:t xml:space="preserve"> different </w:t>
      </w:r>
      <w:r w:rsidR="000D7BFB">
        <w:t>supermarkets</w:t>
      </w:r>
      <w:r>
        <w:t>.</w:t>
      </w:r>
    </w:p>
    <w:p w14:paraId="0FC2A703" w14:textId="7A13EFB6" w:rsidR="00321D76" w:rsidRDefault="00321D76">
      <w:r>
        <w:t>Each observation contains:</w:t>
      </w:r>
    </w:p>
    <w:p w14:paraId="69DFFF8B" w14:textId="136E866D" w:rsidR="00321D76" w:rsidRDefault="001011D0" w:rsidP="00321D76">
      <w:pPr>
        <w:pStyle w:val="ListParagraph"/>
        <w:numPr>
          <w:ilvl w:val="0"/>
          <w:numId w:val="2"/>
        </w:numPr>
      </w:pPr>
      <w:r>
        <w:t>store</w:t>
      </w:r>
      <w:r w:rsidR="00321D76">
        <w:t xml:space="preserve"> </w:t>
      </w:r>
      <w:r w:rsidR="00103601">
        <w:t>-</w:t>
      </w:r>
      <w:r w:rsidR="00417C22">
        <w:t xml:space="preserve"> </w:t>
      </w:r>
      <w:r w:rsidR="00321D76">
        <w:t xml:space="preserve">categorical </w:t>
      </w:r>
      <w:r w:rsidR="00417C22">
        <w:t>nominal</w:t>
      </w:r>
    </w:p>
    <w:p w14:paraId="4A5C4895" w14:textId="4629C0E0" w:rsidR="00321D76" w:rsidRDefault="001011D0" w:rsidP="00321D76">
      <w:pPr>
        <w:pStyle w:val="ListParagraph"/>
        <w:numPr>
          <w:ilvl w:val="0"/>
          <w:numId w:val="2"/>
        </w:numPr>
      </w:pPr>
      <w:r>
        <w:t xml:space="preserve">item-id </w:t>
      </w:r>
      <w:r w:rsidR="00103601">
        <w:t>-</w:t>
      </w:r>
      <w:r>
        <w:t xml:space="preserve"> identifier</w:t>
      </w:r>
      <w:r>
        <w:rPr>
          <w:rStyle w:val="FootnoteReference"/>
        </w:rPr>
        <w:footnoteReference w:id="3"/>
      </w:r>
    </w:p>
    <w:p w14:paraId="1CADF774" w14:textId="10FC2CA8" w:rsidR="001011D0" w:rsidRDefault="00103601" w:rsidP="00321D76">
      <w:pPr>
        <w:pStyle w:val="ListParagraph"/>
        <w:numPr>
          <w:ilvl w:val="0"/>
          <w:numId w:val="2"/>
        </w:numPr>
      </w:pPr>
      <w:r>
        <w:t xml:space="preserve">name – </w:t>
      </w:r>
    </w:p>
    <w:p w14:paraId="51827696" w14:textId="213372A8" w:rsidR="00103601" w:rsidRDefault="00103601" w:rsidP="00321D76">
      <w:pPr>
        <w:pStyle w:val="ListParagraph"/>
        <w:numPr>
          <w:ilvl w:val="0"/>
          <w:numId w:val="2"/>
        </w:numPr>
      </w:pPr>
      <w:r>
        <w:t>brand – categorical</w:t>
      </w:r>
    </w:p>
    <w:p w14:paraId="1238C948" w14:textId="1109419C" w:rsidR="00103601" w:rsidRDefault="00103601" w:rsidP="00321D76">
      <w:pPr>
        <w:pStyle w:val="ListParagraph"/>
        <w:numPr>
          <w:ilvl w:val="0"/>
          <w:numId w:val="2"/>
        </w:numPr>
      </w:pPr>
      <w:r>
        <w:t>price – numerical continuous</w:t>
      </w:r>
    </w:p>
    <w:p w14:paraId="2B26ABAE" w14:textId="5FF5F575" w:rsidR="00103601" w:rsidRDefault="00103601" w:rsidP="00321D76">
      <w:pPr>
        <w:pStyle w:val="ListParagraph"/>
        <w:numPr>
          <w:ilvl w:val="0"/>
          <w:numId w:val="2"/>
        </w:numPr>
      </w:pPr>
      <w:r>
        <w:t>weight – composed of numerical and potential categorical data</w:t>
      </w:r>
    </w:p>
    <w:p w14:paraId="79D66AD5" w14:textId="4A7ACBDB" w:rsidR="00417C22" w:rsidRDefault="00417C22" w:rsidP="00321D76">
      <w:pPr>
        <w:pStyle w:val="ListParagraph"/>
        <w:numPr>
          <w:ilvl w:val="0"/>
          <w:numId w:val="2"/>
        </w:numPr>
      </w:pPr>
      <w:r>
        <w:t>sale-price – numerical continuous</w:t>
      </w:r>
    </w:p>
    <w:p w14:paraId="550D2204" w14:textId="77777777" w:rsidR="008871C6" w:rsidRDefault="00417C22" w:rsidP="008871C6">
      <w:pPr>
        <w:pStyle w:val="ListParagraph"/>
        <w:numPr>
          <w:ilvl w:val="0"/>
          <w:numId w:val="2"/>
        </w:numPr>
      </w:pPr>
      <w:r>
        <w:t xml:space="preserve">category - categorical </w:t>
      </w:r>
      <w:r w:rsidR="008871C6">
        <w:t>nominal</w:t>
      </w:r>
    </w:p>
    <w:p w14:paraId="38866FCB" w14:textId="4F984FDA" w:rsidR="008871C6" w:rsidRDefault="008871C6" w:rsidP="008871C6">
      <w:pPr>
        <w:pStyle w:val="ListParagraph"/>
        <w:numPr>
          <w:ilvl w:val="0"/>
          <w:numId w:val="2"/>
        </w:numPr>
      </w:pPr>
      <w:r>
        <w:t>main-category - categorical nominal</w:t>
      </w:r>
    </w:p>
    <w:p w14:paraId="213C4B4B" w14:textId="12DF1679" w:rsidR="008871C6" w:rsidRDefault="008871C6" w:rsidP="008871C6">
      <w:pPr>
        <w:pStyle w:val="ListParagraph"/>
        <w:numPr>
          <w:ilvl w:val="0"/>
          <w:numId w:val="2"/>
        </w:numPr>
      </w:pPr>
      <w:r>
        <w:t xml:space="preserve">date </w:t>
      </w:r>
      <w:r w:rsidR="002744B9">
        <w:t>–</w:t>
      </w:r>
      <w:r>
        <w:t xml:space="preserve"> date</w:t>
      </w:r>
      <w:r w:rsidR="002744B9">
        <w:t xml:space="preserve"> (does not necessarily fit the typical typology)</w:t>
      </w:r>
    </w:p>
    <w:p w14:paraId="187B84BB" w14:textId="25F1FD8A" w:rsidR="008871C6" w:rsidRDefault="008871C6" w:rsidP="008871C6">
      <w:pPr>
        <w:pStyle w:val="ListParagraph"/>
        <w:numPr>
          <w:ilvl w:val="0"/>
          <w:numId w:val="2"/>
        </w:numPr>
      </w:pPr>
      <w:r>
        <w:lastRenderedPageBreak/>
        <w:t>sub-category - categorical nominal</w:t>
      </w:r>
    </w:p>
    <w:p w14:paraId="2267D6E7" w14:textId="3CA85B65" w:rsidR="008871C6" w:rsidRDefault="008871C6" w:rsidP="008871C6">
      <w:pPr>
        <w:pStyle w:val="ListParagraph"/>
      </w:pPr>
    </w:p>
    <w:p w14:paraId="21C702FE" w14:textId="26EB745A" w:rsidR="000D7BFB" w:rsidRPr="005A463E" w:rsidRDefault="005A463E" w:rsidP="005A463E">
      <w:pPr>
        <w:rPr>
          <w:b/>
          <w:bCs/>
        </w:rPr>
      </w:pPr>
      <w:r w:rsidRPr="005A463E">
        <w:rPr>
          <w:b/>
          <w:bCs/>
        </w:rPr>
        <w:t>Below is an example of what some of our observations may look like:</w:t>
      </w:r>
    </w:p>
    <w:tbl>
      <w:tblPr>
        <w:tblW w:w="9360" w:type="dxa"/>
        <w:tblLook w:val="04A0" w:firstRow="1" w:lastRow="0" w:firstColumn="1" w:lastColumn="0" w:noHBand="0" w:noVBand="1"/>
      </w:tblPr>
      <w:tblGrid>
        <w:gridCol w:w="960"/>
        <w:gridCol w:w="419"/>
        <w:gridCol w:w="1077"/>
        <w:gridCol w:w="30"/>
        <w:gridCol w:w="960"/>
        <w:gridCol w:w="960"/>
        <w:gridCol w:w="534"/>
        <w:gridCol w:w="426"/>
        <w:gridCol w:w="960"/>
        <w:gridCol w:w="232"/>
        <w:gridCol w:w="934"/>
        <w:gridCol w:w="934"/>
        <w:gridCol w:w="934"/>
      </w:tblGrid>
      <w:tr w:rsidR="00321D76" w:rsidRPr="00011BFA" w14:paraId="5CA5A52C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3AB4A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store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1199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item-id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2DAA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D16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brand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FE749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price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89BF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E7F0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sale-price</w:t>
            </w:r>
          </w:p>
        </w:tc>
      </w:tr>
      <w:tr w:rsidR="00321D76" w:rsidRPr="00011BFA" w14:paraId="751D66DD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71A8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moishas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30B7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10724857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8D1E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Korns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Sesame Rings 2Pk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09F2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Korn's Bakery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F54E5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2.49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89E18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Â | 8 Oz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5F4CE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21D76" w:rsidRPr="00011BFA" w14:paraId="6E5C9A09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18EF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pomegranate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94AFD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967448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8E4C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Lender Bagels Plain 6 Pk.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D0E7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Lender's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BF8D9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2.99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68E2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Â | 12 Oz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28DF5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21D76" w:rsidRPr="00011BFA" w14:paraId="16C9F451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E47A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moishas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A4C3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1729317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79D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Bagels, </w:t>
            </w: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Cinn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Raisin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D5BB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Bakeries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3CA7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7A4B8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Â | 20 Oz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6D65A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21D76" w:rsidRPr="00011BFA" w14:paraId="165899B9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E950D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glattmart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F475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1725992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6F315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Bagels, Classic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870E1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Bakeries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3223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37714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Â | 20 Oz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C189A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21D76" w:rsidRPr="00011BFA" w14:paraId="6F211A62" w14:textId="77777777" w:rsidTr="001E200B">
        <w:trPr>
          <w:trHeight w:val="290"/>
        </w:trPr>
        <w:tc>
          <w:tcPr>
            <w:tcW w:w="13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1683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glattmart</w:t>
            </w:r>
            <w:proofErr w:type="spellEnd"/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2844C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1725993</w:t>
            </w:r>
          </w:p>
        </w:tc>
        <w:tc>
          <w:tcPr>
            <w:tcW w:w="2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0FE2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Bagels, Everything</w:t>
            </w:r>
          </w:p>
        </w:tc>
        <w:tc>
          <w:tcPr>
            <w:tcW w:w="16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01463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Toufayan</w:t>
            </w:r>
            <w:proofErr w:type="spellEnd"/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Bakeries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F826" w14:textId="77777777" w:rsidR="00321D76" w:rsidRPr="00011BFA" w:rsidRDefault="00321D76" w:rsidP="001E200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2.79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EB002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Â | 20 Oz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30D46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321D76" w:rsidRPr="00011BFA" w14:paraId="2EFFC1E7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E076D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regular-price</w:t>
            </w:r>
            <w:proofErr w:type="gramEnd"/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FDB1C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category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573FA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F724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main-category</w:t>
            </w:r>
            <w:proofErr w:type="gramEnd"/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BF831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sub-category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6104" w14:textId="77777777" w:rsidR="00321D76" w:rsidRPr="00011BFA" w:rsidRDefault="00321D76" w:rsidP="001E200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2744B9" w:rsidRPr="00011BFA" w14:paraId="590B93DE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E8087" w14:textId="77777777" w:rsidR="002744B9" w:rsidRPr="00011BFA" w:rsidRDefault="002744B9" w:rsidP="002744B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8B11" w14:textId="4F205B85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Bakery;Bread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Challah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4E4B7" w14:textId="77777777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7/5/2022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1CA5" w14:textId="321011CF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A973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Bread &amp; Challah</w:t>
            </w:r>
          </w:p>
        </w:tc>
      </w:tr>
      <w:tr w:rsidR="002744B9" w:rsidRPr="00011BFA" w14:paraId="423FBF9E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857D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DE14" w14:textId="0C00332D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Bakery;Bread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Challah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504" w14:textId="77777777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7/5/2022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7F1E" w14:textId="1471EC50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D749E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Bread &amp; Challah</w:t>
            </w:r>
          </w:p>
        </w:tc>
      </w:tr>
      <w:tr w:rsidR="002744B9" w:rsidRPr="00011BFA" w14:paraId="6E962802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6F1BB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AE5" w14:textId="239B492E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Bakery;Bread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Challah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5DCD6" w14:textId="77777777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7/5/2022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CB25" w14:textId="21658B2E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F1645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Bread &amp; Challah</w:t>
            </w:r>
          </w:p>
        </w:tc>
      </w:tr>
      <w:tr w:rsidR="002744B9" w:rsidRPr="00011BFA" w14:paraId="6B7B9135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9D7DB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9B3C" w14:textId="6D9E890F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Bakery;Bread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Challah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5338" w14:textId="77777777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7/5/2022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6016" w14:textId="32C881E8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6168A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Bread &amp; Challah</w:t>
            </w:r>
          </w:p>
        </w:tc>
      </w:tr>
      <w:tr w:rsidR="002744B9" w:rsidRPr="00011BFA" w14:paraId="2F9514AD" w14:textId="77777777" w:rsidTr="001E200B">
        <w:trPr>
          <w:gridAfter w:val="4"/>
          <w:wAfter w:w="3034" w:type="dxa"/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E9FBA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29DFA" w14:textId="6DA5C871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Bakery;Bread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&amp; Challah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35FF3" w14:textId="77777777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7/5/2022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4EF35" w14:textId="4D00F604" w:rsidR="002744B9" w:rsidRPr="00011BFA" w:rsidRDefault="002744B9" w:rsidP="002744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Bread &amp;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Bakery</w:t>
            </w:r>
          </w:p>
        </w:tc>
        <w:tc>
          <w:tcPr>
            <w:tcW w:w="1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97688" w14:textId="77777777" w:rsidR="002744B9" w:rsidRPr="00011BFA" w:rsidRDefault="002744B9" w:rsidP="002744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11BFA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Bread &amp; Challah</w:t>
            </w:r>
          </w:p>
        </w:tc>
      </w:tr>
    </w:tbl>
    <w:p w14:paraId="40BDD726" w14:textId="3979FA05" w:rsidR="00321D76" w:rsidRDefault="00321D76"/>
    <w:p w14:paraId="177951CF" w14:textId="1818FC76" w:rsidR="005E58AD" w:rsidRPr="005E58AD" w:rsidRDefault="005E58AD">
      <w:pPr>
        <w:rPr>
          <w:b/>
          <w:bCs/>
        </w:rPr>
      </w:pPr>
      <w:r w:rsidRPr="005E58AD">
        <w:rPr>
          <w:b/>
          <w:bCs/>
        </w:rPr>
        <w:t>Project Outline</w:t>
      </w:r>
    </w:p>
    <w:p w14:paraId="08E075D4" w14:textId="3B720384" w:rsidR="00BB6B95" w:rsidRDefault="00BB6B95">
      <w:r>
        <w:t>This project can be broken down into smaller parts:</w:t>
      </w:r>
    </w:p>
    <w:p w14:paraId="2B5371E3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Project Proposal</w:t>
      </w:r>
    </w:p>
    <w:p w14:paraId="3B44CEC2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Data Gathering</w:t>
      </w:r>
    </w:p>
    <w:p w14:paraId="59BCB248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Data Cleansing / Preparation</w:t>
      </w:r>
    </w:p>
    <w:p w14:paraId="37104AC6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Data Analysis</w:t>
      </w:r>
    </w:p>
    <w:p w14:paraId="071166E0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Feature reduction – if necessary</w:t>
      </w:r>
    </w:p>
    <w:p w14:paraId="41A443CA" w14:textId="77777777" w:rsidR="00AE3A1F" w:rsidRDefault="00AE3A1F" w:rsidP="00AE3A1F">
      <w:pPr>
        <w:pStyle w:val="ListParagraph"/>
        <w:numPr>
          <w:ilvl w:val="0"/>
          <w:numId w:val="3"/>
        </w:numPr>
      </w:pPr>
      <w:r>
        <w:t>ML</w:t>
      </w:r>
    </w:p>
    <w:p w14:paraId="55C980DC" w14:textId="39A664B7" w:rsidR="00AE3A1F" w:rsidRDefault="005E58AD" w:rsidP="00AE3A1F">
      <w:pPr>
        <w:pStyle w:val="ListParagraph"/>
        <w:numPr>
          <w:ilvl w:val="1"/>
          <w:numId w:val="3"/>
        </w:numPr>
      </w:pPr>
      <w:r>
        <w:t>Three</w:t>
      </w:r>
      <w:r w:rsidR="00AE3A1F">
        <w:t xml:space="preserve"> ML models</w:t>
      </w:r>
    </w:p>
    <w:p w14:paraId="2E616804" w14:textId="77777777" w:rsidR="00AE3A1F" w:rsidRDefault="00AE3A1F" w:rsidP="00AE3A1F">
      <w:pPr>
        <w:pStyle w:val="ListParagraph"/>
        <w:numPr>
          <w:ilvl w:val="1"/>
          <w:numId w:val="3"/>
        </w:numPr>
      </w:pPr>
      <w:r>
        <w:t>Ensemble model</w:t>
      </w:r>
    </w:p>
    <w:p w14:paraId="69E0311A" w14:textId="49246D6C" w:rsidR="00AE3A1F" w:rsidRDefault="00AE3A1F" w:rsidP="00AE3A1F">
      <w:pPr>
        <w:pStyle w:val="ListParagraph"/>
        <w:numPr>
          <w:ilvl w:val="0"/>
          <w:numId w:val="3"/>
        </w:numPr>
      </w:pPr>
      <w:r>
        <w:t>Conclusion</w:t>
      </w:r>
    </w:p>
    <w:p w14:paraId="1586B39C" w14:textId="60D57B3C" w:rsidR="00AE3A1F" w:rsidRDefault="00AE3A1F" w:rsidP="00AE3A1F">
      <w:pPr>
        <w:pStyle w:val="ListParagraph"/>
        <w:numPr>
          <w:ilvl w:val="0"/>
          <w:numId w:val="3"/>
        </w:numPr>
      </w:pPr>
      <w:r>
        <w:t>Video Presentation</w:t>
      </w:r>
    </w:p>
    <w:p w14:paraId="1F80C2D7" w14:textId="77777777" w:rsidR="00AC0384" w:rsidRPr="00AC0384" w:rsidRDefault="00AC0384" w:rsidP="007C3D2E">
      <w:pPr>
        <w:pStyle w:val="ListParagraph"/>
      </w:pPr>
    </w:p>
    <w:p w14:paraId="7C6A7F1F" w14:textId="3BF11D73" w:rsidR="00AC0384" w:rsidRDefault="00AC0384" w:rsidP="00036D29">
      <w:pPr>
        <w:pStyle w:val="ListParagraph"/>
        <w:ind w:left="0"/>
        <w:rPr>
          <w:b/>
          <w:bCs/>
        </w:rPr>
      </w:pPr>
      <w:r w:rsidRPr="00AC0384">
        <w:rPr>
          <w:b/>
          <w:bCs/>
        </w:rPr>
        <w:t>Approach</w:t>
      </w:r>
    </w:p>
    <w:p w14:paraId="2C038704" w14:textId="77777777" w:rsidR="007C3D2E" w:rsidRDefault="007C3D2E" w:rsidP="00036D29">
      <w:pPr>
        <w:pStyle w:val="ListParagraph"/>
        <w:ind w:left="0"/>
      </w:pPr>
    </w:p>
    <w:p w14:paraId="0BE930F4" w14:textId="79458E21" w:rsidR="00036D29" w:rsidRDefault="00036D29" w:rsidP="00036D29">
      <w:pPr>
        <w:pStyle w:val="ListParagraph"/>
        <w:ind w:left="0"/>
      </w:pPr>
      <w:r>
        <w:t xml:space="preserve">We </w:t>
      </w:r>
      <w:r w:rsidR="00AC2AA9">
        <w:t>explained where the data is coming from earlier.</w:t>
      </w:r>
    </w:p>
    <w:p w14:paraId="6F93DE23" w14:textId="1ED01FE4" w:rsidR="00AC2AA9" w:rsidRDefault="00AC2AA9" w:rsidP="00036D29">
      <w:pPr>
        <w:pStyle w:val="ListParagraph"/>
        <w:ind w:left="0"/>
      </w:pPr>
      <w:r>
        <w:t xml:space="preserve">While some data cleansing will likely be necessary, if we end up with too many categories in some of our fields, we </w:t>
      </w:r>
      <w:r w:rsidR="006A4A7D">
        <w:t>may also</w:t>
      </w:r>
      <w:r>
        <w:t xml:space="preserve"> need to aggregate some of our categorical data</w:t>
      </w:r>
      <w:r w:rsidR="006A4A7D">
        <w:t>.</w:t>
      </w:r>
      <w:r>
        <w:t xml:space="preserve"> </w:t>
      </w:r>
    </w:p>
    <w:p w14:paraId="18F706DC" w14:textId="2A32F8CF" w:rsidR="006A4A7D" w:rsidRDefault="00AC0384" w:rsidP="00036D29">
      <w:pPr>
        <w:pStyle w:val="ListParagraph"/>
        <w:ind w:left="0"/>
      </w:pPr>
      <w:r>
        <w:rPr>
          <w:iCs/>
        </w:rPr>
        <w:lastRenderedPageBreak/>
        <w:t>In our d</w:t>
      </w:r>
      <w:r w:rsidR="006A4A7D">
        <w:t xml:space="preserve">ata analysis we will want to see how </w:t>
      </w:r>
      <w:r>
        <w:t>prices</w:t>
      </w:r>
      <w:r w:rsidR="006A4A7D">
        <w:t xml:space="preserve"> varies by brand category, store etc.</w:t>
      </w:r>
      <w:r>
        <w:t xml:space="preserve"> We will want to know which stores offer the most competitive prices for each category and we may want to consider pricing variance by category. </w:t>
      </w:r>
    </w:p>
    <w:p w14:paraId="7353C823" w14:textId="770B3063" w:rsidR="006A4A7D" w:rsidRDefault="006A4A7D" w:rsidP="00036D29">
      <w:pPr>
        <w:pStyle w:val="ListParagraph"/>
        <w:ind w:left="0"/>
      </w:pPr>
      <w:r>
        <w:t>As we are working with a dataset that has few explanatory variables, feature reduction may not be necessary, but that is to be determined. We may use some feature reduction methods just to double check.</w:t>
      </w:r>
    </w:p>
    <w:p w14:paraId="034C30D1" w14:textId="173F5409" w:rsidR="006A4A7D" w:rsidRDefault="00F04538" w:rsidP="00036D29">
      <w:pPr>
        <w:pStyle w:val="ListParagraph"/>
        <w:ind w:left="0"/>
      </w:pPr>
      <w:r>
        <w:t>As far as ML algorithms, with this amount of categorical data, we will likely want to consider random forest; KNN and logistic</w:t>
      </w:r>
    </w:p>
    <w:p w14:paraId="60A9C7F5" w14:textId="092AC884" w:rsidR="00E17AEA" w:rsidRDefault="00AE3A1F" w:rsidP="00AE3A1F">
      <w:pPr>
        <w:pStyle w:val="ListParagraph"/>
        <w:ind w:left="0"/>
      </w:pPr>
      <w:r>
        <w:t xml:space="preserve">Below is an overview of what each one of our team members will be </w:t>
      </w:r>
      <w:r w:rsidR="00313A29">
        <w:t>contributing:</w:t>
      </w:r>
    </w:p>
    <w:p w14:paraId="495B133E" w14:textId="77777777" w:rsidR="00036D29" w:rsidRDefault="00036D29" w:rsidP="00AE3A1F">
      <w:pPr>
        <w:pStyle w:val="ListParagraph"/>
        <w:ind w:left="0"/>
      </w:pPr>
    </w:p>
    <w:p w14:paraId="4C0CE216" w14:textId="45FE2091" w:rsidR="00AE3A1F" w:rsidRDefault="00AE3A1F" w:rsidP="00036D29">
      <w:pPr>
        <w:pStyle w:val="ListParagraph"/>
        <w:numPr>
          <w:ilvl w:val="0"/>
          <w:numId w:val="4"/>
        </w:numPr>
      </w:pPr>
      <w:r>
        <w:t>Project Proposal – Nosson</w:t>
      </w:r>
      <w:r w:rsidR="00CD7A27">
        <w:t xml:space="preserve"> and team</w:t>
      </w:r>
    </w:p>
    <w:p w14:paraId="651065D7" w14:textId="410ADA6E" w:rsidR="00AE3A1F" w:rsidRDefault="00AE3A1F" w:rsidP="007C7162">
      <w:pPr>
        <w:pStyle w:val="ListParagraph"/>
        <w:numPr>
          <w:ilvl w:val="0"/>
          <w:numId w:val="4"/>
        </w:numPr>
      </w:pPr>
      <w:r>
        <w:t xml:space="preserve">Data Gathering – Nosson </w:t>
      </w:r>
    </w:p>
    <w:p w14:paraId="71CEA362" w14:textId="5B24AFC4" w:rsidR="00CD7A27" w:rsidRDefault="00CD7A27" w:rsidP="00036D29">
      <w:pPr>
        <w:pStyle w:val="ListParagraph"/>
        <w:numPr>
          <w:ilvl w:val="0"/>
          <w:numId w:val="4"/>
        </w:numPr>
      </w:pPr>
      <w:r>
        <w:t>Data Cleansing</w:t>
      </w:r>
      <w:r w:rsidR="007C7162">
        <w:t xml:space="preserve"> / </w:t>
      </w:r>
      <w:r w:rsidR="009042C3">
        <w:t>Preparation</w:t>
      </w:r>
      <w:r>
        <w:t xml:space="preserve"> – Nosson, </w:t>
      </w:r>
      <w:proofErr w:type="gramStart"/>
      <w:r w:rsidR="009042C3">
        <w:t>Avi</w:t>
      </w:r>
      <w:proofErr w:type="gramEnd"/>
      <w:r>
        <w:t xml:space="preserve"> and team</w:t>
      </w:r>
    </w:p>
    <w:p w14:paraId="55C6D317" w14:textId="35F7D7A0" w:rsidR="00CD7A27" w:rsidRDefault="00CD7A27" w:rsidP="00036D29">
      <w:pPr>
        <w:pStyle w:val="ListParagraph"/>
        <w:numPr>
          <w:ilvl w:val="0"/>
          <w:numId w:val="4"/>
        </w:numPr>
      </w:pPr>
      <w:r>
        <w:t xml:space="preserve">Data Analysis </w:t>
      </w:r>
      <w:r w:rsidR="009042C3">
        <w:t>–</w:t>
      </w:r>
      <w:r>
        <w:t xml:space="preserve"> </w:t>
      </w:r>
      <w:r w:rsidR="009042C3">
        <w:t xml:space="preserve">Avi, Qianwen </w:t>
      </w:r>
      <w:r>
        <w:t xml:space="preserve">and team </w:t>
      </w:r>
    </w:p>
    <w:p w14:paraId="191BE630" w14:textId="0C52808B" w:rsidR="00CD7A27" w:rsidRDefault="00CD7A27" w:rsidP="00036D29">
      <w:pPr>
        <w:pStyle w:val="ListParagraph"/>
        <w:numPr>
          <w:ilvl w:val="0"/>
          <w:numId w:val="4"/>
        </w:numPr>
      </w:pPr>
      <w:r>
        <w:t xml:space="preserve">Feature Reduction </w:t>
      </w:r>
      <w:r w:rsidR="009042C3">
        <w:t>–</w:t>
      </w:r>
      <w:r>
        <w:t xml:space="preserve"> </w:t>
      </w:r>
      <w:r w:rsidR="009042C3">
        <w:t>Qianwen, Avi</w:t>
      </w:r>
      <w:r>
        <w:t xml:space="preserve"> and team</w:t>
      </w:r>
    </w:p>
    <w:p w14:paraId="3E90046D" w14:textId="3F4C9FD3" w:rsidR="00CD7A27" w:rsidRDefault="00CD7A27" w:rsidP="00036D29">
      <w:pPr>
        <w:pStyle w:val="ListParagraph"/>
        <w:numPr>
          <w:ilvl w:val="0"/>
          <w:numId w:val="4"/>
        </w:numPr>
      </w:pPr>
      <w:r>
        <w:t xml:space="preserve">ML </w:t>
      </w:r>
      <w:r w:rsidR="009042C3">
        <w:t>–</w:t>
      </w:r>
      <w:r>
        <w:t xml:space="preserve"> </w:t>
      </w:r>
      <w:r w:rsidR="009042C3">
        <w:t xml:space="preserve">Mark, </w:t>
      </w:r>
      <w:proofErr w:type="gramStart"/>
      <w:r w:rsidR="009042C3">
        <w:t>Avi</w:t>
      </w:r>
      <w:proofErr w:type="gramEnd"/>
      <w:r>
        <w:t xml:space="preserve"> and team</w:t>
      </w:r>
    </w:p>
    <w:p w14:paraId="17C94AD2" w14:textId="77777777" w:rsidR="009042C3" w:rsidRDefault="00CD7A27" w:rsidP="00A81F68">
      <w:pPr>
        <w:pStyle w:val="ListParagraph"/>
        <w:numPr>
          <w:ilvl w:val="0"/>
          <w:numId w:val="4"/>
        </w:numPr>
      </w:pPr>
      <w:r>
        <w:t xml:space="preserve">Conclusion - </w:t>
      </w:r>
      <w:r w:rsidR="009042C3">
        <w:t xml:space="preserve">Mark, Qianwen, Avi, Nosson  </w:t>
      </w:r>
    </w:p>
    <w:p w14:paraId="73E18176" w14:textId="0EA62AEC" w:rsidR="00CD7A27" w:rsidRDefault="00CD7A27" w:rsidP="00A81F68">
      <w:pPr>
        <w:pStyle w:val="ListParagraph"/>
        <w:numPr>
          <w:ilvl w:val="0"/>
          <w:numId w:val="4"/>
        </w:numPr>
      </w:pPr>
      <w:r>
        <w:t xml:space="preserve">Video Presentation </w:t>
      </w:r>
      <w:r w:rsidR="00313A29">
        <w:t xml:space="preserve">– Mark, Qianwen, Avi, Nosson  </w:t>
      </w:r>
    </w:p>
    <w:p w14:paraId="50B93A65" w14:textId="7C0AE12C" w:rsidR="00AE3A1F" w:rsidRPr="00BB6B95" w:rsidRDefault="00AE3A1F" w:rsidP="00AE3A1F"/>
    <w:p w14:paraId="0EDAB2BB" w14:textId="77777777" w:rsidR="00E17AEA" w:rsidRPr="00BB6B95" w:rsidRDefault="00E17AEA" w:rsidP="00E17AEA"/>
    <w:sectPr w:rsidR="00E17AEA" w:rsidRPr="00BB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2F13D" w14:textId="77777777" w:rsidR="003A25DC" w:rsidRDefault="003A25DC" w:rsidP="00F368E5">
      <w:pPr>
        <w:spacing w:after="0" w:line="240" w:lineRule="auto"/>
      </w:pPr>
      <w:r>
        <w:separator/>
      </w:r>
    </w:p>
  </w:endnote>
  <w:endnote w:type="continuationSeparator" w:id="0">
    <w:p w14:paraId="32A7C8C6" w14:textId="77777777" w:rsidR="003A25DC" w:rsidRDefault="003A25DC" w:rsidP="00F368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C1C99" w14:textId="77777777" w:rsidR="003A25DC" w:rsidRDefault="003A25DC" w:rsidP="00F368E5">
      <w:pPr>
        <w:spacing w:after="0" w:line="240" w:lineRule="auto"/>
      </w:pPr>
      <w:r>
        <w:separator/>
      </w:r>
    </w:p>
  </w:footnote>
  <w:footnote w:type="continuationSeparator" w:id="0">
    <w:p w14:paraId="2B4F418F" w14:textId="77777777" w:rsidR="003A25DC" w:rsidRDefault="003A25DC" w:rsidP="00F368E5">
      <w:pPr>
        <w:spacing w:after="0" w:line="240" w:lineRule="auto"/>
      </w:pPr>
      <w:r>
        <w:continuationSeparator/>
      </w:r>
    </w:p>
  </w:footnote>
  <w:footnote w:id="1">
    <w:p w14:paraId="6E565511" w14:textId="63F89F1A" w:rsidR="00F368E5" w:rsidRDefault="00F368E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Budget%20share%20for%20total%20food,from%20home%20(3.6%20percent)." w:history="1">
        <w:r>
          <w:rPr>
            <w:rStyle w:val="Hyperlink"/>
          </w:rPr>
          <w:t>USDA ERS - Food Prices and Spending</w:t>
        </w:r>
      </w:hyperlink>
    </w:p>
  </w:footnote>
  <w:footnote w:id="2">
    <w:p w14:paraId="5647E464" w14:textId="03CBBF03" w:rsidR="0009032E" w:rsidRDefault="0009032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 xml:space="preserve">Food prices up 10.8 percent for year ended April 2022; largest 12-month increase since November </w:t>
        </w:r>
        <w:proofErr w:type="gramStart"/>
        <w:r>
          <w:rPr>
            <w:rStyle w:val="Hyperlink"/>
          </w:rPr>
          <w:t>1980 :</w:t>
        </w:r>
        <w:proofErr w:type="gramEnd"/>
        <w:r>
          <w:rPr>
            <w:rStyle w:val="Hyperlink"/>
          </w:rPr>
          <w:t xml:space="preserve"> The Economics Daily: U.S. Bureau of Labor Statistics (bls.gov)</w:t>
        </w:r>
      </w:hyperlink>
    </w:p>
  </w:footnote>
  <w:footnote w:id="3">
    <w:p w14:paraId="55461F75" w14:textId="060B7732" w:rsidR="001011D0" w:rsidRDefault="001011D0">
      <w:pPr>
        <w:pStyle w:val="FootnoteText"/>
      </w:pPr>
      <w:r>
        <w:rPr>
          <w:rStyle w:val="FootnoteReference"/>
        </w:rPr>
        <w:footnoteRef/>
      </w:r>
      <w:r>
        <w:t xml:space="preserve"> Item-id may only really be used as an id when considered with the actual store, so</w:t>
      </w:r>
      <w:r w:rsidR="00103601">
        <w:t xml:space="preserve"> it is</w:t>
      </w:r>
      <w:r>
        <w:t xml:space="preserve"> essentially</w:t>
      </w:r>
      <w:r w:rsidR="00103601">
        <w:t xml:space="preserve"> one part of</w:t>
      </w:r>
      <w:r>
        <w:t xml:space="preserve"> a composite id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064A"/>
    <w:multiLevelType w:val="hybridMultilevel"/>
    <w:tmpl w:val="0E08AFC8"/>
    <w:lvl w:ilvl="0" w:tplc="D2489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53DFD"/>
    <w:multiLevelType w:val="hybridMultilevel"/>
    <w:tmpl w:val="CEB0C190"/>
    <w:lvl w:ilvl="0" w:tplc="34E0D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A016F"/>
    <w:multiLevelType w:val="hybridMultilevel"/>
    <w:tmpl w:val="8B06E2BA"/>
    <w:lvl w:ilvl="0" w:tplc="D2489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51A26"/>
    <w:multiLevelType w:val="hybridMultilevel"/>
    <w:tmpl w:val="F7D8D42A"/>
    <w:lvl w:ilvl="0" w:tplc="86249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90450">
    <w:abstractNumId w:val="3"/>
  </w:num>
  <w:num w:numId="2" w16cid:durableId="2074228248">
    <w:abstractNumId w:val="2"/>
  </w:num>
  <w:num w:numId="3" w16cid:durableId="649217542">
    <w:abstractNumId w:val="1"/>
  </w:num>
  <w:num w:numId="4" w16cid:durableId="1492334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67"/>
    <w:rsid w:val="00011BFA"/>
    <w:rsid w:val="00036D29"/>
    <w:rsid w:val="0009032E"/>
    <w:rsid w:val="000D7BFB"/>
    <w:rsid w:val="000F3B87"/>
    <w:rsid w:val="001011D0"/>
    <w:rsid w:val="00103601"/>
    <w:rsid w:val="002744B9"/>
    <w:rsid w:val="0027639C"/>
    <w:rsid w:val="002D407A"/>
    <w:rsid w:val="00313A29"/>
    <w:rsid w:val="00321D76"/>
    <w:rsid w:val="003A25DC"/>
    <w:rsid w:val="00417C22"/>
    <w:rsid w:val="004743F3"/>
    <w:rsid w:val="004745E9"/>
    <w:rsid w:val="00584075"/>
    <w:rsid w:val="005A463E"/>
    <w:rsid w:val="005E58AD"/>
    <w:rsid w:val="006924AF"/>
    <w:rsid w:val="006A4A7D"/>
    <w:rsid w:val="00776AEE"/>
    <w:rsid w:val="00783F67"/>
    <w:rsid w:val="007C3D2E"/>
    <w:rsid w:val="007C7162"/>
    <w:rsid w:val="00861107"/>
    <w:rsid w:val="008871C6"/>
    <w:rsid w:val="008B143C"/>
    <w:rsid w:val="009042C3"/>
    <w:rsid w:val="00916AA3"/>
    <w:rsid w:val="00A54BCB"/>
    <w:rsid w:val="00AC0384"/>
    <w:rsid w:val="00AC2AA9"/>
    <w:rsid w:val="00AE3A1F"/>
    <w:rsid w:val="00B95142"/>
    <w:rsid w:val="00BB6B95"/>
    <w:rsid w:val="00CD7A27"/>
    <w:rsid w:val="00E17AEA"/>
    <w:rsid w:val="00F04538"/>
    <w:rsid w:val="00F368E5"/>
    <w:rsid w:val="00F60F5F"/>
    <w:rsid w:val="00FD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D543"/>
  <w15:chartTrackingRefBased/>
  <w15:docId w15:val="{0A5F25C5-D4DB-49A7-8597-02C16397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368E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68E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68E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368E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4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3F3"/>
    <w:rPr>
      <w:b/>
      <w:bCs/>
    </w:rPr>
  </w:style>
  <w:style w:type="paragraph" w:styleId="ListParagraph">
    <w:name w:val="List Paragraph"/>
    <w:basedOn w:val="Normal"/>
    <w:uiPriority w:val="34"/>
    <w:qFormat/>
    <w:rsid w:val="00321D7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011D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011D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011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ls.gov/opub/ted/2022/food-prices-up-10-8-percent-for-year-ended-april-2022-largest-12-month-increase-since-november-1980.htm" TargetMode="External"/><Relationship Id="rId1" Type="http://schemas.openxmlformats.org/officeDocument/2006/relationships/hyperlink" Target="https://www.ers.usda.gov/data-products/ag-and-food-statistics-charting-the-essentials/food-prices-and-spe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18FFF-7665-4214-ADDC-EAC6B1B3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Wesson</dc:creator>
  <cp:keywords/>
  <dc:description/>
  <cp:lastModifiedBy>Nathan Wesson</cp:lastModifiedBy>
  <cp:revision>6</cp:revision>
  <cp:lastPrinted>2022-07-10T23:56:00Z</cp:lastPrinted>
  <dcterms:created xsi:type="dcterms:W3CDTF">2022-07-06T17:44:00Z</dcterms:created>
  <dcterms:modified xsi:type="dcterms:W3CDTF">2022-07-11T00:20:00Z</dcterms:modified>
</cp:coreProperties>
</file>