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02F" w:rsidRDefault="002A3CD0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Sheet 1     (Database Management System)</w:t>
      </w:r>
    </w:p>
    <w:p w:rsidR="00ED202F" w:rsidRDefault="00ED202F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1) List four significant differences between a file-processing system and a DBMS.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 Some main differences between a database management system and a file-processing system are: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Both systems contain a collection of data and a set of programs which access that data. A database management system coordinates both the physical and the logical access to the data, whereas a file-processing system coordinates only the physical access.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A database management system reduces the amount of data duplication by ensuring that a physical piece of data is available to all programs authorized to have access to it, whereas data written by one program in a file-processing system may not be readabl</w:t>
      </w:r>
      <w:r>
        <w:rPr>
          <w:rFonts w:ascii="Times New Roman" w:eastAsia="Times New Roman" w:hAnsi="Times New Roman" w:cs="Times New Roman"/>
        </w:rPr>
        <w:t>e by another program.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A database management system is designed to allow flexible access to data (i.e., queries), whereas a file-processing system is designed to allow pre-determined access to data (i.e., compiled programs).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A database management system</w:t>
      </w:r>
      <w:r>
        <w:rPr>
          <w:rFonts w:ascii="Times New Roman" w:eastAsia="Times New Roman" w:hAnsi="Times New Roman" w:cs="Times New Roman"/>
        </w:rPr>
        <w:t xml:space="preserve"> is designed to coordinate multiple users accessing the same data at the same time. A file-processing system is usually designed to allow one or more programs to access different data files at the same time. In a file-processing system, a file can be acces</w:t>
      </w:r>
      <w:r>
        <w:rPr>
          <w:rFonts w:ascii="Times New Roman" w:eastAsia="Times New Roman" w:hAnsi="Times New Roman" w:cs="Times New Roman"/>
        </w:rPr>
        <w:t>sed by two programs concurrently only if both programs have read-only access to the file.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2) Explain the difference between physical and logical data independence.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Physical data independence is the ability to modify the physical scheme without ma</w:t>
      </w:r>
      <w:r>
        <w:rPr>
          <w:rFonts w:ascii="Times New Roman" w:eastAsia="Times New Roman" w:hAnsi="Times New Roman" w:cs="Times New Roman"/>
        </w:rPr>
        <w:t>king it necessary to rewrite application programs. Such modifications include changing from unblocked to blocked record storage, or from sequential to random access files.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Logical data independence is the ability to modify the conceptual scheme without m</w:t>
      </w:r>
      <w:r>
        <w:rPr>
          <w:rFonts w:ascii="Times New Roman" w:eastAsia="Times New Roman" w:hAnsi="Times New Roman" w:cs="Times New Roman"/>
        </w:rPr>
        <w:t>aking it necessary to rewrite application programs. Such a modification might be adding a field to a record; an application program’s view hides this change from the program.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 What are five main functions of a database administrator?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 Five main fu</w:t>
      </w:r>
      <w:r>
        <w:rPr>
          <w:rFonts w:ascii="Times New Roman" w:eastAsia="Times New Roman" w:hAnsi="Times New Roman" w:cs="Times New Roman"/>
        </w:rPr>
        <w:t>nctions of a database administrator are: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To create the scheme definition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To define the storage structure and access methods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To modify the scheme and/or physical organization when necessary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To grant authorization for data access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To specify integri</w:t>
      </w:r>
      <w:r>
        <w:rPr>
          <w:rFonts w:ascii="Times New Roman" w:eastAsia="Times New Roman" w:hAnsi="Times New Roman" w:cs="Times New Roman"/>
        </w:rPr>
        <w:t>ty constraints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4) List six major steps that you would take in setting up a database for a particular enterprise.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Answer: Six major steps in setting up a database for a particular enterprise are: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• Define the high level requirements of the enterprise (this </w:t>
      </w:r>
      <w:r>
        <w:rPr>
          <w:rFonts w:ascii="Times New Roman" w:eastAsia="Times New Roman" w:hAnsi="Times New Roman" w:cs="Times New Roman"/>
        </w:rPr>
        <w:t>step generates a document known as the system requirements specification.)</w:t>
      </w:r>
    </w:p>
    <w:p w:rsidR="00ED202F" w:rsidRDefault="00ED202F">
      <w:pPr>
        <w:pStyle w:val="normal0"/>
        <w:jc w:val="both"/>
        <w:rPr>
          <w:rFonts w:ascii="Times New Roman" w:eastAsia="Times New Roman" w:hAnsi="Times New Roman" w:cs="Times New Roman"/>
        </w:rPr>
      </w:pP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Define a model containing all appropriate types of data and data relationships.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Define the integrity constraints on the data.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Define the physical level.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For each known prob</w:t>
      </w:r>
      <w:r>
        <w:rPr>
          <w:rFonts w:ascii="Times New Roman" w:eastAsia="Times New Roman" w:hAnsi="Times New Roman" w:cs="Times New Roman"/>
        </w:rPr>
        <w:t>lem to be solved on a regular basis (e.g., tasks to be carried out by clerks or Web users) define a user interface to carry out the task, and write the necessary application programs to implement the user interface.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• Create/initialize the database.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5) List four applications you have used that most likely employed a database system to store persistent data</w:t>
      </w:r>
    </w:p>
    <w:p w:rsidR="00ED202F" w:rsidRDefault="002A3CD0">
      <w:pPr>
        <w:pStyle w:val="normal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6) Definitions: Data Manipulation Language, Data Definition Language, Database management System, Relational database, </w:t>
      </w:r>
    </w:p>
    <w:sectPr w:rsidR="00ED202F" w:rsidSect="00ED202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ED202F"/>
    <w:rsid w:val="002A3CD0"/>
    <w:rsid w:val="00ED20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D202F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0"/>
    <w:next w:val="normal0"/>
    <w:rsid w:val="00ED202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D202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D202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D202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D202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D202F"/>
  </w:style>
  <w:style w:type="paragraph" w:styleId="Title">
    <w:name w:val="Title"/>
    <w:basedOn w:val="normal0"/>
    <w:next w:val="normal0"/>
    <w:rsid w:val="00ED202F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ED202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2777</Characters>
  <Application>Microsoft Office Word</Application>
  <DocSecurity>0</DocSecurity>
  <Lines>23</Lines>
  <Paragraphs>6</Paragraphs>
  <ScaleCrop>false</ScaleCrop>
  <Company>NONE</Company>
  <LinksUpToDate>false</LinksUpToDate>
  <CharactersWithSpaces>3258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CHANGE_ME1</cp:lastModifiedBy>
  <cp:revision>2</cp:revision>
  <dcterms:created xsi:type="dcterms:W3CDTF">2018-12-24T05:52:00Z</dcterms:created>
  <dcterms:modified xsi:type="dcterms:W3CDTF">2018-12-24T05:52:00Z</dcterms:modified>
</cp:coreProperties>
</file>