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62943616"/>
        <w:docPartObj>
          <w:docPartGallery w:val="Cover Pages"/>
          <w:docPartUnique/>
        </w:docPartObj>
      </w:sdtPr>
      <w:sdtContent>
        <w:p w:rsidR="00C97BA4" w:rsidRDefault="00C97BA4">
          <w:r>
            <w:rPr>
              <w:noProof/>
              <w:lang w:eastAsia="pt-BR"/>
            </w:rPr>
            <mc:AlternateContent>
              <mc:Choice Requires="wpg">
                <w:drawing>
                  <wp:anchor distT="0" distB="0" distL="114300" distR="114300" simplePos="0" relativeHeight="251659264" behindDoc="0" locked="0" layoutInCell="0" allowOverlap="1" wp14:editId="75205BA6">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C97BA4" w:rsidRDefault="00C97BA4">
                                      <w:pPr>
                                        <w:pStyle w:val="NoSpacing"/>
                                        <w:jc w:val="center"/>
                                        <w:rPr>
                                          <w:smallCaps/>
                                          <w:color w:val="FFFFFF" w:themeColor="background1"/>
                                          <w:spacing w:val="60"/>
                                          <w:sz w:val="28"/>
                                          <w:szCs w:val="28"/>
                                        </w:rPr>
                                      </w:pPr>
                                      <w:r>
                                        <w:rPr>
                                          <w:color w:val="EEECE1" w:themeColor="background2"/>
                                          <w:spacing w:val="60"/>
                                          <w:sz w:val="28"/>
                                          <w:szCs w:val="28"/>
                                        </w:rPr>
                                        <w:t>Codequick 1.0</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5-06-27T00:00:00Z">
                                      <w:dateFormat w:val="yyyy"/>
                                      <w:lid w:val="en-US"/>
                                      <w:storeMappedDataAs w:val="dateTime"/>
                                      <w:calendar w:val="gregorian"/>
                                    </w:date>
                                  </w:sdtPr>
                                  <w:sdtContent>
                                    <w:p w:rsidR="00C97BA4" w:rsidRDefault="00C97BA4">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lang w:val="en-US"/>
                                        </w:rPr>
                                        <w:t>2015</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C97BA4" w:rsidRDefault="00C97BA4">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Codequick</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C97BA4" w:rsidRDefault="00C97BA4">
                                      <w:pPr>
                                        <w:jc w:val="right"/>
                                        <w:rPr>
                                          <w:color w:val="FFFFFF" w:themeColor="background1"/>
                                          <w:sz w:val="40"/>
                                          <w:szCs w:val="40"/>
                                        </w:rPr>
                                      </w:pPr>
                                      <w:r>
                                        <w:rPr>
                                          <w:color w:val="FFFFFF" w:themeColor="background1"/>
                                          <w:sz w:val="40"/>
                                          <w:szCs w:val="40"/>
                                        </w:rPr>
                                        <w:t>Tutorial do Codequick</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C97BA4" w:rsidRDefault="00C97BA4">
                                      <w:pPr>
                                        <w:jc w:val="right"/>
                                        <w:rPr>
                                          <w:color w:val="FFFFFF" w:themeColor="background1"/>
                                          <w:sz w:val="28"/>
                                          <w:szCs w:val="28"/>
                                        </w:rPr>
                                      </w:pPr>
                                      <w:r>
                                        <w:rPr>
                                          <w:color w:val="FFFFFF" w:themeColor="background1"/>
                                          <w:sz w:val="28"/>
                                          <w:szCs w:val="28"/>
                                        </w:rPr>
                                        <w:t>Torres, Marcelo</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C97BA4" w:rsidRDefault="00C97BA4">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Codequick</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C97BA4" w:rsidRDefault="00C97BA4">
                                <w:pPr>
                                  <w:pStyle w:val="NoSpacing"/>
                                  <w:jc w:val="center"/>
                                  <w:rPr>
                                    <w:smallCaps/>
                                    <w:color w:val="FFFFFF" w:themeColor="background1"/>
                                    <w:spacing w:val="60"/>
                                    <w:sz w:val="28"/>
                                    <w:szCs w:val="28"/>
                                  </w:rPr>
                                </w:pPr>
                                <w:r>
                                  <w:rPr>
                                    <w:color w:val="EEECE1" w:themeColor="background2"/>
                                    <w:spacing w:val="60"/>
                                    <w:sz w:val="28"/>
                                    <w:szCs w:val="28"/>
                                  </w:rPr>
                                  <w:t>Codequick 1.0</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5-06-27T00:00:00Z">
                                <w:dateFormat w:val="yyyy"/>
                                <w:lid w:val="en-US"/>
                                <w:storeMappedDataAs w:val="dateTime"/>
                                <w:calendar w:val="gregorian"/>
                              </w:date>
                            </w:sdtPr>
                            <w:sdtContent>
                              <w:p w:rsidR="00C97BA4" w:rsidRDefault="00C97BA4">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lang w:val="en-US"/>
                                  </w:rPr>
                                  <w:t>2015</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C97BA4" w:rsidRDefault="00C97BA4">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Codequick</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C97BA4" w:rsidRDefault="00C97BA4">
                                <w:pPr>
                                  <w:jc w:val="right"/>
                                  <w:rPr>
                                    <w:color w:val="FFFFFF" w:themeColor="background1"/>
                                    <w:sz w:val="40"/>
                                    <w:szCs w:val="40"/>
                                  </w:rPr>
                                </w:pPr>
                                <w:r>
                                  <w:rPr>
                                    <w:color w:val="FFFFFF" w:themeColor="background1"/>
                                    <w:sz w:val="40"/>
                                    <w:szCs w:val="40"/>
                                  </w:rPr>
                                  <w:t>Tutorial do Codequick</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C97BA4" w:rsidRDefault="00C97BA4">
                                <w:pPr>
                                  <w:jc w:val="right"/>
                                  <w:rPr>
                                    <w:color w:val="FFFFFF" w:themeColor="background1"/>
                                    <w:sz w:val="28"/>
                                    <w:szCs w:val="28"/>
                                  </w:rPr>
                                </w:pPr>
                                <w:r>
                                  <w:rPr>
                                    <w:color w:val="FFFFFF" w:themeColor="background1"/>
                                    <w:sz w:val="28"/>
                                    <w:szCs w:val="28"/>
                                  </w:rPr>
                                  <w:t>Torres, Marcelo</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C97BA4" w:rsidRDefault="00C97BA4">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Codequick</w:t>
                                </w:r>
                              </w:sdtContent>
                            </w:sdt>
                          </w:p>
                        </w:txbxContent>
                      </v:textbox>
                    </v:rect>
                    <w10:wrap anchorx="page" anchory="page"/>
                  </v:group>
                </w:pict>
              </mc:Fallback>
            </mc:AlternateContent>
          </w:r>
          <w:r>
            <w:br w:type="page"/>
          </w:r>
        </w:p>
      </w:sdtContent>
    </w:sdt>
    <w:p w:rsidR="009C47B8" w:rsidRDefault="00C97BA4">
      <w:r>
        <w:lastRenderedPageBreak/>
        <w:br w:type="page"/>
      </w:r>
    </w:p>
    <w:sdt>
      <w:sdtPr>
        <w:id w:val="186647216"/>
        <w:docPartObj>
          <w:docPartGallery w:val="Table of Contents"/>
          <w:docPartUnique/>
        </w:docPartObj>
      </w:sdtPr>
      <w:sdtEndPr>
        <w:rPr>
          <w:caps w:val="0"/>
          <w:noProof/>
          <w:color w:val="auto"/>
          <w:spacing w:val="0"/>
          <w:sz w:val="20"/>
          <w:szCs w:val="20"/>
          <w:lang w:bidi="ar-SA"/>
        </w:rPr>
      </w:sdtEndPr>
      <w:sdtContent>
        <w:p w:rsidR="009C47B8" w:rsidRDefault="009C47B8">
          <w:pPr>
            <w:pStyle w:val="TOCHeading"/>
          </w:pPr>
          <w:r>
            <w:t>Contents</w:t>
          </w:r>
        </w:p>
        <w:p w:rsidR="00CE0339" w:rsidRDefault="009C47B8">
          <w:pPr>
            <w:pStyle w:val="TOC1"/>
            <w:tabs>
              <w:tab w:val="right" w:leader="dot" w:pos="9016"/>
            </w:tabs>
            <w:rPr>
              <w:noProof/>
              <w:sz w:val="22"/>
              <w:szCs w:val="22"/>
              <w:lang w:eastAsia="pt-BR"/>
            </w:rPr>
          </w:pPr>
          <w:r>
            <w:fldChar w:fldCharType="begin"/>
          </w:r>
          <w:r>
            <w:instrText xml:space="preserve"> TOC \o "1-3" \h \z \u </w:instrText>
          </w:r>
          <w:r>
            <w:fldChar w:fldCharType="separate"/>
          </w:r>
          <w:hyperlink w:anchor="_Toc423187083" w:history="1">
            <w:r w:rsidR="00CE0339" w:rsidRPr="00B14763">
              <w:rPr>
                <w:rStyle w:val="Hyperlink"/>
                <w:noProof/>
              </w:rPr>
              <w:t>Introdução</w:t>
            </w:r>
            <w:r w:rsidR="00CE0339">
              <w:rPr>
                <w:noProof/>
                <w:webHidden/>
              </w:rPr>
              <w:tab/>
            </w:r>
            <w:r w:rsidR="00CE0339">
              <w:rPr>
                <w:noProof/>
                <w:webHidden/>
              </w:rPr>
              <w:fldChar w:fldCharType="begin"/>
            </w:r>
            <w:r w:rsidR="00CE0339">
              <w:rPr>
                <w:noProof/>
                <w:webHidden/>
              </w:rPr>
              <w:instrText xml:space="preserve"> PAGEREF _Toc423187083 \h </w:instrText>
            </w:r>
            <w:r w:rsidR="00CE0339">
              <w:rPr>
                <w:noProof/>
                <w:webHidden/>
              </w:rPr>
            </w:r>
            <w:r w:rsidR="00CE0339">
              <w:rPr>
                <w:noProof/>
                <w:webHidden/>
              </w:rPr>
              <w:fldChar w:fldCharType="separate"/>
            </w:r>
            <w:r w:rsidR="00CE0339">
              <w:rPr>
                <w:noProof/>
                <w:webHidden/>
              </w:rPr>
              <w:t>3</w:t>
            </w:r>
            <w:r w:rsidR="00CE0339">
              <w:rPr>
                <w:noProof/>
                <w:webHidden/>
              </w:rPr>
              <w:fldChar w:fldCharType="end"/>
            </w:r>
          </w:hyperlink>
        </w:p>
        <w:p w:rsidR="00CE0339" w:rsidRDefault="00CE0339">
          <w:pPr>
            <w:pStyle w:val="TOC1"/>
            <w:tabs>
              <w:tab w:val="right" w:leader="dot" w:pos="9016"/>
            </w:tabs>
            <w:rPr>
              <w:noProof/>
              <w:sz w:val="22"/>
              <w:szCs w:val="22"/>
              <w:lang w:eastAsia="pt-BR"/>
            </w:rPr>
          </w:pPr>
          <w:hyperlink w:anchor="_Toc423187084" w:history="1">
            <w:r w:rsidRPr="00B14763">
              <w:rPr>
                <w:rStyle w:val="Hyperlink"/>
                <w:noProof/>
              </w:rPr>
              <w:t>Comandos do Codequick</w:t>
            </w:r>
            <w:r>
              <w:rPr>
                <w:noProof/>
                <w:webHidden/>
              </w:rPr>
              <w:tab/>
            </w:r>
            <w:r>
              <w:rPr>
                <w:noProof/>
                <w:webHidden/>
              </w:rPr>
              <w:fldChar w:fldCharType="begin"/>
            </w:r>
            <w:r>
              <w:rPr>
                <w:noProof/>
                <w:webHidden/>
              </w:rPr>
              <w:instrText xml:space="preserve"> PAGEREF _Toc423187084 \h </w:instrText>
            </w:r>
            <w:r>
              <w:rPr>
                <w:noProof/>
                <w:webHidden/>
              </w:rPr>
            </w:r>
            <w:r>
              <w:rPr>
                <w:noProof/>
                <w:webHidden/>
              </w:rPr>
              <w:fldChar w:fldCharType="separate"/>
            </w:r>
            <w:r>
              <w:rPr>
                <w:noProof/>
                <w:webHidden/>
              </w:rPr>
              <w:t>5</w:t>
            </w:r>
            <w:r>
              <w:rPr>
                <w:noProof/>
                <w:webHidden/>
              </w:rPr>
              <w:fldChar w:fldCharType="end"/>
            </w:r>
          </w:hyperlink>
        </w:p>
        <w:p w:rsidR="009C47B8" w:rsidRDefault="009C47B8">
          <w:r>
            <w:rPr>
              <w:b/>
              <w:bCs/>
              <w:noProof/>
            </w:rPr>
            <w:fldChar w:fldCharType="end"/>
          </w:r>
        </w:p>
      </w:sdtContent>
    </w:sdt>
    <w:p w:rsidR="009C47B8" w:rsidRDefault="009C47B8">
      <w:r>
        <w:br w:type="page"/>
      </w:r>
    </w:p>
    <w:p w:rsidR="00760530" w:rsidRDefault="00C97BA4" w:rsidP="00C97BA4">
      <w:pPr>
        <w:pStyle w:val="Heading1"/>
      </w:pPr>
      <w:bookmarkStart w:id="0" w:name="_Toc423187083"/>
      <w:r>
        <w:t>Introdução</w:t>
      </w:r>
      <w:bookmarkEnd w:id="0"/>
    </w:p>
    <w:p w:rsidR="00C97BA4" w:rsidRDefault="00470850" w:rsidP="00C97BA4">
      <w:r>
        <w:t>Codequick é um software open source desenvolvido para gerar código a partir do banco de dados. A idéia é que o trabalho de gerar código repetitivo possa ser minimizado através do Codequick.</w:t>
      </w:r>
    </w:p>
    <w:p w:rsidR="00470850" w:rsidRDefault="00470850" w:rsidP="00C97BA4">
      <w:r>
        <w:t>Em geral, sistemas que acessam banco de dados, principalmente sistemas web, possuem uma arquitetura que pode resultar na criação de diversos arquivos para que um cadastro possa ser efetuado em uma tabela. Levando-se em conta que a maioria dos sistemas possuem muitas tabelas, o resultado seria a necessidade de se criar muitos aqui</w:t>
      </w:r>
      <w:r w:rsidR="003B7779">
        <w:t xml:space="preserve">vos, </w:t>
      </w:r>
      <w:r>
        <w:t>com um código que segue um padrão e que, pelo menos a parte do CRUD (create, read, update e delete) poderia ser feita de forma automatizada, sem esforço e em poucos minutos.</w:t>
      </w:r>
    </w:p>
    <w:p w:rsidR="00470850" w:rsidRDefault="00097836" w:rsidP="00C97BA4">
      <w:r>
        <w:t>Com o Codequick, o desenvolvedor poderá criar suas configurações para gerar código para seu sistema, seja ele em JAVA, C# ou outra linguagem e para o banco de dados desejado, ou seja, para Oracle, DB2, MS-SQL Server, PostgreSQL e etc.</w:t>
      </w:r>
    </w:p>
    <w:p w:rsidR="00097836" w:rsidRDefault="00451D75" w:rsidP="00C97BA4">
      <w:r>
        <w:t>O</w:t>
      </w:r>
      <w:r w:rsidR="00097836">
        <w:t xml:space="preserve"> desenvolvedor </w:t>
      </w:r>
      <w:r>
        <w:t xml:space="preserve">também </w:t>
      </w:r>
      <w:r w:rsidR="00097836">
        <w:t>poderá gerar código para sua arquitetura</w:t>
      </w:r>
      <w:r>
        <w:t xml:space="preserve"> específica</w:t>
      </w:r>
      <w:r w:rsidR="00097836">
        <w:t>. Codequick trabalha com arquivos templates que seguem a arquitetura desejada e no lugar das informações que veem do banco, como nome de tabelas, campos, tipos, tamanho, no</w:t>
      </w:r>
      <w:r>
        <w:t>me</w:t>
      </w:r>
      <w:r w:rsidR="00097836">
        <w:t xml:space="preserve"> de classes e propriedades que est</w:t>
      </w:r>
      <w:r>
        <w:t>ã</w:t>
      </w:r>
      <w:r w:rsidR="00097836">
        <w:t>o de acordo com a nomenclatura do banco</w:t>
      </w:r>
      <w:r>
        <w:t>, deverão ser</w:t>
      </w:r>
      <w:r w:rsidR="00097836">
        <w:t xml:space="preserve"> substituídos por coman</w:t>
      </w:r>
      <w:r>
        <w:t>dos específicos para que o Codequick possa processar junto das informações de metadado das tabelas e criar os arquivos desejados.</w:t>
      </w:r>
    </w:p>
    <w:p w:rsidR="002A0DD5" w:rsidRDefault="00451D75" w:rsidP="00C97BA4">
      <w:r>
        <w:t xml:space="preserve">O fluxo </w:t>
      </w:r>
      <w:r w:rsidR="002A0DD5">
        <w:t xml:space="preserve">inicial </w:t>
      </w:r>
      <w:r>
        <w:t>para se gerar arquivos usando o Codequick segue mais ou menos esse:</w:t>
      </w:r>
    </w:p>
    <w:p w:rsidR="000712E9" w:rsidRDefault="000712E9" w:rsidP="00C97BA4"/>
    <w:p w:rsidR="002A0DD5" w:rsidRDefault="00BF7056" w:rsidP="002A0DD5">
      <w:pPr>
        <w:keepNext/>
      </w:pPr>
      <w:r>
        <w:rPr>
          <w:noProof/>
          <w:lang w:eastAsia="pt-BR"/>
        </w:rPr>
        <w:drawing>
          <wp:inline distT="0" distB="0" distL="0" distR="0" wp14:anchorId="6F1FE079" wp14:editId="34F36B3C">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51D75" w:rsidRDefault="002A0DD5" w:rsidP="002A0DD5">
      <w:pPr>
        <w:pStyle w:val="Caption"/>
      </w:pPr>
      <w:r>
        <w:t xml:space="preserve">Figura </w:t>
      </w:r>
      <w:fldSimple w:instr=" SEQ Figura \* ARABIC ">
        <w:r>
          <w:rPr>
            <w:noProof/>
          </w:rPr>
          <w:t>1</w:t>
        </w:r>
      </w:fldSimple>
      <w:r>
        <w:t xml:space="preserve"> - Fluxo inicial de operação</w:t>
      </w:r>
    </w:p>
    <w:p w:rsidR="002A0DD5" w:rsidRDefault="002A0DD5" w:rsidP="00C97BA4"/>
    <w:p w:rsidR="002A0DD5" w:rsidRDefault="000712E9" w:rsidP="00C97BA4">
      <w:r>
        <w:t>A arquitetura do sistema é fundamental para se obter resultados usando o Codequick. Por exemplo, sistemas web em JAVA geralmente tem uma arquitetura bem definida e que possuem muitos arquivos que se repetirão para todos os cadastros, como:</w:t>
      </w:r>
    </w:p>
    <w:p w:rsidR="000712E9" w:rsidRDefault="000712E9" w:rsidP="00162E56">
      <w:pPr>
        <w:pStyle w:val="ListParagraph"/>
        <w:numPr>
          <w:ilvl w:val="0"/>
          <w:numId w:val="1"/>
        </w:numPr>
      </w:pPr>
      <w:r>
        <w:t>Beans de mapeamento Objeto / Tabela (Model, Value Object, etc – Armazena as informações de um registro da tabela correspondente)</w:t>
      </w:r>
    </w:p>
    <w:p w:rsidR="000712E9" w:rsidRDefault="000712E9" w:rsidP="00162E56">
      <w:pPr>
        <w:pStyle w:val="ListParagraph"/>
        <w:numPr>
          <w:ilvl w:val="0"/>
          <w:numId w:val="1"/>
        </w:numPr>
      </w:pPr>
      <w:r>
        <w:t>Mapper (Faz o mapeamento de qual campo corresponde a qual propriedade, caso não seja feito no Model)</w:t>
      </w:r>
    </w:p>
    <w:p w:rsidR="000712E9" w:rsidRDefault="000712E9" w:rsidP="00162E56">
      <w:pPr>
        <w:pStyle w:val="ListParagraph"/>
        <w:numPr>
          <w:ilvl w:val="0"/>
          <w:numId w:val="1"/>
        </w:numPr>
      </w:pPr>
      <w:r>
        <w:t>Interface DAO (Data Access Object – camada de acesso ao banco)</w:t>
      </w:r>
    </w:p>
    <w:p w:rsidR="000712E9" w:rsidRDefault="000712E9" w:rsidP="00162E56">
      <w:pPr>
        <w:pStyle w:val="ListParagraph"/>
        <w:numPr>
          <w:ilvl w:val="0"/>
          <w:numId w:val="1"/>
        </w:numPr>
      </w:pPr>
      <w:r>
        <w:t>Implementação DAO</w:t>
      </w:r>
    </w:p>
    <w:p w:rsidR="000712E9" w:rsidRDefault="000712E9" w:rsidP="00162E56">
      <w:pPr>
        <w:pStyle w:val="ListParagraph"/>
        <w:numPr>
          <w:ilvl w:val="0"/>
          <w:numId w:val="1"/>
        </w:numPr>
      </w:pPr>
      <w:r>
        <w:t xml:space="preserve">Interface Service (EJB, Service, Business e etc – </w:t>
      </w:r>
      <w:r w:rsidR="003E07B8">
        <w:t>camada</w:t>
      </w:r>
      <w:r>
        <w:t xml:space="preserve"> </w:t>
      </w:r>
      <w:r w:rsidR="003E07B8">
        <w:t>d</w:t>
      </w:r>
      <w:r>
        <w:t>a lógica de negócio)</w:t>
      </w:r>
    </w:p>
    <w:p w:rsidR="000712E9" w:rsidRDefault="000712E9" w:rsidP="00162E56">
      <w:pPr>
        <w:pStyle w:val="ListParagraph"/>
        <w:numPr>
          <w:ilvl w:val="0"/>
          <w:numId w:val="1"/>
        </w:numPr>
      </w:pPr>
      <w:r>
        <w:t>Implementação Service</w:t>
      </w:r>
    </w:p>
    <w:p w:rsidR="000712E9" w:rsidRDefault="000712E9" w:rsidP="00162E56">
      <w:pPr>
        <w:pStyle w:val="ListParagraph"/>
        <w:numPr>
          <w:ilvl w:val="0"/>
          <w:numId w:val="1"/>
        </w:numPr>
      </w:pPr>
      <w:r>
        <w:t>Action – (No Struts contém a lógica de controle do MVC)</w:t>
      </w:r>
    </w:p>
    <w:p w:rsidR="000712E9" w:rsidRDefault="000712E9" w:rsidP="00162E56">
      <w:pPr>
        <w:pStyle w:val="ListParagraph"/>
        <w:numPr>
          <w:ilvl w:val="0"/>
          <w:numId w:val="1"/>
        </w:numPr>
      </w:pPr>
      <w:r>
        <w:t>Form – (No</w:t>
      </w:r>
      <w:r w:rsidR="00162E56">
        <w:t xml:space="preserve"> Struts corresponde ao Bean usado para receber e enviar dados para a tela)</w:t>
      </w:r>
    </w:p>
    <w:p w:rsidR="00162E56" w:rsidRDefault="00162E56" w:rsidP="00162E56">
      <w:pPr>
        <w:pStyle w:val="ListParagraph"/>
        <w:numPr>
          <w:ilvl w:val="0"/>
          <w:numId w:val="1"/>
        </w:numPr>
      </w:pPr>
      <w:r>
        <w:t>Mbeans (No JSF contém a lógica de controle do MVC e as propriedades para receber e enviar dados para a tela)</w:t>
      </w:r>
    </w:p>
    <w:p w:rsidR="00162E56" w:rsidRDefault="00162E56" w:rsidP="00162E56">
      <w:pPr>
        <w:pStyle w:val="ListParagraph"/>
        <w:numPr>
          <w:ilvl w:val="0"/>
          <w:numId w:val="1"/>
        </w:numPr>
      </w:pPr>
      <w:r>
        <w:t>JSP – (Página com as informações que serão apresentadas para os usuários)</w:t>
      </w:r>
    </w:p>
    <w:p w:rsidR="00162E56" w:rsidRDefault="00162E56" w:rsidP="00162E56">
      <w:pPr>
        <w:pStyle w:val="ListParagraph"/>
        <w:numPr>
          <w:ilvl w:val="0"/>
          <w:numId w:val="1"/>
        </w:numPr>
      </w:pPr>
      <w:r>
        <w:t>JS – (Arquivo Javascript)</w:t>
      </w:r>
    </w:p>
    <w:p w:rsidR="00162E56" w:rsidRDefault="00162E56" w:rsidP="00162E56">
      <w:pPr>
        <w:pStyle w:val="ListParagraph"/>
        <w:numPr>
          <w:ilvl w:val="0"/>
          <w:numId w:val="1"/>
        </w:numPr>
      </w:pPr>
      <w:r>
        <w:t>ApplicationResources.properties – (Arquivo que contém chaves de tradução para internacionalização)</w:t>
      </w:r>
    </w:p>
    <w:p w:rsidR="00162E56" w:rsidRDefault="00162E56" w:rsidP="00162E56">
      <w:pPr>
        <w:pStyle w:val="ListParagraph"/>
        <w:numPr>
          <w:ilvl w:val="0"/>
          <w:numId w:val="1"/>
        </w:numPr>
      </w:pPr>
      <w:r w:rsidRPr="00162E56">
        <w:t>Struts-config.xml (No Struts contém a configuraç</w:t>
      </w:r>
      <w:r>
        <w:t>ão das Actions e Forms)</w:t>
      </w:r>
    </w:p>
    <w:p w:rsidR="00162E56" w:rsidRDefault="00162E56" w:rsidP="00162E56">
      <w:pPr>
        <w:pStyle w:val="ListParagraph"/>
        <w:numPr>
          <w:ilvl w:val="0"/>
          <w:numId w:val="1"/>
        </w:numPr>
      </w:pPr>
      <w:r>
        <w:t>Tiles-Defs.xml (Arquivo de configuração de template de página do Tiles)</w:t>
      </w:r>
    </w:p>
    <w:p w:rsidR="00162E56" w:rsidRDefault="00162E56" w:rsidP="00C97BA4">
      <w:r>
        <w:t>Esses são alguns arquivos que podem ser necessário criar ou alterar para cada cadastro do sistema.</w:t>
      </w:r>
      <w:r w:rsidR="003E07B8">
        <w:t xml:space="preserve"> Daí a importâ</w:t>
      </w:r>
      <w:r w:rsidR="004A33B9">
        <w:t>ncia do gerador de código gerar esses arquivos automaticamente reduzindo o tempo gasto pelo desenvolver, consequentemente reduzindo prazo e custo do sistema.</w:t>
      </w:r>
    </w:p>
    <w:p w:rsidR="004A33B9" w:rsidRDefault="00761496" w:rsidP="00C97BA4">
      <w:r>
        <w:t>É necessário observar, entretanto, que o Codequick faz um trabalho sem dúvida importante, mas que requer atenção do desenvolvedor e, eventualmente, ajuste para que o resultado seja exatamente o esperado.</w:t>
      </w:r>
    </w:p>
    <w:p w:rsidR="00761496" w:rsidRDefault="00761496" w:rsidP="00C97BA4">
      <w:r>
        <w:t xml:space="preserve">Atualmente o Codequick não entende os relacionamentos do banco e, </w:t>
      </w:r>
      <w:r w:rsidR="003E07B8">
        <w:t xml:space="preserve">pode </w:t>
      </w:r>
      <w:r>
        <w:t>se</w:t>
      </w:r>
      <w:r w:rsidR="003E07B8">
        <w:t>r</w:t>
      </w:r>
      <w:r>
        <w:t xml:space="preserve"> necessário que o desenvolvedor trate isso por conta própria. Também, o código gerado depente do template desenvolvido</w:t>
      </w:r>
      <w:r w:rsidR="00181FB0">
        <w:t>, sendo que, pode não ficar exatamente com</w:t>
      </w:r>
      <w:r w:rsidR="003E07B8">
        <w:t>o</w:t>
      </w:r>
      <w:r w:rsidR="00181FB0">
        <w:t xml:space="preserve"> esperado e </w:t>
      </w:r>
      <w:r w:rsidR="003E07B8">
        <w:t xml:space="preserve">necessitar de algum </w:t>
      </w:r>
      <w:r w:rsidR="00181FB0">
        <w:t>ajuste.</w:t>
      </w:r>
    </w:p>
    <w:p w:rsidR="00181FB0" w:rsidRDefault="00181FB0" w:rsidP="00C97BA4">
      <w:r>
        <w:t>O Codequick (2015) foi desenvolvido em JAVA a partir do código do Codewiz (2012). O Codewiz, por sua vez, foi inspirado por um outro gerador desenvolvido em C# (2004), chamado Codebuilder. O Codebuilder</w:t>
      </w:r>
      <w:r w:rsidR="003E07B8">
        <w:t>,</w:t>
      </w:r>
      <w:r>
        <w:t xml:space="preserve"> por sua vez, teve uma versão em Visual Basic por volta de 1998. Portanto, a necessidade de um gerador de código que seja flexível para se trabalhar com uma arquitetura específica, sempre existiu. E o resultado sempre foi positivo, mesmo quando haviam ajustes para serem feitos no código gerado. Os geradores de código</w:t>
      </w:r>
      <w:r w:rsidR="000E32F7">
        <w:t xml:space="preserve"> nos ajudar</w:t>
      </w:r>
      <w:r>
        <w:t xml:space="preserve">am a ganhar tempo </w:t>
      </w:r>
      <w:r w:rsidR="000E32F7">
        <w:t xml:space="preserve">em diversos projetos, </w:t>
      </w:r>
      <w:r>
        <w:t xml:space="preserve">deixando </w:t>
      </w:r>
      <w:r w:rsidR="000E32F7">
        <w:t xml:space="preserve">de lado </w:t>
      </w:r>
      <w:r>
        <w:t>aquele trabalho de listar os campos do banco de dados de cada tabela e criar as classes correspendentes</w:t>
      </w:r>
      <w:r w:rsidR="000E32F7">
        <w:t xml:space="preserve"> e, a</w:t>
      </w:r>
      <w:r w:rsidR="003E07B8">
        <w:t>o</w:t>
      </w:r>
      <w:r w:rsidR="000E32F7">
        <w:t xml:space="preserve"> gerar todo o código para um cadastro, ajudou a reduzir o tempo de desenvolvimento substancialmente, principalmente para projetos com muitos cadastros.</w:t>
      </w:r>
    </w:p>
    <w:p w:rsidR="00CE0339" w:rsidRDefault="00CE0339">
      <w:r>
        <w:br w:type="page"/>
      </w:r>
    </w:p>
    <w:p w:rsidR="000E32F7" w:rsidRDefault="00CE0339" w:rsidP="00CE0339">
      <w:pPr>
        <w:pStyle w:val="Heading1"/>
      </w:pPr>
      <w:bookmarkStart w:id="1" w:name="_Toc423187084"/>
      <w:r>
        <w:t>Comandos do Codequick</w:t>
      </w:r>
      <w:bookmarkEnd w:id="1"/>
    </w:p>
    <w:p w:rsidR="00CE0339" w:rsidRDefault="00AE3D4F" w:rsidP="00C97BA4">
      <w:r>
        <w:t>Os arquivos de template devem ser criados a partir de um exemplo funcional de código. A partir daí, é necessário incluir alguns comandos que serão interpretados pelo Codequick para poder gerar o código correspondente.</w:t>
      </w:r>
    </w:p>
    <w:p w:rsidR="00AE3D4F" w:rsidRDefault="00AE3D4F" w:rsidP="00C97BA4">
      <w:r>
        <w:t>Os comandos possuem o seguinte padrão:</w:t>
      </w:r>
    </w:p>
    <w:p w:rsidR="00AE3D4F" w:rsidRDefault="00AE3D4F" w:rsidP="00C97BA4">
      <w:r w:rsidRPr="00331350">
        <w:rPr>
          <w:rStyle w:val="Strong"/>
        </w:rPr>
        <w:t>@@[</w:t>
      </w:r>
      <w:r>
        <w:t xml:space="preserve"> - inicia um comando</w:t>
      </w:r>
    </w:p>
    <w:p w:rsidR="00AE3D4F" w:rsidRDefault="00AE3D4F" w:rsidP="00C97BA4">
      <w:r w:rsidRPr="00331350">
        <w:rPr>
          <w:rStyle w:val="Strong"/>
        </w:rPr>
        <w:t>]@@</w:t>
      </w:r>
      <w:r>
        <w:t xml:space="preserve"> - encerra um comando</w:t>
      </w:r>
    </w:p>
    <w:p w:rsidR="00AE3D4F" w:rsidRDefault="00331350" w:rsidP="00C97BA4">
      <w:r w:rsidRPr="00331350">
        <w:rPr>
          <w:rStyle w:val="Strong"/>
        </w:rPr>
        <w:t>@@;</w:t>
      </w:r>
      <w:r>
        <w:t xml:space="preserve"> - separa parâmetros em um comando com mais de um parâmetro</w:t>
      </w:r>
    </w:p>
    <w:p w:rsidR="00331350" w:rsidRDefault="00331350" w:rsidP="00C97BA4">
      <w:r>
        <w:t>E possuem a seguinte sintaxe:</w:t>
      </w:r>
    </w:p>
    <w:p w:rsidR="00331350" w:rsidRDefault="00331350" w:rsidP="00C97BA4">
      <w:r w:rsidRPr="00331350">
        <w:rPr>
          <w:rStyle w:val="Strong"/>
        </w:rPr>
        <w:t>@@[nome_do_comando:parâmetro]@@</w:t>
      </w:r>
      <w:r>
        <w:t xml:space="preserve"> - comando simples</w:t>
      </w:r>
    </w:p>
    <w:p w:rsidR="00331350" w:rsidRDefault="00331350" w:rsidP="00331350">
      <w:r w:rsidRPr="00331350">
        <w:rPr>
          <w:rStyle w:val="Strong"/>
        </w:rPr>
        <w:t>@@[nome_do_comando:parâmetro1@@;parâmetro2]@@</w:t>
      </w:r>
      <w:r>
        <w:t xml:space="preserve"> - comando</w:t>
      </w:r>
      <w:r>
        <w:t xml:space="preserve"> simples</w:t>
      </w:r>
      <w:r>
        <w:t xml:space="preserve"> </w:t>
      </w:r>
      <w:r>
        <w:t>com mais de um parâmetro</w:t>
      </w:r>
    </w:p>
    <w:p w:rsidR="00331350" w:rsidRDefault="00331350" w:rsidP="00331350">
      <w:r w:rsidRPr="00331350">
        <w:rPr>
          <w:rStyle w:val="Strong"/>
        </w:rPr>
        <w:t>@@[nome_do_comando:@@[nome_do_comando2:parâmetro]@@]@@</w:t>
      </w:r>
      <w:r>
        <w:t xml:space="preserve"> - comando</w:t>
      </w:r>
      <w:r>
        <w:t xml:space="preserve"> simples</w:t>
      </w:r>
      <w:r>
        <w:t xml:space="preserve"> </w:t>
      </w:r>
      <w:r>
        <w:t>que recebe o resultado de outro comando como parâmetro</w:t>
      </w:r>
    </w:p>
    <w:p w:rsidR="00331350" w:rsidRDefault="00331350" w:rsidP="00331350">
      <w:r w:rsidRPr="00331350">
        <w:rPr>
          <w:rStyle w:val="Strong"/>
        </w:rPr>
        <w:t>@@[nome_do_comando:parâmetro@@;nome_do_comando2:parâmetro2]@@</w:t>
      </w:r>
      <w:r>
        <w:t xml:space="preserve"> - comando </w:t>
      </w:r>
      <w:r>
        <w:t>composto</w:t>
      </w:r>
    </w:p>
    <w:p w:rsidR="00331350" w:rsidRDefault="00331350" w:rsidP="00331350">
      <w:bookmarkStart w:id="2" w:name="_GoBack"/>
      <w:bookmarkEnd w:id="2"/>
    </w:p>
    <w:p w:rsidR="00331350" w:rsidRDefault="00331350" w:rsidP="00331350"/>
    <w:p w:rsidR="00331350" w:rsidRDefault="00331350" w:rsidP="00C97BA4"/>
    <w:p w:rsidR="00331350" w:rsidRDefault="00331350" w:rsidP="00C97BA4"/>
    <w:p w:rsidR="00CE0339" w:rsidRDefault="00CE0339" w:rsidP="00C97BA4"/>
    <w:p w:rsidR="00CE0339" w:rsidRPr="00162E56" w:rsidRDefault="00CE0339" w:rsidP="00C97BA4"/>
    <w:sectPr w:rsidR="00CE0339" w:rsidRPr="00162E56" w:rsidSect="00E3510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9753A"/>
    <w:multiLevelType w:val="hybridMultilevel"/>
    <w:tmpl w:val="F1D07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056"/>
    <w:rsid w:val="000712E9"/>
    <w:rsid w:val="00097836"/>
    <w:rsid w:val="000E32F7"/>
    <w:rsid w:val="00162E56"/>
    <w:rsid w:val="0017531F"/>
    <w:rsid w:val="00181FB0"/>
    <w:rsid w:val="00293056"/>
    <w:rsid w:val="002A0DD5"/>
    <w:rsid w:val="00331350"/>
    <w:rsid w:val="003B7779"/>
    <w:rsid w:val="003E07B8"/>
    <w:rsid w:val="00451D75"/>
    <w:rsid w:val="00470850"/>
    <w:rsid w:val="004A33B9"/>
    <w:rsid w:val="00761496"/>
    <w:rsid w:val="00825965"/>
    <w:rsid w:val="009C47B8"/>
    <w:rsid w:val="00AE3D4F"/>
    <w:rsid w:val="00BF7056"/>
    <w:rsid w:val="00C97BA4"/>
    <w:rsid w:val="00CE0339"/>
    <w:rsid w:val="00E35106"/>
    <w:rsid w:val="00F161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BA4"/>
    <w:rPr>
      <w:sz w:val="20"/>
      <w:szCs w:val="20"/>
    </w:rPr>
  </w:style>
  <w:style w:type="paragraph" w:styleId="Heading1">
    <w:name w:val="heading 1"/>
    <w:basedOn w:val="Normal"/>
    <w:next w:val="Normal"/>
    <w:link w:val="Heading1Char"/>
    <w:uiPriority w:val="9"/>
    <w:qFormat/>
    <w:rsid w:val="00C97BA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97BA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97BA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97BA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97BA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97BA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97BA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97BA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7BA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BA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C97BA4"/>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C97BA4"/>
    <w:rPr>
      <w:caps/>
      <w:color w:val="243F60" w:themeColor="accent1" w:themeShade="7F"/>
      <w:spacing w:val="15"/>
    </w:rPr>
  </w:style>
  <w:style w:type="character" w:customStyle="1" w:styleId="Heading4Char">
    <w:name w:val="Heading 4 Char"/>
    <w:basedOn w:val="DefaultParagraphFont"/>
    <w:link w:val="Heading4"/>
    <w:uiPriority w:val="9"/>
    <w:semiHidden/>
    <w:rsid w:val="00C97BA4"/>
    <w:rPr>
      <w:caps/>
      <w:color w:val="365F91" w:themeColor="accent1" w:themeShade="BF"/>
      <w:spacing w:val="10"/>
    </w:rPr>
  </w:style>
  <w:style w:type="character" w:customStyle="1" w:styleId="Heading5Char">
    <w:name w:val="Heading 5 Char"/>
    <w:basedOn w:val="DefaultParagraphFont"/>
    <w:link w:val="Heading5"/>
    <w:uiPriority w:val="9"/>
    <w:semiHidden/>
    <w:rsid w:val="00C97BA4"/>
    <w:rPr>
      <w:caps/>
      <w:color w:val="365F91" w:themeColor="accent1" w:themeShade="BF"/>
      <w:spacing w:val="10"/>
    </w:rPr>
  </w:style>
  <w:style w:type="character" w:customStyle="1" w:styleId="Heading6Char">
    <w:name w:val="Heading 6 Char"/>
    <w:basedOn w:val="DefaultParagraphFont"/>
    <w:link w:val="Heading6"/>
    <w:uiPriority w:val="9"/>
    <w:semiHidden/>
    <w:rsid w:val="00C97BA4"/>
    <w:rPr>
      <w:caps/>
      <w:color w:val="365F91" w:themeColor="accent1" w:themeShade="BF"/>
      <w:spacing w:val="10"/>
    </w:rPr>
  </w:style>
  <w:style w:type="character" w:customStyle="1" w:styleId="Heading7Char">
    <w:name w:val="Heading 7 Char"/>
    <w:basedOn w:val="DefaultParagraphFont"/>
    <w:link w:val="Heading7"/>
    <w:uiPriority w:val="9"/>
    <w:semiHidden/>
    <w:rsid w:val="00C97BA4"/>
    <w:rPr>
      <w:caps/>
      <w:color w:val="365F91" w:themeColor="accent1" w:themeShade="BF"/>
      <w:spacing w:val="10"/>
    </w:rPr>
  </w:style>
  <w:style w:type="character" w:customStyle="1" w:styleId="Heading8Char">
    <w:name w:val="Heading 8 Char"/>
    <w:basedOn w:val="DefaultParagraphFont"/>
    <w:link w:val="Heading8"/>
    <w:uiPriority w:val="9"/>
    <w:semiHidden/>
    <w:rsid w:val="00C97BA4"/>
    <w:rPr>
      <w:caps/>
      <w:spacing w:val="10"/>
      <w:sz w:val="18"/>
      <w:szCs w:val="18"/>
    </w:rPr>
  </w:style>
  <w:style w:type="character" w:customStyle="1" w:styleId="Heading9Char">
    <w:name w:val="Heading 9 Char"/>
    <w:basedOn w:val="DefaultParagraphFont"/>
    <w:link w:val="Heading9"/>
    <w:uiPriority w:val="9"/>
    <w:semiHidden/>
    <w:rsid w:val="00C97BA4"/>
    <w:rPr>
      <w:i/>
      <w:caps/>
      <w:spacing w:val="10"/>
      <w:sz w:val="18"/>
      <w:szCs w:val="18"/>
    </w:rPr>
  </w:style>
  <w:style w:type="paragraph" w:styleId="Caption">
    <w:name w:val="caption"/>
    <w:basedOn w:val="Normal"/>
    <w:next w:val="Normal"/>
    <w:uiPriority w:val="35"/>
    <w:unhideWhenUsed/>
    <w:qFormat/>
    <w:rsid w:val="00C97BA4"/>
    <w:rPr>
      <w:b/>
      <w:bCs/>
      <w:color w:val="365F91" w:themeColor="accent1" w:themeShade="BF"/>
      <w:sz w:val="16"/>
      <w:szCs w:val="16"/>
    </w:rPr>
  </w:style>
  <w:style w:type="paragraph" w:styleId="Title">
    <w:name w:val="Title"/>
    <w:basedOn w:val="Normal"/>
    <w:next w:val="Normal"/>
    <w:link w:val="TitleChar"/>
    <w:uiPriority w:val="10"/>
    <w:qFormat/>
    <w:rsid w:val="00C97BA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97BA4"/>
    <w:rPr>
      <w:caps/>
      <w:color w:val="4F81BD" w:themeColor="accent1"/>
      <w:spacing w:val="10"/>
      <w:kern w:val="28"/>
      <w:sz w:val="52"/>
      <w:szCs w:val="52"/>
    </w:rPr>
  </w:style>
  <w:style w:type="paragraph" w:styleId="Subtitle">
    <w:name w:val="Subtitle"/>
    <w:basedOn w:val="Normal"/>
    <w:next w:val="Normal"/>
    <w:link w:val="SubtitleChar"/>
    <w:uiPriority w:val="11"/>
    <w:qFormat/>
    <w:rsid w:val="00C97BA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97BA4"/>
    <w:rPr>
      <w:caps/>
      <w:color w:val="595959" w:themeColor="text1" w:themeTint="A6"/>
      <w:spacing w:val="10"/>
      <w:sz w:val="24"/>
      <w:szCs w:val="24"/>
    </w:rPr>
  </w:style>
  <w:style w:type="character" w:styleId="Strong">
    <w:name w:val="Strong"/>
    <w:uiPriority w:val="22"/>
    <w:qFormat/>
    <w:rsid w:val="00C97BA4"/>
    <w:rPr>
      <w:b/>
      <w:bCs/>
    </w:rPr>
  </w:style>
  <w:style w:type="character" w:styleId="Emphasis">
    <w:name w:val="Emphasis"/>
    <w:uiPriority w:val="20"/>
    <w:qFormat/>
    <w:rsid w:val="00C97BA4"/>
    <w:rPr>
      <w:caps/>
      <w:color w:val="243F60" w:themeColor="accent1" w:themeShade="7F"/>
      <w:spacing w:val="5"/>
    </w:rPr>
  </w:style>
  <w:style w:type="paragraph" w:styleId="NoSpacing">
    <w:name w:val="No Spacing"/>
    <w:basedOn w:val="Normal"/>
    <w:link w:val="NoSpacingChar"/>
    <w:uiPriority w:val="1"/>
    <w:qFormat/>
    <w:rsid w:val="00C97BA4"/>
    <w:pPr>
      <w:spacing w:before="0" w:after="0" w:line="240" w:lineRule="auto"/>
    </w:pPr>
  </w:style>
  <w:style w:type="character" w:customStyle="1" w:styleId="NoSpacingChar">
    <w:name w:val="No Spacing Char"/>
    <w:basedOn w:val="DefaultParagraphFont"/>
    <w:link w:val="NoSpacing"/>
    <w:uiPriority w:val="1"/>
    <w:rsid w:val="00C97BA4"/>
    <w:rPr>
      <w:sz w:val="20"/>
      <w:szCs w:val="20"/>
    </w:rPr>
  </w:style>
  <w:style w:type="paragraph" w:styleId="ListParagraph">
    <w:name w:val="List Paragraph"/>
    <w:basedOn w:val="Normal"/>
    <w:uiPriority w:val="34"/>
    <w:qFormat/>
    <w:rsid w:val="00C97BA4"/>
    <w:pPr>
      <w:ind w:left="720"/>
      <w:contextualSpacing/>
    </w:pPr>
  </w:style>
  <w:style w:type="paragraph" w:styleId="Quote">
    <w:name w:val="Quote"/>
    <w:basedOn w:val="Normal"/>
    <w:next w:val="Normal"/>
    <w:link w:val="QuoteChar"/>
    <w:uiPriority w:val="29"/>
    <w:qFormat/>
    <w:rsid w:val="00C97BA4"/>
    <w:rPr>
      <w:i/>
      <w:iCs/>
    </w:rPr>
  </w:style>
  <w:style w:type="character" w:customStyle="1" w:styleId="QuoteChar">
    <w:name w:val="Quote Char"/>
    <w:basedOn w:val="DefaultParagraphFont"/>
    <w:link w:val="Quote"/>
    <w:uiPriority w:val="29"/>
    <w:rsid w:val="00C97BA4"/>
    <w:rPr>
      <w:i/>
      <w:iCs/>
      <w:sz w:val="20"/>
      <w:szCs w:val="20"/>
    </w:rPr>
  </w:style>
  <w:style w:type="paragraph" w:styleId="IntenseQuote">
    <w:name w:val="Intense Quote"/>
    <w:basedOn w:val="Normal"/>
    <w:next w:val="Normal"/>
    <w:link w:val="IntenseQuoteChar"/>
    <w:uiPriority w:val="30"/>
    <w:qFormat/>
    <w:rsid w:val="00C97BA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97BA4"/>
    <w:rPr>
      <w:i/>
      <w:iCs/>
      <w:color w:val="4F81BD" w:themeColor="accent1"/>
      <w:sz w:val="20"/>
      <w:szCs w:val="20"/>
    </w:rPr>
  </w:style>
  <w:style w:type="character" w:styleId="SubtleEmphasis">
    <w:name w:val="Subtle Emphasis"/>
    <w:uiPriority w:val="19"/>
    <w:qFormat/>
    <w:rsid w:val="00C97BA4"/>
    <w:rPr>
      <w:i/>
      <w:iCs/>
      <w:color w:val="243F60" w:themeColor="accent1" w:themeShade="7F"/>
    </w:rPr>
  </w:style>
  <w:style w:type="character" w:styleId="IntenseEmphasis">
    <w:name w:val="Intense Emphasis"/>
    <w:uiPriority w:val="21"/>
    <w:qFormat/>
    <w:rsid w:val="00C97BA4"/>
    <w:rPr>
      <w:b/>
      <w:bCs/>
      <w:caps/>
      <w:color w:val="243F60" w:themeColor="accent1" w:themeShade="7F"/>
      <w:spacing w:val="10"/>
    </w:rPr>
  </w:style>
  <w:style w:type="character" w:styleId="SubtleReference">
    <w:name w:val="Subtle Reference"/>
    <w:uiPriority w:val="31"/>
    <w:qFormat/>
    <w:rsid w:val="00C97BA4"/>
    <w:rPr>
      <w:b/>
      <w:bCs/>
      <w:color w:val="4F81BD" w:themeColor="accent1"/>
    </w:rPr>
  </w:style>
  <w:style w:type="character" w:styleId="IntenseReference">
    <w:name w:val="Intense Reference"/>
    <w:uiPriority w:val="32"/>
    <w:qFormat/>
    <w:rsid w:val="00C97BA4"/>
    <w:rPr>
      <w:b/>
      <w:bCs/>
      <w:i/>
      <w:iCs/>
      <w:caps/>
      <w:color w:val="4F81BD" w:themeColor="accent1"/>
    </w:rPr>
  </w:style>
  <w:style w:type="character" w:styleId="BookTitle">
    <w:name w:val="Book Title"/>
    <w:uiPriority w:val="33"/>
    <w:qFormat/>
    <w:rsid w:val="00C97BA4"/>
    <w:rPr>
      <w:b/>
      <w:bCs/>
      <w:i/>
      <w:iCs/>
      <w:spacing w:val="9"/>
    </w:rPr>
  </w:style>
  <w:style w:type="paragraph" w:styleId="TOCHeading">
    <w:name w:val="TOC Heading"/>
    <w:basedOn w:val="Heading1"/>
    <w:next w:val="Normal"/>
    <w:uiPriority w:val="39"/>
    <w:semiHidden/>
    <w:unhideWhenUsed/>
    <w:qFormat/>
    <w:rsid w:val="00C97BA4"/>
    <w:pPr>
      <w:outlineLvl w:val="9"/>
    </w:pPr>
    <w:rPr>
      <w:lang w:bidi="en-US"/>
    </w:rPr>
  </w:style>
  <w:style w:type="paragraph" w:styleId="BalloonText">
    <w:name w:val="Balloon Text"/>
    <w:basedOn w:val="Normal"/>
    <w:link w:val="BalloonTextChar"/>
    <w:uiPriority w:val="99"/>
    <w:semiHidden/>
    <w:unhideWhenUsed/>
    <w:rsid w:val="00E35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106"/>
    <w:rPr>
      <w:rFonts w:ascii="Tahoma" w:hAnsi="Tahoma" w:cs="Tahoma"/>
      <w:sz w:val="16"/>
      <w:szCs w:val="16"/>
    </w:rPr>
  </w:style>
  <w:style w:type="paragraph" w:styleId="TOC1">
    <w:name w:val="toc 1"/>
    <w:basedOn w:val="Normal"/>
    <w:next w:val="Normal"/>
    <w:autoRedefine/>
    <w:uiPriority w:val="39"/>
    <w:unhideWhenUsed/>
    <w:rsid w:val="009C47B8"/>
    <w:pPr>
      <w:spacing w:after="100"/>
    </w:pPr>
  </w:style>
  <w:style w:type="character" w:styleId="Hyperlink">
    <w:name w:val="Hyperlink"/>
    <w:basedOn w:val="DefaultParagraphFont"/>
    <w:uiPriority w:val="99"/>
    <w:unhideWhenUsed/>
    <w:rsid w:val="009C47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BA4"/>
    <w:rPr>
      <w:sz w:val="20"/>
      <w:szCs w:val="20"/>
    </w:rPr>
  </w:style>
  <w:style w:type="paragraph" w:styleId="Heading1">
    <w:name w:val="heading 1"/>
    <w:basedOn w:val="Normal"/>
    <w:next w:val="Normal"/>
    <w:link w:val="Heading1Char"/>
    <w:uiPriority w:val="9"/>
    <w:qFormat/>
    <w:rsid w:val="00C97BA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97BA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97BA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97BA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97BA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97BA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97BA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97BA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7BA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BA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C97BA4"/>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C97BA4"/>
    <w:rPr>
      <w:caps/>
      <w:color w:val="243F60" w:themeColor="accent1" w:themeShade="7F"/>
      <w:spacing w:val="15"/>
    </w:rPr>
  </w:style>
  <w:style w:type="character" w:customStyle="1" w:styleId="Heading4Char">
    <w:name w:val="Heading 4 Char"/>
    <w:basedOn w:val="DefaultParagraphFont"/>
    <w:link w:val="Heading4"/>
    <w:uiPriority w:val="9"/>
    <w:semiHidden/>
    <w:rsid w:val="00C97BA4"/>
    <w:rPr>
      <w:caps/>
      <w:color w:val="365F91" w:themeColor="accent1" w:themeShade="BF"/>
      <w:spacing w:val="10"/>
    </w:rPr>
  </w:style>
  <w:style w:type="character" w:customStyle="1" w:styleId="Heading5Char">
    <w:name w:val="Heading 5 Char"/>
    <w:basedOn w:val="DefaultParagraphFont"/>
    <w:link w:val="Heading5"/>
    <w:uiPriority w:val="9"/>
    <w:semiHidden/>
    <w:rsid w:val="00C97BA4"/>
    <w:rPr>
      <w:caps/>
      <w:color w:val="365F91" w:themeColor="accent1" w:themeShade="BF"/>
      <w:spacing w:val="10"/>
    </w:rPr>
  </w:style>
  <w:style w:type="character" w:customStyle="1" w:styleId="Heading6Char">
    <w:name w:val="Heading 6 Char"/>
    <w:basedOn w:val="DefaultParagraphFont"/>
    <w:link w:val="Heading6"/>
    <w:uiPriority w:val="9"/>
    <w:semiHidden/>
    <w:rsid w:val="00C97BA4"/>
    <w:rPr>
      <w:caps/>
      <w:color w:val="365F91" w:themeColor="accent1" w:themeShade="BF"/>
      <w:spacing w:val="10"/>
    </w:rPr>
  </w:style>
  <w:style w:type="character" w:customStyle="1" w:styleId="Heading7Char">
    <w:name w:val="Heading 7 Char"/>
    <w:basedOn w:val="DefaultParagraphFont"/>
    <w:link w:val="Heading7"/>
    <w:uiPriority w:val="9"/>
    <w:semiHidden/>
    <w:rsid w:val="00C97BA4"/>
    <w:rPr>
      <w:caps/>
      <w:color w:val="365F91" w:themeColor="accent1" w:themeShade="BF"/>
      <w:spacing w:val="10"/>
    </w:rPr>
  </w:style>
  <w:style w:type="character" w:customStyle="1" w:styleId="Heading8Char">
    <w:name w:val="Heading 8 Char"/>
    <w:basedOn w:val="DefaultParagraphFont"/>
    <w:link w:val="Heading8"/>
    <w:uiPriority w:val="9"/>
    <w:semiHidden/>
    <w:rsid w:val="00C97BA4"/>
    <w:rPr>
      <w:caps/>
      <w:spacing w:val="10"/>
      <w:sz w:val="18"/>
      <w:szCs w:val="18"/>
    </w:rPr>
  </w:style>
  <w:style w:type="character" w:customStyle="1" w:styleId="Heading9Char">
    <w:name w:val="Heading 9 Char"/>
    <w:basedOn w:val="DefaultParagraphFont"/>
    <w:link w:val="Heading9"/>
    <w:uiPriority w:val="9"/>
    <w:semiHidden/>
    <w:rsid w:val="00C97BA4"/>
    <w:rPr>
      <w:i/>
      <w:caps/>
      <w:spacing w:val="10"/>
      <w:sz w:val="18"/>
      <w:szCs w:val="18"/>
    </w:rPr>
  </w:style>
  <w:style w:type="paragraph" w:styleId="Caption">
    <w:name w:val="caption"/>
    <w:basedOn w:val="Normal"/>
    <w:next w:val="Normal"/>
    <w:uiPriority w:val="35"/>
    <w:unhideWhenUsed/>
    <w:qFormat/>
    <w:rsid w:val="00C97BA4"/>
    <w:rPr>
      <w:b/>
      <w:bCs/>
      <w:color w:val="365F91" w:themeColor="accent1" w:themeShade="BF"/>
      <w:sz w:val="16"/>
      <w:szCs w:val="16"/>
    </w:rPr>
  </w:style>
  <w:style w:type="paragraph" w:styleId="Title">
    <w:name w:val="Title"/>
    <w:basedOn w:val="Normal"/>
    <w:next w:val="Normal"/>
    <w:link w:val="TitleChar"/>
    <w:uiPriority w:val="10"/>
    <w:qFormat/>
    <w:rsid w:val="00C97BA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97BA4"/>
    <w:rPr>
      <w:caps/>
      <w:color w:val="4F81BD" w:themeColor="accent1"/>
      <w:spacing w:val="10"/>
      <w:kern w:val="28"/>
      <w:sz w:val="52"/>
      <w:szCs w:val="52"/>
    </w:rPr>
  </w:style>
  <w:style w:type="paragraph" w:styleId="Subtitle">
    <w:name w:val="Subtitle"/>
    <w:basedOn w:val="Normal"/>
    <w:next w:val="Normal"/>
    <w:link w:val="SubtitleChar"/>
    <w:uiPriority w:val="11"/>
    <w:qFormat/>
    <w:rsid w:val="00C97BA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97BA4"/>
    <w:rPr>
      <w:caps/>
      <w:color w:val="595959" w:themeColor="text1" w:themeTint="A6"/>
      <w:spacing w:val="10"/>
      <w:sz w:val="24"/>
      <w:szCs w:val="24"/>
    </w:rPr>
  </w:style>
  <w:style w:type="character" w:styleId="Strong">
    <w:name w:val="Strong"/>
    <w:uiPriority w:val="22"/>
    <w:qFormat/>
    <w:rsid w:val="00C97BA4"/>
    <w:rPr>
      <w:b/>
      <w:bCs/>
    </w:rPr>
  </w:style>
  <w:style w:type="character" w:styleId="Emphasis">
    <w:name w:val="Emphasis"/>
    <w:uiPriority w:val="20"/>
    <w:qFormat/>
    <w:rsid w:val="00C97BA4"/>
    <w:rPr>
      <w:caps/>
      <w:color w:val="243F60" w:themeColor="accent1" w:themeShade="7F"/>
      <w:spacing w:val="5"/>
    </w:rPr>
  </w:style>
  <w:style w:type="paragraph" w:styleId="NoSpacing">
    <w:name w:val="No Spacing"/>
    <w:basedOn w:val="Normal"/>
    <w:link w:val="NoSpacingChar"/>
    <w:uiPriority w:val="1"/>
    <w:qFormat/>
    <w:rsid w:val="00C97BA4"/>
    <w:pPr>
      <w:spacing w:before="0" w:after="0" w:line="240" w:lineRule="auto"/>
    </w:pPr>
  </w:style>
  <w:style w:type="character" w:customStyle="1" w:styleId="NoSpacingChar">
    <w:name w:val="No Spacing Char"/>
    <w:basedOn w:val="DefaultParagraphFont"/>
    <w:link w:val="NoSpacing"/>
    <w:uiPriority w:val="1"/>
    <w:rsid w:val="00C97BA4"/>
    <w:rPr>
      <w:sz w:val="20"/>
      <w:szCs w:val="20"/>
    </w:rPr>
  </w:style>
  <w:style w:type="paragraph" w:styleId="ListParagraph">
    <w:name w:val="List Paragraph"/>
    <w:basedOn w:val="Normal"/>
    <w:uiPriority w:val="34"/>
    <w:qFormat/>
    <w:rsid w:val="00C97BA4"/>
    <w:pPr>
      <w:ind w:left="720"/>
      <w:contextualSpacing/>
    </w:pPr>
  </w:style>
  <w:style w:type="paragraph" w:styleId="Quote">
    <w:name w:val="Quote"/>
    <w:basedOn w:val="Normal"/>
    <w:next w:val="Normal"/>
    <w:link w:val="QuoteChar"/>
    <w:uiPriority w:val="29"/>
    <w:qFormat/>
    <w:rsid w:val="00C97BA4"/>
    <w:rPr>
      <w:i/>
      <w:iCs/>
    </w:rPr>
  </w:style>
  <w:style w:type="character" w:customStyle="1" w:styleId="QuoteChar">
    <w:name w:val="Quote Char"/>
    <w:basedOn w:val="DefaultParagraphFont"/>
    <w:link w:val="Quote"/>
    <w:uiPriority w:val="29"/>
    <w:rsid w:val="00C97BA4"/>
    <w:rPr>
      <w:i/>
      <w:iCs/>
      <w:sz w:val="20"/>
      <w:szCs w:val="20"/>
    </w:rPr>
  </w:style>
  <w:style w:type="paragraph" w:styleId="IntenseQuote">
    <w:name w:val="Intense Quote"/>
    <w:basedOn w:val="Normal"/>
    <w:next w:val="Normal"/>
    <w:link w:val="IntenseQuoteChar"/>
    <w:uiPriority w:val="30"/>
    <w:qFormat/>
    <w:rsid w:val="00C97BA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97BA4"/>
    <w:rPr>
      <w:i/>
      <w:iCs/>
      <w:color w:val="4F81BD" w:themeColor="accent1"/>
      <w:sz w:val="20"/>
      <w:szCs w:val="20"/>
    </w:rPr>
  </w:style>
  <w:style w:type="character" w:styleId="SubtleEmphasis">
    <w:name w:val="Subtle Emphasis"/>
    <w:uiPriority w:val="19"/>
    <w:qFormat/>
    <w:rsid w:val="00C97BA4"/>
    <w:rPr>
      <w:i/>
      <w:iCs/>
      <w:color w:val="243F60" w:themeColor="accent1" w:themeShade="7F"/>
    </w:rPr>
  </w:style>
  <w:style w:type="character" w:styleId="IntenseEmphasis">
    <w:name w:val="Intense Emphasis"/>
    <w:uiPriority w:val="21"/>
    <w:qFormat/>
    <w:rsid w:val="00C97BA4"/>
    <w:rPr>
      <w:b/>
      <w:bCs/>
      <w:caps/>
      <w:color w:val="243F60" w:themeColor="accent1" w:themeShade="7F"/>
      <w:spacing w:val="10"/>
    </w:rPr>
  </w:style>
  <w:style w:type="character" w:styleId="SubtleReference">
    <w:name w:val="Subtle Reference"/>
    <w:uiPriority w:val="31"/>
    <w:qFormat/>
    <w:rsid w:val="00C97BA4"/>
    <w:rPr>
      <w:b/>
      <w:bCs/>
      <w:color w:val="4F81BD" w:themeColor="accent1"/>
    </w:rPr>
  </w:style>
  <w:style w:type="character" w:styleId="IntenseReference">
    <w:name w:val="Intense Reference"/>
    <w:uiPriority w:val="32"/>
    <w:qFormat/>
    <w:rsid w:val="00C97BA4"/>
    <w:rPr>
      <w:b/>
      <w:bCs/>
      <w:i/>
      <w:iCs/>
      <w:caps/>
      <w:color w:val="4F81BD" w:themeColor="accent1"/>
    </w:rPr>
  </w:style>
  <w:style w:type="character" w:styleId="BookTitle">
    <w:name w:val="Book Title"/>
    <w:uiPriority w:val="33"/>
    <w:qFormat/>
    <w:rsid w:val="00C97BA4"/>
    <w:rPr>
      <w:b/>
      <w:bCs/>
      <w:i/>
      <w:iCs/>
      <w:spacing w:val="9"/>
    </w:rPr>
  </w:style>
  <w:style w:type="paragraph" w:styleId="TOCHeading">
    <w:name w:val="TOC Heading"/>
    <w:basedOn w:val="Heading1"/>
    <w:next w:val="Normal"/>
    <w:uiPriority w:val="39"/>
    <w:semiHidden/>
    <w:unhideWhenUsed/>
    <w:qFormat/>
    <w:rsid w:val="00C97BA4"/>
    <w:pPr>
      <w:outlineLvl w:val="9"/>
    </w:pPr>
    <w:rPr>
      <w:lang w:bidi="en-US"/>
    </w:rPr>
  </w:style>
  <w:style w:type="paragraph" w:styleId="BalloonText">
    <w:name w:val="Balloon Text"/>
    <w:basedOn w:val="Normal"/>
    <w:link w:val="BalloonTextChar"/>
    <w:uiPriority w:val="99"/>
    <w:semiHidden/>
    <w:unhideWhenUsed/>
    <w:rsid w:val="00E35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106"/>
    <w:rPr>
      <w:rFonts w:ascii="Tahoma" w:hAnsi="Tahoma" w:cs="Tahoma"/>
      <w:sz w:val="16"/>
      <w:szCs w:val="16"/>
    </w:rPr>
  </w:style>
  <w:style w:type="paragraph" w:styleId="TOC1">
    <w:name w:val="toc 1"/>
    <w:basedOn w:val="Normal"/>
    <w:next w:val="Normal"/>
    <w:autoRedefine/>
    <w:uiPriority w:val="39"/>
    <w:unhideWhenUsed/>
    <w:rsid w:val="009C47B8"/>
    <w:pPr>
      <w:spacing w:after="100"/>
    </w:pPr>
  </w:style>
  <w:style w:type="character" w:styleId="Hyperlink">
    <w:name w:val="Hyperlink"/>
    <w:basedOn w:val="DefaultParagraphFont"/>
    <w:uiPriority w:val="99"/>
    <w:unhideWhenUsed/>
    <w:rsid w:val="009C47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0F402F-42A9-41D8-8935-F4F944B25FD4}"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pt-BR"/>
        </a:p>
      </dgm:t>
    </dgm:pt>
    <dgm:pt modelId="{F3EAD52E-17DB-4859-9108-2DB74B8BA937}">
      <dgm:prSet phldrT="[Text]"/>
      <dgm:spPr/>
      <dgm:t>
        <a:bodyPr/>
        <a:lstStyle/>
        <a:p>
          <a:r>
            <a:rPr lang="pt-BR"/>
            <a:t>Definir a Arquitetura de um CRUD</a:t>
          </a:r>
        </a:p>
      </dgm:t>
    </dgm:pt>
    <dgm:pt modelId="{7ECBC627-7EFD-4D2A-87AA-DA9510AB05EC}" type="parTrans" cxnId="{5A7750C3-AC8A-4F68-8E22-07BBC2201C7A}">
      <dgm:prSet/>
      <dgm:spPr/>
      <dgm:t>
        <a:bodyPr/>
        <a:lstStyle/>
        <a:p>
          <a:endParaRPr lang="pt-BR"/>
        </a:p>
      </dgm:t>
    </dgm:pt>
    <dgm:pt modelId="{D9E84365-9458-452C-B855-76BB5A9F4E39}" type="sibTrans" cxnId="{5A7750C3-AC8A-4F68-8E22-07BBC2201C7A}">
      <dgm:prSet/>
      <dgm:spPr/>
      <dgm:t>
        <a:bodyPr/>
        <a:lstStyle/>
        <a:p>
          <a:endParaRPr lang="pt-BR"/>
        </a:p>
      </dgm:t>
    </dgm:pt>
    <dgm:pt modelId="{3C24DA8A-A098-4B1C-9534-ACA0D322EAB4}">
      <dgm:prSet phldrT="[Text]"/>
      <dgm:spPr/>
      <dgm:t>
        <a:bodyPr/>
        <a:lstStyle/>
        <a:p>
          <a:r>
            <a:rPr lang="pt-BR"/>
            <a:t>Configurar os nomes de métodos da linguagem para os tipos, se necessário</a:t>
          </a:r>
        </a:p>
      </dgm:t>
    </dgm:pt>
    <dgm:pt modelId="{F746B27F-34EB-4360-95BC-2F8B0AC2537D}" type="parTrans" cxnId="{A972C893-D20A-4F67-B4FA-ED8D054A392C}">
      <dgm:prSet/>
      <dgm:spPr/>
      <dgm:t>
        <a:bodyPr/>
        <a:lstStyle/>
        <a:p>
          <a:endParaRPr lang="pt-BR"/>
        </a:p>
      </dgm:t>
    </dgm:pt>
    <dgm:pt modelId="{AB7E71BC-835A-461F-8D85-3C10CC7EE84B}" type="sibTrans" cxnId="{A972C893-D20A-4F67-B4FA-ED8D054A392C}">
      <dgm:prSet/>
      <dgm:spPr/>
      <dgm:t>
        <a:bodyPr/>
        <a:lstStyle/>
        <a:p>
          <a:endParaRPr lang="pt-BR"/>
        </a:p>
      </dgm:t>
    </dgm:pt>
    <dgm:pt modelId="{F8B52299-6B0D-42B3-9D2D-E39F44789AED}">
      <dgm:prSet phldrT="[Text]"/>
      <dgm:spPr/>
      <dgm:t>
        <a:bodyPr/>
        <a:lstStyle/>
        <a:p>
          <a:r>
            <a:rPr lang="pt-BR"/>
            <a:t>Configurar  as variáveis de usuário para os módulos e pacotes</a:t>
          </a:r>
        </a:p>
      </dgm:t>
    </dgm:pt>
    <dgm:pt modelId="{8ECE53E5-9E98-4AD0-A526-D5FE98CAF963}" type="parTrans" cxnId="{720EC7D8-7CB4-49D7-9E2E-83CC49A9E712}">
      <dgm:prSet/>
      <dgm:spPr/>
      <dgm:t>
        <a:bodyPr/>
        <a:lstStyle/>
        <a:p>
          <a:endParaRPr lang="pt-BR"/>
        </a:p>
      </dgm:t>
    </dgm:pt>
    <dgm:pt modelId="{E029A5AE-2E0A-4C25-BC95-300639C64B24}" type="sibTrans" cxnId="{720EC7D8-7CB4-49D7-9E2E-83CC49A9E712}">
      <dgm:prSet/>
      <dgm:spPr/>
      <dgm:t>
        <a:bodyPr/>
        <a:lstStyle/>
        <a:p>
          <a:endParaRPr lang="pt-BR"/>
        </a:p>
      </dgm:t>
    </dgm:pt>
    <dgm:pt modelId="{1AB8C5C3-4D4B-489D-928C-525F860E726C}">
      <dgm:prSet phldrT="[Text]"/>
      <dgm:spPr/>
      <dgm:t>
        <a:bodyPr/>
        <a:lstStyle/>
        <a:p>
          <a:r>
            <a:rPr lang="pt-BR"/>
            <a:t>Criar os Templates de cada arquivo do CRUD.</a:t>
          </a:r>
        </a:p>
      </dgm:t>
    </dgm:pt>
    <dgm:pt modelId="{8FD1AD65-9295-4930-A584-29D710F6A272}" type="parTrans" cxnId="{ABAEF9F6-0B2F-443B-9692-9A93F97B6630}">
      <dgm:prSet/>
      <dgm:spPr/>
      <dgm:t>
        <a:bodyPr/>
        <a:lstStyle/>
        <a:p>
          <a:endParaRPr lang="pt-BR"/>
        </a:p>
      </dgm:t>
    </dgm:pt>
    <dgm:pt modelId="{C42EAA01-B7AF-4290-A592-72B60A1838C2}" type="sibTrans" cxnId="{ABAEF9F6-0B2F-443B-9692-9A93F97B6630}">
      <dgm:prSet/>
      <dgm:spPr/>
      <dgm:t>
        <a:bodyPr/>
        <a:lstStyle/>
        <a:p>
          <a:endParaRPr lang="pt-BR"/>
        </a:p>
      </dgm:t>
    </dgm:pt>
    <dgm:pt modelId="{26FF74C9-A761-4FA0-B3F1-F5DDF94EC7DE}">
      <dgm:prSet phldrT="[Text]"/>
      <dgm:spPr/>
      <dgm:t>
        <a:bodyPr/>
        <a:lstStyle/>
        <a:p>
          <a:r>
            <a:rPr lang="pt-BR"/>
            <a:t>Configurar o mapeamento de tipos da linguagem e do banco, se necessário.</a:t>
          </a:r>
        </a:p>
      </dgm:t>
    </dgm:pt>
    <dgm:pt modelId="{88CA3071-03D4-46BA-B210-AF63FB63F61C}" type="parTrans" cxnId="{E3C6EE98-EE92-4C74-AA31-76BD67CF79BC}">
      <dgm:prSet/>
      <dgm:spPr/>
      <dgm:t>
        <a:bodyPr/>
        <a:lstStyle/>
        <a:p>
          <a:endParaRPr lang="pt-BR"/>
        </a:p>
      </dgm:t>
    </dgm:pt>
    <dgm:pt modelId="{C2055A78-BCAB-49A8-BE38-B20097CD3B39}" type="sibTrans" cxnId="{E3C6EE98-EE92-4C74-AA31-76BD67CF79BC}">
      <dgm:prSet/>
      <dgm:spPr/>
      <dgm:t>
        <a:bodyPr/>
        <a:lstStyle/>
        <a:p>
          <a:endParaRPr lang="pt-BR"/>
        </a:p>
      </dgm:t>
    </dgm:pt>
    <dgm:pt modelId="{6C106EEA-40C1-49FE-9356-9CAF8CC21EE9}">
      <dgm:prSet phldrT="[Text]"/>
      <dgm:spPr/>
      <dgm:t>
        <a:bodyPr/>
        <a:lstStyle/>
        <a:p>
          <a:r>
            <a:rPr lang="pt-BR"/>
            <a:t>Configurar o acesso ao banco, path dos templates, do local para gerar os arquivos e etc, se necessário</a:t>
          </a:r>
        </a:p>
      </dgm:t>
    </dgm:pt>
    <dgm:pt modelId="{90415224-85DF-4908-8268-CD5AA3D7C1FC}" type="parTrans" cxnId="{02890714-11A4-473C-BF71-64D9D070F650}">
      <dgm:prSet/>
      <dgm:spPr/>
      <dgm:t>
        <a:bodyPr/>
        <a:lstStyle/>
        <a:p>
          <a:endParaRPr lang="pt-BR"/>
        </a:p>
      </dgm:t>
    </dgm:pt>
    <dgm:pt modelId="{FE63FD9F-3FA1-4593-844E-E67B8147464C}" type="sibTrans" cxnId="{02890714-11A4-473C-BF71-64D9D070F650}">
      <dgm:prSet/>
      <dgm:spPr/>
      <dgm:t>
        <a:bodyPr/>
        <a:lstStyle/>
        <a:p>
          <a:endParaRPr lang="pt-BR"/>
        </a:p>
      </dgm:t>
    </dgm:pt>
    <dgm:pt modelId="{DFCB8944-7B91-4B9E-A946-4D44C408E47E}">
      <dgm:prSet phldrT="[Text]"/>
      <dgm:spPr/>
      <dgm:t>
        <a:bodyPr/>
        <a:lstStyle/>
        <a:p>
          <a:r>
            <a:rPr lang="pt-BR"/>
            <a:t>Rodar o Codequick para exportar os metadados para arquivos XML, efetuando algum ajuste se necessário</a:t>
          </a:r>
        </a:p>
      </dgm:t>
    </dgm:pt>
    <dgm:pt modelId="{5551571E-10FC-4ACA-96B0-53278AC78109}" type="parTrans" cxnId="{A97F9B1E-C8A3-4119-85F9-692AFE63D701}">
      <dgm:prSet/>
      <dgm:spPr/>
      <dgm:t>
        <a:bodyPr/>
        <a:lstStyle/>
        <a:p>
          <a:endParaRPr lang="pt-BR"/>
        </a:p>
      </dgm:t>
    </dgm:pt>
    <dgm:pt modelId="{3451451F-B8A7-426B-B718-4BA48F9353E2}" type="sibTrans" cxnId="{A97F9B1E-C8A3-4119-85F9-692AFE63D701}">
      <dgm:prSet/>
      <dgm:spPr/>
      <dgm:t>
        <a:bodyPr/>
        <a:lstStyle/>
        <a:p>
          <a:endParaRPr lang="pt-BR"/>
        </a:p>
      </dgm:t>
    </dgm:pt>
    <dgm:pt modelId="{68A771C3-3A19-47F8-B80E-93D751B6DA75}">
      <dgm:prSet phldrT="[Text]"/>
      <dgm:spPr/>
      <dgm:t>
        <a:bodyPr/>
        <a:lstStyle/>
        <a:p>
          <a:r>
            <a:rPr lang="pt-BR"/>
            <a:t>Rodar o Codequick para gerar os arquivos finais do CRUD, para uma ou mais tabelas</a:t>
          </a:r>
        </a:p>
      </dgm:t>
    </dgm:pt>
    <dgm:pt modelId="{0E201744-4034-4139-8293-65D77F63A945}" type="parTrans" cxnId="{7BAC8E0B-9442-49D8-B67C-F8F6F2A23E8B}">
      <dgm:prSet/>
      <dgm:spPr/>
      <dgm:t>
        <a:bodyPr/>
        <a:lstStyle/>
        <a:p>
          <a:endParaRPr lang="pt-BR"/>
        </a:p>
      </dgm:t>
    </dgm:pt>
    <dgm:pt modelId="{B03BE661-B9A7-456D-9F01-6D0EDE4DC81B}" type="sibTrans" cxnId="{7BAC8E0B-9442-49D8-B67C-F8F6F2A23E8B}">
      <dgm:prSet/>
      <dgm:spPr/>
      <dgm:t>
        <a:bodyPr/>
        <a:lstStyle/>
        <a:p>
          <a:endParaRPr lang="pt-BR"/>
        </a:p>
      </dgm:t>
    </dgm:pt>
    <dgm:pt modelId="{06044223-B01D-4D72-963A-B9CB1186103D}" type="pres">
      <dgm:prSet presAssocID="{600F402F-42A9-41D8-8935-F4F944B25FD4}" presName="diagram" presStyleCnt="0">
        <dgm:presLayoutVars>
          <dgm:dir/>
          <dgm:resizeHandles val="exact"/>
        </dgm:presLayoutVars>
      </dgm:prSet>
      <dgm:spPr/>
    </dgm:pt>
    <dgm:pt modelId="{F61ED743-4253-40CB-8157-064D26613359}" type="pres">
      <dgm:prSet presAssocID="{F3EAD52E-17DB-4859-9108-2DB74B8BA937}" presName="node" presStyleLbl="node1" presStyleIdx="0" presStyleCnt="8">
        <dgm:presLayoutVars>
          <dgm:bulletEnabled val="1"/>
        </dgm:presLayoutVars>
      </dgm:prSet>
      <dgm:spPr/>
      <dgm:t>
        <a:bodyPr/>
        <a:lstStyle/>
        <a:p>
          <a:endParaRPr lang="pt-BR"/>
        </a:p>
      </dgm:t>
    </dgm:pt>
    <dgm:pt modelId="{F1C8B9D6-E022-4C43-A4E1-3A5A59B1C7FF}" type="pres">
      <dgm:prSet presAssocID="{D9E84365-9458-452C-B855-76BB5A9F4E39}" presName="sibTrans" presStyleLbl="sibTrans2D1" presStyleIdx="0" presStyleCnt="7"/>
      <dgm:spPr/>
    </dgm:pt>
    <dgm:pt modelId="{5A178A82-7D11-481B-9603-39432088EF8B}" type="pres">
      <dgm:prSet presAssocID="{D9E84365-9458-452C-B855-76BB5A9F4E39}" presName="connectorText" presStyleLbl="sibTrans2D1" presStyleIdx="0" presStyleCnt="7"/>
      <dgm:spPr/>
    </dgm:pt>
    <dgm:pt modelId="{C286BC20-7713-4EE4-9B78-77A5326D8335}" type="pres">
      <dgm:prSet presAssocID="{1AB8C5C3-4D4B-489D-928C-525F860E726C}" presName="node" presStyleLbl="node1" presStyleIdx="1" presStyleCnt="8">
        <dgm:presLayoutVars>
          <dgm:bulletEnabled val="1"/>
        </dgm:presLayoutVars>
      </dgm:prSet>
      <dgm:spPr/>
      <dgm:t>
        <a:bodyPr/>
        <a:lstStyle/>
        <a:p>
          <a:endParaRPr lang="pt-BR"/>
        </a:p>
      </dgm:t>
    </dgm:pt>
    <dgm:pt modelId="{0AEDED94-CE54-47F3-AF21-0655AC08654C}" type="pres">
      <dgm:prSet presAssocID="{C42EAA01-B7AF-4290-A592-72B60A1838C2}" presName="sibTrans" presStyleLbl="sibTrans2D1" presStyleIdx="1" presStyleCnt="7"/>
      <dgm:spPr/>
    </dgm:pt>
    <dgm:pt modelId="{C3117401-BF0A-4075-9BA9-914D40CDA489}" type="pres">
      <dgm:prSet presAssocID="{C42EAA01-B7AF-4290-A592-72B60A1838C2}" presName="connectorText" presStyleLbl="sibTrans2D1" presStyleIdx="1" presStyleCnt="7"/>
      <dgm:spPr/>
    </dgm:pt>
    <dgm:pt modelId="{CCE60300-1DA4-4B4E-81E1-336F887740F1}" type="pres">
      <dgm:prSet presAssocID="{26FF74C9-A761-4FA0-B3F1-F5DDF94EC7DE}" presName="node" presStyleLbl="node1" presStyleIdx="2" presStyleCnt="8">
        <dgm:presLayoutVars>
          <dgm:bulletEnabled val="1"/>
        </dgm:presLayoutVars>
      </dgm:prSet>
      <dgm:spPr/>
      <dgm:t>
        <a:bodyPr/>
        <a:lstStyle/>
        <a:p>
          <a:endParaRPr lang="pt-BR"/>
        </a:p>
      </dgm:t>
    </dgm:pt>
    <dgm:pt modelId="{DC7C9ACC-E189-490C-82E0-493EAB117B61}" type="pres">
      <dgm:prSet presAssocID="{C2055A78-BCAB-49A8-BE38-B20097CD3B39}" presName="sibTrans" presStyleLbl="sibTrans2D1" presStyleIdx="2" presStyleCnt="7"/>
      <dgm:spPr/>
    </dgm:pt>
    <dgm:pt modelId="{DF1682C2-BB29-46E6-9975-D7DFC7C83DEC}" type="pres">
      <dgm:prSet presAssocID="{C2055A78-BCAB-49A8-BE38-B20097CD3B39}" presName="connectorText" presStyleLbl="sibTrans2D1" presStyleIdx="2" presStyleCnt="7"/>
      <dgm:spPr/>
    </dgm:pt>
    <dgm:pt modelId="{7A721419-5690-4D44-9A74-A76BA58BC7ED}" type="pres">
      <dgm:prSet presAssocID="{3C24DA8A-A098-4B1C-9534-ACA0D322EAB4}" presName="node" presStyleLbl="node1" presStyleIdx="3" presStyleCnt="8">
        <dgm:presLayoutVars>
          <dgm:bulletEnabled val="1"/>
        </dgm:presLayoutVars>
      </dgm:prSet>
      <dgm:spPr/>
      <dgm:t>
        <a:bodyPr/>
        <a:lstStyle/>
        <a:p>
          <a:endParaRPr lang="pt-BR"/>
        </a:p>
      </dgm:t>
    </dgm:pt>
    <dgm:pt modelId="{9BBBFE79-8B37-4F6D-8ED2-50708A503593}" type="pres">
      <dgm:prSet presAssocID="{AB7E71BC-835A-461F-8D85-3C10CC7EE84B}" presName="sibTrans" presStyleLbl="sibTrans2D1" presStyleIdx="3" presStyleCnt="7"/>
      <dgm:spPr/>
    </dgm:pt>
    <dgm:pt modelId="{9DFE5111-E9E3-4D4C-A51A-5CD1310C56F5}" type="pres">
      <dgm:prSet presAssocID="{AB7E71BC-835A-461F-8D85-3C10CC7EE84B}" presName="connectorText" presStyleLbl="sibTrans2D1" presStyleIdx="3" presStyleCnt="7"/>
      <dgm:spPr/>
    </dgm:pt>
    <dgm:pt modelId="{432CA26A-A6BE-480E-B60F-71479F96ABAF}" type="pres">
      <dgm:prSet presAssocID="{F8B52299-6B0D-42B3-9D2D-E39F44789AED}" presName="node" presStyleLbl="node1" presStyleIdx="4" presStyleCnt="8">
        <dgm:presLayoutVars>
          <dgm:bulletEnabled val="1"/>
        </dgm:presLayoutVars>
      </dgm:prSet>
      <dgm:spPr/>
      <dgm:t>
        <a:bodyPr/>
        <a:lstStyle/>
        <a:p>
          <a:endParaRPr lang="pt-BR"/>
        </a:p>
      </dgm:t>
    </dgm:pt>
    <dgm:pt modelId="{343D7CA4-5DDD-4F4B-A858-178823F85B1C}" type="pres">
      <dgm:prSet presAssocID="{E029A5AE-2E0A-4C25-BC95-300639C64B24}" presName="sibTrans" presStyleLbl="sibTrans2D1" presStyleIdx="4" presStyleCnt="7"/>
      <dgm:spPr/>
    </dgm:pt>
    <dgm:pt modelId="{C4D3654F-9DB2-4875-BE23-76FFCAB5D080}" type="pres">
      <dgm:prSet presAssocID="{E029A5AE-2E0A-4C25-BC95-300639C64B24}" presName="connectorText" presStyleLbl="sibTrans2D1" presStyleIdx="4" presStyleCnt="7"/>
      <dgm:spPr/>
    </dgm:pt>
    <dgm:pt modelId="{A191CB12-EEDC-4927-955A-441309DFF7CB}" type="pres">
      <dgm:prSet presAssocID="{6C106EEA-40C1-49FE-9356-9CAF8CC21EE9}" presName="node" presStyleLbl="node1" presStyleIdx="5" presStyleCnt="8">
        <dgm:presLayoutVars>
          <dgm:bulletEnabled val="1"/>
        </dgm:presLayoutVars>
      </dgm:prSet>
      <dgm:spPr/>
      <dgm:t>
        <a:bodyPr/>
        <a:lstStyle/>
        <a:p>
          <a:endParaRPr lang="pt-BR"/>
        </a:p>
      </dgm:t>
    </dgm:pt>
    <dgm:pt modelId="{C7C52514-0B02-42E0-8CCC-9AB9A248A831}" type="pres">
      <dgm:prSet presAssocID="{FE63FD9F-3FA1-4593-844E-E67B8147464C}" presName="sibTrans" presStyleLbl="sibTrans2D1" presStyleIdx="5" presStyleCnt="7"/>
      <dgm:spPr/>
    </dgm:pt>
    <dgm:pt modelId="{887B2425-AC73-4479-9E1D-CE40C6FCFCA8}" type="pres">
      <dgm:prSet presAssocID="{FE63FD9F-3FA1-4593-844E-E67B8147464C}" presName="connectorText" presStyleLbl="sibTrans2D1" presStyleIdx="5" presStyleCnt="7"/>
      <dgm:spPr/>
    </dgm:pt>
    <dgm:pt modelId="{6AC54C4D-B25D-4D73-ACEF-54CAD22E58B2}" type="pres">
      <dgm:prSet presAssocID="{DFCB8944-7B91-4B9E-A946-4D44C408E47E}" presName="node" presStyleLbl="node1" presStyleIdx="6" presStyleCnt="8">
        <dgm:presLayoutVars>
          <dgm:bulletEnabled val="1"/>
        </dgm:presLayoutVars>
      </dgm:prSet>
      <dgm:spPr/>
      <dgm:t>
        <a:bodyPr/>
        <a:lstStyle/>
        <a:p>
          <a:endParaRPr lang="pt-BR"/>
        </a:p>
      </dgm:t>
    </dgm:pt>
    <dgm:pt modelId="{3ABE75D2-444C-42B1-BDF9-15B3DCE9DA6A}" type="pres">
      <dgm:prSet presAssocID="{3451451F-B8A7-426B-B718-4BA48F9353E2}" presName="sibTrans" presStyleLbl="sibTrans2D1" presStyleIdx="6" presStyleCnt="7"/>
      <dgm:spPr/>
    </dgm:pt>
    <dgm:pt modelId="{435FD052-B172-435E-9E8C-8747BCE8C0EF}" type="pres">
      <dgm:prSet presAssocID="{3451451F-B8A7-426B-B718-4BA48F9353E2}" presName="connectorText" presStyleLbl="sibTrans2D1" presStyleIdx="6" presStyleCnt="7"/>
      <dgm:spPr/>
    </dgm:pt>
    <dgm:pt modelId="{3638B952-9159-47A4-8CB3-B5D6AA5770C7}" type="pres">
      <dgm:prSet presAssocID="{68A771C3-3A19-47F8-B80E-93D751B6DA75}" presName="node" presStyleLbl="node1" presStyleIdx="7" presStyleCnt="8">
        <dgm:presLayoutVars>
          <dgm:bulletEnabled val="1"/>
        </dgm:presLayoutVars>
      </dgm:prSet>
      <dgm:spPr/>
      <dgm:t>
        <a:bodyPr/>
        <a:lstStyle/>
        <a:p>
          <a:endParaRPr lang="pt-BR"/>
        </a:p>
      </dgm:t>
    </dgm:pt>
  </dgm:ptLst>
  <dgm:cxnLst>
    <dgm:cxn modelId="{BAC040A0-0B00-4C2E-B35A-CD93477AAA33}" type="presOf" srcId="{C42EAA01-B7AF-4290-A592-72B60A1838C2}" destId="{0AEDED94-CE54-47F3-AF21-0655AC08654C}" srcOrd="0" destOrd="0" presId="urn:microsoft.com/office/officeart/2005/8/layout/process5"/>
    <dgm:cxn modelId="{61BA1AE5-0F7E-46D7-89DE-CA6E97B05138}" type="presOf" srcId="{3451451F-B8A7-426B-B718-4BA48F9353E2}" destId="{435FD052-B172-435E-9E8C-8747BCE8C0EF}" srcOrd="1" destOrd="0" presId="urn:microsoft.com/office/officeart/2005/8/layout/process5"/>
    <dgm:cxn modelId="{5288E0BE-736E-4FA2-95D3-2AF685770155}" type="presOf" srcId="{3451451F-B8A7-426B-B718-4BA48F9353E2}" destId="{3ABE75D2-444C-42B1-BDF9-15B3DCE9DA6A}" srcOrd="0" destOrd="0" presId="urn:microsoft.com/office/officeart/2005/8/layout/process5"/>
    <dgm:cxn modelId="{A972C893-D20A-4F67-B4FA-ED8D054A392C}" srcId="{600F402F-42A9-41D8-8935-F4F944B25FD4}" destId="{3C24DA8A-A098-4B1C-9534-ACA0D322EAB4}" srcOrd="3" destOrd="0" parTransId="{F746B27F-34EB-4360-95BC-2F8B0AC2537D}" sibTransId="{AB7E71BC-835A-461F-8D85-3C10CC7EE84B}"/>
    <dgm:cxn modelId="{E3C6EE98-EE92-4C74-AA31-76BD67CF79BC}" srcId="{600F402F-42A9-41D8-8935-F4F944B25FD4}" destId="{26FF74C9-A761-4FA0-B3F1-F5DDF94EC7DE}" srcOrd="2" destOrd="0" parTransId="{88CA3071-03D4-46BA-B210-AF63FB63F61C}" sibTransId="{C2055A78-BCAB-49A8-BE38-B20097CD3B39}"/>
    <dgm:cxn modelId="{D2A8FE74-05B9-4CFC-A9BF-E834898E9F8F}" type="presOf" srcId="{DFCB8944-7B91-4B9E-A946-4D44C408E47E}" destId="{6AC54C4D-B25D-4D73-ACEF-54CAD22E58B2}" srcOrd="0" destOrd="0" presId="urn:microsoft.com/office/officeart/2005/8/layout/process5"/>
    <dgm:cxn modelId="{2E562E07-AF0D-4FDA-B546-438E1E118583}" type="presOf" srcId="{E029A5AE-2E0A-4C25-BC95-300639C64B24}" destId="{343D7CA4-5DDD-4F4B-A858-178823F85B1C}" srcOrd="0" destOrd="0" presId="urn:microsoft.com/office/officeart/2005/8/layout/process5"/>
    <dgm:cxn modelId="{6B761622-9586-4A0D-B3EF-ABB2695F79DC}" type="presOf" srcId="{26FF74C9-A761-4FA0-B3F1-F5DDF94EC7DE}" destId="{CCE60300-1DA4-4B4E-81E1-336F887740F1}" srcOrd="0" destOrd="0" presId="urn:microsoft.com/office/officeart/2005/8/layout/process5"/>
    <dgm:cxn modelId="{6C67F5A0-1FAB-40A6-9E4B-CDAC4C42C487}" type="presOf" srcId="{C2055A78-BCAB-49A8-BE38-B20097CD3B39}" destId="{DC7C9ACC-E189-490C-82E0-493EAB117B61}" srcOrd="0" destOrd="0" presId="urn:microsoft.com/office/officeart/2005/8/layout/process5"/>
    <dgm:cxn modelId="{01A800A4-BB6A-4144-937E-5C0A5F9DE9B2}" type="presOf" srcId="{AB7E71BC-835A-461F-8D85-3C10CC7EE84B}" destId="{9BBBFE79-8B37-4F6D-8ED2-50708A503593}" srcOrd="0" destOrd="0" presId="urn:microsoft.com/office/officeart/2005/8/layout/process5"/>
    <dgm:cxn modelId="{3D4CECEB-3B9D-44FD-AB0B-E50C0C36369B}" type="presOf" srcId="{1AB8C5C3-4D4B-489D-928C-525F860E726C}" destId="{C286BC20-7713-4EE4-9B78-77A5326D8335}" srcOrd="0" destOrd="0" presId="urn:microsoft.com/office/officeart/2005/8/layout/process5"/>
    <dgm:cxn modelId="{720EC7D8-7CB4-49D7-9E2E-83CC49A9E712}" srcId="{600F402F-42A9-41D8-8935-F4F944B25FD4}" destId="{F8B52299-6B0D-42B3-9D2D-E39F44789AED}" srcOrd="4" destOrd="0" parTransId="{8ECE53E5-9E98-4AD0-A526-D5FE98CAF963}" sibTransId="{E029A5AE-2E0A-4C25-BC95-300639C64B24}"/>
    <dgm:cxn modelId="{9AAF2C68-EA62-4F1D-9C3C-B5A56F042D72}" type="presOf" srcId="{AB7E71BC-835A-461F-8D85-3C10CC7EE84B}" destId="{9DFE5111-E9E3-4D4C-A51A-5CD1310C56F5}" srcOrd="1" destOrd="0" presId="urn:microsoft.com/office/officeart/2005/8/layout/process5"/>
    <dgm:cxn modelId="{ABAEF9F6-0B2F-443B-9692-9A93F97B6630}" srcId="{600F402F-42A9-41D8-8935-F4F944B25FD4}" destId="{1AB8C5C3-4D4B-489D-928C-525F860E726C}" srcOrd="1" destOrd="0" parTransId="{8FD1AD65-9295-4930-A584-29D710F6A272}" sibTransId="{C42EAA01-B7AF-4290-A592-72B60A1838C2}"/>
    <dgm:cxn modelId="{D6EDAFFA-88EC-45AE-ADC6-551B5E7F9225}" type="presOf" srcId="{C42EAA01-B7AF-4290-A592-72B60A1838C2}" destId="{C3117401-BF0A-4075-9BA9-914D40CDA489}" srcOrd="1" destOrd="0" presId="urn:microsoft.com/office/officeart/2005/8/layout/process5"/>
    <dgm:cxn modelId="{90F5B8D8-5C55-4855-B009-F9B24AEE4787}" type="presOf" srcId="{68A771C3-3A19-47F8-B80E-93D751B6DA75}" destId="{3638B952-9159-47A4-8CB3-B5D6AA5770C7}" srcOrd="0" destOrd="0" presId="urn:microsoft.com/office/officeart/2005/8/layout/process5"/>
    <dgm:cxn modelId="{0D3ED36A-A13E-4938-BA2F-EB5C2B9D5B31}" type="presOf" srcId="{F3EAD52E-17DB-4859-9108-2DB74B8BA937}" destId="{F61ED743-4253-40CB-8157-064D26613359}" srcOrd="0" destOrd="0" presId="urn:microsoft.com/office/officeart/2005/8/layout/process5"/>
    <dgm:cxn modelId="{30F37DEF-8AE6-4967-8786-85645F5E4132}" type="presOf" srcId="{D9E84365-9458-452C-B855-76BB5A9F4E39}" destId="{5A178A82-7D11-481B-9603-39432088EF8B}" srcOrd="1" destOrd="0" presId="urn:microsoft.com/office/officeart/2005/8/layout/process5"/>
    <dgm:cxn modelId="{7A739F7B-871D-4705-A7DF-5C4F8373E5CD}" type="presOf" srcId="{600F402F-42A9-41D8-8935-F4F944B25FD4}" destId="{06044223-B01D-4D72-963A-B9CB1186103D}" srcOrd="0" destOrd="0" presId="urn:microsoft.com/office/officeart/2005/8/layout/process5"/>
    <dgm:cxn modelId="{2FE428EB-7AE7-45F7-9FF3-58C11D6520FC}" type="presOf" srcId="{E029A5AE-2E0A-4C25-BC95-300639C64B24}" destId="{C4D3654F-9DB2-4875-BE23-76FFCAB5D080}" srcOrd="1" destOrd="0" presId="urn:microsoft.com/office/officeart/2005/8/layout/process5"/>
    <dgm:cxn modelId="{F8992E33-7499-4049-A019-D23194185D80}" type="presOf" srcId="{FE63FD9F-3FA1-4593-844E-E67B8147464C}" destId="{887B2425-AC73-4479-9E1D-CE40C6FCFCA8}" srcOrd="1" destOrd="0" presId="urn:microsoft.com/office/officeart/2005/8/layout/process5"/>
    <dgm:cxn modelId="{DE8C08FC-8735-43CF-AC6C-72A4B8154DAE}" type="presOf" srcId="{6C106EEA-40C1-49FE-9356-9CAF8CC21EE9}" destId="{A191CB12-EEDC-4927-955A-441309DFF7CB}" srcOrd="0" destOrd="0" presId="urn:microsoft.com/office/officeart/2005/8/layout/process5"/>
    <dgm:cxn modelId="{A97F9B1E-C8A3-4119-85F9-692AFE63D701}" srcId="{600F402F-42A9-41D8-8935-F4F944B25FD4}" destId="{DFCB8944-7B91-4B9E-A946-4D44C408E47E}" srcOrd="6" destOrd="0" parTransId="{5551571E-10FC-4ACA-96B0-53278AC78109}" sibTransId="{3451451F-B8A7-426B-B718-4BA48F9353E2}"/>
    <dgm:cxn modelId="{5A7750C3-AC8A-4F68-8E22-07BBC2201C7A}" srcId="{600F402F-42A9-41D8-8935-F4F944B25FD4}" destId="{F3EAD52E-17DB-4859-9108-2DB74B8BA937}" srcOrd="0" destOrd="0" parTransId="{7ECBC627-7EFD-4D2A-87AA-DA9510AB05EC}" sibTransId="{D9E84365-9458-452C-B855-76BB5A9F4E39}"/>
    <dgm:cxn modelId="{9EC1CAA1-BD1A-47CD-8FD4-9A5ACC228571}" type="presOf" srcId="{FE63FD9F-3FA1-4593-844E-E67B8147464C}" destId="{C7C52514-0B02-42E0-8CCC-9AB9A248A831}" srcOrd="0" destOrd="0" presId="urn:microsoft.com/office/officeart/2005/8/layout/process5"/>
    <dgm:cxn modelId="{DD6A2874-62E9-4E73-9F39-338E96C0ADAF}" type="presOf" srcId="{C2055A78-BCAB-49A8-BE38-B20097CD3B39}" destId="{DF1682C2-BB29-46E6-9975-D7DFC7C83DEC}" srcOrd="1" destOrd="0" presId="urn:microsoft.com/office/officeart/2005/8/layout/process5"/>
    <dgm:cxn modelId="{5638B2F6-5602-4F7D-8145-BAD008C47786}" type="presOf" srcId="{3C24DA8A-A098-4B1C-9534-ACA0D322EAB4}" destId="{7A721419-5690-4D44-9A74-A76BA58BC7ED}" srcOrd="0" destOrd="0" presId="urn:microsoft.com/office/officeart/2005/8/layout/process5"/>
    <dgm:cxn modelId="{3BBC6B44-3A49-4E6D-A7F7-DBEC3544688D}" type="presOf" srcId="{D9E84365-9458-452C-B855-76BB5A9F4E39}" destId="{F1C8B9D6-E022-4C43-A4E1-3A5A59B1C7FF}" srcOrd="0" destOrd="0" presId="urn:microsoft.com/office/officeart/2005/8/layout/process5"/>
    <dgm:cxn modelId="{7BAC8E0B-9442-49D8-B67C-F8F6F2A23E8B}" srcId="{600F402F-42A9-41D8-8935-F4F944B25FD4}" destId="{68A771C3-3A19-47F8-B80E-93D751B6DA75}" srcOrd="7" destOrd="0" parTransId="{0E201744-4034-4139-8293-65D77F63A945}" sibTransId="{B03BE661-B9A7-456D-9F01-6D0EDE4DC81B}"/>
    <dgm:cxn modelId="{02890714-11A4-473C-BF71-64D9D070F650}" srcId="{600F402F-42A9-41D8-8935-F4F944B25FD4}" destId="{6C106EEA-40C1-49FE-9356-9CAF8CC21EE9}" srcOrd="5" destOrd="0" parTransId="{90415224-85DF-4908-8268-CD5AA3D7C1FC}" sibTransId="{FE63FD9F-3FA1-4593-844E-E67B8147464C}"/>
    <dgm:cxn modelId="{DE37DD1F-5FF8-424F-8BE9-5C1E15FA5930}" type="presOf" srcId="{F8B52299-6B0D-42B3-9D2D-E39F44789AED}" destId="{432CA26A-A6BE-480E-B60F-71479F96ABAF}" srcOrd="0" destOrd="0" presId="urn:microsoft.com/office/officeart/2005/8/layout/process5"/>
    <dgm:cxn modelId="{7C882466-68D4-4B1B-A4F8-C2C976CF45EA}" type="presParOf" srcId="{06044223-B01D-4D72-963A-B9CB1186103D}" destId="{F61ED743-4253-40CB-8157-064D26613359}" srcOrd="0" destOrd="0" presId="urn:microsoft.com/office/officeart/2005/8/layout/process5"/>
    <dgm:cxn modelId="{CF95DBF5-8012-45A1-BF3A-3A574CB7C093}" type="presParOf" srcId="{06044223-B01D-4D72-963A-B9CB1186103D}" destId="{F1C8B9D6-E022-4C43-A4E1-3A5A59B1C7FF}" srcOrd="1" destOrd="0" presId="urn:microsoft.com/office/officeart/2005/8/layout/process5"/>
    <dgm:cxn modelId="{89C9DEF8-19A3-46BF-AAB0-4FAED65BB9E3}" type="presParOf" srcId="{F1C8B9D6-E022-4C43-A4E1-3A5A59B1C7FF}" destId="{5A178A82-7D11-481B-9603-39432088EF8B}" srcOrd="0" destOrd="0" presId="urn:microsoft.com/office/officeart/2005/8/layout/process5"/>
    <dgm:cxn modelId="{0E123EA4-F0CC-4417-A6D4-BDC5457C8E7E}" type="presParOf" srcId="{06044223-B01D-4D72-963A-B9CB1186103D}" destId="{C286BC20-7713-4EE4-9B78-77A5326D8335}" srcOrd="2" destOrd="0" presId="urn:microsoft.com/office/officeart/2005/8/layout/process5"/>
    <dgm:cxn modelId="{12BE133F-AAF4-410D-BED2-469B228D3AF7}" type="presParOf" srcId="{06044223-B01D-4D72-963A-B9CB1186103D}" destId="{0AEDED94-CE54-47F3-AF21-0655AC08654C}" srcOrd="3" destOrd="0" presId="urn:microsoft.com/office/officeart/2005/8/layout/process5"/>
    <dgm:cxn modelId="{B5240A89-B493-42BB-A3F5-0F43C230FF16}" type="presParOf" srcId="{0AEDED94-CE54-47F3-AF21-0655AC08654C}" destId="{C3117401-BF0A-4075-9BA9-914D40CDA489}" srcOrd="0" destOrd="0" presId="urn:microsoft.com/office/officeart/2005/8/layout/process5"/>
    <dgm:cxn modelId="{1C579A9C-E299-47EA-A7E2-DD4DCA49BC96}" type="presParOf" srcId="{06044223-B01D-4D72-963A-B9CB1186103D}" destId="{CCE60300-1DA4-4B4E-81E1-336F887740F1}" srcOrd="4" destOrd="0" presId="urn:microsoft.com/office/officeart/2005/8/layout/process5"/>
    <dgm:cxn modelId="{6F8F0C3B-2A4B-4396-B615-32EEB09B4715}" type="presParOf" srcId="{06044223-B01D-4D72-963A-B9CB1186103D}" destId="{DC7C9ACC-E189-490C-82E0-493EAB117B61}" srcOrd="5" destOrd="0" presId="urn:microsoft.com/office/officeart/2005/8/layout/process5"/>
    <dgm:cxn modelId="{DAA4352D-1F01-433A-BC0F-761D95429A45}" type="presParOf" srcId="{DC7C9ACC-E189-490C-82E0-493EAB117B61}" destId="{DF1682C2-BB29-46E6-9975-D7DFC7C83DEC}" srcOrd="0" destOrd="0" presId="urn:microsoft.com/office/officeart/2005/8/layout/process5"/>
    <dgm:cxn modelId="{2207AB76-2D16-4534-90C7-983AB962B7DE}" type="presParOf" srcId="{06044223-B01D-4D72-963A-B9CB1186103D}" destId="{7A721419-5690-4D44-9A74-A76BA58BC7ED}" srcOrd="6" destOrd="0" presId="urn:microsoft.com/office/officeart/2005/8/layout/process5"/>
    <dgm:cxn modelId="{EA336397-5361-45AF-A6DF-3DB2717B9373}" type="presParOf" srcId="{06044223-B01D-4D72-963A-B9CB1186103D}" destId="{9BBBFE79-8B37-4F6D-8ED2-50708A503593}" srcOrd="7" destOrd="0" presId="urn:microsoft.com/office/officeart/2005/8/layout/process5"/>
    <dgm:cxn modelId="{CDA30D7D-BCE2-4591-B8C1-06B29B711567}" type="presParOf" srcId="{9BBBFE79-8B37-4F6D-8ED2-50708A503593}" destId="{9DFE5111-E9E3-4D4C-A51A-5CD1310C56F5}" srcOrd="0" destOrd="0" presId="urn:microsoft.com/office/officeart/2005/8/layout/process5"/>
    <dgm:cxn modelId="{0E5034B3-346B-4771-AB74-8217C936589B}" type="presParOf" srcId="{06044223-B01D-4D72-963A-B9CB1186103D}" destId="{432CA26A-A6BE-480E-B60F-71479F96ABAF}" srcOrd="8" destOrd="0" presId="urn:microsoft.com/office/officeart/2005/8/layout/process5"/>
    <dgm:cxn modelId="{5C6065BF-2BD4-4EAD-9F2B-A8A7B1153345}" type="presParOf" srcId="{06044223-B01D-4D72-963A-B9CB1186103D}" destId="{343D7CA4-5DDD-4F4B-A858-178823F85B1C}" srcOrd="9" destOrd="0" presId="urn:microsoft.com/office/officeart/2005/8/layout/process5"/>
    <dgm:cxn modelId="{32002DB2-8ED7-491C-8C62-48C53EDA1000}" type="presParOf" srcId="{343D7CA4-5DDD-4F4B-A858-178823F85B1C}" destId="{C4D3654F-9DB2-4875-BE23-76FFCAB5D080}" srcOrd="0" destOrd="0" presId="urn:microsoft.com/office/officeart/2005/8/layout/process5"/>
    <dgm:cxn modelId="{4823C7A1-BDC3-4C50-A633-7F5DB8586ED6}" type="presParOf" srcId="{06044223-B01D-4D72-963A-B9CB1186103D}" destId="{A191CB12-EEDC-4927-955A-441309DFF7CB}" srcOrd="10" destOrd="0" presId="urn:microsoft.com/office/officeart/2005/8/layout/process5"/>
    <dgm:cxn modelId="{0E1D3E8B-9214-4BCD-9A6A-38C3098F2779}" type="presParOf" srcId="{06044223-B01D-4D72-963A-B9CB1186103D}" destId="{C7C52514-0B02-42E0-8CCC-9AB9A248A831}" srcOrd="11" destOrd="0" presId="urn:microsoft.com/office/officeart/2005/8/layout/process5"/>
    <dgm:cxn modelId="{B3C3F373-0498-49F0-A14C-8F9F21B99D09}" type="presParOf" srcId="{C7C52514-0B02-42E0-8CCC-9AB9A248A831}" destId="{887B2425-AC73-4479-9E1D-CE40C6FCFCA8}" srcOrd="0" destOrd="0" presId="urn:microsoft.com/office/officeart/2005/8/layout/process5"/>
    <dgm:cxn modelId="{5D9B356F-7371-4D0A-9C49-128DDE284BBD}" type="presParOf" srcId="{06044223-B01D-4D72-963A-B9CB1186103D}" destId="{6AC54C4D-B25D-4D73-ACEF-54CAD22E58B2}" srcOrd="12" destOrd="0" presId="urn:microsoft.com/office/officeart/2005/8/layout/process5"/>
    <dgm:cxn modelId="{055B7353-0987-444B-9A9C-E4823452DEE7}" type="presParOf" srcId="{06044223-B01D-4D72-963A-B9CB1186103D}" destId="{3ABE75D2-444C-42B1-BDF9-15B3DCE9DA6A}" srcOrd="13" destOrd="0" presId="urn:microsoft.com/office/officeart/2005/8/layout/process5"/>
    <dgm:cxn modelId="{8273B03A-5D8C-4F9D-B1F1-495702B73BB9}" type="presParOf" srcId="{3ABE75D2-444C-42B1-BDF9-15B3DCE9DA6A}" destId="{435FD052-B172-435E-9E8C-8747BCE8C0EF}" srcOrd="0" destOrd="0" presId="urn:microsoft.com/office/officeart/2005/8/layout/process5"/>
    <dgm:cxn modelId="{7EAB66BD-CB19-472C-BAE0-11D46F8779B4}" type="presParOf" srcId="{06044223-B01D-4D72-963A-B9CB1186103D}" destId="{3638B952-9159-47A4-8CB3-B5D6AA5770C7}" srcOrd="14"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1ED743-4253-40CB-8157-064D26613359}">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Definir a Arquitetura de um CRUD</a:t>
          </a:r>
        </a:p>
      </dsp:txBody>
      <dsp:txXfrm>
        <a:off x="428534" y="23305"/>
        <a:ext cx="1186399" cy="694552"/>
      </dsp:txXfrm>
    </dsp:sp>
    <dsp:sp modelId="{F1C8B9D6-E022-4C43-A4E1-3A5A59B1C7FF}">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1744750" y="279098"/>
        <a:ext cx="182475" cy="182967"/>
      </dsp:txXfrm>
    </dsp:sp>
    <dsp:sp modelId="{C286BC20-7713-4EE4-9B78-77A5326D8335}">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Criar os Templates de cada arquivo do CRUD.</a:t>
          </a:r>
        </a:p>
      </dsp:txBody>
      <dsp:txXfrm>
        <a:off x="2150000" y="23305"/>
        <a:ext cx="1186399" cy="694552"/>
      </dsp:txXfrm>
    </dsp:sp>
    <dsp:sp modelId="{0AEDED94-CE54-47F3-AF21-0655AC08654C}">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3466215" y="279098"/>
        <a:ext cx="182475" cy="182967"/>
      </dsp:txXfrm>
    </dsp:sp>
    <dsp:sp modelId="{CCE60300-1DA4-4B4E-81E1-336F887740F1}">
      <dsp:nvSpPr>
        <dsp:cNvPr id="0" name=""/>
        <dsp:cNvSpPr/>
      </dsp:nvSpPr>
      <dsp:spPr>
        <a:xfrm>
          <a:off x="3849856"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Configurar o mapeamento de tipos da linguagem e do banco, se necessário.</a:t>
          </a:r>
        </a:p>
      </dsp:txBody>
      <dsp:txXfrm>
        <a:off x="3871465" y="23305"/>
        <a:ext cx="1186399" cy="694552"/>
      </dsp:txXfrm>
    </dsp:sp>
    <dsp:sp modelId="{DC7C9ACC-E189-490C-82E0-493EAB117B61}">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rot="-5400000">
        <a:off x="4373181" y="847673"/>
        <a:ext cx="182967" cy="182475"/>
      </dsp:txXfrm>
    </dsp:sp>
    <dsp:sp modelId="{7A721419-5690-4D44-9A74-A76BA58BC7ED}">
      <dsp:nvSpPr>
        <dsp:cNvPr id="0" name=""/>
        <dsp:cNvSpPr/>
      </dsp:nvSpPr>
      <dsp:spPr>
        <a:xfrm>
          <a:off x="3849856" y="1231314"/>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Configurar os nomes de métodos da linguagem para os tipos, se necessário</a:t>
          </a:r>
        </a:p>
      </dsp:txBody>
      <dsp:txXfrm>
        <a:off x="3871465" y="1252923"/>
        <a:ext cx="1186399" cy="694552"/>
      </dsp:txXfrm>
    </dsp:sp>
    <dsp:sp modelId="{9BBBFE79-8B37-4F6D-8ED2-50708A503593}">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rot="10800000">
        <a:off x="3559174" y="1508716"/>
        <a:ext cx="182475" cy="182967"/>
      </dsp:txXfrm>
    </dsp:sp>
    <dsp:sp modelId="{432CA26A-A6BE-480E-B60F-71479F96ABAF}">
      <dsp:nvSpPr>
        <dsp:cNvPr id="0" name=""/>
        <dsp:cNvSpPr/>
      </dsp:nvSpPr>
      <dsp:spPr>
        <a:xfrm>
          <a:off x="2128391" y="1231314"/>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Configurar  as variáveis de usuário para os módulos e pacotes</a:t>
          </a:r>
        </a:p>
      </dsp:txBody>
      <dsp:txXfrm>
        <a:off x="2150000" y="1252923"/>
        <a:ext cx="1186399" cy="694552"/>
      </dsp:txXfrm>
    </dsp:sp>
    <dsp:sp modelId="{343D7CA4-5DDD-4F4B-A858-178823F85B1C}">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rot="10800000">
        <a:off x="1837709" y="1508716"/>
        <a:ext cx="182475" cy="182967"/>
      </dsp:txXfrm>
    </dsp:sp>
    <dsp:sp modelId="{A191CB12-EEDC-4927-955A-441309DFF7CB}">
      <dsp:nvSpPr>
        <dsp:cNvPr id="0" name=""/>
        <dsp:cNvSpPr/>
      </dsp:nvSpPr>
      <dsp:spPr>
        <a:xfrm>
          <a:off x="406925" y="1231314"/>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Configurar o acesso ao banco, path dos templates, do local para gerar os arquivos e etc, se necessário</a:t>
          </a:r>
        </a:p>
      </dsp:txBody>
      <dsp:txXfrm>
        <a:off x="428534" y="1252923"/>
        <a:ext cx="1186399" cy="694552"/>
      </dsp:txXfrm>
    </dsp:sp>
    <dsp:sp modelId="{C7C52514-0B02-42E0-8CCC-9AB9A248A831}">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rot="-5400000">
        <a:off x="930251" y="2077291"/>
        <a:ext cx="182967" cy="182475"/>
      </dsp:txXfrm>
    </dsp:sp>
    <dsp:sp modelId="{6AC54C4D-B25D-4D73-ACEF-54CAD22E58B2}">
      <dsp:nvSpPr>
        <dsp:cNvPr id="0" name=""/>
        <dsp:cNvSpPr/>
      </dsp:nvSpPr>
      <dsp:spPr>
        <a:xfrm>
          <a:off x="406925" y="2460932"/>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Rodar o Codequick para exportar os metadados para arquivos XML, efetuando algum ajuste se necessário</a:t>
          </a:r>
        </a:p>
      </dsp:txBody>
      <dsp:txXfrm>
        <a:off x="428534" y="2482541"/>
        <a:ext cx="1186399" cy="694552"/>
      </dsp:txXfrm>
    </dsp:sp>
    <dsp:sp modelId="{3ABE75D2-444C-42B1-BDF9-15B3DCE9DA6A}">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1744750" y="2738334"/>
        <a:ext cx="182475" cy="182967"/>
      </dsp:txXfrm>
    </dsp:sp>
    <dsp:sp modelId="{3638B952-9159-47A4-8CB3-B5D6AA5770C7}">
      <dsp:nvSpPr>
        <dsp:cNvPr id="0" name=""/>
        <dsp:cNvSpPr/>
      </dsp:nvSpPr>
      <dsp:spPr>
        <a:xfrm>
          <a:off x="2128391" y="2460932"/>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Rodar o Codequick para gerar os arquivos finais do CRUD, para uma ou mais tabelas</a:t>
          </a:r>
        </a:p>
      </dsp:txBody>
      <dsp:txXfrm>
        <a:off x="2150000"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F55"/>
    <w:rsid w:val="00A43F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E39005E8BC4012B044F8BAAF604B32">
    <w:name w:val="1CE39005E8BC4012B044F8BAAF604B32"/>
    <w:rsid w:val="00A43F55"/>
  </w:style>
  <w:style w:type="paragraph" w:customStyle="1" w:styleId="C3B21E58F8B34BF29DB092C8A7B9C2CF">
    <w:name w:val="C3B21E58F8B34BF29DB092C8A7B9C2CF"/>
    <w:rsid w:val="00A43F55"/>
  </w:style>
  <w:style w:type="paragraph" w:customStyle="1" w:styleId="B350C2613DCB40E8B9CC80889ED326AA">
    <w:name w:val="B350C2613DCB40E8B9CC80889ED326AA"/>
    <w:rsid w:val="00A43F55"/>
  </w:style>
  <w:style w:type="paragraph" w:customStyle="1" w:styleId="508E3E123C9447609B38897336A135B4">
    <w:name w:val="508E3E123C9447609B38897336A135B4"/>
    <w:rsid w:val="00A43F55"/>
  </w:style>
  <w:style w:type="paragraph" w:customStyle="1" w:styleId="FA737A479E34467FB4D7BDB901F3EA39">
    <w:name w:val="FA737A479E34467FB4D7BDB901F3EA39"/>
    <w:rsid w:val="00A43F55"/>
  </w:style>
  <w:style w:type="paragraph" w:customStyle="1" w:styleId="4326435B4C8344B39861DAE689F762AD">
    <w:name w:val="4326435B4C8344B39861DAE689F762AD"/>
    <w:rsid w:val="00A43F55"/>
  </w:style>
  <w:style w:type="paragraph" w:customStyle="1" w:styleId="4C73355691D54646B0B2E265C823D7DF">
    <w:name w:val="4C73355691D54646B0B2E265C823D7DF"/>
    <w:rsid w:val="00A43F55"/>
  </w:style>
  <w:style w:type="paragraph" w:customStyle="1" w:styleId="D6DFDB9AB5D243B19E00845973ED3AD1">
    <w:name w:val="D6DFDB9AB5D243B19E00845973ED3AD1"/>
    <w:rsid w:val="00A43F55"/>
  </w:style>
  <w:style w:type="paragraph" w:customStyle="1" w:styleId="A1BD3AB624C74A6B853E617E6DC6366B">
    <w:name w:val="A1BD3AB624C74A6B853E617E6DC6366B"/>
    <w:rsid w:val="00A43F55"/>
  </w:style>
  <w:style w:type="paragraph" w:customStyle="1" w:styleId="7F833CC0C49E434AAA52E8A422D50939">
    <w:name w:val="7F833CC0C49E434AAA52E8A422D50939"/>
    <w:rsid w:val="00A43F55"/>
  </w:style>
  <w:style w:type="paragraph" w:customStyle="1" w:styleId="22CC40611F3642CF9363A544AA074312">
    <w:name w:val="22CC40611F3642CF9363A544AA074312"/>
    <w:rsid w:val="00A43F55"/>
  </w:style>
  <w:style w:type="paragraph" w:customStyle="1" w:styleId="6956EB6B65664490921958B04573995C">
    <w:name w:val="6956EB6B65664490921958B04573995C"/>
    <w:rsid w:val="00A43F55"/>
  </w:style>
  <w:style w:type="paragraph" w:customStyle="1" w:styleId="8ED680EACC3943A09D886FF365F6BD94">
    <w:name w:val="8ED680EACC3943A09D886FF365F6BD94"/>
    <w:rsid w:val="00A43F55"/>
  </w:style>
  <w:style w:type="paragraph" w:customStyle="1" w:styleId="17F9602E32E34CC0A55B15C9A507E440">
    <w:name w:val="17F9602E32E34CC0A55B15C9A507E440"/>
    <w:rsid w:val="00A43F55"/>
  </w:style>
  <w:style w:type="paragraph" w:customStyle="1" w:styleId="BC5F73564E4749AD849154E2EF1D12D7">
    <w:name w:val="BC5F73564E4749AD849154E2EF1D12D7"/>
    <w:rsid w:val="00A43F55"/>
  </w:style>
  <w:style w:type="paragraph" w:customStyle="1" w:styleId="DB04FA0591FB4DA58509B21C1BEBD9F2">
    <w:name w:val="DB04FA0591FB4DA58509B21C1BEBD9F2"/>
    <w:rsid w:val="00A43F55"/>
  </w:style>
  <w:style w:type="paragraph" w:customStyle="1" w:styleId="FDB86F19DF9448F3ADF36C8D9DE8918D">
    <w:name w:val="FDB86F19DF9448F3ADF36C8D9DE8918D"/>
    <w:rsid w:val="00A43F55"/>
  </w:style>
  <w:style w:type="paragraph" w:customStyle="1" w:styleId="D0CADB5DFAC04CD2A1B11F1569B6B401">
    <w:name w:val="D0CADB5DFAC04CD2A1B11F1569B6B401"/>
    <w:rsid w:val="00A43F55"/>
  </w:style>
  <w:style w:type="paragraph" w:customStyle="1" w:styleId="28AD73F947DD484D8098F2A65910E640">
    <w:name w:val="28AD73F947DD484D8098F2A65910E640"/>
    <w:rsid w:val="00A43F55"/>
  </w:style>
  <w:style w:type="paragraph" w:customStyle="1" w:styleId="0C05CC4A68F943999991CFD7DF86A5EE">
    <w:name w:val="0C05CC4A68F943999991CFD7DF86A5EE"/>
    <w:rsid w:val="00A43F55"/>
  </w:style>
  <w:style w:type="paragraph" w:customStyle="1" w:styleId="C75F33C98DC24E98B6F9A56F4DC30E1B">
    <w:name w:val="C75F33C98DC24E98B6F9A56F4DC30E1B"/>
    <w:rsid w:val="00A43F55"/>
  </w:style>
  <w:style w:type="paragraph" w:customStyle="1" w:styleId="FBD913DFEA034200AC015B4F5F3BF355">
    <w:name w:val="FBD913DFEA034200AC015B4F5F3BF355"/>
    <w:rsid w:val="00A43F55"/>
  </w:style>
  <w:style w:type="paragraph" w:customStyle="1" w:styleId="2270902AF0504546988460F5E758AA46">
    <w:name w:val="2270902AF0504546988460F5E758AA46"/>
    <w:rsid w:val="00A43F55"/>
  </w:style>
  <w:style w:type="paragraph" w:customStyle="1" w:styleId="867D267FFB3C479E9D21D4772493DB25">
    <w:name w:val="867D267FFB3C479E9D21D4772493DB25"/>
    <w:rsid w:val="00A43F55"/>
  </w:style>
  <w:style w:type="paragraph" w:customStyle="1" w:styleId="B7E39096E8F847A8A182049268082A56">
    <w:name w:val="B7E39096E8F847A8A182049268082A56"/>
    <w:rsid w:val="00A43F55"/>
  </w:style>
  <w:style w:type="paragraph" w:customStyle="1" w:styleId="9A44CE56106B4F42A054B8EAA52C4668">
    <w:name w:val="9A44CE56106B4F42A054B8EAA52C4668"/>
    <w:rsid w:val="00A43F55"/>
  </w:style>
  <w:style w:type="paragraph" w:customStyle="1" w:styleId="C4A4E188153C46E3AD88E6ED8BADF70B">
    <w:name w:val="C4A4E188153C46E3AD88E6ED8BADF70B"/>
    <w:rsid w:val="00A43F55"/>
  </w:style>
  <w:style w:type="paragraph" w:customStyle="1" w:styleId="ABFFD6850F234D8FA52BF38D9B7B9FFB">
    <w:name w:val="ABFFD6850F234D8FA52BF38D9B7B9FFB"/>
    <w:rsid w:val="00A43F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E39005E8BC4012B044F8BAAF604B32">
    <w:name w:val="1CE39005E8BC4012B044F8BAAF604B32"/>
    <w:rsid w:val="00A43F55"/>
  </w:style>
  <w:style w:type="paragraph" w:customStyle="1" w:styleId="C3B21E58F8B34BF29DB092C8A7B9C2CF">
    <w:name w:val="C3B21E58F8B34BF29DB092C8A7B9C2CF"/>
    <w:rsid w:val="00A43F55"/>
  </w:style>
  <w:style w:type="paragraph" w:customStyle="1" w:styleId="B350C2613DCB40E8B9CC80889ED326AA">
    <w:name w:val="B350C2613DCB40E8B9CC80889ED326AA"/>
    <w:rsid w:val="00A43F55"/>
  </w:style>
  <w:style w:type="paragraph" w:customStyle="1" w:styleId="508E3E123C9447609B38897336A135B4">
    <w:name w:val="508E3E123C9447609B38897336A135B4"/>
    <w:rsid w:val="00A43F55"/>
  </w:style>
  <w:style w:type="paragraph" w:customStyle="1" w:styleId="FA737A479E34467FB4D7BDB901F3EA39">
    <w:name w:val="FA737A479E34467FB4D7BDB901F3EA39"/>
    <w:rsid w:val="00A43F55"/>
  </w:style>
  <w:style w:type="paragraph" w:customStyle="1" w:styleId="4326435B4C8344B39861DAE689F762AD">
    <w:name w:val="4326435B4C8344B39861DAE689F762AD"/>
    <w:rsid w:val="00A43F55"/>
  </w:style>
  <w:style w:type="paragraph" w:customStyle="1" w:styleId="4C73355691D54646B0B2E265C823D7DF">
    <w:name w:val="4C73355691D54646B0B2E265C823D7DF"/>
    <w:rsid w:val="00A43F55"/>
  </w:style>
  <w:style w:type="paragraph" w:customStyle="1" w:styleId="D6DFDB9AB5D243B19E00845973ED3AD1">
    <w:name w:val="D6DFDB9AB5D243B19E00845973ED3AD1"/>
    <w:rsid w:val="00A43F55"/>
  </w:style>
  <w:style w:type="paragraph" w:customStyle="1" w:styleId="A1BD3AB624C74A6B853E617E6DC6366B">
    <w:name w:val="A1BD3AB624C74A6B853E617E6DC6366B"/>
    <w:rsid w:val="00A43F55"/>
  </w:style>
  <w:style w:type="paragraph" w:customStyle="1" w:styleId="7F833CC0C49E434AAA52E8A422D50939">
    <w:name w:val="7F833CC0C49E434AAA52E8A422D50939"/>
    <w:rsid w:val="00A43F55"/>
  </w:style>
  <w:style w:type="paragraph" w:customStyle="1" w:styleId="22CC40611F3642CF9363A544AA074312">
    <w:name w:val="22CC40611F3642CF9363A544AA074312"/>
    <w:rsid w:val="00A43F55"/>
  </w:style>
  <w:style w:type="paragraph" w:customStyle="1" w:styleId="6956EB6B65664490921958B04573995C">
    <w:name w:val="6956EB6B65664490921958B04573995C"/>
    <w:rsid w:val="00A43F55"/>
  </w:style>
  <w:style w:type="paragraph" w:customStyle="1" w:styleId="8ED680EACC3943A09D886FF365F6BD94">
    <w:name w:val="8ED680EACC3943A09D886FF365F6BD94"/>
    <w:rsid w:val="00A43F55"/>
  </w:style>
  <w:style w:type="paragraph" w:customStyle="1" w:styleId="17F9602E32E34CC0A55B15C9A507E440">
    <w:name w:val="17F9602E32E34CC0A55B15C9A507E440"/>
    <w:rsid w:val="00A43F55"/>
  </w:style>
  <w:style w:type="paragraph" w:customStyle="1" w:styleId="BC5F73564E4749AD849154E2EF1D12D7">
    <w:name w:val="BC5F73564E4749AD849154E2EF1D12D7"/>
    <w:rsid w:val="00A43F55"/>
  </w:style>
  <w:style w:type="paragraph" w:customStyle="1" w:styleId="DB04FA0591FB4DA58509B21C1BEBD9F2">
    <w:name w:val="DB04FA0591FB4DA58509B21C1BEBD9F2"/>
    <w:rsid w:val="00A43F55"/>
  </w:style>
  <w:style w:type="paragraph" w:customStyle="1" w:styleId="FDB86F19DF9448F3ADF36C8D9DE8918D">
    <w:name w:val="FDB86F19DF9448F3ADF36C8D9DE8918D"/>
    <w:rsid w:val="00A43F55"/>
  </w:style>
  <w:style w:type="paragraph" w:customStyle="1" w:styleId="D0CADB5DFAC04CD2A1B11F1569B6B401">
    <w:name w:val="D0CADB5DFAC04CD2A1B11F1569B6B401"/>
    <w:rsid w:val="00A43F55"/>
  </w:style>
  <w:style w:type="paragraph" w:customStyle="1" w:styleId="28AD73F947DD484D8098F2A65910E640">
    <w:name w:val="28AD73F947DD484D8098F2A65910E640"/>
    <w:rsid w:val="00A43F55"/>
  </w:style>
  <w:style w:type="paragraph" w:customStyle="1" w:styleId="0C05CC4A68F943999991CFD7DF86A5EE">
    <w:name w:val="0C05CC4A68F943999991CFD7DF86A5EE"/>
    <w:rsid w:val="00A43F55"/>
  </w:style>
  <w:style w:type="paragraph" w:customStyle="1" w:styleId="C75F33C98DC24E98B6F9A56F4DC30E1B">
    <w:name w:val="C75F33C98DC24E98B6F9A56F4DC30E1B"/>
    <w:rsid w:val="00A43F55"/>
  </w:style>
  <w:style w:type="paragraph" w:customStyle="1" w:styleId="FBD913DFEA034200AC015B4F5F3BF355">
    <w:name w:val="FBD913DFEA034200AC015B4F5F3BF355"/>
    <w:rsid w:val="00A43F55"/>
  </w:style>
  <w:style w:type="paragraph" w:customStyle="1" w:styleId="2270902AF0504546988460F5E758AA46">
    <w:name w:val="2270902AF0504546988460F5E758AA46"/>
    <w:rsid w:val="00A43F55"/>
  </w:style>
  <w:style w:type="paragraph" w:customStyle="1" w:styleId="867D267FFB3C479E9D21D4772493DB25">
    <w:name w:val="867D267FFB3C479E9D21D4772493DB25"/>
    <w:rsid w:val="00A43F55"/>
  </w:style>
  <w:style w:type="paragraph" w:customStyle="1" w:styleId="B7E39096E8F847A8A182049268082A56">
    <w:name w:val="B7E39096E8F847A8A182049268082A56"/>
    <w:rsid w:val="00A43F55"/>
  </w:style>
  <w:style w:type="paragraph" w:customStyle="1" w:styleId="9A44CE56106B4F42A054B8EAA52C4668">
    <w:name w:val="9A44CE56106B4F42A054B8EAA52C4668"/>
    <w:rsid w:val="00A43F55"/>
  </w:style>
  <w:style w:type="paragraph" w:customStyle="1" w:styleId="C4A4E188153C46E3AD88E6ED8BADF70B">
    <w:name w:val="C4A4E188153C46E3AD88E6ED8BADF70B"/>
    <w:rsid w:val="00A43F55"/>
  </w:style>
  <w:style w:type="paragraph" w:customStyle="1" w:styleId="ABFFD6850F234D8FA52BF38D9B7B9FFB">
    <w:name w:val="ABFFD6850F234D8FA52BF38D9B7B9FFB"/>
    <w:rsid w:val="00A43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2015-06-27T00:00:00</PublishDate>
  <Abstract/>
  <CompanyAddress>Codequick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C9A57-6D04-4120-9998-97D79073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846</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Codequick</vt:lpstr>
    </vt:vector>
  </TitlesOfParts>
  <Company>Codequick</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Codequick</dc:title>
  <dc:subject>Tutorial do Codequick</dc:subject>
  <dc:creator>Torres, Marcelo</dc:creator>
  <cp:keywords/>
  <dc:description/>
  <cp:lastModifiedBy>Torres, Marcelo (M.)</cp:lastModifiedBy>
  <cp:revision>13</cp:revision>
  <dcterms:created xsi:type="dcterms:W3CDTF">2015-06-27T18:15:00Z</dcterms:created>
  <dcterms:modified xsi:type="dcterms:W3CDTF">2015-06-27T21:05:00Z</dcterms:modified>
</cp:coreProperties>
</file>