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spacing w:before="0" w:after="160" w:line="276" w:lineRule="auto"/>
        <w:jc w:val="center"/>
      </w:pPr>
      <w:r>
        <w:rPr>
          <w:b/>
          <w:bCs/>
          <w:sz w:val="24"/>
        </w:rPr>
        <w:t>JOSEPH SARWUAN TARKA UNIVERSITY, MAKURDI</w:t>
      </w:r>
    </w:p>
    <w:p w14:paraId="7612DF23" w14:textId="77777777" w:rsidR="00883055" w:rsidRPr="00D712EB" w:rsidRDefault="00D6235A">
      <w:pPr>
        <w:spacing w:before="0" w:after="160" w:line="276" w:lineRule="auto"/>
        <w:jc w:val="center"/>
      </w:pPr>
      <w:r>
        <w:rPr>
          <w:b/>
          <w:bCs/>
          <w:sz w:val="24"/>
        </w:rPr>
        <w:t>COLLEGE OF FORESTRY AND FISHERIES</w:t>
      </w:r>
    </w:p>
    <w:p w14:paraId="4D072906" w14:textId="77777777" w:rsidR="00883055" w:rsidRPr="00D712EB" w:rsidRDefault="00D6235A">
      <w:pPr>
        <w:spacing w:before="0" w:after="160" w:line="276" w:lineRule="auto"/>
        <w:jc w:val="center"/>
      </w:pPr>
      <w:r>
        <w:rPr>
          <w:b/>
          <w:bCs/>
          <w:sz w:val="24"/>
        </w:rPr>
        <w:t>DEPARTMENT OF WILDLIFE AND RANGE MANAGEMENT</w:t>
      </w:r>
    </w:p>
    <w:p w14:paraId="26BD9908" w14:textId="77777777" w:rsidR="00883055" w:rsidRPr="00D712EB" w:rsidRDefault="00D6235A">
      <w:pPr>
        <w:spacing w:before="1080" w:after="160" w:line="276" w:lineRule="auto"/>
        <w:jc w:val="center"/>
      </w:pPr>
      <w:r>
        <w:rPr>
          <w:b/>
          <w:bCs/>
          <w:sz w:val="24"/>
        </w:rPr>
        <w:t>STUDENTS INDUSTRIAL WORK EXPERIENCE SCHEME (SIWES)</w:t>
      </w:r>
    </w:p>
    <w:p w14:paraId="52A4972E" w14:textId="77777777" w:rsidR="00883055" w:rsidRPr="00D712EB" w:rsidRDefault="00D6235A">
      <w:pPr>
        <w:spacing w:before="0" w:after="160" w:line="276" w:lineRule="auto"/>
        <w:jc w:val="center"/>
      </w:pPr>
      <w:r>
        <w:rPr>
          <w:b/>
          <w:bCs/>
          <w:sz w:val="24"/>
        </w:rPr>
        <w:t>REPORT</w:t>
      </w:r>
    </w:p>
    <w:p w14:paraId="0F48A04C" w14:textId="77777777" w:rsidR="00883055" w:rsidRPr="00D712EB" w:rsidRDefault="00D6235A">
      <w:pPr>
        <w:spacing w:before="840" w:after="160" w:line="276" w:lineRule="auto"/>
        <w:jc w:val="center"/>
      </w:pPr>
      <w:r>
        <w:rPr>
          <w:b/>
          <w:bCs/>
          <w:sz w:val="24"/>
        </w:rPr>
        <w:t>BY</w:t>
      </w:r>
    </w:p>
    <w:p w14:paraId="703A3C41" w14:textId="77777777" w:rsidR="00883055" w:rsidRPr="00D712EB" w:rsidRDefault="00D6235A">
      <w:pPr>
        <w:spacing w:before="0" w:after="160" w:line="276" w:lineRule="auto"/>
        <w:jc w:val="center"/>
      </w:pPr>
      <w:r>
        <w:rPr>
          <w:b/>
          <w:bCs/>
          <w:sz w:val="24"/>
        </w:rPr>
        <w:t>IDOKO EMMANUEL IDOKO</w:t>
      </w:r>
    </w:p>
    <w:p w14:paraId="05266FBF" w14:textId="77777777" w:rsidR="00883055" w:rsidRPr="00D712EB" w:rsidRDefault="00D6235A">
      <w:pPr>
        <w:spacing w:before="0" w:after="160" w:line="276" w:lineRule="auto"/>
        <w:jc w:val="center"/>
      </w:pPr>
      <w:r>
        <w:rPr>
          <w:b/>
          <w:bCs/>
          <w:sz w:val="24"/>
        </w:rPr>
        <w:t>22/57260/UE</w:t>
      </w:r>
    </w:p>
    <w:p w14:paraId="2E9995AE"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8"/>
          <w:type w:val="nextPage"/>
          <w:pgSz w:w="11906" w:h="16838"/>
          <w:pgMar w:top="1440" w:right="1440" w:bottom="1440" w:left="1800" w:header="708" w:footer="700" w:gutter="0"/>
          <w:cols w:space="720"/>
          <w:docGrid w:linePitch="360"/>
        </w:sectPr>
      </w:pPr>
    </w:p>
    <w:p w14:paraId="550FFCE4"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61659802" w14:textId="77777777" w:rsidR="00883055" w:rsidRPr="00D712EB" w:rsidRDefault="00D6235A">
      <w:pPr>
        <w:spacing w:before="880" w:after="160" w:line="276" w:lineRule="auto"/>
        <w:jc w:val="center"/>
      </w:pPr>
      <w:r>
        <w:rPr>
          <w:b/>
          <w:bCs/>
          <w:sz w:val="24"/>
        </w:rPr>
        <w:t>BY</w:t>
      </w:r>
    </w:p>
    <w:p w14:paraId="1185751F" w14:textId="77777777" w:rsidR="00883055" w:rsidRPr="00D712EB" w:rsidRDefault="00D6235A">
      <w:pPr>
        <w:spacing w:before="0" w:after="160" w:line="276" w:lineRule="auto"/>
        <w:jc w:val="center"/>
      </w:pPr>
      <w:r>
        <w:rPr>
          <w:b/>
          <w:bCs/>
          <w:sz w:val="24"/>
        </w:rPr>
        <w:t>IDOKO EMMANUEL IDOKO</w:t>
      </w:r>
    </w:p>
    <w:p w14:paraId="47EAEB6C" w14:textId="77777777" w:rsidR="00883055" w:rsidRPr="00D712EB" w:rsidRDefault="00D6235A">
      <w:pPr>
        <w:spacing w:before="0" w:after="160" w:line="276" w:lineRule="auto"/>
        <w:jc w:val="center"/>
      </w:pPr>
      <w:r>
        <w:rPr>
          <w:b/>
          <w:bCs/>
          <w:sz w:val="24"/>
        </w:rPr>
        <w:t>22/57260/UE</w:t>
      </w:r>
    </w:p>
    <w:p w14:paraId="1A565AD0" w14:textId="77777777" w:rsidR="00883055" w:rsidRPr="00D712EB" w:rsidRDefault="00D6235A">
      <w:pPr>
        <w:spacing w:before="900" w:after="160" w:line="276" w:lineRule="auto"/>
        <w:jc w:val="center"/>
      </w:pPr>
      <w:r>
        <w:rPr>
          <w:b/>
          <w:bCs/>
          <w:sz w:val="24"/>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880" w:after="160" w:line="276" w:lineRule="auto"/>
        <w:jc w:val="center"/>
        <w:rPr>
          <w:b/>
          <w:bCs/>
        </w:rPr>
        <w:sectPr w:rsidR="00D712EB" w:rsidRPr="00D712EB">
          <w:footerReference w:type="default" r:id="rId8"/>
          <w:footerReference w:type="first" r:id="rId14"/>
          <w:pgSz w:w="11906" w:h="16838"/>
          <w:pgMar w:top="1440" w:right="1440" w:bottom="1440" w:left="1800" w:header="708" w:footer="700" w:gutter="0"/>
          <w:pgNumType w:fmt="lowerRoman" w:start="1"/>
          <w:cols w:space="720"/>
          <w:docGrid w:linePitch="360"/>
        </w:sectPr>
      </w:pPr>
      <w:r>
        <w:rPr>
          <w:b/>
          <w:bCs/>
          <w:sz w:val="24"/>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IDOKO EMMANUEL IDOKO (22/57260/UE)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(Wildlife and Range Management)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29</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29</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30</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30</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31</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31</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33</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34</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34</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34</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34</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64F44551" w14:textId="77777777" w:rsidR="00E04178" w:rsidRDefault="00000000">
      <w:pPr>
        <w:tabs>
          <w:tab w:val="right" w:leader="dot" w:pos="8666"/>
        </w:tabs>
        <w:spacing w:after="60" w:line="264" w:lineRule="auto"/>
        <w:ind w:right="700"/>
      </w:pPr>
      <w:r>
        <w:t>Plate 1: Mounted rabbit specimen from the taxidermy practical</w:t>
        <w:tab/>
      </w:r>
      <w:fldSimple w:instr=" PAGEREF arena_plate_1 \h " w:dirty="true">
        <w:r>
          <w:t>?</w:t>
        </w:r>
      </w:fldSimple>
    </w:p>
    <w:p w14:paraId="26DA407B" w14:textId="77777777" w:rsidR="00E04178" w:rsidRDefault="00000000">
      <w:pPr>
        <w:tabs>
          <w:tab w:val="right" w:leader="dot" w:pos="8666"/>
        </w:tabs>
        <w:spacing w:after="60" w:line="264" w:lineRule="auto"/>
        <w:ind w:right="700"/>
      </w:pPr>
      <w:r>
        <w:t>Plate 2: Pressed leaf specimen from the herbarium practical</w:t>
        <w:tab/>
      </w:r>
      <w:fldSimple w:instr=" PAGEREF arena_plate_2 \h " w:dirty="true">
        <w:r>
          <w:t>?</w:t>
        </w:r>
      </w:fldSimple>
    </w:p>
    <w:p w14:paraId="1F041FD4" w14:textId="77777777" w:rsidR="00E04178" w:rsidRDefault="00000000">
      <w:pPr>
        <w:tabs>
          <w:tab w:val="right" w:leader="dot" w:pos="8666"/>
        </w:tabs>
        <w:spacing w:after="60" w:line="264" w:lineRule="auto"/>
        <w:ind w:right="700"/>
      </w:pPr>
      <w:r>
        <w:t>Plate 3: Sawmill machinery during the sawmill visit</w:t>
        <w:tab/>
      </w:r>
      <w:fldSimple w:instr=" PAGEREF arena_plate_3 \h " w:dirty="true">
        <w:r>
          <w:t>?</w:t>
        </w:r>
      </w:fldSimple>
    </w:p>
    <w:p w14:paraId="19890E98" w14:textId="77777777" w:rsidR="00E04178" w:rsidRDefault="00000000">
      <w:pPr>
        <w:tabs>
          <w:tab w:val="right" w:leader="dot" w:pos="8666"/>
        </w:tabs>
        <w:spacing w:after="60" w:line="264" w:lineRule="auto"/>
        <w:ind w:right="700"/>
      </w:pPr>
      <w:r>
        <w:t>Plate 4: Forest trail at Cross River National Park</w:t>
        <w:tab/>
      </w:r>
      <w:fldSimple w:instr=" PAGEREF arena_plate_4 \h " w:dirty="true">
        <w:r>
          <w:t>?</w:t>
        </w:r>
      </w:fldSimple>
    </w:p>
    <w:p w14:paraId="032E9B25" w14:textId="77777777" w:rsidR="00883055" w:rsidRPr="00D712EB" w:rsidRDefault="00D6235A" w:rsidP="00D712EB">
      <w:pPr>
        <w:pStyle w:val="Heading1"/>
        <w:pageBreakBefore/>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8B1C3C8" w14:textId="77777777" w:rsidR="00883055" w:rsidRPr="00D712EB" w:rsidRDefault="00D6235A">
      <w:pPr>
        <w:pStyle w:val="Heading2"/>
      </w:pPr>
      <w:bookmarkStart w:id="30" w:name="_Toc244108863"/>
      <w:r>
        <w:t>1.5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wildlife and range management.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1 shows mounted rabbit specimen from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4036" cy="4191000"/>
            <wp:effectExtent l="0" t="0" r="0" b="0"/>
            <wp:docPr id="9001" name="Plate 1" descr="Plate 1: Mounted rabbit specimen from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4036" cy="4191000"/>
                    </a:xfrm>
                    <a:prstGeom prst="rect">
                      <a:avLst/>
                    </a:prstGeom>
                  </pic:spPr>
                </pic:pic>
              </a:graphicData>
            </a:graphic>
          </wp:inline>
        </w:drawing>
      </w:r>
    </w:p>
    <w:p w14:paraId="18CF5DD7" w14:textId="77777777" w:rsidR="00E04178" w:rsidRDefault="00000000">
      <w:pPr>
        <w:spacing w:after="240" w:line="360" w:lineRule="auto"/>
        <w:jc w:val="center"/>
      </w:pPr>
      <w:bookmarkStart w:id="50006" w:name="arena_plate_1"/>
      <w:r>
        <w:rPr>
          <w:b/>
          <w:bCs/>
        </w:rPr>
        <w:t>Plate 1: Mounted rabbit specimen from the taxidermy practical</w:t>
      </w:r>
      <w:bookmarkEnd w:id="50006"/>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2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4036" cy="4191000"/>
            <wp:effectExtent l="0" t="0" r="0" b="0"/>
            <wp:docPr id="9002" name="Plate 2" descr="Plate 2: Pressed leaf specimen from the herbarium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4036" cy="4191000"/>
                    </a:xfrm>
                    <a:prstGeom prst="rect">
                      <a:avLst/>
                    </a:prstGeom>
                  </pic:spPr>
                </pic:pic>
              </a:graphicData>
            </a:graphic>
          </wp:inline>
        </w:drawing>
      </w:r>
    </w:p>
    <w:p w14:paraId="33279852" w14:textId="77777777" w:rsidR="00E04178" w:rsidRDefault="00000000">
      <w:pPr>
        <w:spacing w:after="240" w:line="360" w:lineRule="auto"/>
        <w:jc w:val="center"/>
      </w:pPr>
      <w:bookmarkStart w:id="50007" w:name="arena_plate_2"/>
      <w:r>
        <w:rPr>
          <w:b/>
          <w:bCs/>
        </w:rPr>
        <w:t>Plate 2: Pressed leaf specimen from the herbarium practical</w:t>
      </w:r>
      <w:bookmarkEnd w:id="50007"/>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8" w:name="arena_table_6"/>
      <w:r>
        <w:rPr>
          <w:b/>
          <w:bCs/>
        </w:rPr>
        <w:t>Table 6: Main plant species collected, identified and pressed during the herbarium practical</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9" w:name="arena_table_7"/>
      <w:r>
        <w:rPr>
          <w:b/>
          <w:bCs/>
        </w:rPr>
        <w:t>Table 7: Coordinates of the corners of the sample plot established for the ecological survey (Cross River National Park; WGS84, decimal degrees; approximately 20 m × 20 m, 400 m²)</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0" w:name="arena_table_8"/>
      <w:r>
        <w:rPr>
          <w:b/>
          <w:bCs/>
        </w:rPr>
        <w:t>Table 8: Remote sensing platforms and sensors studied during the course</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1" w:name="arena_table_9"/>
      <w:r>
        <w:rPr>
          <w:b/>
          <w:bCs/>
        </w:rPr>
        <w:t>Table 9: Comparison of the vector and raster data models in a geographic information system</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2" w:name="arena_table_10"/>
      <w:r>
        <w:rPr>
          <w:b/>
          <w:bCs/>
        </w:rPr>
        <w:t>Table 10: Machines and machine parts examined at EL Moringa Investment Resources, Igbor</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3 shows sawmill machinery during the sawmill visit.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4036" cy="4191000"/>
            <wp:effectExtent l="0" t="0" r="0" b="0"/>
            <wp:docPr id="9003" name="Plate 3" descr="Plate 3: Sawmill machinery during the sawmill visit"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4036" cy="4191000"/>
                    </a:xfrm>
                    <a:prstGeom prst="rect">
                      <a:avLst/>
                    </a:prstGeom>
                  </pic:spPr>
                </pic:pic>
              </a:graphicData>
            </a:graphic>
          </wp:inline>
        </w:drawing>
      </w:r>
    </w:p>
    <w:p w14:paraId="7F8B947F" w14:textId="77777777" w:rsidR="00E04178" w:rsidRDefault="00000000">
      <w:pPr>
        <w:spacing w:after="240" w:line="360" w:lineRule="auto"/>
        <w:jc w:val="center"/>
      </w:pPr>
      <w:bookmarkStart w:id="50013" w:name="arena_plate_3"/>
      <w:r>
        <w:rPr>
          <w:b/>
          <w:bCs/>
        </w:rPr>
        <w:t>Plate 3: Sawmill machinery during the sawmill visit</w:t>
      </w:r>
      <w:bookmarkEnd w:id="50013"/>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7" w:name="arena_table_14"/>
      <w:r>
        <w:rPr>
          <w:b/>
          <w:bCs/>
        </w:rPr>
        <w:t>Table 14: Methods of seasoning timber studied during the course</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8" w:name="arena_table_15"/>
      <w:r>
        <w:rPr>
          <w:b/>
          <w:bCs/>
        </w:rPr>
        <w:t>Table 15: Classes of wood preservatives and how they are applied</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4 shows forest trail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4" descr="Plate 4: Forest trail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360" w:lineRule="auto"/>
        <w:jc w:val="center"/>
      </w:pPr>
      <w:bookmarkStart w:id="50019" w:name="arena_plate_4"/>
      <w:r>
        <w:rPr>
          <w:b/>
          <w:bCs/>
        </w:rPr>
        <w:t>Plate 4: Forest trail at Cross River National Park</w:t>
      </w:r>
      <w:bookmarkEnd w:id="50019"/>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1" w:name="arena_appendix_I"/>
      <w:bookmarkStart w:id="80" w:name="_Toc244108911"/>
      <w:r>
        <w:t>Appendix I: Certificate of Hammering</w:t>
      </w:r>
      <w:bookmarkEnd w:id="80"/>
      <w:bookmarkEnd w:id="50021"/>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5" name="Picture 9005"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2" w:name="arena_appendix_II"/>
      <w:bookmarkStart w:id="81" w:name="_Toc244108912"/>
      <w:r>
        <w:t>Appendix II: Summary of Plant Species Identified During the Attachment</w:t>
      </w:r>
      <w:bookmarkEnd w:id="81"/>
      <w:bookmarkEnd w:id="50022"/>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3" w:name="arena_appendix_III"/>
      <w:bookmarkStart w:id="82" w:name="_Toc244108913"/>
      <w:r>
        <w:t>Appendix III: Index of Plates</w:t>
      </w:r>
      <w:bookmarkEnd w:id="82"/>
      <w:bookmarkEnd w:id="50023"/>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4" w:name="arena_table_17"/>
      <w:r>
        <w:rPr>
          <w:b/>
          <w:bCs/>
        </w:rPr>
        <w:t>Table 17: Index of plates reproduced in the report</w:t>
      </w:r>
      <w:bookmarkEnd w:id="5002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3.5 Sawmilling</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Forest trail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7" Type="http://schemas.openxmlformats.org/officeDocument/2006/relationships/image" Target="media/image6.jpg"/><Relationship Id="rId10" Type="http://schemas.openxmlformats.org/officeDocument/2006/relationships/image" Target="media/image1.jpeg"/><Relationship Id="rId14" Type="http://schemas.openxmlformats.org/officeDocument/2006/relationships/footer" Target="footer3.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Idoko Emmanuel Idoko</dc:title>
  <dc:creator>Idoko Emmanuel Idoko</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